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433238458"/>
        <w:docPartObj>
          <w:docPartGallery w:val="Cover Pages"/>
          <w:docPartUnique/>
        </w:docPartObj>
      </w:sdtPr>
      <w:sdtContent>
        <w:p w14:paraId="01845CFD" w14:textId="68AF4CE3" w:rsidR="00403260" w:rsidRDefault="003A2D9D">
          <w:r>
            <w:rPr>
              <w:noProof/>
            </w:rPr>
            <mc:AlternateContent>
              <mc:Choice Requires="wpg">
                <w:drawing>
                  <wp:anchor distT="0" distB="0" distL="114300" distR="114300" simplePos="0" relativeHeight="251658240" behindDoc="1" locked="0" layoutInCell="1" allowOverlap="1" wp14:anchorId="28258219" wp14:editId="472B460B">
                    <wp:simplePos x="0" y="0"/>
                    <wp:positionH relativeFrom="column">
                      <wp:posOffset>-904875</wp:posOffset>
                    </wp:positionH>
                    <wp:positionV relativeFrom="paragraph">
                      <wp:posOffset>-925195</wp:posOffset>
                    </wp:positionV>
                    <wp:extent cx="7522210" cy="2505710"/>
                    <wp:effectExtent l="0" t="0" r="21590" b="8890"/>
                    <wp:wrapNone/>
                    <wp:docPr id="17" name="Group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22210" cy="2505710"/>
                              <a:chOff x="5915025" y="-10160"/>
                              <a:chExt cx="7522210" cy="2505710"/>
                            </a:xfrm>
                          </wpg:grpSpPr>
                          <wps:wsp>
                            <wps:cNvPr id="13" name="Rectangle 13"/>
                            <wps:cNvSpPr/>
                            <wps:spPr>
                              <a:xfrm>
                                <a:off x="5915025" y="-10160"/>
                                <a:ext cx="7522210" cy="249555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 name="Graphic 8">
                                <a:extLst>
                                  <a:ext uri="{FF2B5EF4-FFF2-40B4-BE49-F238E27FC236}">
                                    <a16:creationId xmlns:a16="http://schemas.microsoft.com/office/drawing/2014/main" id="{08B2C920-09ED-414F-B8D4-F0D590F9952D}"/>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flipH="1">
                                <a:off x="5915025" y="1056640"/>
                                <a:ext cx="7522210" cy="143891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108E245" id="Group 17" o:spid="_x0000_s1026" alt="&quot;&quot;" style="position:absolute;margin-left:-71.25pt;margin-top:-72.85pt;width:592.3pt;height:197.3pt;z-index:-251658240;mso-width-relative:margin;mso-height-relative:margin" coordorigin="59150,-101" coordsize="75222,25057"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">
                    <v:rect id="Rectangle 13" o:spid="_x0000_s1027" style="position:absolute;left:59150;top:-101;width:75222;height:24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" fillcolor="#004b62 [3213]" strokecolor="#004b62 [3213]"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8" o:spid="_x0000_s1028" type="#_x0000_t75" style="position:absolute;left:59150;top:10566;width:75222;height:14389;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">
                      <v:imagedata r:id="rId13" o:title=""/>
                    </v:shape>
                  </v:group>
                </w:pict>
              </mc:Fallback>
            </mc:AlternateContent>
          </w:r>
        </w:p>
        <w:tbl>
          <w:tblPr>
            <w:tblpPr w:leftFromText="187" w:rightFromText="187" w:vertAnchor="page" w:horzAnchor="margin" w:tblpY="2689"/>
            <w:tblW w:w="4789" w:type="pct"/>
            <w:tblBorders>
              <w:left w:val="single" w:sz="24" w:space="0" w:color="007559" w:themeColor="accent1"/>
            </w:tblBorders>
            <w:tblCellMar>
              <w:left w:w="144" w:type="dxa"/>
              <w:right w:w="115" w:type="dxa"/>
            </w:tblCellMar>
            <w:tblLook w:val="04A0" w:firstRow="1" w:lastRow="0" w:firstColumn="1" w:lastColumn="0" w:noHBand="0" w:noVBand="1"/>
          </w:tblPr>
          <w:tblGrid>
            <w:gridCol w:w="8616"/>
          </w:tblGrid>
          <w:tr w:rsidR="00406C2F" w:rsidRPr="00D74D5B" w14:paraId="7E53AF13" w14:textId="77777777" w:rsidTr="2294651A">
            <w:trPr>
              <w:trHeight w:val="311"/>
            </w:trPr>
            <w:tc>
              <w:tcPr>
                <w:tcW w:w="8616" w:type="dxa"/>
                <w:tcMar>
                  <w:top w:w="216" w:type="dxa"/>
                  <w:left w:w="115" w:type="dxa"/>
                  <w:bottom w:w="216" w:type="dxa"/>
                  <w:right w:w="115" w:type="dxa"/>
                </w:tcMar>
              </w:tcPr>
              <w:p w14:paraId="002DF66F" w14:textId="77777777" w:rsidR="00406C2F" w:rsidRPr="00D74D5B" w:rsidRDefault="00406C2F">
                <w:pPr>
                  <w:pStyle w:val="NoSpacing"/>
                  <w:rPr>
                    <w:color w:val="007559" w:themeColor="accent1"/>
                    <w:sz w:val="24"/>
                  </w:rPr>
                </w:pPr>
              </w:p>
            </w:tc>
          </w:tr>
          <w:tr w:rsidR="00406C2F" w:rsidRPr="00D74D5B" w14:paraId="54EA112E" w14:textId="77777777" w:rsidTr="2294651A">
            <w:trPr>
              <w:trHeight w:val="1229"/>
            </w:trPr>
            <w:tc>
              <w:tcPr>
                <w:tcW w:w="8616" w:type="dxa"/>
              </w:tcPr>
              <w:sdt>
                <w:sdtPr>
                  <w:rPr>
                    <w:rFonts w:asciiTheme="majorHAnsi" w:eastAsiaTheme="majorEastAsia" w:hAnsiTheme="majorHAnsi" w:cstheme="majorBidi"/>
                    <w:b/>
                    <w:bCs/>
                    <w:color w:val="007559" w:themeColor="accent1"/>
                    <w:sz w:val="72"/>
                    <w:szCs w:val="72"/>
                  </w:rPr>
                  <w:alias w:val="Title"/>
                  <w:id w:val="-977298427"/>
                  <w:placeholder>
                    <w:docPart w:val="F7BC820BADBF478F8DF5228EB0A12C2E"/>
                  </w:placeholder>
                  <w:dataBinding w:prefixMappings="xmlns:ns0='http://schemas.openxmlformats.org/package/2006/metadata/core-properties' xmlns:ns1='http://purl.org/dc/elements/1.1/'" w:xpath="/ns0:coreProperties[1]/ns1:title[1]" w:storeItemID="{6C3C8BC8-F283-45AE-878A-BAB7291924A1}"/>
                  <w:text/>
                </w:sdtPr>
                <w:sdtContent>
                  <w:p w14:paraId="6B70794B" w14:textId="4FBFBA07" w:rsidR="00406C2F" w:rsidRPr="00D74D5B" w:rsidRDefault="009220A0">
                    <w:pPr>
                      <w:pStyle w:val="NoSpacing"/>
                      <w:spacing w:line="216" w:lineRule="auto"/>
                      <w:jc w:val="left"/>
                      <w:rPr>
                        <w:rFonts w:asciiTheme="majorHAnsi" w:eastAsiaTheme="majorEastAsia" w:hAnsiTheme="majorHAnsi" w:cstheme="majorBidi"/>
                        <w:color w:val="007559" w:themeColor="accent1"/>
                        <w:sz w:val="88"/>
                        <w:szCs w:val="88"/>
                      </w:rPr>
                    </w:pPr>
                    <w:r>
                      <w:rPr>
                        <w:rFonts w:asciiTheme="majorHAnsi" w:eastAsiaTheme="majorEastAsia" w:hAnsiTheme="majorHAnsi" w:cstheme="majorBidi"/>
                        <w:b/>
                        <w:bCs/>
                        <w:color w:val="007559" w:themeColor="accent1"/>
                        <w:sz w:val="72"/>
                        <w:szCs w:val="72"/>
                      </w:rPr>
                      <w:t>ECT programme Elective self-study 4: Developing early literacy</w:t>
                    </w:r>
                  </w:p>
                </w:sdtContent>
              </w:sdt>
            </w:tc>
          </w:tr>
          <w:tr w:rsidR="00406C2F" w:rsidRPr="00D74D5B" w14:paraId="09A54896" w14:textId="77777777" w:rsidTr="2294651A">
            <w:trPr>
              <w:trHeight w:val="919"/>
            </w:trPr>
            <w:sdt>
              <w:sdtPr>
                <w:rPr>
                  <w:b/>
                  <w:bCs/>
                  <w:color w:val="007559" w:themeColor="accent1"/>
                  <w:sz w:val="56"/>
                  <w:szCs w:val="56"/>
                </w:rPr>
                <w:alias w:val="Subtitle"/>
                <w:id w:val="-800454870"/>
                <w:placeholder>
                  <w:docPart w:val="3B08115EF3BF4DD9B99EE2FC0317256E"/>
                </w:placeholder>
                <w:dataBinding w:prefixMappings="xmlns:ns0='http://schemas.openxmlformats.org/package/2006/metadata/core-properties' xmlns:ns1='http://purl.org/dc/elements/1.1/'" w:xpath="/ns0:coreProperties[1]/ns1:subject[1]" w:storeItemID="{6C3C8BC8-F283-45AE-878A-BAB7291924A1}"/>
                <w:text/>
              </w:sdtPr>
              <w:sdtContent>
                <w:tc>
                  <w:tcPr>
                    <w:tcW w:w="8616" w:type="dxa"/>
                    <w:tcMar>
                      <w:top w:w="216" w:type="dxa"/>
                      <w:left w:w="115" w:type="dxa"/>
                      <w:bottom w:w="216" w:type="dxa"/>
                      <w:right w:w="115" w:type="dxa"/>
                    </w:tcMar>
                  </w:tcPr>
                  <w:p w14:paraId="32A1F0F2" w14:textId="42685C91" w:rsidR="00406C2F" w:rsidRPr="00900424" w:rsidRDefault="009220A0">
                    <w:pPr>
                      <w:pStyle w:val="NoSpacing"/>
                      <w:jc w:val="left"/>
                      <w:rPr>
                        <w:b/>
                        <w:bCs/>
                        <w:color w:val="007559" w:themeColor="accent1"/>
                        <w:sz w:val="24"/>
                      </w:rPr>
                    </w:pPr>
                    <w:r>
                      <w:rPr>
                        <w:b/>
                        <w:bCs/>
                        <w:color w:val="007559" w:themeColor="accent1"/>
                        <w:sz w:val="56"/>
                        <w:szCs w:val="56"/>
                      </w:rPr>
                      <w:t xml:space="preserve">Subject and </w:t>
                    </w:r>
                    <w:r w:rsidR="00B3591D">
                      <w:rPr>
                        <w:b/>
                        <w:bCs/>
                        <w:color w:val="007559" w:themeColor="accent1"/>
                        <w:sz w:val="56"/>
                        <w:szCs w:val="56"/>
                      </w:rPr>
                      <w:t>c</w:t>
                    </w:r>
                    <w:r>
                      <w:rPr>
                        <w:b/>
                        <w:bCs/>
                        <w:color w:val="007559" w:themeColor="accent1"/>
                        <w:sz w:val="56"/>
                        <w:szCs w:val="56"/>
                      </w:rPr>
                      <w:t>urriculum</w:t>
                    </w:r>
                  </w:p>
                </w:tc>
              </w:sdtContent>
            </w:sdt>
          </w:tr>
          <w:tr w:rsidR="00406C2F" w:rsidRPr="00D74D5B" w14:paraId="020A8BF5" w14:textId="77777777" w:rsidTr="2294651A">
            <w:trPr>
              <w:trHeight w:val="560"/>
            </w:trPr>
            <w:tc>
              <w:tcPr>
                <w:tcW w:w="8616" w:type="dxa"/>
                <w:tcMar>
                  <w:top w:w="216" w:type="dxa"/>
                  <w:left w:w="115" w:type="dxa"/>
                  <w:bottom w:w="216" w:type="dxa"/>
                  <w:right w:w="115" w:type="dxa"/>
                </w:tcMar>
              </w:tcPr>
              <w:p w14:paraId="24DE5FB6" w14:textId="77777777" w:rsidR="00406C2F" w:rsidRPr="001D4361" w:rsidRDefault="00406C2F">
                <w:pPr>
                  <w:pStyle w:val="NoSpacing"/>
                  <w:jc w:val="left"/>
                  <w:rPr>
                    <w:b/>
                    <w:color w:val="007559" w:themeColor="accent1"/>
                    <w:sz w:val="44"/>
                    <w:szCs w:val="44"/>
                  </w:rPr>
                </w:pPr>
              </w:p>
            </w:tc>
          </w:tr>
          <w:tr w:rsidR="00406C2F" w:rsidRPr="00D74D5B" w14:paraId="69D763CE" w14:textId="77777777" w:rsidTr="2294651A">
            <w:trPr>
              <w:trHeight w:val="14"/>
            </w:trPr>
            <w:tc>
              <w:tcPr>
                <w:tcW w:w="8616" w:type="dxa"/>
                <w:tcMar>
                  <w:top w:w="216" w:type="dxa"/>
                  <w:left w:w="115" w:type="dxa"/>
                  <w:bottom w:w="216" w:type="dxa"/>
                  <w:right w:w="115" w:type="dxa"/>
                </w:tcMar>
              </w:tcPr>
              <w:p w14:paraId="0F9F4A5A" w14:textId="77777777" w:rsidR="00406C2F" w:rsidRPr="00D97086" w:rsidRDefault="00406C2F">
                <w:pPr>
                  <w:pStyle w:val="NoSpacing"/>
                  <w:rPr>
                    <w:b/>
                    <w:bCs/>
                    <w:color w:val="007559" w:themeColor="accent1"/>
                    <w:sz w:val="32"/>
                    <w:szCs w:val="32"/>
                  </w:rPr>
                </w:pPr>
                <w:r w:rsidRPr="00D97086">
                  <w:rPr>
                    <w:b/>
                    <w:bCs/>
                    <w:color w:val="007559" w:themeColor="accent1"/>
                    <w:sz w:val="32"/>
                    <w:szCs w:val="32"/>
                  </w:rPr>
                  <w:t>Estimated time to complete: 45 minutes</w:t>
                </w:r>
              </w:p>
              <w:p w14:paraId="12C3753C" w14:textId="77777777" w:rsidR="00B36CBB" w:rsidRDefault="00B36CBB">
                <w:pPr>
                  <w:pStyle w:val="NoSpacing"/>
                  <w:rPr>
                    <w:b/>
                    <w:bCs/>
                    <w:color w:val="007559" w:themeColor="accent1"/>
                    <w:sz w:val="28"/>
                    <w:szCs w:val="28"/>
                  </w:rPr>
                </w:pPr>
              </w:p>
              <w:p w14:paraId="69A7EA60" w14:textId="1D3AE88F" w:rsidR="00D97086" w:rsidRPr="00685BBB" w:rsidRDefault="00D97086">
                <w:pPr>
                  <w:pStyle w:val="NoSpacing"/>
                  <w:rPr>
                    <w:b/>
                    <w:bCs/>
                    <w:color w:val="007559" w:themeColor="accent1"/>
                    <w:sz w:val="32"/>
                    <w:szCs w:val="32"/>
                  </w:rPr>
                </w:pPr>
              </w:p>
            </w:tc>
          </w:tr>
          <w:tr w:rsidR="00406C2F" w:rsidRPr="00D74D5B" w14:paraId="74441DBB" w14:textId="77777777" w:rsidTr="00B6709F">
            <w:trPr>
              <w:trHeight w:val="2111"/>
            </w:trPr>
            <w:tc>
              <w:tcPr>
                <w:tcW w:w="8616" w:type="dxa"/>
                <w:shd w:val="clear" w:color="auto" w:fill="007559" w:themeFill="accent1"/>
                <w:tcMar>
                  <w:top w:w="216" w:type="dxa"/>
                  <w:left w:w="115" w:type="dxa"/>
                  <w:bottom w:w="216" w:type="dxa"/>
                  <w:right w:w="115" w:type="dxa"/>
                </w:tcMar>
              </w:tcPr>
              <w:p w14:paraId="071CBB25" w14:textId="392F46E7" w:rsidR="00406C2F" w:rsidRPr="00123FE7" w:rsidRDefault="00E16658">
                <w:r w:rsidRPr="2294651A">
                  <w:rPr>
                    <w:color w:val="FFFFFF" w:themeColor="background1"/>
                  </w:rPr>
                  <w:t>These self-study materials are intended for use as part of a school-led programme for early career teachers in their first</w:t>
                </w:r>
                <w:r w:rsidR="00A30714">
                  <w:rPr>
                    <w:color w:val="FFFFFF" w:themeColor="background1"/>
                  </w:rPr>
                  <w:t xml:space="preserve"> </w:t>
                </w:r>
                <w:r w:rsidRPr="2294651A">
                  <w:rPr>
                    <w:color w:val="FFFFFF" w:themeColor="background1"/>
                  </w:rPr>
                  <w:t xml:space="preserve">year </w:t>
                </w:r>
                <w:r w:rsidR="00A30714">
                  <w:rPr>
                    <w:color w:val="FFFFFF" w:themeColor="background1"/>
                  </w:rPr>
                  <w:t xml:space="preserve">on the </w:t>
                </w:r>
                <w:r w:rsidRPr="2294651A">
                  <w:rPr>
                    <w:color w:val="FFFFFF" w:themeColor="background1"/>
                  </w:rPr>
                  <w:t>EC</w:t>
                </w:r>
                <w:r w:rsidR="00A30714">
                  <w:rPr>
                    <w:color w:val="FFFFFF" w:themeColor="background1"/>
                  </w:rPr>
                  <w:t>T</w:t>
                </w:r>
                <w:r w:rsidRPr="2294651A">
                  <w:rPr>
                    <w:color w:val="FFFFFF" w:themeColor="background1"/>
                  </w:rPr>
                  <w:t xml:space="preserve"> programme. Opportunities for school</w:t>
                </w:r>
                <w:r w:rsidR="00E71E0B">
                  <w:rPr>
                    <w:color w:val="FFFFFF" w:themeColor="background1"/>
                  </w:rPr>
                  <w:t xml:space="preserve">s or trusts </w:t>
                </w:r>
                <w:r w:rsidRPr="2294651A">
                  <w:rPr>
                    <w:color w:val="FFFFFF" w:themeColor="background1"/>
                  </w:rPr>
                  <w:t>to add exemplification relevant to their context have been identified. It is suggested that further phase- or subject-specific examples be added to reflect the needs of your programme participants.</w:t>
                </w:r>
              </w:p>
            </w:tc>
          </w:tr>
        </w:tbl>
        <w:p w14:paraId="0FE3E4BE" w14:textId="6B025A1E" w:rsidR="00595E20" w:rsidRDefault="00B6709F">
          <w:r w:rsidRPr="00DD3BAE">
            <w:rPr>
              <w:noProof/>
            </w:rPr>
            <w:drawing>
              <wp:anchor distT="0" distB="0" distL="114300" distR="114300" simplePos="0" relativeHeight="251658241" behindDoc="0" locked="0" layoutInCell="1" allowOverlap="1" wp14:anchorId="7497DBF9" wp14:editId="47314F2C">
                <wp:simplePos x="0" y="0"/>
                <wp:positionH relativeFrom="column">
                  <wp:posOffset>-1140403</wp:posOffset>
                </wp:positionH>
                <wp:positionV relativeFrom="paragraph">
                  <wp:posOffset>5973849</wp:posOffset>
                </wp:positionV>
                <wp:extent cx="3233420" cy="3429000"/>
                <wp:effectExtent l="0" t="0" r="5080" b="0"/>
                <wp:wrapNone/>
                <wp:docPr id="7" name="Picture 7">
                  <a:extLst xmlns:a="http://schemas.openxmlformats.org/drawingml/2006/main">
                    <a:ext uri="{FF2B5EF4-FFF2-40B4-BE49-F238E27FC236}">
                      <a16:creationId xmlns:a16="http://schemas.microsoft.com/office/drawing/2014/main" id="{5EF98770-6CEC-6D48-A816-6295622952A6}"/>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5EF98770-6CEC-6D48-A816-6295622952A6}"/>
                            </a:ext>
                            <a:ext uri="{C183D7F6-B498-43B3-948B-1728B52AA6E4}">
                              <adec:decorative xmlns:adec="http://schemas.microsoft.com/office/drawing/2017/decorative" val="1"/>
                            </a:ext>
                          </a:extLst>
                        </pic:cNvPr>
                        <pic:cNvPicPr>
                          <a:picLocks noChangeAspect="1"/>
                        </pic:cNvPicPr>
                      </pic:nvPicPr>
                      <pic:blipFill>
                        <a:blip r:embed="rId14"/>
                        <a:stretch>
                          <a:fillRect/>
                        </a:stretch>
                      </pic:blipFill>
                      <pic:spPr>
                        <a:xfrm>
                          <a:off x="0" y="0"/>
                          <a:ext cx="3233420" cy="3429000"/>
                        </a:xfrm>
                        <a:prstGeom prst="rect">
                          <a:avLst/>
                        </a:prstGeom>
                      </pic:spPr>
                    </pic:pic>
                  </a:graphicData>
                </a:graphic>
              </wp:anchor>
            </w:drawing>
          </w:r>
          <w:r w:rsidR="00595E20">
            <w:rPr>
              <w:noProof/>
            </w:rPr>
            <w:drawing>
              <wp:anchor distT="0" distB="0" distL="114300" distR="114300" simplePos="0" relativeHeight="251658243" behindDoc="0" locked="0" layoutInCell="1" allowOverlap="1" wp14:anchorId="0E4EE15D" wp14:editId="6CD5CEFD">
                <wp:simplePos x="0" y="0"/>
                <wp:positionH relativeFrom="margin">
                  <wp:posOffset>3267710</wp:posOffset>
                </wp:positionH>
                <wp:positionV relativeFrom="margin">
                  <wp:posOffset>8850630</wp:posOffset>
                </wp:positionV>
                <wp:extent cx="1410970" cy="719455"/>
                <wp:effectExtent l="0" t="0" r="0" b="0"/>
                <wp:wrapSquare wrapText="bothSides"/>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rotWithShape="1">
                        <a:blip r:embed="rId15">
                          <a:duotone>
                            <a:prstClr val="black"/>
                            <a:schemeClr val="bg1">
                              <a:tint val="45000"/>
                              <a:satMod val="400000"/>
                            </a:schemeClr>
                          </a:duotone>
                          <a:extLst>
                            <a:ext uri="{28A0092B-C50C-407E-A947-70E740481C1C}">
                              <a14:useLocalDpi xmlns:a14="http://schemas.microsoft.com/office/drawing/2010/main" val="0"/>
                            </a:ext>
                          </a:extLst>
                        </a:blip>
                        <a:srcRect l="16279" t="-1" r="17940" b="-7447"/>
                        <a:stretch/>
                      </pic:blipFill>
                      <pic:spPr bwMode="auto">
                        <a:xfrm>
                          <a:off x="0" y="0"/>
                          <a:ext cx="1410970" cy="719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95E20" w:rsidRPr="003A466C">
            <w:rPr>
              <w:noProof/>
              <w:highlight w:val="yellow"/>
            </w:rPr>
            <w:drawing>
              <wp:anchor distT="0" distB="0" distL="114300" distR="114300" simplePos="0" relativeHeight="251658244" behindDoc="0" locked="0" layoutInCell="1" allowOverlap="1" wp14:anchorId="4007673F" wp14:editId="2890F6C1">
                <wp:simplePos x="0" y="0"/>
                <wp:positionH relativeFrom="column">
                  <wp:posOffset>4825371</wp:posOffset>
                </wp:positionH>
                <wp:positionV relativeFrom="paragraph">
                  <wp:posOffset>8502650</wp:posOffset>
                </wp:positionV>
                <wp:extent cx="1582342" cy="720000"/>
                <wp:effectExtent l="0" t="0" r="0" b="4445"/>
                <wp:wrapNone/>
                <wp:docPr id="16" name="Picture 16">
                  <a:extLst xmlns:a="http://schemas.openxmlformats.org/drawingml/2006/main">
                    <a:ext uri="{FF2B5EF4-FFF2-40B4-BE49-F238E27FC236}">
                      <a16:creationId xmlns:a16="http://schemas.microsoft.com/office/drawing/2014/main" id="{9A1130AA-3368-7447-A5C1-250EAFB7D4E3}"/>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5">
                          <a:extLst>
                            <a:ext uri="{FF2B5EF4-FFF2-40B4-BE49-F238E27FC236}">
                              <a16:creationId xmlns:a16="http://schemas.microsoft.com/office/drawing/2014/main" id="{9A1130AA-3368-7447-A5C1-250EAFB7D4E3}"/>
                            </a:ext>
                            <a:ext uri="{C183D7F6-B498-43B3-948B-1728B52AA6E4}">
                              <adec:decorative xmlns:adec="http://schemas.microsoft.com/office/drawing/2017/decorative" val="1"/>
                            </a:ext>
                          </a:extLst>
                        </pic:cNvPr>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582342" cy="720000"/>
                        </a:xfrm>
                        <a:prstGeom prst="rect">
                          <a:avLst/>
                        </a:prstGeom>
                      </pic:spPr>
                    </pic:pic>
                  </a:graphicData>
                </a:graphic>
                <wp14:sizeRelH relativeFrom="margin">
                  <wp14:pctWidth>0</wp14:pctWidth>
                </wp14:sizeRelH>
                <wp14:sizeRelV relativeFrom="margin">
                  <wp14:pctHeight>0</wp14:pctHeight>
                </wp14:sizeRelV>
              </wp:anchor>
            </w:drawing>
          </w:r>
          <w:r w:rsidR="0091138F" w:rsidRPr="00DD3BAE">
            <w:rPr>
              <w:noProof/>
            </w:rPr>
            <w:drawing>
              <wp:anchor distT="0" distB="0" distL="114300" distR="114300" simplePos="0" relativeHeight="251658242" behindDoc="0" locked="0" layoutInCell="1" allowOverlap="1" wp14:anchorId="004B72C0" wp14:editId="7D154A4F">
                <wp:simplePos x="0" y="0"/>
                <wp:positionH relativeFrom="column">
                  <wp:posOffset>895350</wp:posOffset>
                </wp:positionH>
                <wp:positionV relativeFrom="paragraph">
                  <wp:posOffset>8064500</wp:posOffset>
                </wp:positionV>
                <wp:extent cx="5875877" cy="1440000"/>
                <wp:effectExtent l="0" t="0" r="0" b="8255"/>
                <wp:wrapNone/>
                <wp:docPr id="9" name="Picture 9">
                  <a:extLst xmlns:a="http://schemas.openxmlformats.org/drawingml/2006/main">
                    <a:ext uri="{FF2B5EF4-FFF2-40B4-BE49-F238E27FC236}">
                      <a16:creationId xmlns:a16="http://schemas.microsoft.com/office/drawing/2014/main" id="{08B2C920-09ED-414F-B8D4-F0D590F9952D}"/>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uri="{FF2B5EF4-FFF2-40B4-BE49-F238E27FC236}">
                              <a16:creationId xmlns:a16="http://schemas.microsoft.com/office/drawing/2014/main" id="{08B2C920-09ED-414F-B8D4-F0D590F9952D}"/>
                            </a:ext>
                            <a:ext uri="{C183D7F6-B498-43B3-948B-1728B52AA6E4}">
                              <adec:decorative xmlns:adec="http://schemas.microsoft.com/office/drawing/2017/decorative" val="1"/>
                            </a:ext>
                          </a:extLst>
                        </pic:cNvPr>
                        <pic:cNvPicPr>
                          <a:picLocks noChangeAspect="1"/>
                        </pic:cNvPicPr>
                      </pic:nvPicPr>
                      <pic:blipFill>
                        <a:blip r:embed="rId18">
                          <a:extLst>
                            <a:ext uri="{96DAC541-7B7A-43D3-8B79-37D633B846F1}">
                              <asvg:svgBlip xmlns:asvg="http://schemas.microsoft.com/office/drawing/2016/SVG/main" r:embed="rId19"/>
                            </a:ext>
                          </a:extLst>
                        </a:blip>
                        <a:stretch>
                          <a:fillRect/>
                        </a:stretch>
                      </pic:blipFill>
                      <pic:spPr>
                        <a:xfrm>
                          <a:off x="0" y="0"/>
                          <a:ext cx="5875877" cy="1440000"/>
                        </a:xfrm>
                        <a:prstGeom prst="rect">
                          <a:avLst/>
                        </a:prstGeom>
                      </pic:spPr>
                    </pic:pic>
                  </a:graphicData>
                </a:graphic>
                <wp14:sizeRelH relativeFrom="margin">
                  <wp14:pctWidth>0</wp14:pctWidth>
                </wp14:sizeRelH>
                <wp14:sizeRelV relativeFrom="margin">
                  <wp14:pctHeight>0</wp14:pctHeight>
                </wp14:sizeRelV>
              </wp:anchor>
            </w:drawing>
          </w:r>
          <w:r w:rsidR="00DD3BAE" w:rsidRPr="00DD3BAE">
            <w:rPr>
              <w:noProof/>
            </w:rPr>
            <w:drawing>
              <wp:anchor distT="0" distB="0" distL="114300" distR="114300" simplePos="0" relativeHeight="251658245" behindDoc="0" locked="0" layoutInCell="1" allowOverlap="1" wp14:anchorId="1D6366AB" wp14:editId="7730FD69">
                <wp:simplePos x="0" y="0"/>
                <wp:positionH relativeFrom="column">
                  <wp:posOffset>8462645</wp:posOffset>
                </wp:positionH>
                <wp:positionV relativeFrom="paragraph">
                  <wp:posOffset>8853170</wp:posOffset>
                </wp:positionV>
                <wp:extent cx="2279650" cy="240665"/>
                <wp:effectExtent l="0" t="0" r="6350" b="6985"/>
                <wp:wrapNone/>
                <wp:docPr id="8" name="Picture 8">
                  <a:extLst xmlns:a="http://schemas.openxmlformats.org/drawingml/2006/main">
                    <a:ext uri="{FF2B5EF4-FFF2-40B4-BE49-F238E27FC236}">
                      <a16:creationId xmlns:a16="http://schemas.microsoft.com/office/drawing/2014/main" id="{7B3662C9-5FF5-D846-9F66-438AF64A4450}"/>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a:extLst>
                            <a:ext uri="{FF2B5EF4-FFF2-40B4-BE49-F238E27FC236}">
                              <a16:creationId xmlns:a16="http://schemas.microsoft.com/office/drawing/2014/main" id="{7B3662C9-5FF5-D846-9F66-438AF64A4450}"/>
                            </a:ext>
                            <a:ext uri="{C183D7F6-B498-43B3-948B-1728B52AA6E4}">
                              <adec:decorative xmlns:adec="http://schemas.microsoft.com/office/drawing/2017/decorative" val="1"/>
                            </a:ext>
                          </a:extLst>
                        </pic:cNvPr>
                        <pic:cNvPicPr>
                          <a:picLocks noChangeAspect="1"/>
                        </pic:cNvPicPr>
                      </pic:nvPicPr>
                      <pic:blipFill>
                        <a:blip r:embed="rId20">
                          <a:extLst>
                            <a:ext uri="{96DAC541-7B7A-43D3-8B79-37D633B846F1}">
                              <asvg:svgBlip xmlns:asvg="http://schemas.microsoft.com/office/drawing/2016/SVG/main" r:embed="rId21"/>
                            </a:ext>
                          </a:extLst>
                        </a:blip>
                        <a:stretch>
                          <a:fillRect/>
                        </a:stretch>
                      </pic:blipFill>
                      <pic:spPr>
                        <a:xfrm>
                          <a:off x="0" y="0"/>
                          <a:ext cx="2279650" cy="240665"/>
                        </a:xfrm>
                        <a:prstGeom prst="rect">
                          <a:avLst/>
                        </a:prstGeom>
                      </pic:spPr>
                    </pic:pic>
                  </a:graphicData>
                </a:graphic>
              </wp:anchor>
            </w:drawing>
          </w:r>
        </w:p>
      </w:sdtContent>
    </w:sdt>
    <w:p w14:paraId="769F3E83" w14:textId="77777777" w:rsidR="007D4E86" w:rsidRDefault="007D4E86">
      <w:pPr>
        <w:spacing w:before="0" w:after="200"/>
        <w:jc w:val="both"/>
        <w:rPr>
          <w:rStyle w:val="HeadingChar"/>
        </w:rPr>
      </w:pPr>
      <w:r>
        <w:rPr>
          <w:rStyle w:val="HeadingChar"/>
          <w:b w:val="0"/>
          <w:bCs w:val="0"/>
        </w:rPr>
        <w:br w:type="page"/>
      </w:r>
    </w:p>
    <w:p w14:paraId="2ADA7557" w14:textId="77777777" w:rsidR="0041391F" w:rsidRDefault="0041391F" w:rsidP="00234785">
      <w:pPr>
        <w:pStyle w:val="Heading"/>
        <w:rPr>
          <w:rStyle w:val="HeadingChar"/>
          <w:b/>
          <w:bCs/>
        </w:rPr>
        <w:sectPr w:rsidR="0041391F" w:rsidSect="00F84B5B">
          <w:headerReference w:type="default" r:id="rId22"/>
          <w:footerReference w:type="default" r:id="rId23"/>
          <w:pgSz w:w="11906" w:h="16838"/>
          <w:pgMar w:top="1440" w:right="1440" w:bottom="1440" w:left="1440" w:header="720" w:footer="720" w:gutter="0"/>
          <w:cols w:space="720"/>
        </w:sectPr>
      </w:pPr>
    </w:p>
    <w:p w14:paraId="426A972E" w14:textId="003B775A" w:rsidR="000B393A" w:rsidRDefault="00234785" w:rsidP="00234785">
      <w:pPr>
        <w:pStyle w:val="Heading"/>
        <w:rPr>
          <w:rStyle w:val="HeadingChar"/>
          <w:b/>
          <w:bCs/>
        </w:rPr>
      </w:pPr>
      <w:r w:rsidRPr="00234785">
        <w:rPr>
          <w:rStyle w:val="HeadingChar"/>
          <w:b/>
          <w:bCs/>
        </w:rPr>
        <w:lastRenderedPageBreak/>
        <w:t>Introduction</w:t>
      </w:r>
    </w:p>
    <w:p w14:paraId="1DE4C222" w14:textId="3F100300" w:rsidR="00020BE8" w:rsidRPr="00020BE8" w:rsidRDefault="00020BE8" w:rsidP="00020BE8">
      <w:pPr>
        <w:rPr>
          <w:b/>
          <w:bCs/>
        </w:rPr>
      </w:pPr>
      <w:r w:rsidRPr="0054604D">
        <w:rPr>
          <w:b/>
          <w:bCs/>
        </w:rPr>
        <w:t>Approximate time to complete: 3 minutes</w:t>
      </w:r>
    </w:p>
    <w:p w14:paraId="5CD2655F" w14:textId="3764194F" w:rsidR="009E76A7" w:rsidRPr="00B97175" w:rsidRDefault="009E76A7" w:rsidP="009E76A7">
      <w:pPr>
        <w:pStyle w:val="Heading"/>
        <w:rPr>
          <w:rFonts w:asciiTheme="minorHAnsi" w:hAnsiTheme="minorHAnsi" w:cstheme="minorHAnsi"/>
          <w:b w:val="0"/>
          <w:bCs w:val="0"/>
          <w:color w:val="auto"/>
          <w:sz w:val="24"/>
          <w:szCs w:val="22"/>
        </w:rPr>
      </w:pPr>
      <w:r w:rsidRPr="00B97175">
        <w:rPr>
          <w:rFonts w:asciiTheme="minorHAnsi" w:hAnsiTheme="minorHAnsi" w:cstheme="minorHAnsi"/>
          <w:b w:val="0"/>
          <w:bCs w:val="0"/>
          <w:color w:val="auto"/>
          <w:sz w:val="24"/>
          <w:szCs w:val="22"/>
        </w:rPr>
        <w:t>This elective self-study is part of your personalised pathway in the</w:t>
      </w:r>
      <w:r w:rsidR="00FD6556">
        <w:rPr>
          <w:rFonts w:asciiTheme="minorHAnsi" w:hAnsiTheme="minorHAnsi" w:cstheme="minorHAnsi"/>
          <w:b w:val="0"/>
          <w:bCs w:val="0"/>
          <w:color w:val="auto"/>
          <w:sz w:val="24"/>
          <w:szCs w:val="22"/>
        </w:rPr>
        <w:t xml:space="preserve"> Early Career Teacher (ECT)</w:t>
      </w:r>
      <w:r w:rsidRPr="00B97175">
        <w:rPr>
          <w:rFonts w:asciiTheme="minorHAnsi" w:hAnsiTheme="minorHAnsi" w:cstheme="minorHAnsi"/>
          <w:b w:val="0"/>
          <w:bCs w:val="0"/>
          <w:color w:val="auto"/>
          <w:sz w:val="24"/>
          <w:szCs w:val="22"/>
        </w:rPr>
        <w:t xml:space="preserve"> programme and focuses on continuing to enhance your understanding of the development of early literacy skills. </w:t>
      </w:r>
    </w:p>
    <w:p w14:paraId="0E87E2ED" w14:textId="50883C1E" w:rsidR="009E76A7" w:rsidRPr="00B97175" w:rsidRDefault="009E76A7" w:rsidP="009E76A7">
      <w:r w:rsidRPr="00B97175">
        <w:t xml:space="preserve">It builds on the </w:t>
      </w:r>
      <w:r w:rsidR="005F7EBF">
        <w:t xml:space="preserve">related </w:t>
      </w:r>
      <w:r w:rsidRPr="00B97175">
        <w:t xml:space="preserve">core self-study by offering a range of examples and strategies to help you develop early literacy approaches. </w:t>
      </w:r>
      <w:r w:rsidR="00C40490">
        <w:t>You’ll also read about the</w:t>
      </w:r>
      <w:r w:rsidR="00C40490" w:rsidRPr="00805B2D">
        <w:t xml:space="preserve"> </w:t>
      </w:r>
      <w:r w:rsidR="00C40490">
        <w:t>‘</w:t>
      </w:r>
      <w:r w:rsidR="00C40490" w:rsidRPr="00805B2D">
        <w:t xml:space="preserve">active </w:t>
      </w:r>
      <w:r w:rsidR="00C40490">
        <w:t xml:space="preserve">ingredients’ - </w:t>
      </w:r>
      <w:r w:rsidR="00C40490" w:rsidRPr="00805B2D">
        <w:t>the key elements that make a strategy effective</w:t>
      </w:r>
      <w:r w:rsidR="00C40490">
        <w:t xml:space="preserve"> – </w:t>
      </w:r>
      <w:r w:rsidR="00C40490" w:rsidRPr="00805B2D">
        <w:t>so</w:t>
      </w:r>
      <w:r w:rsidR="00C40490">
        <w:t xml:space="preserve"> that, regardless of your subject or phase,</w:t>
      </w:r>
      <w:r w:rsidR="00C40490" w:rsidRPr="00805B2D">
        <w:t xml:space="preserve"> you can understand how they work and how to </w:t>
      </w:r>
      <w:r w:rsidR="00C40490">
        <w:t>enact</w:t>
      </w:r>
      <w:r w:rsidR="00C40490" w:rsidRPr="00805B2D">
        <w:t xml:space="preserve"> them</w:t>
      </w:r>
      <w:r w:rsidR="00C40490">
        <w:t xml:space="preserve"> in your own setting</w:t>
      </w:r>
      <w:r w:rsidR="00C40490" w:rsidRPr="00805B2D">
        <w:t xml:space="preserve">. </w:t>
      </w:r>
    </w:p>
    <w:p w14:paraId="0E1969C7" w14:textId="77777777" w:rsidR="009E76A7" w:rsidRPr="00B97175" w:rsidRDefault="009E76A7" w:rsidP="009E76A7">
      <w:r w:rsidRPr="00B97175">
        <w:t xml:space="preserve">The elective self-study will be structured into three distinct sections, as outlined in the graphic below. Each section focuses on a different aspect of the development of early literacy. This structure allows you to explore the theory, see its application through practical examples, and understand how these interconnected elements work together to support pupils in the early stages of their literacy development. </w:t>
      </w:r>
    </w:p>
    <w:p w14:paraId="4C6BC388" w14:textId="10DAFE2C" w:rsidR="00033864" w:rsidRPr="00B97175" w:rsidRDefault="00C40490" w:rsidP="00033864">
      <w:r>
        <w:rPr>
          <w:noProof/>
        </w:rPr>
        <w:drawing>
          <wp:inline distT="0" distB="0" distL="0" distR="0" wp14:anchorId="3C55889E" wp14:editId="15CF2396">
            <wp:extent cx="5729609" cy="1573967"/>
            <wp:effectExtent l="0" t="0" r="0" b="0"/>
            <wp:docPr id="1938527880" name="Picture 2" descr="This graphic depicts how the elective self-study will be structured into three distinct sections. From left to right, the first circular image is labelled ‘1. Developing language in early years’, the middle circle is ‘2. early reading’, and far right is ‘3. early writing'.&#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527880" name="Picture 2" descr="This graphic depicts how the elective self-study will be structured into three distinct sections. From left to right, the first circular image is labelled ‘1. Developing language in early years’, the middle circle is ‘2. early reading’, and far right is ‘3. early writing'.&#10;"/>
                    <pic:cNvPicPr/>
                  </pic:nvPicPr>
                  <pic:blipFill rotWithShape="1">
                    <a:blip r:embed="rId24" cstate="print">
                      <a:extLst>
                        <a:ext uri="{28A0092B-C50C-407E-A947-70E740481C1C}">
                          <a14:useLocalDpi xmlns:a14="http://schemas.microsoft.com/office/drawing/2010/main" val="0"/>
                        </a:ext>
                      </a:extLst>
                    </a:blip>
                    <a:srcRect t="10139" b="18854"/>
                    <a:stretch>
                      <a:fillRect/>
                    </a:stretch>
                  </pic:blipFill>
                  <pic:spPr bwMode="auto">
                    <a:xfrm>
                      <a:off x="0" y="0"/>
                      <a:ext cx="5731510" cy="1574489"/>
                    </a:xfrm>
                    <a:prstGeom prst="rect">
                      <a:avLst/>
                    </a:prstGeom>
                    <a:ln>
                      <a:noFill/>
                    </a:ln>
                    <a:extLst>
                      <a:ext uri="{53640926-AAD7-44D8-BBD7-CCE9431645EC}">
                        <a14:shadowObscured xmlns:a14="http://schemas.microsoft.com/office/drawing/2010/main"/>
                      </a:ext>
                    </a:extLst>
                  </pic:spPr>
                </pic:pic>
              </a:graphicData>
            </a:graphic>
          </wp:inline>
        </w:drawing>
      </w:r>
    </w:p>
    <w:p w14:paraId="63AC297C" w14:textId="75A2B9B8" w:rsidR="0032184D" w:rsidRPr="0035042E" w:rsidRDefault="0032184D" w:rsidP="0032184D">
      <w:pPr>
        <w:rPr>
          <w:b/>
          <w:bCs/>
        </w:rPr>
      </w:pPr>
      <w:r>
        <w:rPr>
          <w:b/>
          <w:bCs/>
        </w:rPr>
        <w:t>Applying your learning</w:t>
      </w:r>
    </w:p>
    <w:p w14:paraId="3B9FC30A" w14:textId="44B56DB1" w:rsidR="0032184D" w:rsidRDefault="00894F07" w:rsidP="0032184D">
      <w:r w:rsidRPr="00B97175">
        <w:t>To support you in your continued development</w:t>
      </w:r>
      <w:r w:rsidRPr="00B97175">
        <w:rPr>
          <w:b/>
        </w:rPr>
        <w:t xml:space="preserve">, </w:t>
      </w:r>
      <w:r w:rsidRPr="00B97175">
        <w:rPr>
          <w:rFonts w:cstheme="minorBidi"/>
        </w:rPr>
        <w:t>you will be prompted to apply the content of this</w:t>
      </w:r>
      <w:r w:rsidRPr="00B97175">
        <w:t xml:space="preserve"> self-study to a scenario that you might encounter in your school relating to the development of early literacy. Take time to read the most appropriate scenario for your own phase or context and consider the question as you work through this self-study.</w:t>
      </w:r>
      <w:r w:rsidR="005F7EBF">
        <w:t xml:space="preserve"> </w:t>
      </w:r>
      <w:r w:rsidRPr="00B97175">
        <w:t>At the end of the self-study, you will have an opportunity to reflect on what you have read and consider how you could apply this to the scenario</w:t>
      </w:r>
      <w:r w:rsidR="00B71E64" w:rsidRPr="00B97175">
        <w:t xml:space="preserve">. </w:t>
      </w:r>
    </w:p>
    <w:tbl>
      <w:tblPr>
        <w:tblStyle w:val="TableGrid1"/>
        <w:tblW w:w="0" w:type="auto"/>
        <w:jc w:val="center"/>
        <w:tblLook w:val="04A0" w:firstRow="1" w:lastRow="0" w:firstColumn="1" w:lastColumn="0" w:noHBand="0" w:noVBand="1"/>
      </w:tblPr>
      <w:tblGrid>
        <w:gridCol w:w="1371"/>
        <w:gridCol w:w="1372"/>
        <w:gridCol w:w="1372"/>
        <w:gridCol w:w="1371"/>
        <w:gridCol w:w="1392"/>
      </w:tblGrid>
      <w:tr w:rsidR="0032184D" w14:paraId="0050B43D" w14:textId="77777777" w:rsidTr="000E2BB0">
        <w:trPr>
          <w:jc w:val="center"/>
        </w:trPr>
        <w:tc>
          <w:tcPr>
            <w:tcW w:w="1371" w:type="dxa"/>
          </w:tcPr>
          <w:p w14:paraId="7B0A34BD" w14:textId="41D21DFE" w:rsidR="0032184D" w:rsidRDefault="0032184D" w:rsidP="00702582">
            <w:pPr>
              <w:jc w:val="center"/>
            </w:pPr>
            <w:hyperlink w:anchor="EYFSscenariostart" w:history="1">
              <w:r w:rsidRPr="00EE7FC1">
                <w:rPr>
                  <w:rStyle w:val="Hyperlink"/>
                  <w:rFonts w:asciiTheme="minorHAnsi" w:eastAsiaTheme="minorEastAsia" w:hAnsiTheme="minorHAnsi" w:cstheme="minorHAnsi"/>
                  <w:spacing w:val="0"/>
                  <w:kern w:val="0"/>
                </w:rPr>
                <w:t>EYFS</w:t>
              </w:r>
            </w:hyperlink>
          </w:p>
        </w:tc>
        <w:tc>
          <w:tcPr>
            <w:tcW w:w="1372" w:type="dxa"/>
          </w:tcPr>
          <w:p w14:paraId="51963C42" w14:textId="7A8974A6" w:rsidR="0032184D" w:rsidRDefault="0032184D" w:rsidP="00702582">
            <w:pPr>
              <w:jc w:val="center"/>
            </w:pPr>
            <w:hyperlink w:anchor="Primaryscenariostart" w:history="1">
              <w:r w:rsidRPr="004F1204">
                <w:rPr>
                  <w:rStyle w:val="Hyperlink"/>
                  <w:rFonts w:asciiTheme="minorHAnsi" w:eastAsiaTheme="minorEastAsia" w:hAnsiTheme="minorHAnsi" w:cstheme="minorHAnsi"/>
                  <w:spacing w:val="0"/>
                  <w:kern w:val="0"/>
                </w:rPr>
                <w:t>Primary</w:t>
              </w:r>
            </w:hyperlink>
          </w:p>
        </w:tc>
        <w:tc>
          <w:tcPr>
            <w:tcW w:w="1372" w:type="dxa"/>
          </w:tcPr>
          <w:p w14:paraId="0B9284B9" w14:textId="0A572202" w:rsidR="0032184D" w:rsidRDefault="0032184D" w:rsidP="00702582">
            <w:pPr>
              <w:jc w:val="center"/>
            </w:pPr>
            <w:hyperlink w:anchor="Secondaryscenariostart" w:history="1">
              <w:r w:rsidRPr="004F1204">
                <w:rPr>
                  <w:rStyle w:val="Hyperlink"/>
                  <w:rFonts w:asciiTheme="minorHAnsi" w:eastAsiaTheme="minorEastAsia" w:hAnsiTheme="minorHAnsi" w:cstheme="minorHAnsi"/>
                  <w:spacing w:val="0"/>
                  <w:kern w:val="0"/>
                </w:rPr>
                <w:t>Secondary</w:t>
              </w:r>
            </w:hyperlink>
          </w:p>
        </w:tc>
        <w:tc>
          <w:tcPr>
            <w:tcW w:w="1371" w:type="dxa"/>
          </w:tcPr>
          <w:p w14:paraId="0EFA7165" w14:textId="3BCE03AD" w:rsidR="0032184D" w:rsidRDefault="00020BE8" w:rsidP="00702582">
            <w:pPr>
              <w:jc w:val="center"/>
            </w:pPr>
            <w:hyperlink w:anchor="SENDscenariostart" w:history="1">
              <w:r w:rsidRPr="0030231B">
                <w:rPr>
                  <w:rStyle w:val="Hyperlink"/>
                  <w:rFonts w:asciiTheme="minorHAnsi" w:eastAsiaTheme="minorEastAsia" w:hAnsiTheme="minorHAnsi" w:cstheme="minorHAnsi"/>
                  <w:spacing w:val="0"/>
                  <w:kern w:val="0"/>
                </w:rPr>
                <w:t>S</w:t>
              </w:r>
              <w:r w:rsidRPr="0030231B">
                <w:rPr>
                  <w:rStyle w:val="Hyperlink"/>
                </w:rPr>
                <w:t>pecialist – SEND setting</w:t>
              </w:r>
            </w:hyperlink>
          </w:p>
        </w:tc>
        <w:tc>
          <w:tcPr>
            <w:tcW w:w="1372" w:type="dxa"/>
          </w:tcPr>
          <w:p w14:paraId="38DCEE68" w14:textId="70787025" w:rsidR="0032184D" w:rsidRDefault="009F2E6C" w:rsidP="00702582">
            <w:pPr>
              <w:jc w:val="center"/>
            </w:pPr>
            <w:hyperlink w:anchor="APscenariostart" w:history="1">
              <w:r>
                <w:rPr>
                  <w:rStyle w:val="Hyperlink"/>
                </w:rPr>
                <w:t>Specialist - Alternative provision</w:t>
              </w:r>
            </w:hyperlink>
          </w:p>
        </w:tc>
      </w:tr>
    </w:tbl>
    <w:p w14:paraId="2EB7C3F1" w14:textId="463A69D9" w:rsidR="003B2C24" w:rsidRDefault="003B2C24">
      <w:pPr>
        <w:spacing w:before="0" w:after="200"/>
        <w:jc w:val="both"/>
        <w:rPr>
          <w:rStyle w:val="IntenseEmphasis"/>
          <w:rFonts w:cs="Tahoma"/>
          <w:szCs w:val="24"/>
        </w:rPr>
      </w:pPr>
      <w:bookmarkStart w:id="0" w:name="EYFSscenariostart"/>
    </w:p>
    <w:tbl>
      <w:tblPr>
        <w:tblStyle w:val="Style5"/>
        <w:tblW w:w="0" w:type="auto"/>
        <w:shd w:val="clear" w:color="auto" w:fill="FDE9FD"/>
        <w:tblLook w:val="04A0" w:firstRow="1" w:lastRow="0" w:firstColumn="1" w:lastColumn="0" w:noHBand="0" w:noVBand="1"/>
      </w:tblPr>
      <w:tblGrid>
        <w:gridCol w:w="9016"/>
      </w:tblGrid>
      <w:tr w:rsidR="00E35170" w:rsidRPr="00002974" w14:paraId="17057CA1" w14:textId="77777777" w:rsidTr="00B52C04">
        <w:tc>
          <w:tcPr>
            <w:tcW w:w="9016" w:type="dxa"/>
            <w:shd w:val="clear" w:color="auto" w:fill="FDE9FD"/>
          </w:tcPr>
          <w:p w14:paraId="656CB916" w14:textId="77777777" w:rsidR="00E35170" w:rsidRPr="00002974" w:rsidRDefault="00E35170" w:rsidP="00B52C04">
            <w:pPr>
              <w:spacing w:before="0" w:after="200"/>
              <w:jc w:val="both"/>
              <w:rPr>
                <w:rFonts w:cstheme="minorBidi"/>
                <w:bCs/>
                <w:color w:val="FF0000"/>
                <w:szCs w:val="24"/>
              </w:rPr>
            </w:pPr>
            <w:r w:rsidRPr="00002974">
              <w:rPr>
                <w:rFonts w:cstheme="minorBidi"/>
                <w:bCs/>
                <w:color w:val="FF0000"/>
                <w:szCs w:val="24"/>
              </w:rPr>
              <w:t xml:space="preserve">Schools </w:t>
            </w:r>
            <w:r>
              <w:rPr>
                <w:rFonts w:cstheme="minorBidi"/>
                <w:bCs/>
                <w:color w:val="FF0000"/>
                <w:szCs w:val="24"/>
              </w:rPr>
              <w:t>should</w:t>
            </w:r>
            <w:r w:rsidRPr="00002974">
              <w:rPr>
                <w:rFonts w:cstheme="minorBidi"/>
                <w:bCs/>
                <w:color w:val="FF0000"/>
                <w:szCs w:val="24"/>
              </w:rPr>
              <w:t xml:space="preserve"> delete any scenarios that are not relevant to their context. </w:t>
            </w:r>
          </w:p>
        </w:tc>
      </w:tr>
    </w:tbl>
    <w:p w14:paraId="7B1197EC" w14:textId="5AD38B69" w:rsidR="005F6FE7" w:rsidRDefault="005F6FE7" w:rsidP="005F6FE7">
      <w:pPr>
        <w:pStyle w:val="Subheading3"/>
        <w:rPr>
          <w:rStyle w:val="IntenseEmphasis"/>
          <w:b/>
          <w:bCs/>
        </w:rPr>
      </w:pPr>
      <w:r>
        <w:rPr>
          <w:rStyle w:val="IntenseEmphasis"/>
          <w:b/>
          <w:bCs/>
        </w:rPr>
        <w:lastRenderedPageBreak/>
        <w:t>EYFS scenario</w:t>
      </w:r>
    </w:p>
    <w:tbl>
      <w:tblPr>
        <w:tblStyle w:val="Style3"/>
        <w:tblW w:w="0" w:type="auto"/>
        <w:tblLook w:val="04A0" w:firstRow="1" w:lastRow="0" w:firstColumn="1" w:lastColumn="0" w:noHBand="0" w:noVBand="1"/>
      </w:tblPr>
      <w:tblGrid>
        <w:gridCol w:w="8996"/>
      </w:tblGrid>
      <w:tr w:rsidR="005F6FE7" w14:paraId="4A2AE225" w14:textId="77777777">
        <w:tc>
          <w:tcPr>
            <w:tcW w:w="9016" w:type="dxa"/>
          </w:tcPr>
          <w:bookmarkEnd w:id="0"/>
          <w:p w14:paraId="229F89A2" w14:textId="77777777" w:rsidR="000A16D1" w:rsidRPr="00DC56C2" w:rsidRDefault="000A16D1" w:rsidP="000A1467">
            <w:pPr>
              <w:spacing w:before="100" w:beforeAutospacing="1" w:after="100" w:afterAutospacing="1"/>
              <w:rPr>
                <w:rFonts w:eastAsia="Times New Roman"/>
                <w:szCs w:val="24"/>
                <w:lang w:eastAsia="en-GB"/>
              </w:rPr>
            </w:pPr>
            <w:r w:rsidRPr="00DC56C2">
              <w:rPr>
                <w:rFonts w:eastAsia="Times New Roman"/>
                <w:szCs w:val="24"/>
                <w:lang w:eastAsia="en-GB"/>
              </w:rPr>
              <w:t>Mrs Sharma’s reception class are completing a topic on woodlands. They have been exploring a small, wooded area outside their classroom, using their senses to observe natural features and discuss the animals that might live there. Each pupil has collected a selection of natural materials, such as leaves and twigs, which they are now using to create a collage. As part of the activity, they will share their collages with an adult, giving them an opportunity to develop their language skills through play.</w:t>
            </w:r>
          </w:p>
          <w:p w14:paraId="5D6FDF65" w14:textId="6A02AD23" w:rsidR="000A16D1" w:rsidRPr="00DC56C2" w:rsidRDefault="000A16D1" w:rsidP="000A1467">
            <w:pPr>
              <w:spacing w:before="100" w:beforeAutospacing="1" w:after="100" w:afterAutospacing="1"/>
              <w:rPr>
                <w:rFonts w:eastAsia="Times New Roman"/>
                <w:szCs w:val="24"/>
                <w:lang w:eastAsia="en-GB"/>
              </w:rPr>
            </w:pPr>
            <w:r w:rsidRPr="00DC56C2">
              <w:rPr>
                <w:rFonts w:eastAsia="Times New Roman"/>
                <w:szCs w:val="24"/>
                <w:lang w:eastAsia="en-GB"/>
              </w:rPr>
              <w:t xml:space="preserve">As the </w:t>
            </w:r>
            <w:r w:rsidR="00010AEC" w:rsidRPr="00DC56C2">
              <w:rPr>
                <w:rFonts w:eastAsia="Times New Roman"/>
                <w:szCs w:val="24"/>
                <w:lang w:eastAsia="en-GB"/>
              </w:rPr>
              <w:t>pupils’</w:t>
            </w:r>
            <w:r w:rsidRPr="00DC56C2">
              <w:rPr>
                <w:rFonts w:eastAsia="Times New Roman"/>
                <w:szCs w:val="24"/>
                <w:lang w:eastAsia="en-GB"/>
              </w:rPr>
              <w:t xml:space="preserve"> work, Mrs Sharma notices that some children are using short, one-word responses to describe their materials, while others are forming more extended sentences. To encourage richer language use and support pupils at different stages of verbal development, she decides to adjust her approach.</w:t>
            </w:r>
          </w:p>
          <w:p w14:paraId="2D5C54B8" w14:textId="27DA13D6" w:rsidR="005F6FE7" w:rsidRPr="000D2B60" w:rsidRDefault="000A16D1" w:rsidP="000A16D1">
            <w:pPr>
              <w:rPr>
                <w:rStyle w:val="IntenseEmphasis"/>
                <w:rFonts w:asciiTheme="minorHAnsi" w:hAnsiTheme="minorHAnsi"/>
                <w:iCs w:val="0"/>
                <w:color w:val="auto"/>
                <w:spacing w:val="0"/>
              </w:rPr>
            </w:pPr>
            <w:r w:rsidRPr="00B97175">
              <w:rPr>
                <w:b/>
                <w:bCs/>
              </w:rPr>
              <w:t xml:space="preserve">As you read the content of the elective self-study, consider what approaches Mrs Sharma could use </w:t>
            </w:r>
            <w:r w:rsidRPr="00B97175">
              <w:rPr>
                <w:rStyle w:val="normaltextrun"/>
                <w:b/>
                <w:bCs/>
              </w:rPr>
              <w:t>to support the pupils in her class w</w:t>
            </w:r>
            <w:r>
              <w:rPr>
                <w:rStyle w:val="normaltextrun"/>
                <w:b/>
                <w:bCs/>
              </w:rPr>
              <w:t>ith</w:t>
            </w:r>
            <w:r w:rsidRPr="00B97175">
              <w:rPr>
                <w:rStyle w:val="normaltextrun"/>
                <w:b/>
                <w:bCs/>
              </w:rPr>
              <w:t xml:space="preserve"> </w:t>
            </w:r>
            <w:r w:rsidRPr="00C31A25">
              <w:rPr>
                <w:b/>
                <w:bCs/>
              </w:rPr>
              <w:t xml:space="preserve">their </w:t>
            </w:r>
            <w:r w:rsidRPr="00B97175">
              <w:rPr>
                <w:b/>
                <w:bCs/>
              </w:rPr>
              <w:t>language development.</w:t>
            </w:r>
          </w:p>
        </w:tc>
      </w:tr>
    </w:tbl>
    <w:p w14:paraId="6A329455" w14:textId="77777777" w:rsidR="005F6FE7" w:rsidRDefault="005F6FE7" w:rsidP="005F6FE7">
      <w:pPr>
        <w:pStyle w:val="Subheading3"/>
        <w:rPr>
          <w:rStyle w:val="IntenseEmphasis"/>
          <w:b/>
          <w:bCs/>
        </w:rPr>
      </w:pPr>
    </w:p>
    <w:p w14:paraId="12877547" w14:textId="77777777" w:rsidR="003B2C24" w:rsidRDefault="003B2C24">
      <w:pPr>
        <w:spacing w:before="0" w:after="200"/>
        <w:jc w:val="both"/>
        <w:rPr>
          <w:rStyle w:val="IntenseEmphasis"/>
          <w:rFonts w:cs="Tahoma"/>
          <w:szCs w:val="24"/>
        </w:rPr>
      </w:pPr>
      <w:r>
        <w:rPr>
          <w:rStyle w:val="IntenseEmphasis"/>
          <w:b w:val="0"/>
          <w:bCs w:val="0"/>
        </w:rPr>
        <w:br w:type="page"/>
      </w:r>
    </w:p>
    <w:p w14:paraId="31717A7D" w14:textId="5AE4B1D7" w:rsidR="005F6FE7" w:rsidRPr="0078095C" w:rsidRDefault="005F6FE7" w:rsidP="005F6FE7">
      <w:pPr>
        <w:pStyle w:val="Subheading3"/>
        <w:rPr>
          <w:rStyle w:val="IntenseEmphasis"/>
          <w:b/>
          <w:bCs/>
        </w:rPr>
      </w:pPr>
      <w:r>
        <w:rPr>
          <w:rStyle w:val="IntenseEmphasis"/>
          <w:b/>
          <w:bCs/>
        </w:rPr>
        <w:lastRenderedPageBreak/>
        <w:t>P</w:t>
      </w:r>
      <w:bookmarkStart w:id="1" w:name="Primaryscenariostart"/>
      <w:r>
        <w:rPr>
          <w:rStyle w:val="IntenseEmphasis"/>
          <w:b/>
          <w:bCs/>
        </w:rPr>
        <w:t>rimary scenario</w:t>
      </w:r>
      <w:bookmarkEnd w:id="1"/>
    </w:p>
    <w:tbl>
      <w:tblPr>
        <w:tblStyle w:val="Style3"/>
        <w:tblW w:w="0" w:type="auto"/>
        <w:tblLook w:val="04A0" w:firstRow="1" w:lastRow="0" w:firstColumn="1" w:lastColumn="0" w:noHBand="0" w:noVBand="1"/>
      </w:tblPr>
      <w:tblGrid>
        <w:gridCol w:w="8996"/>
      </w:tblGrid>
      <w:tr w:rsidR="005F6FE7" w14:paraId="6C478A17" w14:textId="77777777">
        <w:tc>
          <w:tcPr>
            <w:tcW w:w="9016" w:type="dxa"/>
          </w:tcPr>
          <w:p w14:paraId="07EA2093" w14:textId="77777777" w:rsidR="00644F3E" w:rsidRPr="00B97175" w:rsidRDefault="00644F3E" w:rsidP="00644F3E">
            <w:pPr>
              <w:rPr>
                <w:rStyle w:val="normaltextrun"/>
              </w:rPr>
            </w:pPr>
            <w:r w:rsidRPr="00B97175">
              <w:rPr>
                <w:rStyle w:val="normaltextrun"/>
              </w:rPr>
              <w:t xml:space="preserve">Mrs Sharma has just begun teaching a new Year 3 class. She is keen to assess the reading and writing skills of the class and sets them a task to write about their families. She wants to assess their handwriting and spelling as well as their use of grammar and syntax. </w:t>
            </w:r>
          </w:p>
          <w:p w14:paraId="0EE813D6" w14:textId="0A182E66" w:rsidR="00644F3E" w:rsidRPr="00B97175" w:rsidRDefault="00644F3E" w:rsidP="00644F3E">
            <w:pPr>
              <w:rPr>
                <w:rStyle w:val="normaltextrun"/>
              </w:rPr>
            </w:pPr>
            <w:r w:rsidRPr="00B97175">
              <w:rPr>
                <w:rStyle w:val="normaltextrun"/>
              </w:rPr>
              <w:t xml:space="preserve">She notices a small group of her pupils </w:t>
            </w:r>
            <w:r w:rsidRPr="00B97175">
              <w:t xml:space="preserve">are struggling with this task. They have verbally explained in </w:t>
            </w:r>
            <w:r w:rsidR="00E957B5" w:rsidRPr="00B97175">
              <w:t>detail</w:t>
            </w:r>
            <w:r w:rsidRPr="00B97175">
              <w:t xml:space="preserve"> to her key details about their families, but they are struggling to put this down on paper</w:t>
            </w:r>
            <w:r w:rsidR="00B71E64" w:rsidRPr="00B97175">
              <w:t xml:space="preserve">. </w:t>
            </w:r>
            <w:r w:rsidRPr="00B97175">
              <w:t xml:space="preserve">Their handwriting is inconsistent, some letters are poorly formed or reversed, and they tire quickly when writing longer sentences. She is concerned that they may be lacking some of the fine and gross motor skills needed to write effectively and that they lack the stamina required to write longer passages. </w:t>
            </w:r>
          </w:p>
          <w:p w14:paraId="56B4AC6C" w14:textId="784DC4B7" w:rsidR="005F6FE7" w:rsidRDefault="00644F3E" w:rsidP="00644F3E">
            <w:pPr>
              <w:rPr>
                <w:rStyle w:val="normaltextrun"/>
              </w:rPr>
            </w:pPr>
            <w:r w:rsidRPr="00B97175">
              <w:rPr>
                <w:rStyle w:val="normaltextrun"/>
                <w:b/>
                <w:bCs/>
              </w:rPr>
              <w:t>As you read the content of the elective self-study, consider what approaches Mrs Sharma could use to support the pupils in her class who are struggling with their writing.</w:t>
            </w:r>
          </w:p>
        </w:tc>
      </w:tr>
    </w:tbl>
    <w:p w14:paraId="432E8A6D" w14:textId="545962CD" w:rsidR="005F6FE7" w:rsidRPr="002D0944" w:rsidRDefault="005F6FE7" w:rsidP="005F6FE7">
      <w:pPr>
        <w:spacing w:before="0" w:after="200"/>
        <w:jc w:val="both"/>
        <w:rPr>
          <w:rStyle w:val="IntenseEmphasis"/>
        </w:rPr>
      </w:pPr>
      <w:r>
        <w:rPr>
          <w:rStyle w:val="IntenseEmphasis"/>
        </w:rPr>
        <w:br w:type="page"/>
      </w:r>
      <w:bookmarkStart w:id="2" w:name="Secondaryscenariostart"/>
      <w:r w:rsidRPr="002D0944">
        <w:rPr>
          <w:rStyle w:val="IntenseEmphasis"/>
        </w:rPr>
        <w:lastRenderedPageBreak/>
        <w:t>Secondary scenario</w:t>
      </w:r>
      <w:bookmarkEnd w:id="2"/>
    </w:p>
    <w:tbl>
      <w:tblPr>
        <w:tblStyle w:val="Style3"/>
        <w:tblW w:w="0" w:type="auto"/>
        <w:tblLook w:val="04A0" w:firstRow="1" w:lastRow="0" w:firstColumn="1" w:lastColumn="0" w:noHBand="0" w:noVBand="1"/>
      </w:tblPr>
      <w:tblGrid>
        <w:gridCol w:w="8996"/>
      </w:tblGrid>
      <w:tr w:rsidR="005F6FE7" w14:paraId="42DE353A" w14:textId="77777777">
        <w:tc>
          <w:tcPr>
            <w:tcW w:w="9016" w:type="dxa"/>
          </w:tcPr>
          <w:p w14:paraId="59D0D057" w14:textId="32613734" w:rsidR="00DE6710" w:rsidRPr="00B97175" w:rsidRDefault="00DE6710" w:rsidP="00DE6710">
            <w:r w:rsidRPr="00B97175">
              <w:t xml:space="preserve">Mrs Sharma has begun </w:t>
            </w:r>
            <w:r>
              <w:t>teaching a Year 7 PSHE class on the topic of myself and my community. She is exploring a series of key themes such as self-esteem, resilience and self-belief</w:t>
            </w:r>
            <w:r w:rsidRPr="00B97175">
              <w:t xml:space="preserve"> </w:t>
            </w:r>
            <w:r>
              <w:t xml:space="preserve">before moving on to look at how the pupils can make a positive difference for themselves and their community. </w:t>
            </w:r>
            <w:r w:rsidRPr="00B97175">
              <w:t xml:space="preserve">She is </w:t>
            </w:r>
            <w:r>
              <w:t xml:space="preserve">also </w:t>
            </w:r>
            <w:r w:rsidRPr="00B97175">
              <w:t xml:space="preserve">using this as an opportunity to monitor the reading fluency of her class and </w:t>
            </w:r>
            <w:r>
              <w:t>has begun the topic by using a series of extracts from “Becoming</w:t>
            </w:r>
            <w:r w:rsidR="00B71E64">
              <w:t>,”</w:t>
            </w:r>
            <w:r>
              <w:t xml:space="preserve"> Michelle Obama’s memoir. She has instructed</w:t>
            </w:r>
            <w:r w:rsidRPr="00B97175">
              <w:t xml:space="preserve"> individual pupils to read sections of the text aloud. This is enabling her to see whether the pupils are reading with automaticity, accuracy and prosody</w:t>
            </w:r>
            <w:r>
              <w:t xml:space="preserve"> as well as using the resource to develop their thinking of the key concepts within the unit</w:t>
            </w:r>
            <w:r w:rsidRPr="00B97175">
              <w:t xml:space="preserve">. </w:t>
            </w:r>
          </w:p>
          <w:p w14:paraId="3AD5728C" w14:textId="568F93BD" w:rsidR="00DE6710" w:rsidRPr="00B97175" w:rsidRDefault="00DE6710" w:rsidP="00DE6710">
            <w:r w:rsidRPr="00B97175">
              <w:t xml:space="preserve">Mrs Sharma notices that many of the pupils can accurately decode the words they are reading but that they lack prosody, often reading too fast for the audience to keep up and not varying the tone or intonation of their voices, as well as missing key pieces of punctuation. </w:t>
            </w:r>
          </w:p>
          <w:p w14:paraId="183BA2B8" w14:textId="29982FA4" w:rsidR="005F6FE7" w:rsidRDefault="00DE6710" w:rsidP="00EB7BDF">
            <w:pPr>
              <w:spacing w:before="0" w:after="200"/>
              <w:jc w:val="both"/>
              <w:rPr>
                <w:lang w:val="en-US"/>
              </w:rPr>
            </w:pPr>
            <w:r w:rsidRPr="00B97175">
              <w:rPr>
                <w:b/>
                <w:bCs/>
              </w:rPr>
              <w:t xml:space="preserve">As you read the content of the elective self-study, consider what approaches Mrs Sharma can use to support the development of her pupils’ reading fluency. </w:t>
            </w:r>
          </w:p>
        </w:tc>
      </w:tr>
    </w:tbl>
    <w:p w14:paraId="61ACB761" w14:textId="77777777" w:rsidR="005F6FE7" w:rsidRDefault="005F6FE7" w:rsidP="005F6FE7">
      <w:pPr>
        <w:spacing w:before="0" w:after="200"/>
        <w:jc w:val="both"/>
        <w:rPr>
          <w:lang w:val="en-US"/>
        </w:rPr>
      </w:pPr>
    </w:p>
    <w:p w14:paraId="32FA46C4" w14:textId="5E5FA117" w:rsidR="005F6FE7" w:rsidRDefault="005F6FE7" w:rsidP="005F6FE7">
      <w:pPr>
        <w:spacing w:before="0" w:after="200"/>
        <w:jc w:val="both"/>
        <w:rPr>
          <w:rStyle w:val="IntenseEmphasis"/>
        </w:rPr>
      </w:pPr>
      <w:r>
        <w:rPr>
          <w:rStyle w:val="IntenseEmphasis"/>
        </w:rPr>
        <w:br w:type="page"/>
      </w:r>
    </w:p>
    <w:p w14:paraId="4679A864" w14:textId="1A0A3A49" w:rsidR="005F6FE7" w:rsidRDefault="00B437BD" w:rsidP="005F6FE7">
      <w:pPr>
        <w:spacing w:before="0" w:after="200"/>
        <w:jc w:val="both"/>
        <w:rPr>
          <w:rStyle w:val="IntenseEmphasis"/>
        </w:rPr>
      </w:pPr>
      <w:bookmarkStart w:id="3" w:name="SENDscenariostart"/>
      <w:r>
        <w:rPr>
          <w:rStyle w:val="IntenseEmphasis"/>
        </w:rPr>
        <w:lastRenderedPageBreak/>
        <w:t xml:space="preserve">Specialist - </w:t>
      </w:r>
      <w:r w:rsidR="003A1EC4">
        <w:rPr>
          <w:rStyle w:val="IntenseEmphasis"/>
        </w:rPr>
        <w:t xml:space="preserve">SEND </w:t>
      </w:r>
      <w:r w:rsidR="003A1EC4" w:rsidRPr="00B6540F">
        <w:rPr>
          <w:rStyle w:val="IntenseEmphasis"/>
        </w:rPr>
        <w:t>s</w:t>
      </w:r>
      <w:r w:rsidR="00E52F99">
        <w:rPr>
          <w:rStyle w:val="IntenseEmphasis"/>
        </w:rPr>
        <w:t xml:space="preserve">etting </w:t>
      </w:r>
      <w:r w:rsidR="005F6FE7" w:rsidRPr="00B6540F">
        <w:rPr>
          <w:rStyle w:val="IntenseEmphasis"/>
        </w:rPr>
        <w:t>scenario</w:t>
      </w:r>
    </w:p>
    <w:tbl>
      <w:tblPr>
        <w:tblStyle w:val="Style3"/>
        <w:tblW w:w="0" w:type="auto"/>
        <w:tblLook w:val="04A0" w:firstRow="1" w:lastRow="0" w:firstColumn="1" w:lastColumn="0" w:noHBand="0" w:noVBand="1"/>
      </w:tblPr>
      <w:tblGrid>
        <w:gridCol w:w="8996"/>
      </w:tblGrid>
      <w:tr w:rsidR="005F6FE7" w14:paraId="7F51CA09" w14:textId="77777777">
        <w:tc>
          <w:tcPr>
            <w:tcW w:w="9016" w:type="dxa"/>
          </w:tcPr>
          <w:bookmarkEnd w:id="3"/>
          <w:p w14:paraId="3CBE4E2B" w14:textId="7C5FF920" w:rsidR="0064501E" w:rsidRPr="0079595C" w:rsidRDefault="0064501E" w:rsidP="0064501E">
            <w:r>
              <w:t xml:space="preserve">Mrs Sharma </w:t>
            </w:r>
            <w:r w:rsidRPr="0079595C">
              <w:t xml:space="preserve">is working with her class </w:t>
            </w:r>
            <w:r w:rsidR="00A819D4">
              <w:t>to develop</w:t>
            </w:r>
            <w:r w:rsidRPr="0079595C">
              <w:t xml:space="preserve"> their reading skills. She wants to assess their ability to read independently and understand texts, so she invites pupils to read aloud in small groups. This helps her identify their strengths and areas needing support.</w:t>
            </w:r>
          </w:p>
          <w:p w14:paraId="6BC98FB3" w14:textId="77777777" w:rsidR="0064501E" w:rsidRPr="0079595C" w:rsidRDefault="0064501E" w:rsidP="009820B4">
            <w:r w:rsidRPr="0079595C">
              <w:t>She quickly observes that several pupils struggle with decoding words. Some rely on guessing from context or recognising familiar letter shapes rather than systematically breaking words down into sounds. Others hesitate frequently, finding it difficult to blend phonemes smoothly, which affects their fluency and comprehension. Recognising that reading aloud may cause anxiety for some pupils, she considers alternative strategies to support them, such as scaffolded phonics-based interventions, paired and choral reading, and assistive technology. She also integrates multisensory approaches, including syllable chunking with visual aids and tactile resources to reinforce sound-symbol relationships. By using these strategies, she ensures that all pupils can access reading in a way that builds confidence and supports their progress.</w:t>
            </w:r>
          </w:p>
          <w:p w14:paraId="074BBB01" w14:textId="2E9ABC31" w:rsidR="005F6FE7" w:rsidRDefault="0064501E" w:rsidP="0064501E">
            <w:pPr>
              <w:rPr>
                <w:rStyle w:val="IntenseEmphasis"/>
              </w:rPr>
            </w:pPr>
            <w:r w:rsidRPr="00B97175">
              <w:rPr>
                <w:b/>
                <w:bCs/>
              </w:rPr>
              <w:t>As you read the content of the elective self-study, consider what approaches Mrs Sharma can use to support the development of her pupils’ reading fluency.</w:t>
            </w:r>
          </w:p>
        </w:tc>
      </w:tr>
    </w:tbl>
    <w:p w14:paraId="7FC0AFB4" w14:textId="77777777" w:rsidR="005F6FE7" w:rsidRDefault="005F6FE7" w:rsidP="005F6FE7">
      <w:pPr>
        <w:spacing w:before="0" w:after="200"/>
        <w:jc w:val="both"/>
        <w:rPr>
          <w:rStyle w:val="IntenseEmphasis"/>
        </w:rPr>
      </w:pPr>
    </w:p>
    <w:p w14:paraId="1E219716" w14:textId="77777777" w:rsidR="005F6FE7" w:rsidRDefault="005F6FE7" w:rsidP="005F6FE7">
      <w:pPr>
        <w:spacing w:before="0" w:after="200"/>
        <w:jc w:val="both"/>
        <w:rPr>
          <w:rStyle w:val="IntenseEmphasis"/>
        </w:rPr>
      </w:pPr>
      <w:r>
        <w:rPr>
          <w:rStyle w:val="IntenseEmphasis"/>
        </w:rPr>
        <w:br w:type="page"/>
      </w:r>
    </w:p>
    <w:p w14:paraId="09ADE2DD" w14:textId="2E1109BE" w:rsidR="005F6FE7" w:rsidRDefault="00B437BD" w:rsidP="005F6FE7">
      <w:pPr>
        <w:spacing w:before="0" w:after="200"/>
        <w:jc w:val="both"/>
        <w:rPr>
          <w:rStyle w:val="IntenseEmphasis"/>
        </w:rPr>
      </w:pPr>
      <w:bookmarkStart w:id="4" w:name="APscenariostart"/>
      <w:r>
        <w:rPr>
          <w:rStyle w:val="IntenseEmphasis"/>
        </w:rPr>
        <w:lastRenderedPageBreak/>
        <w:t xml:space="preserve">Specialist - </w:t>
      </w:r>
      <w:r w:rsidR="005F6FE7">
        <w:rPr>
          <w:rStyle w:val="IntenseEmphasis"/>
        </w:rPr>
        <w:t>Alternative provision scenario</w:t>
      </w:r>
    </w:p>
    <w:tbl>
      <w:tblPr>
        <w:tblStyle w:val="Style3"/>
        <w:tblW w:w="0" w:type="auto"/>
        <w:tblLook w:val="04A0" w:firstRow="1" w:lastRow="0" w:firstColumn="1" w:lastColumn="0" w:noHBand="0" w:noVBand="1"/>
      </w:tblPr>
      <w:tblGrid>
        <w:gridCol w:w="8996"/>
      </w:tblGrid>
      <w:tr w:rsidR="005F6FE7" w14:paraId="421F76AC" w14:textId="77777777">
        <w:tc>
          <w:tcPr>
            <w:tcW w:w="9016" w:type="dxa"/>
          </w:tcPr>
          <w:bookmarkEnd w:id="4"/>
          <w:p w14:paraId="608E870A" w14:textId="51CBC8FD" w:rsidR="009A1F69" w:rsidRPr="00D96CF3" w:rsidRDefault="009A1F69" w:rsidP="009A1F69">
            <w:r w:rsidRPr="00D96CF3">
              <w:t xml:space="preserve">Mrs Sharma has begun reading </w:t>
            </w:r>
            <w:r>
              <w:t>Shakespeare’s ‘</w:t>
            </w:r>
            <w:r w:rsidRPr="00D96CF3">
              <w:t xml:space="preserve">A </w:t>
            </w:r>
            <w:r>
              <w:t>Midsummer Night’s Dream’</w:t>
            </w:r>
            <w:r w:rsidRPr="00D96CF3">
              <w:t xml:space="preserve"> </w:t>
            </w:r>
            <w:r>
              <w:t>with a small group of key stage four drama pupils</w:t>
            </w:r>
            <w:r w:rsidRPr="00D96CF3">
              <w:t>.</w:t>
            </w:r>
            <w:r>
              <w:t xml:space="preserve"> Once the pupils have read the text they will need to perform key sections of it as part of their GCSE assessment. She needs to ensure that the pupils </w:t>
            </w:r>
            <w:r w:rsidR="00E957B5">
              <w:t>can</w:t>
            </w:r>
            <w:r>
              <w:t xml:space="preserve"> read both accurately and fluently and is aware of the challenges the Shakespearean language could present. </w:t>
            </w:r>
            <w:r w:rsidRPr="00D96CF3">
              <w:t xml:space="preserve">She is </w:t>
            </w:r>
            <w:r>
              <w:t xml:space="preserve">therefore </w:t>
            </w:r>
            <w:r w:rsidRPr="00D96CF3">
              <w:t>using th</w:t>
            </w:r>
            <w:r>
              <w:t>eir first read through a</w:t>
            </w:r>
            <w:r w:rsidRPr="00D96CF3">
              <w:t>s an opportunity to assess the</w:t>
            </w:r>
            <w:r>
              <w:t>ir</w:t>
            </w:r>
            <w:r w:rsidRPr="00D96CF3">
              <w:t xml:space="preserve"> reading fluency</w:t>
            </w:r>
            <w:r>
              <w:t xml:space="preserve">, </w:t>
            </w:r>
            <w:r w:rsidRPr="00D96CF3">
              <w:t>many of whom are reluctant readers with diverse learning needs. To gauge their confidence and ability, she invites individual pupils to</w:t>
            </w:r>
            <w:r>
              <w:t xml:space="preserve"> take on certain characters and to</w:t>
            </w:r>
            <w:r w:rsidRPr="00D96CF3">
              <w:t xml:space="preserve"> read </w:t>
            </w:r>
            <w:r>
              <w:t xml:space="preserve">their </w:t>
            </w:r>
            <w:r w:rsidRPr="00D96CF3">
              <w:t>sections of the text aloud, helping her to identify their strengths and areas requiring additional support.</w:t>
            </w:r>
          </w:p>
          <w:p w14:paraId="56DF6B37" w14:textId="77777777" w:rsidR="00F465FC" w:rsidRPr="00D96CF3" w:rsidRDefault="00F465FC" w:rsidP="00F465FC">
            <w:r w:rsidRPr="00D96CF3">
              <w:t xml:space="preserve">Mrs Sharma observes that while many pupils can accurately decode words, they struggle with prosody. Some read too quickly for their audience to follow, while others read in a monotone, lacking variation in tone and intonation. </w:t>
            </w:r>
            <w:r w:rsidR="009A1F69">
              <w:t>Many are also struggling to understand the varied</w:t>
            </w:r>
            <w:r w:rsidRPr="00D96CF3">
              <w:t xml:space="preserve"> punctuation</w:t>
            </w:r>
            <w:r w:rsidR="009A1F69">
              <w:t xml:space="preserve"> and the way it is used in Shakespearean English.</w:t>
            </w:r>
            <w:r w:rsidRPr="00D96CF3">
              <w:t xml:space="preserve"> Recognising that reading aloud may heighten anxiety for some pupils, she considers how to scaffold their fluency using non-verbal strategies, such as modelling expressive reading, using visual cues to indicate pauses and intonation changes, and incorporating choral and echo reading to reduce pressure while building confidence.</w:t>
            </w:r>
          </w:p>
          <w:p w14:paraId="21793629" w14:textId="5420FBFD" w:rsidR="005F6FE7" w:rsidRPr="00387FCE" w:rsidRDefault="00F465FC" w:rsidP="00F465FC">
            <w:pPr>
              <w:rPr>
                <w:rStyle w:val="IntenseEmphasis"/>
                <w:rFonts w:asciiTheme="minorHAnsi" w:hAnsiTheme="minorHAnsi"/>
                <w:b w:val="0"/>
                <w:bCs w:val="0"/>
                <w:iCs w:val="0"/>
                <w:color w:val="auto"/>
                <w:spacing w:val="0"/>
              </w:rPr>
            </w:pPr>
            <w:r w:rsidRPr="00D96CF3">
              <w:rPr>
                <w:b/>
                <w:bCs/>
              </w:rPr>
              <w:t>As you read the content of the elective self-study, consider what approaches Mrs Sharma can use to support the development of her pupils’ reading fluency.</w:t>
            </w:r>
          </w:p>
        </w:tc>
      </w:tr>
    </w:tbl>
    <w:p w14:paraId="4216118D" w14:textId="77777777" w:rsidR="0032184D" w:rsidRDefault="0032184D">
      <w:pPr>
        <w:spacing w:before="0" w:after="200"/>
        <w:jc w:val="both"/>
      </w:pPr>
      <w:r>
        <w:br w:type="page"/>
      </w:r>
    </w:p>
    <w:p w14:paraId="3FEE79DF" w14:textId="77777777" w:rsidR="004943A2" w:rsidRPr="00B97175" w:rsidRDefault="004943A2" w:rsidP="004943A2">
      <w:pPr>
        <w:pStyle w:val="Heading"/>
        <w:ind w:firstLine="720"/>
        <w:rPr>
          <w:rFonts w:asciiTheme="minorHAnsi" w:hAnsiTheme="minorHAnsi" w:cstheme="minorBidi"/>
          <w:b w:val="0"/>
          <w:color w:val="auto"/>
          <w:sz w:val="24"/>
          <w:szCs w:val="24"/>
        </w:rPr>
      </w:pP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00"/>
        <w:gridCol w:w="1500"/>
      </w:tblGrid>
      <w:tr w:rsidR="004943A2" w:rsidRPr="00B97175" w14:paraId="778322F6" w14:textId="77777777">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4B62"/>
            <w:vAlign w:val="center"/>
            <w:hideMark/>
          </w:tcPr>
          <w:p w14:paraId="3AC623F9" w14:textId="6411D032" w:rsidR="004943A2" w:rsidRPr="00B97175" w:rsidRDefault="004943A2" w:rsidP="00507997">
            <w:pPr>
              <w:jc w:val="center"/>
            </w:pPr>
            <w:bookmarkStart w:id="5" w:name="Contentpage"/>
            <w:r w:rsidRPr="00B97175">
              <w:rPr>
                <w:b/>
                <w:bCs/>
              </w:rPr>
              <w:t>Content</w:t>
            </w:r>
            <w:bookmarkEnd w:id="5"/>
          </w:p>
        </w:tc>
        <w:tc>
          <w:tcPr>
            <w:tcW w:w="1500" w:type="dxa"/>
            <w:tcBorders>
              <w:top w:val="single" w:sz="6" w:space="0" w:color="auto"/>
              <w:left w:val="single" w:sz="6" w:space="0" w:color="auto"/>
              <w:bottom w:val="single" w:sz="6" w:space="0" w:color="auto"/>
              <w:right w:val="single" w:sz="6" w:space="0" w:color="auto"/>
            </w:tcBorders>
            <w:shd w:val="clear" w:color="auto" w:fill="004B62"/>
            <w:vAlign w:val="center"/>
            <w:hideMark/>
          </w:tcPr>
          <w:p w14:paraId="5E5ED7A1" w14:textId="77777777" w:rsidR="004943A2" w:rsidRPr="00B97175" w:rsidRDefault="004943A2">
            <w:r w:rsidRPr="00B97175">
              <w:t> </w:t>
            </w:r>
          </w:p>
        </w:tc>
      </w:tr>
      <w:tr w:rsidR="00BE767C" w:rsidRPr="00B97175" w14:paraId="5AC9814D" w14:textId="77777777" w:rsidTr="00507997">
        <w:trPr>
          <w:trHeight w:val="652"/>
        </w:trPr>
        <w:tc>
          <w:tcPr>
            <w:tcW w:w="7500" w:type="dxa"/>
            <w:tcBorders>
              <w:top w:val="single" w:sz="6" w:space="0" w:color="auto"/>
              <w:left w:val="single" w:sz="6" w:space="0" w:color="auto"/>
              <w:bottom w:val="single" w:sz="6" w:space="0" w:color="auto"/>
              <w:right w:val="single" w:sz="6" w:space="0" w:color="auto"/>
            </w:tcBorders>
            <w:vAlign w:val="center"/>
            <w:hideMark/>
          </w:tcPr>
          <w:p w14:paraId="7CE131A6" w14:textId="1717C129" w:rsidR="00BE767C" w:rsidRPr="0096166F" w:rsidRDefault="0096166F" w:rsidP="00BE767C">
            <w:pPr>
              <w:rPr>
                <w:rStyle w:val="Hyperlink"/>
                <w:b/>
                <w:bCs/>
                <w:color w:val="0070C0"/>
              </w:rPr>
            </w:pPr>
            <w:r w:rsidRPr="0096166F">
              <w:rPr>
                <w:b/>
                <w:bCs/>
              </w:rPr>
              <w:t xml:space="preserve">Section 1: </w:t>
            </w:r>
            <w:r w:rsidR="003B7C4A" w:rsidRPr="0096166F">
              <w:rPr>
                <w:b/>
                <w:bCs/>
                <w:color w:val="0070C0"/>
              </w:rPr>
              <w:fldChar w:fldCharType="begin"/>
            </w:r>
            <w:r w:rsidR="007C4E90" w:rsidRPr="0096166F">
              <w:rPr>
                <w:b/>
                <w:bCs/>
                <w:color w:val="0070C0"/>
              </w:rPr>
              <w:instrText>HYPERLINK  \l "section1"</w:instrText>
            </w:r>
            <w:r w:rsidR="003B7C4A" w:rsidRPr="0096166F">
              <w:rPr>
                <w:b/>
                <w:bCs/>
                <w:color w:val="0070C0"/>
              </w:rPr>
            </w:r>
            <w:r w:rsidR="003B7C4A" w:rsidRPr="0096166F">
              <w:rPr>
                <w:b/>
                <w:bCs/>
                <w:color w:val="0070C0"/>
              </w:rPr>
              <w:fldChar w:fldCharType="separate"/>
            </w:r>
            <w:r w:rsidR="00BE767C" w:rsidRPr="0096166F">
              <w:rPr>
                <w:rStyle w:val="Hyperlink"/>
                <w:b/>
                <w:bCs/>
                <w:color w:val="0070C0"/>
              </w:rPr>
              <w:t>Developing Language in the Early Years</w:t>
            </w:r>
          </w:p>
          <w:p w14:paraId="663A97ED" w14:textId="20FA7CE2" w:rsidR="00BE767C" w:rsidRPr="0096166F" w:rsidRDefault="003B7C4A" w:rsidP="00BE767C">
            <w:pPr>
              <w:rPr>
                <w:b/>
                <w:bCs/>
                <w:color w:val="0070C0"/>
              </w:rPr>
            </w:pPr>
            <w:r w:rsidRPr="0096166F">
              <w:rPr>
                <w:b/>
                <w:bCs/>
                <w:color w:val="0070C0"/>
              </w:rPr>
              <w:fldChar w:fldCharType="end"/>
            </w:r>
          </w:p>
        </w:tc>
        <w:tc>
          <w:tcPr>
            <w:tcW w:w="1500" w:type="dxa"/>
            <w:tcBorders>
              <w:top w:val="single" w:sz="6" w:space="0" w:color="auto"/>
              <w:left w:val="single" w:sz="6" w:space="0" w:color="auto"/>
              <w:bottom w:val="single" w:sz="6" w:space="0" w:color="auto"/>
              <w:right w:val="single" w:sz="6" w:space="0" w:color="auto"/>
            </w:tcBorders>
            <w:vAlign w:val="center"/>
            <w:hideMark/>
          </w:tcPr>
          <w:p w14:paraId="70E34B37" w14:textId="136BCADF" w:rsidR="00BE767C" w:rsidRPr="00507997" w:rsidRDefault="00BE767C" w:rsidP="00BE767C">
            <w:pPr>
              <w:rPr>
                <w:b/>
                <w:bCs/>
              </w:rPr>
            </w:pPr>
            <w:r w:rsidRPr="00507997">
              <w:rPr>
                <w:b/>
                <w:bCs/>
              </w:rPr>
              <w:t xml:space="preserve">Page </w:t>
            </w:r>
            <w:r w:rsidR="004B2DE5" w:rsidRPr="00507997">
              <w:rPr>
                <w:b/>
                <w:bCs/>
              </w:rPr>
              <w:t>9</w:t>
            </w:r>
          </w:p>
        </w:tc>
      </w:tr>
      <w:tr w:rsidR="00BE767C" w:rsidRPr="00B97175" w14:paraId="79987499" w14:textId="77777777" w:rsidTr="00507997">
        <w:trPr>
          <w:trHeight w:val="300"/>
        </w:trPr>
        <w:tc>
          <w:tcPr>
            <w:tcW w:w="7500" w:type="dxa"/>
            <w:tcBorders>
              <w:top w:val="single" w:sz="6" w:space="0" w:color="auto"/>
              <w:left w:val="single" w:sz="6" w:space="0" w:color="auto"/>
              <w:bottom w:val="single" w:sz="6" w:space="0" w:color="auto"/>
              <w:right w:val="single" w:sz="6" w:space="0" w:color="auto"/>
            </w:tcBorders>
            <w:vAlign w:val="center"/>
            <w:hideMark/>
          </w:tcPr>
          <w:p w14:paraId="7F725EC8" w14:textId="509C7DBF" w:rsidR="00BE767C" w:rsidRPr="0096166F" w:rsidRDefault="0096166F" w:rsidP="00BE767C">
            <w:pPr>
              <w:rPr>
                <w:b/>
                <w:bCs/>
                <w:color w:val="0070C0"/>
              </w:rPr>
            </w:pPr>
            <w:bookmarkStart w:id="6" w:name="section2"/>
            <w:r w:rsidRPr="0096166F">
              <w:rPr>
                <w:b/>
                <w:bCs/>
              </w:rPr>
              <w:t xml:space="preserve">Section 2: </w:t>
            </w:r>
            <w:hyperlink w:anchor="section2" w:history="1">
              <w:r w:rsidR="00BE767C" w:rsidRPr="0096166F">
                <w:rPr>
                  <w:rStyle w:val="Hyperlink"/>
                  <w:b/>
                  <w:bCs/>
                  <w:color w:val="0070C0"/>
                </w:rPr>
                <w:t>Early reading</w:t>
              </w:r>
            </w:hyperlink>
            <w:bookmarkEnd w:id="6"/>
          </w:p>
        </w:tc>
        <w:tc>
          <w:tcPr>
            <w:tcW w:w="1500" w:type="dxa"/>
            <w:tcBorders>
              <w:top w:val="single" w:sz="6" w:space="0" w:color="auto"/>
              <w:left w:val="single" w:sz="6" w:space="0" w:color="auto"/>
              <w:bottom w:val="single" w:sz="6" w:space="0" w:color="auto"/>
              <w:right w:val="single" w:sz="6" w:space="0" w:color="auto"/>
            </w:tcBorders>
            <w:vAlign w:val="center"/>
            <w:hideMark/>
          </w:tcPr>
          <w:p w14:paraId="61AB0981" w14:textId="5B93FE8A" w:rsidR="00BE767C" w:rsidRPr="00507997" w:rsidRDefault="00BE767C" w:rsidP="00BE767C">
            <w:pPr>
              <w:rPr>
                <w:b/>
                <w:bCs/>
              </w:rPr>
            </w:pPr>
            <w:r w:rsidRPr="00507997">
              <w:rPr>
                <w:b/>
                <w:bCs/>
              </w:rPr>
              <w:t>Page 1</w:t>
            </w:r>
            <w:r w:rsidR="004B2DE5" w:rsidRPr="00507997">
              <w:rPr>
                <w:b/>
                <w:bCs/>
              </w:rPr>
              <w:t>2</w:t>
            </w:r>
          </w:p>
        </w:tc>
      </w:tr>
      <w:tr w:rsidR="00BE767C" w:rsidRPr="00B97175" w14:paraId="4581A04A" w14:textId="77777777" w:rsidTr="00507997">
        <w:trPr>
          <w:trHeight w:val="300"/>
        </w:trPr>
        <w:tc>
          <w:tcPr>
            <w:tcW w:w="7500" w:type="dxa"/>
            <w:tcBorders>
              <w:top w:val="single" w:sz="6" w:space="0" w:color="auto"/>
              <w:left w:val="single" w:sz="6" w:space="0" w:color="auto"/>
              <w:bottom w:val="single" w:sz="6" w:space="0" w:color="auto"/>
              <w:right w:val="single" w:sz="6" w:space="0" w:color="auto"/>
            </w:tcBorders>
            <w:vAlign w:val="center"/>
          </w:tcPr>
          <w:p w14:paraId="68BE1082" w14:textId="0BBCEFD6" w:rsidR="00BE767C" w:rsidRPr="0096166F" w:rsidRDefault="0096166F" w:rsidP="00BE767C">
            <w:pPr>
              <w:rPr>
                <w:rStyle w:val="normaltextrun"/>
                <w:b/>
                <w:bCs/>
                <w:color w:val="0070C0"/>
              </w:rPr>
            </w:pPr>
            <w:r w:rsidRPr="0096166F">
              <w:rPr>
                <w:b/>
                <w:bCs/>
              </w:rPr>
              <w:t xml:space="preserve">Section 3: </w:t>
            </w:r>
            <w:hyperlink w:anchor="section3" w:history="1">
              <w:r w:rsidR="00BE767C" w:rsidRPr="0096166F">
                <w:rPr>
                  <w:rStyle w:val="Hyperlink"/>
                  <w:b/>
                  <w:bCs/>
                  <w:color w:val="0070C0"/>
                </w:rPr>
                <w:t>Early writing</w:t>
              </w:r>
            </w:hyperlink>
          </w:p>
        </w:tc>
        <w:tc>
          <w:tcPr>
            <w:tcW w:w="1500" w:type="dxa"/>
            <w:tcBorders>
              <w:top w:val="single" w:sz="6" w:space="0" w:color="auto"/>
              <w:left w:val="single" w:sz="6" w:space="0" w:color="auto"/>
              <w:bottom w:val="single" w:sz="6" w:space="0" w:color="auto"/>
              <w:right w:val="single" w:sz="6" w:space="0" w:color="auto"/>
            </w:tcBorders>
            <w:vAlign w:val="center"/>
          </w:tcPr>
          <w:p w14:paraId="5E8C400A" w14:textId="1EF41AAC" w:rsidR="00BE767C" w:rsidRPr="00507997" w:rsidRDefault="00BE767C" w:rsidP="00BE767C">
            <w:pPr>
              <w:rPr>
                <w:b/>
                <w:bCs/>
              </w:rPr>
            </w:pPr>
            <w:r w:rsidRPr="00507997">
              <w:rPr>
                <w:b/>
                <w:bCs/>
              </w:rPr>
              <w:t>Page 1</w:t>
            </w:r>
            <w:r w:rsidR="004B2DE5" w:rsidRPr="00507997">
              <w:rPr>
                <w:b/>
                <w:bCs/>
              </w:rPr>
              <w:t>5</w:t>
            </w:r>
          </w:p>
        </w:tc>
      </w:tr>
      <w:tr w:rsidR="00BE767C" w:rsidRPr="00B97175" w14:paraId="2A6AA31F" w14:textId="77777777" w:rsidTr="00507997">
        <w:trPr>
          <w:trHeight w:val="300"/>
        </w:trPr>
        <w:tc>
          <w:tcPr>
            <w:tcW w:w="7500" w:type="dxa"/>
            <w:tcBorders>
              <w:top w:val="single" w:sz="6" w:space="0" w:color="auto"/>
              <w:left w:val="single" w:sz="6" w:space="0" w:color="auto"/>
              <w:bottom w:val="single" w:sz="6" w:space="0" w:color="auto"/>
              <w:right w:val="single" w:sz="6" w:space="0" w:color="auto"/>
            </w:tcBorders>
            <w:vAlign w:val="center"/>
          </w:tcPr>
          <w:p w14:paraId="22AED810" w14:textId="5CF6A331" w:rsidR="00BE767C" w:rsidRPr="0096166F" w:rsidRDefault="00BE767C" w:rsidP="00BE767C">
            <w:pPr>
              <w:rPr>
                <w:rStyle w:val="normaltextrun"/>
                <w:b/>
                <w:bCs/>
                <w:color w:val="0070C0"/>
              </w:rPr>
            </w:pPr>
            <w:hyperlink w:anchor="Scenarios" w:history="1">
              <w:r w:rsidRPr="0096166F">
                <w:rPr>
                  <w:rStyle w:val="Hyperlink"/>
                  <w:b/>
                  <w:bCs/>
                  <w:color w:val="0070C0"/>
                </w:rPr>
                <w:t>Applying your learning: scenarios</w:t>
              </w:r>
            </w:hyperlink>
          </w:p>
        </w:tc>
        <w:tc>
          <w:tcPr>
            <w:tcW w:w="1500" w:type="dxa"/>
            <w:tcBorders>
              <w:top w:val="single" w:sz="6" w:space="0" w:color="auto"/>
              <w:left w:val="single" w:sz="6" w:space="0" w:color="auto"/>
              <w:bottom w:val="single" w:sz="6" w:space="0" w:color="auto"/>
              <w:right w:val="single" w:sz="6" w:space="0" w:color="auto"/>
            </w:tcBorders>
          </w:tcPr>
          <w:p w14:paraId="28A3AE83" w14:textId="56A01AB8" w:rsidR="00BE767C" w:rsidRPr="00507997" w:rsidRDefault="00BE767C" w:rsidP="00BE767C">
            <w:pPr>
              <w:rPr>
                <w:b/>
                <w:bCs/>
              </w:rPr>
            </w:pPr>
            <w:r w:rsidRPr="00507997">
              <w:rPr>
                <w:b/>
                <w:bCs/>
              </w:rPr>
              <w:t xml:space="preserve">Page </w:t>
            </w:r>
            <w:r w:rsidR="00817EEB" w:rsidRPr="00507997">
              <w:rPr>
                <w:b/>
                <w:bCs/>
              </w:rPr>
              <w:t>17</w:t>
            </w:r>
          </w:p>
        </w:tc>
      </w:tr>
      <w:tr w:rsidR="00BE767C" w:rsidRPr="00B97175" w14:paraId="749ACC04" w14:textId="77777777" w:rsidTr="00507997">
        <w:trPr>
          <w:trHeight w:val="300"/>
        </w:trPr>
        <w:tc>
          <w:tcPr>
            <w:tcW w:w="7500" w:type="dxa"/>
            <w:tcBorders>
              <w:top w:val="single" w:sz="6" w:space="0" w:color="auto"/>
              <w:left w:val="single" w:sz="6" w:space="0" w:color="auto"/>
              <w:bottom w:val="single" w:sz="6" w:space="0" w:color="auto"/>
              <w:right w:val="single" w:sz="6" w:space="0" w:color="auto"/>
            </w:tcBorders>
            <w:vAlign w:val="center"/>
            <w:hideMark/>
          </w:tcPr>
          <w:p w14:paraId="58009355" w14:textId="5FCBD39B" w:rsidR="00BE767C" w:rsidRPr="0096166F" w:rsidRDefault="00BE767C" w:rsidP="00BE767C">
            <w:pPr>
              <w:rPr>
                <w:b/>
                <w:bCs/>
                <w:color w:val="0070C0"/>
              </w:rPr>
            </w:pPr>
            <w:hyperlink w:anchor="Summary" w:history="1">
              <w:r w:rsidRPr="0096166F">
                <w:rPr>
                  <w:rStyle w:val="Hyperlink"/>
                  <w:b/>
                  <w:bCs/>
                  <w:color w:val="0070C0"/>
                </w:rPr>
                <w:t>Summary </w:t>
              </w:r>
            </w:hyperlink>
          </w:p>
        </w:tc>
        <w:tc>
          <w:tcPr>
            <w:tcW w:w="1500" w:type="dxa"/>
            <w:tcBorders>
              <w:top w:val="single" w:sz="6" w:space="0" w:color="auto"/>
              <w:left w:val="single" w:sz="6" w:space="0" w:color="auto"/>
              <w:bottom w:val="single" w:sz="6" w:space="0" w:color="auto"/>
              <w:right w:val="single" w:sz="6" w:space="0" w:color="auto"/>
            </w:tcBorders>
            <w:vAlign w:val="center"/>
            <w:hideMark/>
          </w:tcPr>
          <w:p w14:paraId="29211120" w14:textId="17CFD9B6" w:rsidR="00BE767C" w:rsidRPr="00507997" w:rsidRDefault="00BE767C" w:rsidP="00BE767C">
            <w:pPr>
              <w:rPr>
                <w:b/>
                <w:bCs/>
              </w:rPr>
            </w:pPr>
            <w:r w:rsidRPr="00507997">
              <w:rPr>
                <w:b/>
                <w:bCs/>
              </w:rPr>
              <w:t xml:space="preserve">Page </w:t>
            </w:r>
            <w:r w:rsidR="0030231B" w:rsidRPr="00507997">
              <w:rPr>
                <w:b/>
                <w:bCs/>
              </w:rPr>
              <w:t>2</w:t>
            </w:r>
            <w:r w:rsidR="00817EEB" w:rsidRPr="00507997">
              <w:rPr>
                <w:b/>
                <w:bCs/>
              </w:rPr>
              <w:t>4</w:t>
            </w:r>
          </w:p>
        </w:tc>
      </w:tr>
      <w:tr w:rsidR="00BE767C" w:rsidRPr="00B97175" w14:paraId="02125E91" w14:textId="77777777" w:rsidTr="00507997">
        <w:trPr>
          <w:trHeight w:val="300"/>
        </w:trPr>
        <w:tc>
          <w:tcPr>
            <w:tcW w:w="7500" w:type="dxa"/>
            <w:tcBorders>
              <w:top w:val="single" w:sz="6" w:space="0" w:color="auto"/>
              <w:left w:val="single" w:sz="6" w:space="0" w:color="auto"/>
              <w:bottom w:val="single" w:sz="6" w:space="0" w:color="auto"/>
              <w:right w:val="single" w:sz="6" w:space="0" w:color="auto"/>
            </w:tcBorders>
            <w:vAlign w:val="center"/>
            <w:hideMark/>
          </w:tcPr>
          <w:p w14:paraId="7191BC06" w14:textId="452C5226" w:rsidR="00BE767C" w:rsidRPr="0096166F" w:rsidRDefault="00BE767C" w:rsidP="00BE767C">
            <w:pPr>
              <w:rPr>
                <w:b/>
                <w:bCs/>
                <w:color w:val="0070C0"/>
              </w:rPr>
            </w:pPr>
            <w:hyperlink w:anchor="Nextsteps" w:history="1">
              <w:r w:rsidRPr="0096166F">
                <w:rPr>
                  <w:rStyle w:val="Hyperlink"/>
                  <w:b/>
                  <w:bCs/>
                  <w:color w:val="0070C0"/>
                </w:rPr>
                <w:t>Next Steps</w:t>
              </w:r>
            </w:hyperlink>
          </w:p>
        </w:tc>
        <w:tc>
          <w:tcPr>
            <w:tcW w:w="1500" w:type="dxa"/>
            <w:tcBorders>
              <w:top w:val="single" w:sz="6" w:space="0" w:color="auto"/>
              <w:left w:val="single" w:sz="6" w:space="0" w:color="auto"/>
              <w:bottom w:val="single" w:sz="6" w:space="0" w:color="auto"/>
              <w:right w:val="single" w:sz="6" w:space="0" w:color="auto"/>
            </w:tcBorders>
            <w:hideMark/>
          </w:tcPr>
          <w:p w14:paraId="7EE714B5" w14:textId="768951EB" w:rsidR="00BE767C" w:rsidRPr="00507997" w:rsidRDefault="00BE767C" w:rsidP="00BE767C">
            <w:pPr>
              <w:rPr>
                <w:b/>
                <w:bCs/>
              </w:rPr>
            </w:pPr>
            <w:r w:rsidRPr="00507997">
              <w:rPr>
                <w:b/>
                <w:bCs/>
              </w:rPr>
              <w:t xml:space="preserve">Page </w:t>
            </w:r>
            <w:r w:rsidR="0030231B" w:rsidRPr="00507997">
              <w:rPr>
                <w:b/>
                <w:bCs/>
              </w:rPr>
              <w:t>2</w:t>
            </w:r>
            <w:r w:rsidR="00817EEB" w:rsidRPr="00507997">
              <w:rPr>
                <w:b/>
                <w:bCs/>
              </w:rPr>
              <w:t>5</w:t>
            </w:r>
          </w:p>
        </w:tc>
      </w:tr>
      <w:tr w:rsidR="00BE767C" w:rsidRPr="00B97175" w14:paraId="1E5F89AF" w14:textId="77777777" w:rsidTr="00A15457">
        <w:trPr>
          <w:trHeight w:val="300"/>
        </w:trPr>
        <w:tc>
          <w:tcPr>
            <w:tcW w:w="7500" w:type="dxa"/>
            <w:tcBorders>
              <w:top w:val="single" w:sz="6" w:space="0" w:color="auto"/>
              <w:left w:val="single" w:sz="6" w:space="0" w:color="auto"/>
              <w:bottom w:val="single" w:sz="4" w:space="0" w:color="auto"/>
              <w:right w:val="single" w:sz="6" w:space="0" w:color="auto"/>
            </w:tcBorders>
            <w:shd w:val="clear" w:color="auto" w:fill="00698A" w:themeFill="text1" w:themeFillTint="E6"/>
            <w:vAlign w:val="center"/>
          </w:tcPr>
          <w:p w14:paraId="15C28911" w14:textId="49660815" w:rsidR="00BE767C" w:rsidRPr="00507997" w:rsidRDefault="00BE767C" w:rsidP="00BE767C">
            <w:pPr>
              <w:rPr>
                <w:b/>
                <w:bCs/>
                <w:color w:val="FFFFFF" w:themeColor="background1"/>
              </w:rPr>
            </w:pPr>
            <w:hyperlink w:anchor="RelatedITTECFStatements" w:history="1">
              <w:r w:rsidRPr="00507997">
                <w:rPr>
                  <w:rStyle w:val="Hyperlink"/>
                  <w:b/>
                  <w:bCs/>
                  <w:color w:val="FFFFFF" w:themeColor="background1"/>
                </w:rPr>
                <w:t>Related Initial Teacher Training and Early Career Framework statements </w:t>
              </w:r>
            </w:hyperlink>
          </w:p>
        </w:tc>
        <w:tc>
          <w:tcPr>
            <w:tcW w:w="1500" w:type="dxa"/>
            <w:tcBorders>
              <w:top w:val="single" w:sz="6" w:space="0" w:color="auto"/>
              <w:left w:val="single" w:sz="6" w:space="0" w:color="auto"/>
              <w:bottom w:val="single" w:sz="6" w:space="0" w:color="auto"/>
              <w:right w:val="single" w:sz="6" w:space="0" w:color="auto"/>
            </w:tcBorders>
            <w:shd w:val="clear" w:color="auto" w:fill="00698A" w:themeFill="text1" w:themeFillTint="E6"/>
          </w:tcPr>
          <w:p w14:paraId="631100FB" w14:textId="05013211" w:rsidR="00BE767C" w:rsidRPr="00507997" w:rsidRDefault="00BE767C" w:rsidP="00BE767C">
            <w:pPr>
              <w:rPr>
                <w:b/>
                <w:bCs/>
                <w:color w:val="FFFFFF" w:themeColor="background1"/>
              </w:rPr>
            </w:pPr>
            <w:r w:rsidRPr="00507997">
              <w:rPr>
                <w:b/>
                <w:bCs/>
                <w:color w:val="FFFFFF" w:themeColor="background1"/>
              </w:rPr>
              <w:t xml:space="preserve">Page </w:t>
            </w:r>
            <w:r w:rsidR="00A95EA3" w:rsidRPr="00507997">
              <w:rPr>
                <w:b/>
                <w:bCs/>
                <w:color w:val="FFFFFF" w:themeColor="background1"/>
              </w:rPr>
              <w:t>2</w:t>
            </w:r>
            <w:r w:rsidR="00817EEB" w:rsidRPr="00507997">
              <w:rPr>
                <w:b/>
                <w:bCs/>
                <w:color w:val="FFFFFF" w:themeColor="background1"/>
              </w:rPr>
              <w:t>7</w:t>
            </w:r>
          </w:p>
        </w:tc>
      </w:tr>
      <w:tr w:rsidR="00BE767C" w:rsidRPr="00B97175" w14:paraId="1A334135" w14:textId="77777777" w:rsidTr="00A15457">
        <w:trPr>
          <w:trHeight w:val="356"/>
        </w:trPr>
        <w:tc>
          <w:tcPr>
            <w:tcW w:w="7500" w:type="dxa"/>
            <w:tcBorders>
              <w:top w:val="single" w:sz="4" w:space="0" w:color="auto"/>
              <w:left w:val="single" w:sz="4" w:space="0" w:color="auto"/>
              <w:bottom w:val="single" w:sz="6" w:space="0" w:color="auto"/>
              <w:right w:val="single" w:sz="4" w:space="0" w:color="auto"/>
            </w:tcBorders>
            <w:shd w:val="clear" w:color="auto" w:fill="00698A" w:themeFill="text1" w:themeFillTint="E6"/>
            <w:vAlign w:val="center"/>
          </w:tcPr>
          <w:p w14:paraId="5231B2A6" w14:textId="6EB68513" w:rsidR="00BE767C" w:rsidRPr="00507997" w:rsidRDefault="00BE767C" w:rsidP="00BE767C">
            <w:pPr>
              <w:rPr>
                <w:b/>
                <w:bCs/>
              </w:rPr>
            </w:pPr>
            <w:hyperlink w:anchor="useofAI" w:history="1">
              <w:r w:rsidRPr="00507997">
                <w:rPr>
                  <w:rStyle w:val="Hyperlink"/>
                  <w:b/>
                  <w:bCs/>
                  <w:color w:val="FFFFFF" w:themeColor="background1"/>
                </w:rPr>
                <w:t>Use of artificial intelligence</w:t>
              </w:r>
            </w:hyperlink>
          </w:p>
        </w:tc>
        <w:tc>
          <w:tcPr>
            <w:tcW w:w="1500" w:type="dxa"/>
            <w:tcBorders>
              <w:top w:val="single" w:sz="6" w:space="0" w:color="auto"/>
              <w:left w:val="single" w:sz="4" w:space="0" w:color="auto"/>
              <w:bottom w:val="single" w:sz="6" w:space="0" w:color="auto"/>
              <w:right w:val="single" w:sz="6" w:space="0" w:color="auto"/>
            </w:tcBorders>
            <w:shd w:val="clear" w:color="auto" w:fill="00698A" w:themeFill="text1" w:themeFillTint="E6"/>
          </w:tcPr>
          <w:p w14:paraId="579F6D5C" w14:textId="5256CCA8" w:rsidR="00BE767C" w:rsidRPr="00507997" w:rsidRDefault="00BE767C" w:rsidP="00BE767C">
            <w:pPr>
              <w:rPr>
                <w:b/>
                <w:bCs/>
                <w:color w:val="FFFFFF" w:themeColor="background1"/>
              </w:rPr>
            </w:pPr>
            <w:r w:rsidRPr="00507997">
              <w:rPr>
                <w:b/>
                <w:bCs/>
                <w:color w:val="FFFFFF" w:themeColor="background1"/>
              </w:rPr>
              <w:t xml:space="preserve">Page </w:t>
            </w:r>
            <w:r w:rsidR="00A95EA3" w:rsidRPr="00507997">
              <w:rPr>
                <w:b/>
                <w:bCs/>
                <w:color w:val="FFFFFF" w:themeColor="background1"/>
              </w:rPr>
              <w:t>2</w:t>
            </w:r>
            <w:r w:rsidR="00817EEB" w:rsidRPr="00507997">
              <w:rPr>
                <w:b/>
                <w:bCs/>
                <w:color w:val="FFFFFF" w:themeColor="background1"/>
              </w:rPr>
              <w:t>8</w:t>
            </w:r>
          </w:p>
        </w:tc>
      </w:tr>
      <w:tr w:rsidR="00BE767C" w:rsidRPr="00B97175" w14:paraId="09276E4C" w14:textId="77777777" w:rsidTr="00A15457">
        <w:trPr>
          <w:trHeight w:val="300"/>
        </w:trPr>
        <w:tc>
          <w:tcPr>
            <w:tcW w:w="7500" w:type="dxa"/>
            <w:tcBorders>
              <w:top w:val="single" w:sz="6" w:space="0" w:color="auto"/>
              <w:left w:val="single" w:sz="4" w:space="0" w:color="auto"/>
              <w:bottom w:val="single" w:sz="4" w:space="0" w:color="auto"/>
              <w:right w:val="single" w:sz="4" w:space="0" w:color="auto"/>
            </w:tcBorders>
            <w:shd w:val="clear" w:color="auto" w:fill="00698A" w:themeFill="text1" w:themeFillTint="E6"/>
            <w:vAlign w:val="center"/>
          </w:tcPr>
          <w:p w14:paraId="3B595F7A" w14:textId="0C242E19" w:rsidR="00BE767C" w:rsidRPr="00507997" w:rsidRDefault="00817EEB" w:rsidP="00BE767C">
            <w:pPr>
              <w:rPr>
                <w:rStyle w:val="normaltextrun"/>
                <w:b/>
                <w:bCs/>
                <w:color w:val="FFFFFF" w:themeColor="background1"/>
              </w:rPr>
            </w:pPr>
            <w:hyperlink w:anchor="references" w:history="1">
              <w:r w:rsidRPr="00507997">
                <w:rPr>
                  <w:rStyle w:val="Hyperlink"/>
                  <w:b/>
                  <w:bCs/>
                  <w:color w:val="FFFFFF" w:themeColor="background1"/>
                </w:rPr>
                <w:t>References</w:t>
              </w:r>
            </w:hyperlink>
          </w:p>
        </w:tc>
        <w:tc>
          <w:tcPr>
            <w:tcW w:w="1500" w:type="dxa"/>
            <w:tcBorders>
              <w:top w:val="single" w:sz="6" w:space="0" w:color="auto"/>
              <w:left w:val="single" w:sz="4" w:space="0" w:color="auto"/>
              <w:bottom w:val="single" w:sz="6" w:space="0" w:color="auto"/>
              <w:right w:val="single" w:sz="6" w:space="0" w:color="auto"/>
            </w:tcBorders>
            <w:shd w:val="clear" w:color="auto" w:fill="00698A" w:themeFill="text1" w:themeFillTint="E6"/>
          </w:tcPr>
          <w:p w14:paraId="6EB0A143" w14:textId="20A347A4" w:rsidR="00BE767C" w:rsidRPr="00507997" w:rsidRDefault="00BE767C" w:rsidP="00BE767C">
            <w:pPr>
              <w:rPr>
                <w:b/>
                <w:bCs/>
                <w:color w:val="FFFFFF" w:themeColor="background1"/>
              </w:rPr>
            </w:pPr>
            <w:r w:rsidRPr="00507997">
              <w:rPr>
                <w:b/>
                <w:bCs/>
                <w:color w:val="FFFFFF" w:themeColor="background1"/>
              </w:rPr>
              <w:t xml:space="preserve">Page </w:t>
            </w:r>
            <w:r w:rsidR="00817EEB" w:rsidRPr="00507997">
              <w:rPr>
                <w:b/>
                <w:bCs/>
                <w:color w:val="FFFFFF" w:themeColor="background1"/>
              </w:rPr>
              <w:t>29</w:t>
            </w:r>
          </w:p>
        </w:tc>
      </w:tr>
    </w:tbl>
    <w:p w14:paraId="4533B79B" w14:textId="77777777" w:rsidR="00FA51EA" w:rsidRDefault="00FA51EA" w:rsidP="009C393E">
      <w:pPr>
        <w:spacing w:before="0" w:after="200"/>
        <w:jc w:val="both"/>
      </w:pPr>
    </w:p>
    <w:tbl>
      <w:tblPr>
        <w:tblStyle w:val="Style5"/>
        <w:tblW w:w="0" w:type="auto"/>
        <w:tblLook w:val="04A0" w:firstRow="1" w:lastRow="0" w:firstColumn="1" w:lastColumn="0" w:noHBand="0" w:noVBand="1"/>
      </w:tblPr>
      <w:tblGrid>
        <w:gridCol w:w="9016"/>
      </w:tblGrid>
      <w:tr w:rsidR="00FA51EA" w14:paraId="5F629066" w14:textId="77777777" w:rsidTr="00E1113E">
        <w:tc>
          <w:tcPr>
            <w:tcW w:w="9016" w:type="dxa"/>
            <w:shd w:val="clear" w:color="auto" w:fill="FDE9FD"/>
          </w:tcPr>
          <w:p w14:paraId="6C1792AB" w14:textId="77777777" w:rsidR="00FA51EA" w:rsidRDefault="00FA51EA" w:rsidP="00B52C04">
            <w:pPr>
              <w:spacing w:before="0" w:after="200"/>
              <w:jc w:val="both"/>
              <w:rPr>
                <w:rStyle w:val="normaltextrun"/>
                <w:color w:val="FF0000"/>
              </w:rPr>
            </w:pPr>
            <w:r w:rsidRPr="00DE3B66">
              <w:rPr>
                <w:rStyle w:val="normaltextrun"/>
                <w:color w:val="FF0000"/>
              </w:rPr>
              <w:t>Schools may need to amend the page numbers in this Content table as they may have altered when adding their own examples.</w:t>
            </w:r>
          </w:p>
        </w:tc>
      </w:tr>
    </w:tbl>
    <w:p w14:paraId="0529701A" w14:textId="47774235" w:rsidR="009C393E" w:rsidRDefault="004943A2" w:rsidP="009C393E">
      <w:pPr>
        <w:spacing w:before="0" w:after="200"/>
        <w:jc w:val="both"/>
        <w:rPr>
          <w:rStyle w:val="normaltextrun"/>
          <w:rFonts w:ascii="Tahoma" w:hAnsi="Tahoma" w:cs="Tahoma"/>
          <w:b/>
          <w:bCs/>
          <w:color w:val="004B62" w:themeColor="text1"/>
          <w:sz w:val="28"/>
          <w:szCs w:val="28"/>
        </w:rPr>
      </w:pPr>
      <w:r w:rsidRPr="00B97175">
        <w:br w:type="page"/>
      </w:r>
    </w:p>
    <w:p w14:paraId="3EC47C7F" w14:textId="77777777" w:rsidR="00B77513" w:rsidRDefault="00B77513" w:rsidP="00B77513">
      <w:pPr>
        <w:pStyle w:val="Heading"/>
      </w:pPr>
      <w:bookmarkStart w:id="7" w:name="section1"/>
      <w:bookmarkStart w:id="8" w:name="developinglanguage"/>
      <w:bookmarkStart w:id="9" w:name="Usingprecisepraise"/>
      <w:r w:rsidRPr="00B97175">
        <w:lastRenderedPageBreak/>
        <w:t>Developing Language in the Early Years</w:t>
      </w:r>
    </w:p>
    <w:bookmarkEnd w:id="7"/>
    <w:p w14:paraId="1B832876" w14:textId="77777777" w:rsidR="00F24FEB" w:rsidRPr="005E4D52" w:rsidRDefault="00F24FEB" w:rsidP="00F24FEB">
      <w:pPr>
        <w:pStyle w:val="Subheading10"/>
      </w:pPr>
      <w:r>
        <w:t>Approximate time to complete: 8 minutes</w:t>
      </w:r>
    </w:p>
    <w:p w14:paraId="46ADFB01" w14:textId="6C7327B3" w:rsidR="00F24FEB" w:rsidRPr="00F24FEB" w:rsidRDefault="003A0E24" w:rsidP="003A0E24">
      <w:pPr>
        <w:pStyle w:val="Subheading"/>
      </w:pPr>
      <w:r w:rsidRPr="00B97175">
        <w:t>A reminder of what the evidence says</w:t>
      </w:r>
    </w:p>
    <w:bookmarkEnd w:id="8"/>
    <w:bookmarkEnd w:id="9"/>
    <w:p w14:paraId="051B1E7C" w14:textId="77777777" w:rsidR="007B4615" w:rsidRDefault="007B4615" w:rsidP="007B4615">
      <w:r w:rsidRPr="00B97175">
        <w:t xml:space="preserve">The core self-study emphasised the importance of high-quality interactions for early years language development. As a teacher of any phase or age range, high-quality interactions </w:t>
      </w:r>
      <w:r>
        <w:t>are</w:t>
      </w:r>
      <w:r w:rsidRPr="00B97175">
        <w:t xml:space="preserve"> essential for developing pupils’ language and communication skills (EEF, 2021</w:t>
      </w:r>
      <w:r>
        <w:t>b</w:t>
      </w:r>
      <w:r w:rsidRPr="00B97175">
        <w:t>), supporting them to articulate ideas clearly, engage with subject-specific vocabulary, and refine their reasoning.</w:t>
      </w:r>
      <w:r>
        <w:t xml:space="preserve"> </w:t>
      </w:r>
    </w:p>
    <w:p w14:paraId="7C6D30C4" w14:textId="77777777" w:rsidR="007B4615" w:rsidRPr="00B97175" w:rsidRDefault="007B4615" w:rsidP="007B4615">
      <w:r w:rsidRPr="00B97175">
        <w:t>Frameworks like Sustained Shared Thinking (SST) can support this by encouraging teachers to collaborate with pupils in problem-solving, clarifying ideas, and extending thinking (Siraj-Blatchford et al., 2002). S</w:t>
      </w:r>
      <w:r>
        <w:t>ome strategies that you may have already encountered or used yourself</w:t>
      </w:r>
      <w:r w:rsidRPr="00B97175">
        <w:t xml:space="preserve"> include active listening, showing interest, asking open-ended questions, recapping, and suggesting ideas. By using these techniques, </w:t>
      </w:r>
      <w:r>
        <w:t>you can</w:t>
      </w:r>
      <w:r w:rsidRPr="00B97175">
        <w:t xml:space="preserve"> also expose children to Tier 1 and Tier 2 vocabulary, deepening their language skills.</w:t>
      </w:r>
    </w:p>
    <w:p w14:paraId="03F4D87A" w14:textId="77777777" w:rsidR="007B4615" w:rsidRDefault="007B4615" w:rsidP="007B4615">
      <w:pPr>
        <w:pStyle w:val="Subheading"/>
        <w:rPr>
          <w:rFonts w:asciiTheme="minorHAnsi" w:hAnsiTheme="minorHAnsi" w:cstheme="minorHAnsi"/>
          <w:b w:val="0"/>
          <w:bCs w:val="0"/>
          <w:color w:val="auto"/>
          <w:szCs w:val="22"/>
        </w:rPr>
      </w:pPr>
      <w:r w:rsidRPr="00FC387B">
        <w:rPr>
          <w:rFonts w:asciiTheme="minorHAnsi" w:hAnsiTheme="minorHAnsi" w:cstheme="minorHAnsi"/>
          <w:b w:val="0"/>
          <w:bCs w:val="0"/>
          <w:color w:val="auto"/>
          <w:szCs w:val="22"/>
        </w:rPr>
        <w:t>It can be helpful to recognise that vocabulary in the early years</w:t>
      </w:r>
      <w:r>
        <w:rPr>
          <w:rFonts w:asciiTheme="minorHAnsi" w:hAnsiTheme="minorHAnsi" w:cstheme="minorHAnsi"/>
          <w:b w:val="0"/>
          <w:bCs w:val="0"/>
          <w:color w:val="auto"/>
          <w:szCs w:val="22"/>
        </w:rPr>
        <w:t xml:space="preserve">, and indeed for all pupils who may not have mastered foundational language, </w:t>
      </w:r>
      <w:r w:rsidRPr="00FC387B">
        <w:rPr>
          <w:rFonts w:asciiTheme="minorHAnsi" w:hAnsiTheme="minorHAnsi" w:cstheme="minorHAnsi"/>
          <w:b w:val="0"/>
          <w:bCs w:val="0"/>
          <w:color w:val="auto"/>
          <w:szCs w:val="22"/>
        </w:rPr>
        <w:t>should be taught through both implicit and explicit instruction because this ensures pupils have multiple opportunities to hear, use, and understand new words.</w:t>
      </w:r>
      <w:r>
        <w:rPr>
          <w:rFonts w:asciiTheme="minorHAnsi" w:hAnsiTheme="minorHAnsi" w:cstheme="minorHAnsi"/>
          <w:b w:val="0"/>
          <w:bCs w:val="0"/>
          <w:color w:val="auto"/>
          <w:szCs w:val="22"/>
        </w:rPr>
        <w:t xml:space="preserve"> </w:t>
      </w:r>
      <w:r w:rsidRPr="00B50474">
        <w:rPr>
          <w:rFonts w:asciiTheme="minorHAnsi" w:hAnsiTheme="minorHAnsi" w:cstheme="minorHAnsi"/>
          <w:b w:val="0"/>
          <w:bCs w:val="0"/>
          <w:color w:val="auto"/>
          <w:szCs w:val="22"/>
        </w:rPr>
        <w:t>Implicit teaching involves modelling, repetition, and correction, such as rephrasing a pupil’s response with a more precise word. Explicit teaching presents words with explanations and examples, supported by graphic organisers.</w:t>
      </w:r>
    </w:p>
    <w:p w14:paraId="63216ACE" w14:textId="77777777" w:rsidR="007B4615" w:rsidRPr="00B97175" w:rsidRDefault="007B4615" w:rsidP="007B4615">
      <w:pPr>
        <w:pStyle w:val="Subheading"/>
        <w:rPr>
          <w:rStyle w:val="normaltextrun"/>
        </w:rPr>
      </w:pPr>
      <w:r w:rsidRPr="00B97175">
        <w:rPr>
          <w:rStyle w:val="normaltextrun"/>
        </w:rPr>
        <w:t>What this looks like in practice</w:t>
      </w:r>
    </w:p>
    <w:p w14:paraId="140B3A4E" w14:textId="77777777" w:rsidR="007B4615" w:rsidRDefault="007B4615" w:rsidP="007B4615">
      <w:r w:rsidRPr="00412D11">
        <w:t xml:space="preserve">As you know, high-quality talk is a fundamental part of any classroom, helping </w:t>
      </w:r>
      <w:r>
        <w:t xml:space="preserve">all </w:t>
      </w:r>
      <w:r w:rsidRPr="00412D11">
        <w:t xml:space="preserve">pupils develop their language and communication skills. In the </w:t>
      </w:r>
      <w:r>
        <w:t>e</w:t>
      </w:r>
      <w:r w:rsidRPr="00412D11">
        <w:t xml:space="preserve">arly </w:t>
      </w:r>
      <w:r>
        <w:t>y</w:t>
      </w:r>
      <w:r w:rsidRPr="00412D11">
        <w:t xml:space="preserve">ears, </w:t>
      </w:r>
      <w:r>
        <w:t>and often beyond</w:t>
      </w:r>
      <w:r w:rsidRPr="00412D11">
        <w:t xml:space="preserve">, it plays a crucial role in expanding vocabulary, refining sentence structures, and building confidence in verbal expression. </w:t>
      </w:r>
      <w:r w:rsidRPr="00D37448">
        <w:t xml:space="preserve">By providing regular opportunities for meaningful interactions, you </w:t>
      </w:r>
      <w:r>
        <w:t xml:space="preserve">can </w:t>
      </w:r>
      <w:r w:rsidRPr="00D37448">
        <w:t xml:space="preserve">help pupils </w:t>
      </w:r>
      <w:r w:rsidRPr="00304ECF">
        <w:t>practise and apply their language skills</w:t>
      </w:r>
      <w:r w:rsidRPr="00D37448">
        <w:t xml:space="preserve"> in a supportive and engaging way.</w:t>
      </w:r>
    </w:p>
    <w:p w14:paraId="0DC8712B" w14:textId="510723FC" w:rsidR="007B4615" w:rsidRPr="00B97175" w:rsidRDefault="007B4615" w:rsidP="007B4615">
      <w:r w:rsidRPr="00E243CC">
        <w:t>You may already have experience of using open-ended questions to support language development. Building on this by creating</w:t>
      </w:r>
      <w:r w:rsidRPr="00B97175">
        <w:t xml:space="preserve"> multiple opportunities for interactions between pupils and adults or peers </w:t>
      </w:r>
      <w:r w:rsidRPr="00E243CC">
        <w:t>throughout</w:t>
      </w:r>
      <w:r w:rsidRPr="00B97175">
        <w:t xml:space="preserve"> the day</w:t>
      </w:r>
      <w:r w:rsidRPr="00E243CC">
        <w:t xml:space="preserve"> will further enhance their communication skills.</w:t>
      </w:r>
      <w:r w:rsidRPr="00B97175">
        <w:t xml:space="preserve"> </w:t>
      </w:r>
      <w:r w:rsidRPr="007D1E55">
        <w:t xml:space="preserve">In practice, this includes the use of open-ended questions, such as </w:t>
      </w:r>
      <w:r>
        <w:t>‘</w:t>
      </w:r>
      <w:r w:rsidRPr="007D1E55">
        <w:t>What do you think will happen next?</w:t>
      </w:r>
      <w:r>
        <w:t>’</w:t>
      </w:r>
      <w:r w:rsidRPr="007D1E55">
        <w:t xml:space="preserve"> or key phrases like </w:t>
      </w:r>
      <w:r>
        <w:t>‘</w:t>
      </w:r>
      <w:r w:rsidRPr="007D1E55">
        <w:t>I wonder…</w:t>
      </w:r>
      <w:r w:rsidR="00B71E64">
        <w:t>,’</w:t>
      </w:r>
      <w:r w:rsidRPr="007D1E55">
        <w:t xml:space="preserve"> which encourage deeper thinking and extended responses.</w:t>
      </w:r>
      <w:r w:rsidRPr="00B97175">
        <w:t xml:space="preserve"> Furthermore, playing with particular words, making deliberate mistakes and focusing specifically </w:t>
      </w:r>
      <w:r w:rsidRPr="00B97175">
        <w:lastRenderedPageBreak/>
        <w:t>on topic vocabulary help pupils engage with language in a meaningful way, encouraging a deeper understanding of new words and concepts.</w:t>
      </w:r>
    </w:p>
    <w:p w14:paraId="5DAA4640" w14:textId="77777777" w:rsidR="007B4615" w:rsidRPr="00B97175" w:rsidRDefault="007B4615" w:rsidP="007B4615">
      <w:r w:rsidRPr="00B97175">
        <w:t xml:space="preserve">Importantly, </w:t>
      </w:r>
      <w:r w:rsidRPr="006325B1">
        <w:t xml:space="preserve">as a teacher, when engaging with pupils, you </w:t>
      </w:r>
      <w:r>
        <w:t>may find it beneficial</w:t>
      </w:r>
      <w:r w:rsidRPr="00B97175">
        <w:t xml:space="preserve"> to </w:t>
      </w:r>
      <w:r w:rsidRPr="006325B1">
        <w:t>position yourself</w:t>
      </w:r>
      <w:r w:rsidRPr="00B97175">
        <w:t xml:space="preserve"> at </w:t>
      </w:r>
      <w:r w:rsidRPr="006325B1">
        <w:t xml:space="preserve">their </w:t>
      </w:r>
      <w:r w:rsidRPr="00B97175">
        <w:t>level</w:t>
      </w:r>
      <w:r w:rsidRPr="006325B1">
        <w:t>, paying close</w:t>
      </w:r>
      <w:r w:rsidRPr="00B97175">
        <w:t xml:space="preserve"> attention to what they are focused on</w:t>
      </w:r>
      <w:r w:rsidRPr="006325B1">
        <w:t>. Follow their</w:t>
      </w:r>
      <w:r w:rsidRPr="00B97175">
        <w:t xml:space="preserve"> lead and </w:t>
      </w:r>
      <w:r w:rsidRPr="006325B1">
        <w:t>respond</w:t>
      </w:r>
      <w:r w:rsidRPr="00B97175">
        <w:t xml:space="preserve"> to </w:t>
      </w:r>
      <w:r w:rsidRPr="006325B1">
        <w:t>both their</w:t>
      </w:r>
      <w:r w:rsidRPr="00B97175">
        <w:t xml:space="preserve"> verbal </w:t>
      </w:r>
      <w:r w:rsidRPr="006325B1">
        <w:t>and</w:t>
      </w:r>
      <w:r w:rsidRPr="00B97175">
        <w:t xml:space="preserve"> non-verbal </w:t>
      </w:r>
      <w:r w:rsidRPr="006325B1">
        <w:t>communication</w:t>
      </w:r>
      <w:r w:rsidRPr="00B97175">
        <w:t>, commenting on what they say, hear</w:t>
      </w:r>
      <w:r w:rsidRPr="006325B1">
        <w:t>,</w:t>
      </w:r>
      <w:r w:rsidRPr="00B97175">
        <w:t xml:space="preserve"> or feel. It is also helpful to support their language development by repeating back to them what they say and then building upon it (see below example).</w:t>
      </w:r>
    </w:p>
    <w:tbl>
      <w:tblPr>
        <w:tblStyle w:val="TableGrid1"/>
        <w:tblW w:w="0" w:type="auto"/>
        <w:tblLook w:val="04A0" w:firstRow="1" w:lastRow="0" w:firstColumn="1" w:lastColumn="0" w:noHBand="0" w:noVBand="1"/>
      </w:tblPr>
      <w:tblGrid>
        <w:gridCol w:w="8996"/>
      </w:tblGrid>
      <w:tr w:rsidR="007B4615" w:rsidRPr="00B97175" w14:paraId="3111925E" w14:textId="77777777" w:rsidTr="00B52C04">
        <w:tc>
          <w:tcPr>
            <w:tcW w:w="9016" w:type="dxa"/>
          </w:tcPr>
          <w:p w14:paraId="6855F7F7" w14:textId="77777777" w:rsidR="007B4615" w:rsidRPr="00B97175" w:rsidRDefault="007B4615" w:rsidP="00B52C04">
            <w:r w:rsidRPr="00B97175">
              <w:t xml:space="preserve">A group of pupils are working at a table with their teacher, making different shapes with Play-Doh. </w:t>
            </w:r>
          </w:p>
          <w:p w14:paraId="45169C17" w14:textId="77777777" w:rsidR="007B4615" w:rsidRPr="00B97175" w:rsidRDefault="007B4615" w:rsidP="00B52C04">
            <w:r w:rsidRPr="00B97175">
              <w:t>Pupils A states</w:t>
            </w:r>
            <w:r>
              <w:t>:</w:t>
            </w:r>
            <w:r w:rsidRPr="00B97175">
              <w:t xml:space="preserve"> </w:t>
            </w:r>
            <w:r>
              <w:t>‘</w:t>
            </w:r>
            <w:r w:rsidRPr="00B97175">
              <w:t>I am rolling it to make a ball.</w:t>
            </w:r>
            <w:r>
              <w:t>’</w:t>
            </w:r>
          </w:p>
          <w:p w14:paraId="0F6F04A3" w14:textId="77777777" w:rsidR="007B4615" w:rsidRPr="00B97175" w:rsidRDefault="007B4615" w:rsidP="00B52C04">
            <w:r w:rsidRPr="00B97175">
              <w:t>Teacher responds by saying</w:t>
            </w:r>
            <w:r>
              <w:t>:</w:t>
            </w:r>
            <w:r w:rsidRPr="00B97175">
              <w:t xml:space="preserve"> </w:t>
            </w:r>
            <w:r>
              <w:t>‘</w:t>
            </w:r>
            <w:r w:rsidRPr="00B97175">
              <w:t>You are rolling it to make a ball. It is quite a small ball.</w:t>
            </w:r>
            <w:r>
              <w:t>’</w:t>
            </w:r>
          </w:p>
        </w:tc>
      </w:tr>
    </w:tbl>
    <w:p w14:paraId="0A28FFFC" w14:textId="77777777" w:rsidR="007B4615" w:rsidRPr="00B97175" w:rsidRDefault="007B4615" w:rsidP="007B4615"/>
    <w:p w14:paraId="61F1263C" w14:textId="77777777" w:rsidR="007B4615" w:rsidRPr="00B97175" w:rsidRDefault="007B4615" w:rsidP="007B4615">
      <w:r w:rsidRPr="00B97175">
        <w:t>In this example the teacher not only repeats what the pupil has said but also begins to add detail which expands the pupil’s vocabulary, models sentence structure and encourages them to build on their own ideas by introducing descriptive language and prompting further discussion.</w:t>
      </w:r>
    </w:p>
    <w:p w14:paraId="7B54B4C5" w14:textId="3B7F5952" w:rsidR="007B4615" w:rsidRPr="00957715" w:rsidRDefault="007B4615" w:rsidP="007B4615">
      <w:r w:rsidRPr="00957715">
        <w:t xml:space="preserve">As a teacher, you may recognise how these strategies </w:t>
      </w:r>
      <w:r>
        <w:t xml:space="preserve">can be both embedded in early years and </w:t>
      </w:r>
      <w:r w:rsidRPr="00957715">
        <w:t xml:space="preserve">extend </w:t>
      </w:r>
      <w:r>
        <w:t>beyond it</w:t>
      </w:r>
      <w:r w:rsidRPr="00957715">
        <w:t xml:space="preserve">. High-quality talk remains just as important in primary and secondary </w:t>
      </w:r>
      <w:r w:rsidR="00010AEC" w:rsidRPr="00957715">
        <w:t>education and</w:t>
      </w:r>
      <w:r>
        <w:t xml:space="preserve"> can provide</w:t>
      </w:r>
      <w:r w:rsidRPr="00957715">
        <w:t xml:space="preserve"> a strong foundation for pupils to articulate ideas, engage with subject-specific vocabulary, and refine their reasoning skills. By allowing pupils thinking time, modelling language, and building on their responses, you can continue to support their language development at every stage.</w:t>
      </w:r>
    </w:p>
    <w:p w14:paraId="7BA7D5C2" w14:textId="77777777" w:rsidR="007B4615" w:rsidRPr="009D4AB5" w:rsidRDefault="007B4615" w:rsidP="007B4615">
      <w:pPr>
        <w:pStyle w:val="Subheading"/>
        <w:rPr>
          <w:rFonts w:asciiTheme="minorHAnsi" w:hAnsiTheme="minorHAnsi" w:cstheme="minorHAnsi"/>
          <w:b w:val="0"/>
          <w:bCs w:val="0"/>
          <w:color w:val="auto"/>
          <w:szCs w:val="22"/>
        </w:rPr>
      </w:pPr>
      <w:r w:rsidRPr="00957715">
        <w:rPr>
          <w:b w:val="0"/>
          <w:bCs w:val="0"/>
          <w:color w:val="auto"/>
        </w:rPr>
        <w:t xml:space="preserve">Now, take a moment to </w:t>
      </w:r>
      <w:r w:rsidRPr="00AE0645">
        <w:rPr>
          <w:b w:val="0"/>
          <w:bCs w:val="0"/>
          <w:color w:val="auto"/>
        </w:rPr>
        <w:t>consider how these strategies can be applied in the classroom</w:t>
      </w:r>
      <w:r w:rsidRPr="00957715">
        <w:rPr>
          <w:b w:val="0"/>
          <w:bCs w:val="0"/>
          <w:color w:val="auto"/>
        </w:rPr>
        <w:t>.</w:t>
      </w:r>
      <w:r w:rsidRPr="00957715">
        <w:rPr>
          <w:color w:val="auto"/>
        </w:rPr>
        <w:t xml:space="preserve"> </w:t>
      </w:r>
      <w:r w:rsidRPr="0091391A">
        <w:rPr>
          <w:rFonts w:asciiTheme="minorHAnsi" w:hAnsiTheme="minorHAnsi" w:cstheme="minorHAnsi"/>
          <w:b w:val="0"/>
          <w:bCs w:val="0"/>
          <w:color w:val="auto"/>
          <w:szCs w:val="22"/>
        </w:rPr>
        <w:t>The next step is to explore the active ingredients that make these approaches truly effective in developing early language and continuing to build upon these as pupils progress through their education, ensuring they meet the needs of all learners, including those who may require additional support or scaffolding.</w:t>
      </w:r>
    </w:p>
    <w:p w14:paraId="70C07EC4" w14:textId="77777777" w:rsidR="007B4615" w:rsidRPr="00B97175" w:rsidRDefault="007B4615" w:rsidP="007B4615">
      <w:pPr>
        <w:pStyle w:val="Subheading"/>
      </w:pPr>
      <w:r w:rsidRPr="00B97175">
        <w:t>Identifying the ‘active ingredients’</w:t>
      </w:r>
    </w:p>
    <w:p w14:paraId="33D6AB68" w14:textId="77777777" w:rsidR="00A70C34" w:rsidRDefault="00A70C34" w:rsidP="00A70C34">
      <w:r w:rsidRPr="00B61D8B">
        <w:t xml:space="preserve">The following examples demonstrate practical approaches to </w:t>
      </w:r>
      <w:r>
        <w:t>developing language in the early years</w:t>
      </w:r>
      <w:r w:rsidRPr="00B61D8B">
        <w:t xml:space="preserve">. </w:t>
      </w:r>
      <w:r w:rsidRPr="00A42BCD">
        <w:t xml:space="preserve">As you review </w:t>
      </w:r>
      <w:r>
        <w:t>the relevant</w:t>
      </w:r>
      <w:r w:rsidRPr="00A42BCD">
        <w:t xml:space="preserve"> </w:t>
      </w:r>
      <w:r>
        <w:t>example</w:t>
      </w:r>
      <w:r w:rsidRPr="00A42BCD">
        <w:t xml:space="preserve">, focus on these </w:t>
      </w:r>
      <w:r>
        <w:t>‘active ingredients’</w:t>
      </w:r>
      <w:r w:rsidRPr="00A42BCD">
        <w:t>, which include:</w:t>
      </w:r>
    </w:p>
    <w:p w14:paraId="67E0EE41" w14:textId="77777777" w:rsidR="007B4615" w:rsidRPr="00B97175" w:rsidRDefault="007B4615" w:rsidP="007B4615">
      <w:pPr>
        <w:pStyle w:val="ListParagraph"/>
        <w:numPr>
          <w:ilvl w:val="0"/>
          <w:numId w:val="2"/>
        </w:numPr>
        <w:rPr>
          <w:rStyle w:val="normaltextrun"/>
        </w:rPr>
      </w:pPr>
      <w:r>
        <w:rPr>
          <w:rStyle w:val="normaltextrun"/>
        </w:rPr>
        <w:t>s</w:t>
      </w:r>
      <w:r w:rsidRPr="00B97175">
        <w:rPr>
          <w:rStyle w:val="normaltextrun"/>
        </w:rPr>
        <w:t>trategic questioning</w:t>
      </w:r>
      <w:r>
        <w:rPr>
          <w:rStyle w:val="normaltextrun"/>
        </w:rPr>
        <w:t>, for example using open-ended questions or questions to check for understanding</w:t>
      </w:r>
    </w:p>
    <w:p w14:paraId="3B2115C5" w14:textId="77777777" w:rsidR="007B4615" w:rsidRDefault="007B4615" w:rsidP="007B4615">
      <w:pPr>
        <w:pStyle w:val="ListParagraph"/>
        <w:numPr>
          <w:ilvl w:val="0"/>
          <w:numId w:val="2"/>
        </w:numPr>
        <w:rPr>
          <w:rStyle w:val="normaltextrun"/>
        </w:rPr>
      </w:pPr>
      <w:r>
        <w:rPr>
          <w:rStyle w:val="normaltextrun"/>
        </w:rPr>
        <w:lastRenderedPageBreak/>
        <w:t>l</w:t>
      </w:r>
      <w:r w:rsidRPr="00B97175">
        <w:rPr>
          <w:rStyle w:val="normaltextrun"/>
        </w:rPr>
        <w:t>istening attentively</w:t>
      </w:r>
      <w:r>
        <w:rPr>
          <w:rStyle w:val="normaltextrun"/>
        </w:rPr>
        <w:t xml:space="preserve"> and using non-verbal signals to demonstrate that you are focused on what they are saying, for example nodding and maintaining eye contact</w:t>
      </w:r>
    </w:p>
    <w:p w14:paraId="7F4CFE74" w14:textId="5180C648" w:rsidR="007B4615" w:rsidRPr="00B97175" w:rsidRDefault="007B4615" w:rsidP="007B4615">
      <w:pPr>
        <w:pStyle w:val="ListParagraph"/>
        <w:numPr>
          <w:ilvl w:val="0"/>
          <w:numId w:val="2"/>
        </w:numPr>
        <w:rPr>
          <w:rStyle w:val="normaltextrun"/>
        </w:rPr>
      </w:pPr>
      <w:r>
        <w:rPr>
          <w:rStyle w:val="normaltextrun"/>
        </w:rPr>
        <w:t>following</w:t>
      </w:r>
      <w:r w:rsidRPr="00B97175">
        <w:rPr>
          <w:rStyle w:val="normaltextrun"/>
        </w:rPr>
        <w:t xml:space="preserve"> the pupil’s lead and responding to verbal and non-verbal communication</w:t>
      </w:r>
      <w:r>
        <w:rPr>
          <w:rStyle w:val="normaltextrun"/>
        </w:rPr>
        <w:t xml:space="preserve">, for example by engaging in </w:t>
      </w:r>
      <w:r w:rsidR="00010AEC">
        <w:rPr>
          <w:rStyle w:val="normaltextrun"/>
        </w:rPr>
        <w:t>back-and-forth</w:t>
      </w:r>
      <w:r>
        <w:rPr>
          <w:rStyle w:val="normaltextrun"/>
        </w:rPr>
        <w:t xml:space="preserve"> interactions or follow-up questions to develop or probe ideas  </w:t>
      </w:r>
    </w:p>
    <w:p w14:paraId="47CAAAD1" w14:textId="77777777" w:rsidR="007B4615" w:rsidRPr="00B97175" w:rsidRDefault="007B4615" w:rsidP="007B4615">
      <w:pPr>
        <w:pStyle w:val="ListParagraph"/>
        <w:numPr>
          <w:ilvl w:val="0"/>
          <w:numId w:val="2"/>
        </w:numPr>
        <w:rPr>
          <w:rStyle w:val="normaltextrun"/>
        </w:rPr>
      </w:pPr>
      <w:r>
        <w:rPr>
          <w:rStyle w:val="normaltextrun"/>
        </w:rPr>
        <w:t>m</w:t>
      </w:r>
      <w:r w:rsidRPr="00B97175">
        <w:rPr>
          <w:rStyle w:val="normaltextrun"/>
        </w:rPr>
        <w:t>odelling and scaffolding language by repeating what the pupil says in an expanded form, using language just above their current level</w:t>
      </w:r>
    </w:p>
    <w:p w14:paraId="4507E55F" w14:textId="77777777" w:rsidR="007B4615" w:rsidRDefault="007B4615" w:rsidP="007B4615">
      <w:pPr>
        <w:pStyle w:val="ListParagraph"/>
        <w:numPr>
          <w:ilvl w:val="0"/>
          <w:numId w:val="2"/>
        </w:numPr>
        <w:rPr>
          <w:rStyle w:val="normaltextrun"/>
        </w:rPr>
      </w:pPr>
      <w:r>
        <w:rPr>
          <w:rStyle w:val="normaltextrun"/>
        </w:rPr>
        <w:t>u</w:t>
      </w:r>
      <w:r w:rsidRPr="00B97175">
        <w:rPr>
          <w:rStyle w:val="normaltextrun"/>
        </w:rPr>
        <w:t>sing both implicit and explicit strategies for teaching new vocabulary</w:t>
      </w:r>
      <w:r>
        <w:rPr>
          <w:rStyle w:val="normaltextrun"/>
        </w:rPr>
        <w:t>, for example modelling the correct word when an incorrect one has been used</w:t>
      </w:r>
    </w:p>
    <w:p w14:paraId="5AF7585C" w14:textId="77777777" w:rsidR="007B4615" w:rsidRPr="00B97175" w:rsidRDefault="007B4615" w:rsidP="007B4615">
      <w:pPr>
        <w:spacing w:before="0" w:after="160" w:line="259" w:lineRule="auto"/>
        <w:rPr>
          <w:rStyle w:val="normaltextrun"/>
        </w:rPr>
      </w:pPr>
      <w:r w:rsidRPr="00C8295D">
        <w:t>Though the active ingredients don’t change, the way they’re applied can — and should — be adapted depending on the context. This flexibility allows for professional judgement while maintaining fidelity to the approach.</w:t>
      </w:r>
    </w:p>
    <w:p w14:paraId="0E1DBAD5" w14:textId="77777777" w:rsidR="006D7EEE" w:rsidRDefault="006D7EEE" w:rsidP="006D7EEE">
      <w:pPr>
        <w:pStyle w:val="Subheading"/>
        <w:rPr>
          <w:rStyle w:val="normaltextrun"/>
        </w:rPr>
      </w:pPr>
      <w:r>
        <w:rPr>
          <w:rStyle w:val="normaltextrun"/>
        </w:rPr>
        <w:t>Examples</w:t>
      </w:r>
    </w:p>
    <w:tbl>
      <w:tblPr>
        <w:tblStyle w:val="Style5"/>
        <w:tblW w:w="0" w:type="auto"/>
        <w:tblLook w:val="04A0" w:firstRow="1" w:lastRow="0" w:firstColumn="1" w:lastColumn="0" w:noHBand="0" w:noVBand="1"/>
      </w:tblPr>
      <w:tblGrid>
        <w:gridCol w:w="9016"/>
      </w:tblGrid>
      <w:tr w:rsidR="00D46784" w14:paraId="7ADBE371" w14:textId="77777777" w:rsidTr="00B52C04">
        <w:tc>
          <w:tcPr>
            <w:tcW w:w="9016" w:type="dxa"/>
            <w:shd w:val="clear" w:color="auto" w:fill="FDE9FD"/>
          </w:tcPr>
          <w:p w14:paraId="10A52620" w14:textId="77777777" w:rsidR="00D46784" w:rsidRPr="00065D03" w:rsidRDefault="00D46784" w:rsidP="00D46784">
            <w:pPr>
              <w:rPr>
                <w:color w:val="FF0000"/>
              </w:rPr>
            </w:pPr>
            <w:r w:rsidRPr="00065D03">
              <w:rPr>
                <w:color w:val="FF0000"/>
              </w:rPr>
              <w:t xml:space="preserve">Schools or trusts should include exemplification relevant to their context to illustrate approaches to developing language in the Early Years. These should explicitly link to the active ingredients, demonstrating how and why they are effective. </w:t>
            </w:r>
          </w:p>
          <w:p w14:paraId="2AB46621" w14:textId="77777777" w:rsidR="00D46784" w:rsidRPr="00065D03" w:rsidRDefault="00D46784" w:rsidP="00D46784">
            <w:pPr>
              <w:rPr>
                <w:color w:val="FF0000"/>
              </w:rPr>
            </w:pPr>
            <w:r w:rsidRPr="00065D03">
              <w:rPr>
                <w:color w:val="FF0000"/>
              </w:rPr>
              <w:t xml:space="preserve">Examples could include: video exemplification, live modelling, a transcript, lesson observations, artefacts or classroom resources. </w:t>
            </w:r>
          </w:p>
          <w:p w14:paraId="696C4D3C" w14:textId="1C6FDDEA" w:rsidR="00D46784" w:rsidRDefault="007444F6" w:rsidP="00B52C04">
            <w:pPr>
              <w:rPr>
                <w:color w:val="FF0000"/>
              </w:rPr>
            </w:pPr>
            <w:r>
              <w:rPr>
                <w:color w:val="FF0000"/>
              </w:rPr>
              <w:t>Video exemplification should last no longer than 2-3 minutes.</w:t>
            </w:r>
          </w:p>
        </w:tc>
      </w:tr>
    </w:tbl>
    <w:p w14:paraId="345F1AF5" w14:textId="288C6B7A" w:rsidR="00BD37C7" w:rsidRDefault="00BD37C7">
      <w:pPr>
        <w:spacing w:before="0" w:after="200"/>
        <w:jc w:val="both"/>
        <w:rPr>
          <w:rStyle w:val="normaltextrun"/>
        </w:rPr>
      </w:pPr>
    </w:p>
    <w:p w14:paraId="3F99FB93" w14:textId="641C40F8" w:rsidR="00BD37C7" w:rsidRPr="00FA45BF" w:rsidRDefault="00BD37C7" w:rsidP="00BD37C7">
      <w:pPr>
        <w:spacing w:after="200"/>
        <w:jc w:val="both"/>
        <w:rPr>
          <w:rFonts w:ascii="Tahoma" w:hAnsi="Tahoma" w:cs="Tahoma"/>
          <w:b/>
          <w:bCs/>
          <w:color w:val="0070C0"/>
        </w:rPr>
      </w:pPr>
      <w:hyperlink w:anchor="Contentpage" w:history="1">
        <w:r w:rsidRPr="009A4FA8">
          <w:rPr>
            <w:rStyle w:val="Hyperlink"/>
            <w:rFonts w:ascii="Tahoma" w:hAnsi="Tahoma" w:cs="Tahoma"/>
            <w:b/>
            <w:bCs/>
          </w:rPr>
          <w:t>Click here to return to Content page</w:t>
        </w:r>
      </w:hyperlink>
    </w:p>
    <w:p w14:paraId="0BA1FD14" w14:textId="594482E9" w:rsidR="00362F52" w:rsidRDefault="00362F52">
      <w:pPr>
        <w:spacing w:before="0" w:after="200"/>
        <w:jc w:val="both"/>
        <w:rPr>
          <w:rStyle w:val="normaltextrun"/>
        </w:rPr>
      </w:pPr>
      <w:r>
        <w:rPr>
          <w:rStyle w:val="normaltextrun"/>
        </w:rPr>
        <w:br w:type="page"/>
      </w:r>
    </w:p>
    <w:p w14:paraId="410BA5A2" w14:textId="1D2A06D6" w:rsidR="000F08EF" w:rsidRDefault="000F08EF" w:rsidP="00F42B03">
      <w:pPr>
        <w:pStyle w:val="Heading"/>
      </w:pPr>
      <w:r>
        <w:lastRenderedPageBreak/>
        <w:t>Early reading</w:t>
      </w:r>
    </w:p>
    <w:p w14:paraId="36FD207E" w14:textId="495445EE" w:rsidR="000F08EF" w:rsidRPr="00405D7E" w:rsidRDefault="000F08EF" w:rsidP="000F08EF">
      <w:pPr>
        <w:pStyle w:val="Subheading10"/>
      </w:pPr>
      <w:r>
        <w:t>Approximate time to complete: 6 minutes</w:t>
      </w:r>
    </w:p>
    <w:p w14:paraId="27D464E8" w14:textId="77777777" w:rsidR="000F08EF" w:rsidRPr="00B97175" w:rsidRDefault="000F08EF" w:rsidP="000F08EF">
      <w:pPr>
        <w:pStyle w:val="Subheading"/>
      </w:pPr>
      <w:r w:rsidRPr="00B97175">
        <w:t>A reminder of what the evidence says</w:t>
      </w:r>
    </w:p>
    <w:p w14:paraId="1A2FD7AC" w14:textId="3D08D731" w:rsidR="000F08EF" w:rsidRPr="00B97175" w:rsidRDefault="000F08EF" w:rsidP="000F08EF">
      <w:r w:rsidRPr="00B97175">
        <w:t xml:space="preserve">As you will recall from the core self-study </w:t>
      </w:r>
      <w:r>
        <w:t>e</w:t>
      </w:r>
      <w:r w:rsidRPr="00B97175">
        <w:t>ffective reading instruction integrates word reading and language comprehension to build strong literacy skills (EEF, 2021b; Savage et al., 2015)</w:t>
      </w:r>
      <w:r w:rsidR="00B71E64" w:rsidRPr="00B97175">
        <w:t xml:space="preserve">. </w:t>
      </w:r>
    </w:p>
    <w:p w14:paraId="3871AE96" w14:textId="77777777" w:rsidR="000F08EF" w:rsidRPr="00B97175" w:rsidRDefault="000F08EF" w:rsidP="000F08EF">
      <w:pPr>
        <w:rPr>
          <w:noProof/>
        </w:rPr>
      </w:pPr>
      <w:r w:rsidRPr="00B97175">
        <w:t xml:space="preserve">The ‘Reading House’ (below) shows the components that come together to enable full reading comprehension. While these elements are introduced in </w:t>
      </w:r>
      <w:r w:rsidRPr="004B373D">
        <w:t>the Early Years</w:t>
      </w:r>
      <w:r w:rsidRPr="00B97175">
        <w:t xml:space="preserve">, they remain highly relevant </w:t>
      </w:r>
      <w:r w:rsidRPr="004B373D">
        <w:t>as</w:t>
      </w:r>
      <w:r w:rsidRPr="00B97175">
        <w:t xml:space="preserve"> older pupils continue to develop fluency, vocabulary, and comprehension skills. As a teacher of any phase or age range, understanding how these components are introduced and </w:t>
      </w:r>
      <w:r>
        <w:t>built</w:t>
      </w:r>
      <w:r w:rsidRPr="00B97175">
        <w:t xml:space="preserve"> in early years can provide valuable insight into </w:t>
      </w:r>
      <w:r>
        <w:t xml:space="preserve">your </w:t>
      </w:r>
      <w:r w:rsidRPr="00B97175">
        <w:t xml:space="preserve">pupils’ reading journey. Recognising how word reading and language comprehension evolve over time </w:t>
      </w:r>
      <w:r>
        <w:t>will help you</w:t>
      </w:r>
      <w:r w:rsidRPr="00B97175">
        <w:t xml:space="preserve"> support progression. This helps to ensure pupils continue to build on foundational skills and engage with increasingly complex texts across the curriculum.</w:t>
      </w:r>
    </w:p>
    <w:p w14:paraId="7C4386CE" w14:textId="4A6D6485" w:rsidR="000F08EF" w:rsidRPr="00B97175" w:rsidRDefault="00193C44" w:rsidP="000F08EF">
      <w:pPr>
        <w:jc w:val="center"/>
        <w:rPr>
          <w:noProof/>
        </w:rPr>
      </w:pPr>
      <w:r>
        <w:rPr>
          <w:noProof/>
        </w:rPr>
        <w:drawing>
          <wp:inline distT="0" distB="0" distL="0" distR="0" wp14:anchorId="61B62824" wp14:editId="6F9926C9">
            <wp:extent cx="5731510" cy="3258636"/>
            <wp:effectExtent l="0" t="0" r="2540" b="0"/>
            <wp:docPr id="1499397341" name="Picture 2" descr="The ‘Reading House’ (EEF, 2021)  &#10;&#10;The reading house diagram shows the components that come together to enable full reading comprehension. &#10;&#10;The image is of a house. The roof is labelled reading comprehension. All of the key elements for effective reading comprehension are under this roof. &#10;&#10;The left side of the house is labelled word reading and includes the skills decoding, full word recognition, fluency, phonological awareness and print knowledge. &#10;&#10;The right side of the house is labelled language comprehension and includes the skills of inferencing, comprehension monitoring, text structure, vocabulary, grammar and syntax.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397341" name="Picture 2" descr="The ‘Reading House’ (EEF, 2021)  &#10;&#10;The reading house diagram shows the components that come together to enable full reading comprehension. &#10;&#10;The image is of a house. The roof is labelled reading comprehension. All of the key elements for effective reading comprehension are under this roof. &#10;&#10;The left side of the house is labelled word reading and includes the skills decoding, full word recognition, fluency, phonological awareness and print knowledge. &#10;&#10;The right side of the house is labelled language comprehension and includes the skills of inferencing, comprehension monitoring, text structure, vocabulary, grammar and syntax. "/>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31510" cy="3258636"/>
                    </a:xfrm>
                    <a:prstGeom prst="rect">
                      <a:avLst/>
                    </a:prstGeom>
                    <a:noFill/>
                  </pic:spPr>
                </pic:pic>
              </a:graphicData>
            </a:graphic>
          </wp:inline>
        </w:drawing>
      </w:r>
      <w:r w:rsidR="000F08EF" w:rsidRPr="00B97175">
        <w:rPr>
          <w:rFonts w:ascii="Calibri" w:hAnsi="Calibri" w:cs="Calibri"/>
          <w:color w:val="000000"/>
          <w:sz w:val="22"/>
          <w:shd w:val="clear" w:color="auto" w:fill="FFFFFF"/>
        </w:rPr>
        <w:br/>
      </w:r>
    </w:p>
    <w:p w14:paraId="459796A1" w14:textId="77777777" w:rsidR="000F08EF" w:rsidRPr="00E83FAA" w:rsidRDefault="000F08EF" w:rsidP="000F08EF">
      <w:r>
        <w:t>As you may recall, t</w:t>
      </w:r>
      <w:r w:rsidRPr="00B97175">
        <w:t xml:space="preserve">he Reading House model (EEF, 2021d) highlights phonological awareness and print knowledge as the foundations of word reading, enabling pupils to decode words before progressing to fluent reading (Scarborough, 2001). </w:t>
      </w:r>
      <w:r w:rsidRPr="00E83FAA">
        <w:t>With this in mind, systematic synthetic phonics is the most effective method for teaching decoding as it follows a structured sequence to develop letter-sound relationships (Machin, 2018).</w:t>
      </w:r>
    </w:p>
    <w:p w14:paraId="637A79D3" w14:textId="77777777" w:rsidR="000F08EF" w:rsidRPr="00B25280" w:rsidRDefault="000F08EF" w:rsidP="000F08EF">
      <w:r w:rsidRPr="00B97175">
        <w:lastRenderedPageBreak/>
        <w:t>Language comprehension relies on grammar, vocabulary, inferencing, and text structure awareness, all of which support pupils in making sense of texts (EEF, 2021d</w:t>
      </w:r>
      <w:r w:rsidRPr="00B25280">
        <w:t xml:space="preserve">). As a teacher, you play a key role in developing these skills by fostering strong oral language, using explicit vocabulary instruction, effective questioning techniques, and summarising strategies to </w:t>
      </w:r>
      <w:r w:rsidRPr="006323F0">
        <w:t>help develop</w:t>
      </w:r>
      <w:r w:rsidRPr="00B25280">
        <w:t xml:space="preserve"> comprehension (Shanahan, 2005).</w:t>
      </w:r>
    </w:p>
    <w:p w14:paraId="6CA07D99" w14:textId="77777777" w:rsidR="000F08EF" w:rsidRDefault="000F08EF" w:rsidP="000F08EF">
      <w:r w:rsidRPr="00B97175">
        <w:t xml:space="preserve">Reading fluency bridges decoding and comprehension, allowing pupils to read accurately, automatically, and with prosody so they can focus on meaning (EEF, 2022). </w:t>
      </w:r>
      <w:r w:rsidRPr="00A57642">
        <w:t>As a teacher, you can support fluency by incorporating storytelling and shared reading, which encourage discussion and deeper engagement with texts.</w:t>
      </w:r>
      <w:r>
        <w:t xml:space="preserve"> </w:t>
      </w:r>
    </w:p>
    <w:p w14:paraId="63FF50A3" w14:textId="77777777" w:rsidR="000F08EF" w:rsidRPr="00B97175" w:rsidRDefault="000F08EF" w:rsidP="000F08EF">
      <w:pPr>
        <w:pStyle w:val="Subheading"/>
        <w:rPr>
          <w:rStyle w:val="normaltextrun"/>
        </w:rPr>
      </w:pPr>
      <w:r w:rsidRPr="00B97175">
        <w:rPr>
          <w:rStyle w:val="normaltextrun"/>
        </w:rPr>
        <w:t xml:space="preserve">What this looks like in practice   </w:t>
      </w:r>
    </w:p>
    <w:p w14:paraId="54C5795F" w14:textId="77777777" w:rsidR="000F08EF" w:rsidRDefault="000F08EF" w:rsidP="000F08EF">
      <w:r w:rsidRPr="00D33DAB">
        <w:t>You may recall that effective reading instruction involves more than just decoding words</w:t>
      </w:r>
      <w:r>
        <w:t xml:space="preserve"> - </w:t>
      </w:r>
      <w:r w:rsidRPr="00D33DAB">
        <w:t xml:space="preserve">it also supports comprehension and engagement with texts. Developing phonemic awareness and understanding letter-sound relationships is crucial, which is why a structured synthetic phonics programme, alongside explicit instruction, can be so beneficial. </w:t>
      </w:r>
      <w:r>
        <w:t>Perhaps you already have</w:t>
      </w:r>
      <w:r w:rsidRPr="00D33DAB">
        <w:t xml:space="preserve"> experience of using singing and rhyming activities to develop phonological awareness, as these approaches can further support early reading development.</w:t>
      </w:r>
    </w:p>
    <w:p w14:paraId="36CE0A87" w14:textId="77777777" w:rsidR="000F08EF" w:rsidRPr="00A23D85" w:rsidRDefault="000F08EF" w:rsidP="000F08EF">
      <w:r w:rsidRPr="00A23D85">
        <w:t>While phonics is effective for decoding, it is helpful to be aware that some words do not follow phonetic patterns. Explicitly teaching ‘tricky’ words ensures pupils can recognise them by sight. Spelling development within phonics programmes reinforces reading skills, but as you’ve already considered, comprehension is just as essential. Pupils need to understand what they read, making comprehension development an important focus across all phases and subjects.</w:t>
      </w:r>
    </w:p>
    <w:p w14:paraId="1976AECB" w14:textId="77777777" w:rsidR="000F08EF" w:rsidRDefault="000F08EF" w:rsidP="000F08EF">
      <w:r w:rsidRPr="00A23D85">
        <w:t>It is possible that you’ve used shared reading or reading aloud to support fluency in your classroom. These strategies allow pupils to hear fluent reading, while guided reading provides targeted support. Teacher modelling plays a key role in helping pupils internalise prosody, accuracy, and expression. Additionally, highlighting high expectations for fluency and supporting pupils in refining their pronunciation ensures they develop confidence as expressive, fluent readers.</w:t>
      </w:r>
    </w:p>
    <w:p w14:paraId="791C5BBD" w14:textId="77777777" w:rsidR="000F08EF" w:rsidRDefault="000F08EF" w:rsidP="000F08EF">
      <w:pPr>
        <w:pStyle w:val="Subheading"/>
        <w:rPr>
          <w:rFonts w:asciiTheme="minorHAnsi" w:hAnsiTheme="minorHAnsi" w:cstheme="minorHAnsi"/>
          <w:b w:val="0"/>
          <w:bCs w:val="0"/>
          <w:color w:val="auto"/>
          <w:szCs w:val="22"/>
        </w:rPr>
      </w:pPr>
      <w:r w:rsidRPr="00560286">
        <w:rPr>
          <w:rFonts w:asciiTheme="minorHAnsi" w:hAnsiTheme="minorHAnsi" w:cstheme="minorHAnsi"/>
          <w:b w:val="0"/>
          <w:bCs w:val="0"/>
          <w:color w:val="auto"/>
          <w:szCs w:val="22"/>
        </w:rPr>
        <w:t>The next step is to identify the key elements that ensure these approaches effectively support all pupils’ reading development over time.</w:t>
      </w:r>
    </w:p>
    <w:p w14:paraId="4FF85220" w14:textId="77777777" w:rsidR="000F08EF" w:rsidRDefault="000F08EF" w:rsidP="000F08EF">
      <w:pPr>
        <w:pStyle w:val="Subheading"/>
        <w:rPr>
          <w:rStyle w:val="normaltextrun"/>
        </w:rPr>
      </w:pPr>
      <w:r w:rsidRPr="00B97175">
        <w:rPr>
          <w:rStyle w:val="normaltextrun"/>
        </w:rPr>
        <w:t xml:space="preserve">Identifying the ‘active ingredients’ </w:t>
      </w:r>
    </w:p>
    <w:p w14:paraId="04738832" w14:textId="729CBD0D" w:rsidR="000F08EF" w:rsidRPr="00B97175" w:rsidRDefault="000F08EF" w:rsidP="000F08EF">
      <w:pPr>
        <w:rPr>
          <w:rStyle w:val="normaltextrun"/>
        </w:rPr>
      </w:pPr>
      <w:r w:rsidRPr="00C8295D">
        <w:t>These ‘active ingredients’</w:t>
      </w:r>
      <w:r w:rsidR="00F820C2">
        <w:t xml:space="preserve"> can help you support pupils to develop their early reading more effectively. They include: </w:t>
      </w:r>
    </w:p>
    <w:p w14:paraId="25E1B41C" w14:textId="77777777" w:rsidR="00447B61" w:rsidRPr="00B97175" w:rsidRDefault="00447B61" w:rsidP="00447B61">
      <w:pPr>
        <w:pStyle w:val="ListParagraph"/>
        <w:numPr>
          <w:ilvl w:val="0"/>
          <w:numId w:val="2"/>
        </w:numPr>
      </w:pPr>
      <w:r>
        <w:t>e</w:t>
      </w:r>
      <w:r w:rsidRPr="00B97175">
        <w:t>xplicit phonics teaching using a structured, sequential programme</w:t>
      </w:r>
    </w:p>
    <w:p w14:paraId="5EC7599B" w14:textId="77777777" w:rsidR="00447B61" w:rsidRPr="00B97175" w:rsidRDefault="00447B61" w:rsidP="00447B61">
      <w:pPr>
        <w:pStyle w:val="ListParagraph"/>
        <w:numPr>
          <w:ilvl w:val="0"/>
          <w:numId w:val="2"/>
        </w:numPr>
      </w:pPr>
      <w:r>
        <w:lastRenderedPageBreak/>
        <w:t>f</w:t>
      </w:r>
      <w:r w:rsidRPr="00B97175">
        <w:t>ocus on phonemic awareness, ensuring pupils hear and identify individual sounds in words</w:t>
      </w:r>
    </w:p>
    <w:p w14:paraId="20C57B6F" w14:textId="77777777" w:rsidR="00447B61" w:rsidRPr="00B97175" w:rsidRDefault="00447B61" w:rsidP="00447B61">
      <w:pPr>
        <w:pStyle w:val="ListParagraph"/>
        <w:numPr>
          <w:ilvl w:val="0"/>
          <w:numId w:val="2"/>
        </w:numPr>
      </w:pPr>
      <w:r>
        <w:t>s</w:t>
      </w:r>
      <w:r w:rsidRPr="00B97175">
        <w:t>egmenting and blending: breaking words into sounds and putting them back together</w:t>
      </w:r>
    </w:p>
    <w:p w14:paraId="531D08EC" w14:textId="77777777" w:rsidR="00447B61" w:rsidRPr="00B97175" w:rsidRDefault="00447B61" w:rsidP="00447B61">
      <w:pPr>
        <w:pStyle w:val="ListParagraph"/>
        <w:numPr>
          <w:ilvl w:val="0"/>
          <w:numId w:val="2"/>
        </w:numPr>
      </w:pPr>
      <w:r>
        <w:t>u</w:t>
      </w:r>
      <w:r w:rsidRPr="00B97175">
        <w:t xml:space="preserve">se of decodable </w:t>
      </w:r>
      <w:r>
        <w:t>book</w:t>
      </w:r>
      <w:r w:rsidRPr="00B97175">
        <w:t>s that align with the phonics progression</w:t>
      </w:r>
    </w:p>
    <w:p w14:paraId="1BEC1709" w14:textId="77777777" w:rsidR="00447B61" w:rsidRPr="00B97175" w:rsidRDefault="00447B61" w:rsidP="00447B61">
      <w:pPr>
        <w:pStyle w:val="ListParagraph"/>
        <w:numPr>
          <w:ilvl w:val="0"/>
          <w:numId w:val="2"/>
        </w:numPr>
      </w:pPr>
      <w:r>
        <w:t>r</w:t>
      </w:r>
      <w:r w:rsidRPr="00B97175">
        <w:t>epetition and practice to reinforce accuracy in pronunciation</w:t>
      </w:r>
    </w:p>
    <w:p w14:paraId="4B3C6AD1" w14:textId="77777777" w:rsidR="00447B61" w:rsidRPr="00B97175" w:rsidRDefault="00447B61" w:rsidP="00447B61">
      <w:pPr>
        <w:pStyle w:val="ListParagraph"/>
        <w:numPr>
          <w:ilvl w:val="0"/>
          <w:numId w:val="2"/>
        </w:numPr>
      </w:pPr>
      <w:r>
        <w:t>t</w:t>
      </w:r>
      <w:r w:rsidRPr="00B97175">
        <w:t>eacher models fluent reading, emphasising pace, tone, and expression</w:t>
      </w:r>
    </w:p>
    <w:p w14:paraId="67DAB6C1" w14:textId="77777777" w:rsidR="00447B61" w:rsidRPr="00B97175" w:rsidRDefault="00447B61" w:rsidP="00447B61">
      <w:pPr>
        <w:pStyle w:val="ListParagraph"/>
        <w:numPr>
          <w:ilvl w:val="0"/>
          <w:numId w:val="2"/>
        </w:numPr>
      </w:pPr>
      <w:r>
        <w:t>c</w:t>
      </w:r>
      <w:r w:rsidRPr="00B97175">
        <w:t>ombination of shared, guided, and choral reading to engage pupils</w:t>
      </w:r>
    </w:p>
    <w:p w14:paraId="4CA1FA5B" w14:textId="77777777" w:rsidR="00447B61" w:rsidRPr="00B97175" w:rsidRDefault="00447B61" w:rsidP="00447B61">
      <w:pPr>
        <w:pStyle w:val="ListParagraph"/>
        <w:numPr>
          <w:ilvl w:val="0"/>
          <w:numId w:val="2"/>
        </w:numPr>
      </w:pPr>
      <w:r>
        <w:t>a</w:t>
      </w:r>
      <w:r w:rsidRPr="00B97175">
        <w:t>ctive participation: pupils read aloud rather than passively listening</w:t>
      </w:r>
    </w:p>
    <w:p w14:paraId="7D0E52A4" w14:textId="77777777" w:rsidR="00447B61" w:rsidRPr="00B97175" w:rsidRDefault="00447B61" w:rsidP="00447B61">
      <w:pPr>
        <w:pStyle w:val="ListParagraph"/>
        <w:numPr>
          <w:ilvl w:val="0"/>
          <w:numId w:val="2"/>
        </w:numPr>
      </w:pPr>
      <w:r>
        <w:t>u</w:t>
      </w:r>
      <w:r w:rsidRPr="00B97175">
        <w:t>sing reading as an opportunity to refine fluency and comprehension</w:t>
      </w:r>
    </w:p>
    <w:p w14:paraId="298558C3" w14:textId="77777777" w:rsidR="00447B61" w:rsidRPr="00B97175" w:rsidRDefault="00447B61" w:rsidP="00447B61">
      <w:pPr>
        <w:pStyle w:val="ListParagraph"/>
        <w:numPr>
          <w:ilvl w:val="0"/>
          <w:numId w:val="2"/>
        </w:numPr>
      </w:pPr>
      <w:r>
        <w:t>s</w:t>
      </w:r>
      <w:r w:rsidRPr="00B97175">
        <w:t>pecific feedback on prosody during reading aloud</w:t>
      </w:r>
    </w:p>
    <w:p w14:paraId="7BAAFBFD" w14:textId="77777777" w:rsidR="00447B61" w:rsidRPr="00B97175" w:rsidRDefault="00447B61" w:rsidP="00447B61">
      <w:pPr>
        <w:pStyle w:val="ListParagraph"/>
        <w:numPr>
          <w:ilvl w:val="0"/>
          <w:numId w:val="2"/>
        </w:numPr>
      </w:pPr>
      <w:r>
        <w:t>c</w:t>
      </w:r>
      <w:r w:rsidRPr="00B97175">
        <w:t>orrecting pronunciation and reinforcing high expectations for fluency</w:t>
      </w:r>
    </w:p>
    <w:p w14:paraId="38C41B55" w14:textId="77777777" w:rsidR="000F08EF" w:rsidRDefault="000F08EF" w:rsidP="000F08EF">
      <w:pPr>
        <w:spacing w:before="0" w:after="160" w:line="259" w:lineRule="auto"/>
      </w:pPr>
      <w:r w:rsidRPr="00C8295D">
        <w:t>These active ingredients won’t vary — but how they’re used might. As discussed earlier, it’s this blend of consistency and adaptability that makes an approach both robust and impactful.</w:t>
      </w:r>
    </w:p>
    <w:p w14:paraId="605272D7" w14:textId="77777777" w:rsidR="008830A5" w:rsidRDefault="008830A5" w:rsidP="008830A5">
      <w:pPr>
        <w:pStyle w:val="Subheading"/>
        <w:rPr>
          <w:rStyle w:val="normaltextrun"/>
        </w:rPr>
      </w:pPr>
      <w:r>
        <w:rPr>
          <w:rStyle w:val="normaltextrun"/>
        </w:rPr>
        <w:t>Examples</w:t>
      </w:r>
    </w:p>
    <w:tbl>
      <w:tblPr>
        <w:tblStyle w:val="Style5"/>
        <w:tblW w:w="0" w:type="auto"/>
        <w:tblLook w:val="04A0" w:firstRow="1" w:lastRow="0" w:firstColumn="1" w:lastColumn="0" w:noHBand="0" w:noVBand="1"/>
      </w:tblPr>
      <w:tblGrid>
        <w:gridCol w:w="9016"/>
      </w:tblGrid>
      <w:tr w:rsidR="00D46784" w14:paraId="7F4C13B4" w14:textId="77777777" w:rsidTr="00B52C04">
        <w:tc>
          <w:tcPr>
            <w:tcW w:w="9016" w:type="dxa"/>
            <w:shd w:val="clear" w:color="auto" w:fill="FDE9FD"/>
          </w:tcPr>
          <w:p w14:paraId="574B0304" w14:textId="77777777" w:rsidR="00D46784" w:rsidRPr="00065D03" w:rsidRDefault="00D46784" w:rsidP="00F820C2">
            <w:pPr>
              <w:spacing w:line="276" w:lineRule="auto"/>
              <w:rPr>
                <w:color w:val="FF0000"/>
              </w:rPr>
            </w:pPr>
            <w:r w:rsidRPr="00065D03">
              <w:rPr>
                <w:color w:val="FF0000"/>
              </w:rPr>
              <w:t xml:space="preserve">Schools or trusts should include exemplification relevant to their context to illustrate approaches to early reading in the classroom. These should explicitly link to the active ingredients, demonstrating how and why they are effective. </w:t>
            </w:r>
          </w:p>
          <w:p w14:paraId="73BF9933" w14:textId="77777777" w:rsidR="00D46784" w:rsidRPr="00065D03" w:rsidRDefault="00D46784" w:rsidP="00F820C2">
            <w:pPr>
              <w:spacing w:line="276" w:lineRule="auto"/>
              <w:rPr>
                <w:color w:val="FF0000"/>
              </w:rPr>
            </w:pPr>
            <w:r w:rsidRPr="00065D03">
              <w:rPr>
                <w:color w:val="FF0000"/>
              </w:rPr>
              <w:t xml:space="preserve">Examples could include: video exemplification, live modelling, a transcript, lesson observations, artefacts or classroom resources. </w:t>
            </w:r>
          </w:p>
          <w:p w14:paraId="4A677DA6" w14:textId="1AC6E94C" w:rsidR="00D46784" w:rsidRDefault="007444F6" w:rsidP="00F820C2">
            <w:pPr>
              <w:spacing w:line="276" w:lineRule="auto"/>
              <w:rPr>
                <w:color w:val="FF0000"/>
              </w:rPr>
            </w:pPr>
            <w:r>
              <w:rPr>
                <w:color w:val="FF0000"/>
              </w:rPr>
              <w:t>Video exemplification should last no longer than 2-3 minutes.</w:t>
            </w:r>
          </w:p>
        </w:tc>
      </w:tr>
    </w:tbl>
    <w:p w14:paraId="06C428E0" w14:textId="77777777" w:rsidR="008830A5" w:rsidRDefault="008830A5" w:rsidP="008830A5">
      <w:pPr>
        <w:pStyle w:val="Subheading"/>
        <w:rPr>
          <w:rStyle w:val="normaltextrun"/>
        </w:rPr>
      </w:pPr>
    </w:p>
    <w:bookmarkStart w:id="10" w:name="Section2EYFS"/>
    <w:p w14:paraId="40AAFCF8" w14:textId="7DC4335D" w:rsidR="00BD37C7" w:rsidRPr="007D5C81" w:rsidRDefault="007D5C81" w:rsidP="00BD37C7">
      <w:pPr>
        <w:spacing w:after="200"/>
        <w:jc w:val="both"/>
        <w:rPr>
          <w:rStyle w:val="Hyperlink"/>
          <w:rFonts w:ascii="Tahoma" w:hAnsi="Tahoma" w:cs="Tahoma"/>
          <w:b/>
          <w:bCs/>
        </w:rPr>
      </w:pPr>
      <w:r>
        <w:rPr>
          <w:rFonts w:ascii="Tahoma" w:hAnsi="Tahoma" w:cs="Tahoma"/>
          <w:b/>
          <w:bCs/>
        </w:rPr>
        <w:fldChar w:fldCharType="begin"/>
      </w:r>
      <w:r>
        <w:rPr>
          <w:rFonts w:ascii="Tahoma" w:hAnsi="Tahoma" w:cs="Tahoma"/>
          <w:b/>
          <w:bCs/>
        </w:rPr>
        <w:instrText>HYPERLINK  \l "Contentpage"</w:instrText>
      </w:r>
      <w:r>
        <w:rPr>
          <w:rFonts w:ascii="Tahoma" w:hAnsi="Tahoma" w:cs="Tahoma"/>
          <w:b/>
          <w:bCs/>
        </w:rPr>
      </w:r>
      <w:r>
        <w:rPr>
          <w:rFonts w:ascii="Tahoma" w:hAnsi="Tahoma" w:cs="Tahoma"/>
          <w:b/>
          <w:bCs/>
        </w:rPr>
        <w:fldChar w:fldCharType="separate"/>
      </w:r>
      <w:r w:rsidR="00BD37C7" w:rsidRPr="007D5C81">
        <w:rPr>
          <w:rStyle w:val="Hyperlink"/>
          <w:rFonts w:ascii="Tahoma" w:hAnsi="Tahoma" w:cs="Tahoma"/>
          <w:b/>
          <w:bCs/>
        </w:rPr>
        <w:t>Click here to return to Content page</w:t>
      </w:r>
    </w:p>
    <w:p w14:paraId="16C91972" w14:textId="2485FF2C" w:rsidR="00837B58" w:rsidRDefault="007D5C81">
      <w:pPr>
        <w:spacing w:before="0" w:after="200"/>
        <w:jc w:val="both"/>
        <w:rPr>
          <w:rFonts w:ascii="Tahoma" w:hAnsi="Tahoma" w:cs="Tahoma"/>
          <w:b/>
          <w:bCs/>
          <w:color w:val="007559" w:themeColor="accent1"/>
          <w:szCs w:val="24"/>
        </w:rPr>
      </w:pPr>
      <w:r>
        <w:rPr>
          <w:rFonts w:ascii="Tahoma" w:hAnsi="Tahoma" w:cs="Tahoma"/>
          <w:b/>
          <w:bCs/>
        </w:rPr>
        <w:fldChar w:fldCharType="end"/>
      </w:r>
    </w:p>
    <w:bookmarkEnd w:id="10"/>
    <w:p w14:paraId="67A3AE22" w14:textId="77777777" w:rsidR="00F42B03" w:rsidRDefault="001D1812" w:rsidP="00F42B03">
      <w:pPr>
        <w:pStyle w:val="Heading"/>
        <w:rPr>
          <w:rStyle w:val="normaltextrun"/>
        </w:rPr>
      </w:pPr>
      <w:r>
        <w:br w:type="page"/>
      </w:r>
      <w:bookmarkStart w:id="11" w:name="section3"/>
      <w:r w:rsidR="00F42B03" w:rsidRPr="00953F21">
        <w:rPr>
          <w:rStyle w:val="normaltextrun"/>
        </w:rPr>
        <w:lastRenderedPageBreak/>
        <w:fldChar w:fldCharType="begin"/>
      </w:r>
      <w:r w:rsidR="00F42B03" w:rsidRPr="00953F21">
        <w:rPr>
          <w:rStyle w:val="normaltextrun"/>
        </w:rPr>
        <w:instrText>HYPERLINK  \l "section3"</w:instrText>
      </w:r>
      <w:r w:rsidR="00F42B03" w:rsidRPr="00953F21">
        <w:rPr>
          <w:rStyle w:val="normaltextrun"/>
        </w:rPr>
      </w:r>
      <w:r w:rsidR="00F42B03" w:rsidRPr="00953F21">
        <w:rPr>
          <w:rStyle w:val="normaltextrun"/>
        </w:rPr>
        <w:fldChar w:fldCharType="separate"/>
      </w:r>
      <w:r w:rsidR="00F42B03" w:rsidRPr="00953F21">
        <w:rPr>
          <w:rStyle w:val="normaltextrun"/>
        </w:rPr>
        <w:t>Early writing</w:t>
      </w:r>
      <w:r w:rsidR="00F42B03" w:rsidRPr="00953F21">
        <w:rPr>
          <w:rStyle w:val="normaltextrun"/>
        </w:rPr>
        <w:fldChar w:fldCharType="end"/>
      </w:r>
      <w:bookmarkEnd w:id="11"/>
    </w:p>
    <w:p w14:paraId="0D5C451E" w14:textId="77777777" w:rsidR="00F42B03" w:rsidRPr="003707E2" w:rsidRDefault="00F42B03" w:rsidP="00F42B03">
      <w:pPr>
        <w:pStyle w:val="Subheading10"/>
      </w:pPr>
      <w:r>
        <w:t>Approximate time to complete: 6 minutes</w:t>
      </w:r>
    </w:p>
    <w:p w14:paraId="27D43F8E" w14:textId="77777777" w:rsidR="00F42B03" w:rsidRPr="00B97175" w:rsidRDefault="00F42B03" w:rsidP="00F42B03">
      <w:pPr>
        <w:pStyle w:val="Subheading"/>
      </w:pPr>
      <w:r w:rsidRPr="00B97175">
        <w:t>A reminder of what the evidence says</w:t>
      </w:r>
    </w:p>
    <w:p w14:paraId="1496F225" w14:textId="77777777" w:rsidR="00F42B03" w:rsidRPr="00B97175" w:rsidRDefault="00F42B03" w:rsidP="00F42B03">
      <w:pPr>
        <w:rPr>
          <w:highlight w:val="yellow"/>
        </w:rPr>
      </w:pPr>
      <w:r>
        <w:t>W</w:t>
      </w:r>
      <w:r w:rsidRPr="003F1617">
        <w:t>riting</w:t>
      </w:r>
      <w:r w:rsidRPr="00B97175">
        <w:t xml:space="preserve"> is a complex skill, </w:t>
      </w:r>
      <w:r w:rsidRPr="003F1617">
        <w:t>requiring both</w:t>
      </w:r>
      <w:r w:rsidRPr="00B97175">
        <w:t xml:space="preserve"> meaning expression (text generation) </w:t>
      </w:r>
      <w:r w:rsidRPr="003F1617">
        <w:t xml:space="preserve">and </w:t>
      </w:r>
      <w:r w:rsidRPr="00B97175">
        <w:t xml:space="preserve">physical </w:t>
      </w:r>
      <w:r w:rsidRPr="003F1617">
        <w:t>development</w:t>
      </w:r>
      <w:r w:rsidRPr="00B97175">
        <w:t xml:space="preserve"> (handwriting and spelling). </w:t>
      </w:r>
      <w:r w:rsidRPr="00B97175">
        <w:rPr>
          <w:rFonts w:ascii="Tahoma" w:hAnsi="Tahoma" w:cs="Tahoma"/>
          <w:szCs w:val="24"/>
        </w:rPr>
        <w:t xml:space="preserve">As language provides the foundation for effective writing, developing young children's capability to formulate and articulate increasingly sophisticated sentences verbally, in the first instance, provides the springboard for them to express ideas later in writing. Such language skills can be developed through storytelling, group reading, or role play (EEF, 2021a). </w:t>
      </w:r>
      <w:r w:rsidRPr="004340DC">
        <w:rPr>
          <w:rFonts w:ascii="Tahoma" w:hAnsi="Tahoma" w:cs="Tahoma"/>
          <w:szCs w:val="24"/>
        </w:rPr>
        <w:t xml:space="preserve">As pupils progress through </w:t>
      </w:r>
      <w:r w:rsidRPr="00B97175">
        <w:rPr>
          <w:rFonts w:ascii="Tahoma" w:hAnsi="Tahoma" w:cs="Tahoma"/>
          <w:szCs w:val="24"/>
        </w:rPr>
        <w:t xml:space="preserve">primary and secondary education, structured writing tasks, explicit grammar instruction, and extended writing </w:t>
      </w:r>
      <w:r w:rsidRPr="004340DC">
        <w:rPr>
          <w:rFonts w:ascii="Tahoma" w:hAnsi="Tahoma" w:cs="Tahoma"/>
          <w:szCs w:val="24"/>
        </w:rPr>
        <w:t>opportunities further build on these early experiences</w:t>
      </w:r>
      <w:r w:rsidRPr="00B97175">
        <w:rPr>
          <w:rFonts w:ascii="Tahoma" w:hAnsi="Tahoma" w:cs="Tahoma"/>
          <w:szCs w:val="24"/>
        </w:rPr>
        <w:t>.</w:t>
      </w:r>
    </w:p>
    <w:p w14:paraId="7DD43AD2" w14:textId="77777777" w:rsidR="00F42B03" w:rsidRPr="00B97175" w:rsidRDefault="00F42B03" w:rsidP="00F42B03">
      <w:r>
        <w:t>Spelling is an important part of the development of writing and</w:t>
      </w:r>
      <w:r w:rsidRPr="00D82A2C">
        <w:t xml:space="preserve"> spelling fluency develops best when explicitly taught and linked to meaningful content</w:t>
      </w:r>
      <w:r w:rsidRPr="00B97175">
        <w:t xml:space="preserve">. </w:t>
      </w:r>
    </w:p>
    <w:p w14:paraId="51E19222" w14:textId="77777777" w:rsidR="00F42B03" w:rsidRPr="00B97175" w:rsidRDefault="00F42B03" w:rsidP="00F42B03">
      <w:r>
        <w:t>As considered in the core self-study, h</w:t>
      </w:r>
      <w:r w:rsidRPr="00B97175">
        <w:t xml:space="preserve">andwriting </w:t>
      </w:r>
      <w:r w:rsidRPr="00D07D05">
        <w:t xml:space="preserve">relies on </w:t>
      </w:r>
      <w:r w:rsidRPr="00B97175">
        <w:t>both process and product</w:t>
      </w:r>
      <w:r w:rsidRPr="00D07D05">
        <w:t>. Pupils benefit from learning</w:t>
      </w:r>
      <w:r w:rsidRPr="00B97175">
        <w:t xml:space="preserve"> correct letter formation early to avoid ingrained mistakes. </w:t>
      </w:r>
      <w:r w:rsidRPr="003F4F8A">
        <w:t xml:space="preserve">Since handwriting requires </w:t>
      </w:r>
      <w:r w:rsidRPr="00B97175">
        <w:t xml:space="preserve">motor coordination and visual-motor skills, explicit instruction </w:t>
      </w:r>
      <w:r w:rsidRPr="003F4F8A">
        <w:t>is key to developing</w:t>
      </w:r>
      <w:r w:rsidRPr="00B97175">
        <w:t xml:space="preserve"> fluency and accuracy (EEF, 2021). </w:t>
      </w:r>
      <w:r w:rsidRPr="0088201C">
        <w:t>It is possible that you have seen the impact of effective handwriting</w:t>
      </w:r>
      <w:r w:rsidRPr="00B97175">
        <w:t xml:space="preserve"> practice </w:t>
      </w:r>
      <w:r w:rsidRPr="0088201C">
        <w:t xml:space="preserve">when it is engaging, </w:t>
      </w:r>
      <w:r w:rsidRPr="00B97175">
        <w:t>extensive, and supported by feedback</w:t>
      </w:r>
      <w:r w:rsidRPr="0088201C">
        <w:t>.</w:t>
      </w:r>
      <w:r w:rsidRPr="00B97175">
        <w:t xml:space="preserve"> In the Early Years, activities </w:t>
      </w:r>
      <w:r w:rsidRPr="0088201C">
        <w:t>such as</w:t>
      </w:r>
      <w:r w:rsidRPr="00B97175">
        <w:t xml:space="preserve"> drawing and painting </w:t>
      </w:r>
      <w:r w:rsidRPr="0088201C">
        <w:t xml:space="preserve">help </w:t>
      </w:r>
      <w:r w:rsidRPr="00B97175">
        <w:t xml:space="preserve">develop fine motor skills, while guided practice </w:t>
      </w:r>
      <w:r w:rsidRPr="0088201C">
        <w:t>with</w:t>
      </w:r>
      <w:r w:rsidRPr="00B97175">
        <w:t xml:space="preserve"> stroke direction diagrams and memory-based exercises supports fluency (Graham et al., 2012). </w:t>
      </w:r>
      <w:r w:rsidRPr="009948F3">
        <w:t xml:space="preserve">These strategies continue to be relevant as </w:t>
      </w:r>
      <w:r>
        <w:t>s</w:t>
      </w:r>
      <w:r w:rsidRPr="00B97175">
        <w:t>pecific, progress-focused feedback helps pupils refine handwriting from early education into secondary school (EEF, 2021).</w:t>
      </w:r>
    </w:p>
    <w:p w14:paraId="55B00854" w14:textId="77777777" w:rsidR="00F42B03" w:rsidRPr="00B97175" w:rsidRDefault="00F42B03" w:rsidP="00F42B03">
      <w:pPr>
        <w:pStyle w:val="Subheading"/>
        <w:rPr>
          <w:rStyle w:val="normaltextrun"/>
        </w:rPr>
      </w:pPr>
      <w:r w:rsidRPr="00B97175">
        <w:rPr>
          <w:rStyle w:val="normaltextrun"/>
        </w:rPr>
        <w:t xml:space="preserve">What this looks in in practice </w:t>
      </w:r>
    </w:p>
    <w:p w14:paraId="5D3C6085" w14:textId="77777777" w:rsidR="00F42B03" w:rsidRDefault="00F42B03" w:rsidP="00F42B03">
      <w:r w:rsidRPr="005F62CE">
        <w:t xml:space="preserve">The development of writing is a gradual process that builds on early mark-making and fine motor skills, progressing towards fluency, accuracy, and independent composition. </w:t>
      </w:r>
      <w:r w:rsidRPr="00EE41FA">
        <w:t>To support this progression, pupils benefit from explicit instruction, structured practice, and regular opportunities to refine their handwriting, spelling, and sentence construction.</w:t>
      </w:r>
    </w:p>
    <w:p w14:paraId="704FBEA2" w14:textId="77777777" w:rsidR="00F42B03" w:rsidRDefault="00F42B03" w:rsidP="00F42B03">
      <w:r w:rsidRPr="002656B7">
        <w:t>You may have experience of using repetition and scaffolded practice to develop motor memory and handwriting fluency, or you may wish to explore further ways to embed these approaches in your teaching.</w:t>
      </w:r>
      <w:r>
        <w:t xml:space="preserve"> </w:t>
      </w:r>
      <w:r w:rsidRPr="00372A0B">
        <w:t>Strategies such as lined guides can support correct letter formation</w:t>
      </w:r>
      <w:r>
        <w:t xml:space="preserve">. </w:t>
      </w:r>
      <w:r w:rsidRPr="00B255C2">
        <w:t xml:space="preserve">Explicit modelling and precise instruction also help pupils understand direction, positioning, and the pressure needed for effective handwriting. Additionally, rhyming cues, coded feedback, and structured mark-making activities can support the development of both foundational and advanced </w:t>
      </w:r>
      <w:r w:rsidRPr="00B255C2">
        <w:lastRenderedPageBreak/>
        <w:t>writing skills.</w:t>
      </w:r>
      <w:r w:rsidRPr="00372A0B">
        <w:t xml:space="preserve"> By maintaining high expectations and providing targeted feedback, you can help ensure that </w:t>
      </w:r>
      <w:r>
        <w:t xml:space="preserve">all </w:t>
      </w:r>
      <w:r w:rsidRPr="00372A0B">
        <w:t>pupils continue to refine their accuracy, fluency, and confidence in writing as they progress through their education.</w:t>
      </w:r>
    </w:p>
    <w:p w14:paraId="3E513168" w14:textId="77777777" w:rsidR="00F42B03" w:rsidRPr="00B97175" w:rsidRDefault="00F42B03" w:rsidP="00F42B03">
      <w:pPr>
        <w:pStyle w:val="Subheading"/>
        <w:rPr>
          <w:rFonts w:asciiTheme="minorHAnsi" w:hAnsiTheme="minorHAnsi" w:cstheme="minorHAnsi"/>
          <w:b w:val="0"/>
          <w:bCs w:val="0"/>
          <w:color w:val="auto"/>
          <w:szCs w:val="22"/>
        </w:rPr>
      </w:pPr>
      <w:r w:rsidRPr="00B97175">
        <w:rPr>
          <w:rFonts w:asciiTheme="minorHAnsi" w:hAnsiTheme="minorHAnsi" w:cstheme="minorHAnsi"/>
          <w:b w:val="0"/>
          <w:bCs w:val="0"/>
          <w:color w:val="auto"/>
          <w:szCs w:val="22"/>
        </w:rPr>
        <w:t>The next step is to explore the active ingredients that make these approaches truly effective in developing and building upon early writing as pupils progress through their education.</w:t>
      </w:r>
      <w:r w:rsidRPr="00E84962">
        <w:rPr>
          <w:vanish/>
        </w:rPr>
        <w:t>Bottom of Form</w:t>
      </w:r>
      <w:r w:rsidRPr="00B97175">
        <w:t xml:space="preserve"> </w:t>
      </w:r>
      <w:r>
        <w:t xml:space="preserve"> </w:t>
      </w:r>
    </w:p>
    <w:p w14:paraId="4BE133A1" w14:textId="77777777" w:rsidR="00F42B03" w:rsidRPr="00B97175" w:rsidRDefault="00F42B03" w:rsidP="00F42B03">
      <w:pPr>
        <w:pStyle w:val="Subheading"/>
        <w:rPr>
          <w:rStyle w:val="normaltextrun"/>
        </w:rPr>
      </w:pPr>
      <w:r w:rsidRPr="00B97175">
        <w:rPr>
          <w:rStyle w:val="normaltextrun"/>
        </w:rPr>
        <w:t xml:space="preserve">Identifying the ‘active ingredients’ </w:t>
      </w:r>
    </w:p>
    <w:p w14:paraId="198680F5" w14:textId="03D6337C" w:rsidR="00F42B03" w:rsidRDefault="001C039A" w:rsidP="00F42B03">
      <w:pPr>
        <w:spacing w:after="200"/>
        <w:jc w:val="both"/>
      </w:pPr>
      <w:r>
        <w:t xml:space="preserve">Here are the key ingredients to support effective teaching of early writing: </w:t>
      </w:r>
    </w:p>
    <w:p w14:paraId="580DE5D5" w14:textId="4B81BF30" w:rsidR="00F42B03" w:rsidRPr="00B97175" w:rsidRDefault="00F42B03" w:rsidP="00F42B03">
      <w:pPr>
        <w:pStyle w:val="ListParagraph"/>
        <w:numPr>
          <w:ilvl w:val="0"/>
          <w:numId w:val="9"/>
        </w:numPr>
        <w:spacing w:after="200"/>
        <w:jc w:val="both"/>
      </w:pPr>
      <w:r>
        <w:t>r</w:t>
      </w:r>
      <w:r w:rsidRPr="00B97175">
        <w:t>epetition and scaffolded practice to develop motor memory and handwriting fluency</w:t>
      </w:r>
      <w:r w:rsidR="001C039A">
        <w:t>;</w:t>
      </w:r>
    </w:p>
    <w:p w14:paraId="28370A60" w14:textId="7FFA3EEB" w:rsidR="00F42B03" w:rsidRPr="00B97175" w:rsidRDefault="00F42B03" w:rsidP="00F42B03">
      <w:pPr>
        <w:pStyle w:val="ListParagraph"/>
        <w:numPr>
          <w:ilvl w:val="0"/>
          <w:numId w:val="3"/>
        </w:numPr>
        <w:spacing w:after="200"/>
        <w:jc w:val="both"/>
      </w:pPr>
      <w:r>
        <w:t>l</w:t>
      </w:r>
      <w:r w:rsidRPr="00B97175">
        <w:t>ined guides to support correct letter formation, spacing, and alignment</w:t>
      </w:r>
      <w:r w:rsidR="001C039A">
        <w:t>;</w:t>
      </w:r>
    </w:p>
    <w:p w14:paraId="6295D13A" w14:textId="3E4CAD04" w:rsidR="00F42B03" w:rsidRPr="00B97175" w:rsidRDefault="00F42B03" w:rsidP="00F42B03">
      <w:pPr>
        <w:pStyle w:val="ListParagraph"/>
        <w:numPr>
          <w:ilvl w:val="0"/>
          <w:numId w:val="3"/>
        </w:numPr>
        <w:spacing w:after="200"/>
        <w:jc w:val="both"/>
      </w:pPr>
      <w:r>
        <w:t>e</w:t>
      </w:r>
      <w:r w:rsidRPr="00B97175">
        <w:t>xplicit modelling of letter formation through visual demonstrations</w:t>
      </w:r>
      <w:r w:rsidR="001C039A">
        <w:t>;</w:t>
      </w:r>
    </w:p>
    <w:p w14:paraId="28887B6F" w14:textId="1E963ECF" w:rsidR="00F42B03" w:rsidRPr="00B97175" w:rsidRDefault="00F42B03" w:rsidP="00F42B03">
      <w:pPr>
        <w:pStyle w:val="ListParagraph"/>
        <w:numPr>
          <w:ilvl w:val="0"/>
          <w:numId w:val="3"/>
        </w:numPr>
        <w:spacing w:after="200"/>
        <w:jc w:val="both"/>
      </w:pPr>
      <w:r>
        <w:t>t</w:t>
      </w:r>
      <w:r w:rsidRPr="00B97175">
        <w:t>eaching letter formation explicitly, including direction, positioning, and pressure when using a writing implement</w:t>
      </w:r>
      <w:r w:rsidR="001C039A">
        <w:t>;</w:t>
      </w:r>
    </w:p>
    <w:p w14:paraId="16F4113E" w14:textId="04F44233" w:rsidR="00F42B03" w:rsidRPr="00B97175" w:rsidRDefault="00F42B03" w:rsidP="00F42B03">
      <w:pPr>
        <w:pStyle w:val="ListParagraph"/>
        <w:numPr>
          <w:ilvl w:val="0"/>
          <w:numId w:val="3"/>
        </w:numPr>
        <w:spacing w:after="200"/>
        <w:jc w:val="both"/>
      </w:pPr>
      <w:r>
        <w:t>o</w:t>
      </w:r>
      <w:r w:rsidRPr="00B97175">
        <w:t>pportunities for repeated practice to reinforce accuracy in writing</w:t>
      </w:r>
      <w:r w:rsidR="001C039A">
        <w:t>;</w:t>
      </w:r>
    </w:p>
    <w:p w14:paraId="2C4628AE" w14:textId="299C5E71" w:rsidR="00F42B03" w:rsidRPr="00B97175" w:rsidRDefault="00F42B03" w:rsidP="00F42B03">
      <w:pPr>
        <w:pStyle w:val="ListParagraph"/>
        <w:numPr>
          <w:ilvl w:val="0"/>
          <w:numId w:val="3"/>
        </w:numPr>
        <w:spacing w:after="200"/>
        <w:jc w:val="both"/>
      </w:pPr>
      <w:r>
        <w:t>m</w:t>
      </w:r>
      <w:r w:rsidRPr="00B97175">
        <w:t>ark-making progression, starting with lines and sounds before moving to letters and numbers</w:t>
      </w:r>
      <w:r w:rsidR="001C039A">
        <w:t>;</w:t>
      </w:r>
    </w:p>
    <w:p w14:paraId="1A9354AF" w14:textId="6EDFEC91" w:rsidR="00F42B03" w:rsidRPr="00B97175" w:rsidRDefault="00F42B03" w:rsidP="00F42B03">
      <w:pPr>
        <w:pStyle w:val="ListParagraph"/>
        <w:numPr>
          <w:ilvl w:val="0"/>
          <w:numId w:val="3"/>
        </w:numPr>
        <w:spacing w:after="200"/>
        <w:jc w:val="both"/>
      </w:pPr>
      <w:r>
        <w:t>e</w:t>
      </w:r>
      <w:r w:rsidRPr="00B97175">
        <w:t>xplicit instruction in fine and gross motor skills to support handwriting</w:t>
      </w:r>
      <w:r w:rsidR="001C039A">
        <w:t>;</w:t>
      </w:r>
    </w:p>
    <w:p w14:paraId="21247D44" w14:textId="1F835683" w:rsidR="00F42B03" w:rsidRPr="00B97175" w:rsidRDefault="00F42B03" w:rsidP="00F42B03">
      <w:pPr>
        <w:pStyle w:val="ListParagraph"/>
        <w:numPr>
          <w:ilvl w:val="0"/>
          <w:numId w:val="3"/>
        </w:numPr>
        <w:spacing w:after="200"/>
        <w:jc w:val="both"/>
      </w:pPr>
      <w:r>
        <w:t>r</w:t>
      </w:r>
      <w:r w:rsidRPr="00B97175">
        <w:t>hyming strategies to aid letter formation learning</w:t>
      </w:r>
      <w:r w:rsidR="001C039A">
        <w:t>;</w:t>
      </w:r>
    </w:p>
    <w:p w14:paraId="0FE65C51" w14:textId="5D5C2F17" w:rsidR="00F42B03" w:rsidRPr="00B97175" w:rsidRDefault="00F42B03" w:rsidP="00F42B03">
      <w:pPr>
        <w:pStyle w:val="ListParagraph"/>
        <w:numPr>
          <w:ilvl w:val="0"/>
          <w:numId w:val="3"/>
        </w:numPr>
        <w:spacing w:after="200"/>
        <w:jc w:val="both"/>
      </w:pPr>
      <w:r>
        <w:t>c</w:t>
      </w:r>
      <w:r w:rsidRPr="00B97175">
        <w:t>oded feedback to develop editing and proofreading skills</w:t>
      </w:r>
      <w:r w:rsidR="001C039A">
        <w:t>; and</w:t>
      </w:r>
    </w:p>
    <w:p w14:paraId="13705543" w14:textId="3487747A" w:rsidR="00F42B03" w:rsidRDefault="00F42B03" w:rsidP="00F42B03">
      <w:pPr>
        <w:pStyle w:val="ListParagraph"/>
        <w:numPr>
          <w:ilvl w:val="0"/>
          <w:numId w:val="3"/>
        </w:numPr>
        <w:spacing w:before="0" w:after="200"/>
        <w:jc w:val="both"/>
      </w:pPr>
      <w:r>
        <w:t>c</w:t>
      </w:r>
      <w:r w:rsidRPr="00B97175">
        <w:t>lear expectations for accuracy and improvement through ongoing writing practice</w:t>
      </w:r>
      <w:r w:rsidR="001C039A">
        <w:t>.</w:t>
      </w:r>
    </w:p>
    <w:p w14:paraId="5783A9E7" w14:textId="76EA4C57" w:rsidR="00F42B03" w:rsidRPr="00C8295D" w:rsidRDefault="00F42B03" w:rsidP="00F42B03">
      <w:pPr>
        <w:spacing w:before="0" w:after="160" w:line="259" w:lineRule="auto"/>
      </w:pPr>
      <w:r w:rsidRPr="00C8295D">
        <w:t xml:space="preserve">These active ingredients </w:t>
      </w:r>
      <w:r w:rsidR="001C039A">
        <w:t xml:space="preserve">will </w:t>
      </w:r>
      <w:r w:rsidR="00707BB5">
        <w:t xml:space="preserve">not change in principle </w:t>
      </w:r>
      <w:r w:rsidRPr="00C8295D">
        <w:t xml:space="preserve">but </w:t>
      </w:r>
      <w:r w:rsidR="00707BB5">
        <w:t xml:space="preserve">they may look different depending on your context and the needs of your pupils. </w:t>
      </w:r>
    </w:p>
    <w:p w14:paraId="01B0CB9C" w14:textId="7119F674" w:rsidR="008E0AA4" w:rsidRDefault="008E0AA4" w:rsidP="00D46784">
      <w:pPr>
        <w:pStyle w:val="Subheading"/>
        <w:rPr>
          <w:rStyle w:val="normaltextrun"/>
        </w:rPr>
      </w:pPr>
      <w:r>
        <w:rPr>
          <w:rStyle w:val="normaltextrun"/>
        </w:rPr>
        <w:t>Examples</w:t>
      </w:r>
    </w:p>
    <w:tbl>
      <w:tblPr>
        <w:tblStyle w:val="Style5"/>
        <w:tblW w:w="0" w:type="auto"/>
        <w:tblLook w:val="04A0" w:firstRow="1" w:lastRow="0" w:firstColumn="1" w:lastColumn="0" w:noHBand="0" w:noVBand="1"/>
      </w:tblPr>
      <w:tblGrid>
        <w:gridCol w:w="9016"/>
      </w:tblGrid>
      <w:tr w:rsidR="00D46784" w14:paraId="0164F64E" w14:textId="77777777" w:rsidTr="00B52C04">
        <w:tc>
          <w:tcPr>
            <w:tcW w:w="9016" w:type="dxa"/>
            <w:shd w:val="clear" w:color="auto" w:fill="FDE9FD"/>
          </w:tcPr>
          <w:p w14:paraId="18A7269C" w14:textId="77777777" w:rsidR="00D46784" w:rsidRPr="00065D03" w:rsidRDefault="00D46784" w:rsidP="00707BB5">
            <w:pPr>
              <w:spacing w:line="276" w:lineRule="auto"/>
              <w:rPr>
                <w:color w:val="FF0000"/>
              </w:rPr>
            </w:pPr>
            <w:r w:rsidRPr="00065D03">
              <w:rPr>
                <w:color w:val="FF0000"/>
              </w:rPr>
              <w:t xml:space="preserve">Schools or trusts should include exemplification relevant to their context to illustrate approaches to early writing in the classroom. These should explicitly link to the active ingredients, demonstrating how and why they are effective. </w:t>
            </w:r>
          </w:p>
          <w:p w14:paraId="5F80EECF" w14:textId="77777777" w:rsidR="00D46784" w:rsidRPr="00065D03" w:rsidRDefault="00D46784" w:rsidP="00707BB5">
            <w:pPr>
              <w:spacing w:line="276" w:lineRule="auto"/>
              <w:rPr>
                <w:color w:val="FF0000"/>
              </w:rPr>
            </w:pPr>
            <w:r w:rsidRPr="00065D03">
              <w:rPr>
                <w:color w:val="FF0000"/>
              </w:rPr>
              <w:t xml:space="preserve">Examples could include: video exemplification, live modelling, a transcript, lesson observations, artefacts or classroom resources. </w:t>
            </w:r>
          </w:p>
          <w:p w14:paraId="00A6284E" w14:textId="18D15F95" w:rsidR="00D46784" w:rsidRDefault="007444F6" w:rsidP="00707BB5">
            <w:pPr>
              <w:spacing w:line="276" w:lineRule="auto"/>
              <w:rPr>
                <w:color w:val="FF0000"/>
              </w:rPr>
            </w:pPr>
            <w:r>
              <w:rPr>
                <w:color w:val="FF0000"/>
              </w:rPr>
              <w:t>Video exemplification should last no longer than 2-3 minutes.</w:t>
            </w:r>
          </w:p>
        </w:tc>
      </w:tr>
    </w:tbl>
    <w:bookmarkStart w:id="12" w:name="Section3secondary"/>
    <w:p w14:paraId="758787E4" w14:textId="33C2D66D" w:rsidR="006231C1" w:rsidRPr="007D5C81" w:rsidRDefault="007D5C81" w:rsidP="00F42B03">
      <w:pPr>
        <w:spacing w:after="200"/>
        <w:jc w:val="both"/>
        <w:rPr>
          <w:rStyle w:val="Hyperlink"/>
          <w:rFonts w:ascii="Tahoma" w:hAnsi="Tahoma" w:cs="Tahoma"/>
          <w:b/>
          <w:bCs/>
        </w:rPr>
      </w:pPr>
      <w:r>
        <w:rPr>
          <w:rFonts w:ascii="Tahoma" w:hAnsi="Tahoma" w:cs="Tahoma"/>
          <w:b/>
          <w:bCs/>
        </w:rPr>
        <w:fldChar w:fldCharType="begin"/>
      </w:r>
      <w:r w:rsidR="00006E0A">
        <w:rPr>
          <w:rFonts w:ascii="Tahoma" w:hAnsi="Tahoma" w:cs="Tahoma"/>
          <w:b/>
          <w:bCs/>
        </w:rPr>
        <w:instrText>HYPERLINK  \l "Contentpage"</w:instrText>
      </w:r>
      <w:r>
        <w:rPr>
          <w:rFonts w:ascii="Tahoma" w:hAnsi="Tahoma" w:cs="Tahoma"/>
          <w:b/>
          <w:bCs/>
        </w:rPr>
      </w:r>
      <w:r>
        <w:rPr>
          <w:rFonts w:ascii="Tahoma" w:hAnsi="Tahoma" w:cs="Tahoma"/>
          <w:b/>
          <w:bCs/>
        </w:rPr>
        <w:fldChar w:fldCharType="separate"/>
      </w:r>
      <w:r w:rsidR="00BD37C7" w:rsidRPr="007D5C81">
        <w:rPr>
          <w:rStyle w:val="Hyperlink"/>
          <w:rFonts w:ascii="Tahoma" w:hAnsi="Tahoma" w:cs="Tahoma"/>
          <w:b/>
          <w:bCs/>
        </w:rPr>
        <w:t>Click here to return to Content page</w:t>
      </w:r>
    </w:p>
    <w:bookmarkStart w:id="13" w:name="applyyourlearning"/>
    <w:bookmarkEnd w:id="12"/>
    <w:p w14:paraId="32260C8C" w14:textId="77777777" w:rsidR="00707BB5" w:rsidRDefault="007D5C81" w:rsidP="007D5C81">
      <w:pPr>
        <w:pStyle w:val="Heading"/>
        <w:rPr>
          <w:color w:val="auto"/>
          <w:szCs w:val="22"/>
        </w:rPr>
      </w:pPr>
      <w:r>
        <w:rPr>
          <w:color w:val="auto"/>
          <w:szCs w:val="22"/>
        </w:rPr>
        <w:fldChar w:fldCharType="end"/>
      </w:r>
      <w:bookmarkStart w:id="14" w:name="activitycasestudy"/>
    </w:p>
    <w:p w14:paraId="63B6D674" w14:textId="77777777" w:rsidR="00707BB5" w:rsidRDefault="00707BB5">
      <w:pPr>
        <w:spacing w:before="0" w:after="200"/>
        <w:jc w:val="both"/>
        <w:rPr>
          <w:rFonts w:ascii="Tahoma" w:hAnsi="Tahoma" w:cs="Tahoma"/>
          <w:b/>
          <w:bCs/>
          <w:sz w:val="28"/>
        </w:rPr>
      </w:pPr>
      <w:r>
        <w:br w:type="page"/>
      </w:r>
    </w:p>
    <w:p w14:paraId="2E60C92E" w14:textId="17FD84C1" w:rsidR="00773EF0" w:rsidRPr="00B97175" w:rsidRDefault="00773EF0" w:rsidP="00773EF0">
      <w:pPr>
        <w:pStyle w:val="Heading"/>
        <w:rPr>
          <w:lang w:val="en-US"/>
        </w:rPr>
      </w:pPr>
      <w:bookmarkStart w:id="15" w:name="Scenarios"/>
      <w:bookmarkEnd w:id="14"/>
      <w:r w:rsidRPr="00B97175">
        <w:lastRenderedPageBreak/>
        <w:t xml:space="preserve">Applying your learning: </w:t>
      </w:r>
      <w:r w:rsidRPr="00B97175">
        <w:rPr>
          <w:lang w:val="en-US"/>
        </w:rPr>
        <w:t>scenarios</w:t>
      </w:r>
    </w:p>
    <w:bookmarkEnd w:id="13"/>
    <w:bookmarkEnd w:id="15"/>
    <w:p w14:paraId="5212AD85" w14:textId="77777777" w:rsidR="00773EF0" w:rsidRPr="00B97175" w:rsidRDefault="00773EF0" w:rsidP="00773EF0">
      <w:r w:rsidRPr="00B97175">
        <w:t xml:space="preserve">Now that you’ve completed the elective self-study, revisit the scenarios you examined before engaging with this content. Reflect on the relevant scenario again, considering the strategies and ‘active ingredients’ from the examples provided. </w:t>
      </w:r>
    </w:p>
    <w:p w14:paraId="3197AFEB" w14:textId="77777777" w:rsidR="00773EF0" w:rsidRPr="00B97175" w:rsidRDefault="00773EF0" w:rsidP="00773EF0">
      <w:r w:rsidRPr="00B97175">
        <w:t>Consider how these elements can also support you in developing early literacy and discuss your thoughts with your mentor to explore how to apply these approaches effectively in your own context.</w:t>
      </w:r>
    </w:p>
    <w:tbl>
      <w:tblPr>
        <w:tblStyle w:val="TableGrid1"/>
        <w:tblpPr w:leftFromText="180" w:rightFromText="180" w:vertAnchor="text" w:horzAnchor="margin" w:tblpXSpec="center" w:tblpY="188"/>
        <w:tblW w:w="8256" w:type="dxa"/>
        <w:tblLook w:val="04A0" w:firstRow="1" w:lastRow="0" w:firstColumn="1" w:lastColumn="0" w:noHBand="0" w:noVBand="1"/>
      </w:tblPr>
      <w:tblGrid>
        <w:gridCol w:w="1651"/>
        <w:gridCol w:w="1651"/>
        <w:gridCol w:w="1652"/>
        <w:gridCol w:w="1651"/>
        <w:gridCol w:w="1651"/>
      </w:tblGrid>
      <w:tr w:rsidR="00773EF0" w:rsidRPr="00B97175" w14:paraId="789E47D5" w14:textId="77777777" w:rsidTr="004B2DE5">
        <w:tc>
          <w:tcPr>
            <w:tcW w:w="1651" w:type="dxa"/>
          </w:tcPr>
          <w:p w14:paraId="234493BA" w14:textId="77777777" w:rsidR="00773EF0" w:rsidRPr="00B97175" w:rsidRDefault="00773EF0" w:rsidP="00065D03">
            <w:pPr>
              <w:jc w:val="center"/>
            </w:pPr>
            <w:hyperlink w:anchor="EYFSscenarioend" w:history="1">
              <w:r w:rsidRPr="00B97175">
                <w:rPr>
                  <w:rStyle w:val="Hyperlink"/>
                  <w:rFonts w:asciiTheme="minorHAnsi" w:eastAsiaTheme="minorEastAsia" w:hAnsiTheme="minorHAnsi" w:cstheme="minorHAnsi"/>
                  <w:spacing w:val="0"/>
                  <w:kern w:val="0"/>
                </w:rPr>
                <w:t>EYFS</w:t>
              </w:r>
            </w:hyperlink>
          </w:p>
        </w:tc>
        <w:tc>
          <w:tcPr>
            <w:tcW w:w="1651" w:type="dxa"/>
          </w:tcPr>
          <w:p w14:paraId="18E419BE" w14:textId="77777777" w:rsidR="00773EF0" w:rsidRPr="00B97175" w:rsidRDefault="00773EF0" w:rsidP="00065D03">
            <w:pPr>
              <w:jc w:val="center"/>
            </w:pPr>
            <w:hyperlink w:anchor="Primaryscenarioend" w:history="1">
              <w:r w:rsidRPr="00B97175">
                <w:rPr>
                  <w:rStyle w:val="Hyperlink"/>
                  <w:rFonts w:asciiTheme="minorHAnsi" w:eastAsiaTheme="minorEastAsia" w:hAnsiTheme="minorHAnsi" w:cstheme="minorHAnsi"/>
                  <w:spacing w:val="0"/>
                  <w:kern w:val="0"/>
                </w:rPr>
                <w:t>Primary</w:t>
              </w:r>
            </w:hyperlink>
          </w:p>
        </w:tc>
        <w:tc>
          <w:tcPr>
            <w:tcW w:w="1652" w:type="dxa"/>
          </w:tcPr>
          <w:p w14:paraId="01BC5955" w14:textId="77777777" w:rsidR="00773EF0" w:rsidRPr="00B97175" w:rsidRDefault="00773EF0" w:rsidP="00065D03">
            <w:pPr>
              <w:jc w:val="center"/>
            </w:pPr>
            <w:hyperlink w:anchor="Secondaryscenarioend" w:history="1">
              <w:r w:rsidRPr="00B97175">
                <w:rPr>
                  <w:rStyle w:val="Hyperlink"/>
                  <w:rFonts w:asciiTheme="minorHAnsi" w:eastAsiaTheme="minorEastAsia" w:hAnsiTheme="minorHAnsi" w:cstheme="minorHAnsi"/>
                  <w:spacing w:val="0"/>
                  <w:kern w:val="0"/>
                </w:rPr>
                <w:t>Secondary</w:t>
              </w:r>
            </w:hyperlink>
          </w:p>
        </w:tc>
        <w:tc>
          <w:tcPr>
            <w:tcW w:w="1651" w:type="dxa"/>
          </w:tcPr>
          <w:p w14:paraId="31BBB40C" w14:textId="2F69A2B4" w:rsidR="00773EF0" w:rsidRPr="00B97175" w:rsidRDefault="00C8595D" w:rsidP="00065D03">
            <w:pPr>
              <w:jc w:val="center"/>
            </w:pPr>
            <w:hyperlink w:anchor="SENDscenarioend" w:history="1">
              <w:r w:rsidRPr="00C8595D">
                <w:rPr>
                  <w:rStyle w:val="Hyperlink"/>
                  <w:rFonts w:asciiTheme="minorHAnsi" w:eastAsiaTheme="minorEastAsia" w:hAnsiTheme="minorHAnsi" w:cstheme="minorHAnsi"/>
                  <w:spacing w:val="0"/>
                  <w:kern w:val="0"/>
                </w:rPr>
                <w:t>Specialist -</w:t>
              </w:r>
              <w:r w:rsidR="00773EF0" w:rsidRPr="00C8595D">
                <w:rPr>
                  <w:rStyle w:val="Hyperlink"/>
                  <w:rFonts w:asciiTheme="minorHAnsi" w:eastAsiaTheme="minorEastAsia" w:hAnsiTheme="minorHAnsi" w:cstheme="minorHAnsi"/>
                  <w:spacing w:val="0"/>
                  <w:kern w:val="0"/>
                </w:rPr>
                <w:t>SEND s</w:t>
              </w:r>
              <w:r w:rsidRPr="00C8595D">
                <w:rPr>
                  <w:rStyle w:val="Hyperlink"/>
                </w:rPr>
                <w:t>etting</w:t>
              </w:r>
            </w:hyperlink>
          </w:p>
        </w:tc>
        <w:tc>
          <w:tcPr>
            <w:tcW w:w="1651" w:type="dxa"/>
          </w:tcPr>
          <w:p w14:paraId="08F7039C" w14:textId="77777777" w:rsidR="00773EF0" w:rsidRPr="00B97175" w:rsidRDefault="00773EF0" w:rsidP="00065D03">
            <w:pPr>
              <w:jc w:val="center"/>
            </w:pPr>
            <w:hyperlink w:anchor="APscenarioend" w:history="1">
              <w:r w:rsidRPr="00B97175">
                <w:rPr>
                  <w:rStyle w:val="Hyperlink"/>
                  <w:rFonts w:asciiTheme="minorHAnsi" w:eastAsiaTheme="minorEastAsia" w:hAnsiTheme="minorHAnsi" w:cstheme="minorHAnsi"/>
                  <w:spacing w:val="0"/>
                  <w:kern w:val="0"/>
                </w:rPr>
                <w:t>Alternative pr</w:t>
              </w:r>
              <w:r w:rsidRPr="00B97175">
                <w:rPr>
                  <w:rStyle w:val="Hyperlink"/>
                </w:rPr>
                <w:t>ovision</w:t>
              </w:r>
            </w:hyperlink>
          </w:p>
        </w:tc>
      </w:tr>
    </w:tbl>
    <w:p w14:paraId="6B36B12F" w14:textId="77777777" w:rsidR="00773EF0" w:rsidRPr="00B97175" w:rsidRDefault="00773EF0" w:rsidP="00773EF0">
      <w:pPr>
        <w:spacing w:before="0" w:after="200"/>
        <w:jc w:val="both"/>
        <w:rPr>
          <w:rStyle w:val="normaltextrun"/>
          <w:color w:val="7030A0"/>
        </w:rPr>
      </w:pPr>
    </w:p>
    <w:tbl>
      <w:tblPr>
        <w:tblStyle w:val="Style5"/>
        <w:tblW w:w="0" w:type="auto"/>
        <w:tblLook w:val="04A0" w:firstRow="1" w:lastRow="0" w:firstColumn="1" w:lastColumn="0" w:noHBand="0" w:noVBand="1"/>
      </w:tblPr>
      <w:tblGrid>
        <w:gridCol w:w="9016"/>
      </w:tblGrid>
      <w:tr w:rsidR="00497F0D" w14:paraId="5C5B79AE" w14:textId="77777777" w:rsidTr="00B52C04">
        <w:tc>
          <w:tcPr>
            <w:tcW w:w="9016" w:type="dxa"/>
            <w:shd w:val="clear" w:color="auto" w:fill="FDE9FD"/>
          </w:tcPr>
          <w:p w14:paraId="438C7E4E" w14:textId="77777777" w:rsidR="00497F0D" w:rsidRDefault="00497F0D" w:rsidP="00B52C04">
            <w:pPr>
              <w:spacing w:before="0" w:after="200"/>
              <w:jc w:val="both"/>
              <w:rPr>
                <w:rFonts w:cstheme="minorBidi"/>
                <w:bCs/>
                <w:color w:val="FF0000"/>
                <w:szCs w:val="24"/>
              </w:rPr>
            </w:pPr>
            <w:r w:rsidRPr="00044652">
              <w:rPr>
                <w:rFonts w:cstheme="minorBidi"/>
                <w:bCs/>
                <w:color w:val="FF0000"/>
                <w:szCs w:val="24"/>
              </w:rPr>
              <w:t xml:space="preserve">Schools </w:t>
            </w:r>
            <w:r>
              <w:rPr>
                <w:rFonts w:cstheme="minorBidi"/>
                <w:bCs/>
                <w:color w:val="FF0000"/>
                <w:szCs w:val="24"/>
              </w:rPr>
              <w:t>should</w:t>
            </w:r>
            <w:r w:rsidRPr="00044652">
              <w:rPr>
                <w:rFonts w:cstheme="minorBidi"/>
                <w:bCs/>
                <w:color w:val="FF0000"/>
                <w:szCs w:val="24"/>
              </w:rPr>
              <w:t xml:space="preserve"> delete any scenarios that are not relevant to their context</w:t>
            </w:r>
            <w:r>
              <w:rPr>
                <w:rFonts w:cstheme="minorBidi"/>
                <w:bCs/>
                <w:color w:val="FF0000"/>
                <w:szCs w:val="24"/>
              </w:rPr>
              <w:t>.</w:t>
            </w:r>
          </w:p>
          <w:p w14:paraId="7FD653D8" w14:textId="77777777" w:rsidR="00497F0D" w:rsidRPr="00191765" w:rsidRDefault="00497F0D" w:rsidP="00B52C04">
            <w:pPr>
              <w:spacing w:before="0" w:after="200"/>
              <w:jc w:val="both"/>
              <w:rPr>
                <w:rFonts w:cstheme="minorBidi"/>
                <w:bCs/>
                <w:color w:val="FF0000"/>
                <w:szCs w:val="24"/>
              </w:rPr>
            </w:pPr>
          </w:p>
        </w:tc>
      </w:tr>
    </w:tbl>
    <w:p w14:paraId="2C384D30" w14:textId="77777777" w:rsidR="00773EF0" w:rsidRPr="00B97175" w:rsidRDefault="00773EF0" w:rsidP="00773EF0">
      <w:pPr>
        <w:spacing w:before="0" w:after="200"/>
        <w:jc w:val="both"/>
        <w:rPr>
          <w:rStyle w:val="normaltextrun"/>
          <w:color w:val="7030A0"/>
        </w:rPr>
      </w:pPr>
    </w:p>
    <w:p w14:paraId="06F600AF" w14:textId="77777777" w:rsidR="00773EF0" w:rsidRPr="00B97175" w:rsidRDefault="00773EF0" w:rsidP="00773EF0">
      <w:pPr>
        <w:spacing w:before="0" w:after="200"/>
        <w:jc w:val="both"/>
        <w:rPr>
          <w:rStyle w:val="normaltextrun"/>
          <w:b/>
          <w:bCs/>
          <w:color w:val="7030A0"/>
        </w:rPr>
      </w:pPr>
      <w:r w:rsidRPr="00B97175">
        <w:rPr>
          <w:rStyle w:val="normaltextrun"/>
          <w:b/>
          <w:bCs/>
          <w:color w:val="7030A0"/>
        </w:rPr>
        <w:br w:type="page"/>
      </w:r>
    </w:p>
    <w:p w14:paraId="2684EFAD" w14:textId="77777777" w:rsidR="00773EF0" w:rsidRPr="00B97175" w:rsidRDefault="00773EF0" w:rsidP="00773EF0">
      <w:pPr>
        <w:spacing w:before="0" w:after="200"/>
        <w:rPr>
          <w:rStyle w:val="normaltextrun"/>
          <w:b/>
          <w:bCs/>
          <w:color w:val="7030A0"/>
        </w:rPr>
      </w:pPr>
      <w:bookmarkStart w:id="16" w:name="EYFSscenarioend"/>
      <w:r w:rsidRPr="00B97175">
        <w:rPr>
          <w:rStyle w:val="normaltextrun"/>
          <w:b/>
          <w:bCs/>
          <w:color w:val="7030A0"/>
        </w:rPr>
        <w:lastRenderedPageBreak/>
        <w:t>EYFS scenario</w:t>
      </w:r>
    </w:p>
    <w:tbl>
      <w:tblPr>
        <w:tblStyle w:val="Style3"/>
        <w:tblW w:w="0" w:type="auto"/>
        <w:tblLook w:val="04A0" w:firstRow="1" w:lastRow="0" w:firstColumn="1" w:lastColumn="0" w:noHBand="0" w:noVBand="1"/>
      </w:tblPr>
      <w:tblGrid>
        <w:gridCol w:w="8996"/>
      </w:tblGrid>
      <w:tr w:rsidR="00773EF0" w:rsidRPr="00B97175" w14:paraId="20DF3C87" w14:textId="77777777">
        <w:tc>
          <w:tcPr>
            <w:tcW w:w="9016" w:type="dxa"/>
          </w:tcPr>
          <w:bookmarkEnd w:id="16"/>
          <w:p w14:paraId="54EB78DE" w14:textId="77777777" w:rsidR="00773EF0" w:rsidRPr="00DC56C2" w:rsidRDefault="00773EF0" w:rsidP="00B92B8D">
            <w:pPr>
              <w:spacing w:before="100" w:beforeAutospacing="1" w:after="100" w:afterAutospacing="1"/>
              <w:rPr>
                <w:rFonts w:eastAsia="Times New Roman"/>
                <w:szCs w:val="24"/>
                <w:lang w:eastAsia="en-GB"/>
              </w:rPr>
            </w:pPr>
            <w:r w:rsidRPr="00DC56C2">
              <w:rPr>
                <w:rFonts w:eastAsia="Times New Roman"/>
                <w:szCs w:val="24"/>
                <w:lang w:eastAsia="en-GB"/>
              </w:rPr>
              <w:t>Mrs Sharma’s reception class are completing a topic on woodlands. They have been exploring a small, wooded area outside their classroom, using their senses to observe natural features and discuss the animals that might live there. Each pupil has collected a selection of natural materials, such as leaves and twigs, which they are now using to create a collage. As part of the activity, they will share their collages with an adult, giving them an opportunity to develop their language skills through play.</w:t>
            </w:r>
          </w:p>
          <w:p w14:paraId="6888BF40" w14:textId="77777777" w:rsidR="00773EF0" w:rsidRPr="00DC56C2" w:rsidRDefault="00773EF0" w:rsidP="00B92B8D">
            <w:pPr>
              <w:spacing w:before="100" w:beforeAutospacing="1" w:after="100" w:afterAutospacing="1"/>
              <w:rPr>
                <w:rFonts w:eastAsia="Times New Roman"/>
                <w:szCs w:val="24"/>
                <w:lang w:eastAsia="en-GB"/>
              </w:rPr>
            </w:pPr>
            <w:r w:rsidRPr="00DC56C2">
              <w:rPr>
                <w:rFonts w:eastAsia="Times New Roman"/>
                <w:szCs w:val="24"/>
                <w:lang w:eastAsia="en-GB"/>
              </w:rPr>
              <w:t>As the pupils work, Mrs Sharma notices that some children are using short, one-word responses to describe their materials, while others are forming more extended sentences. To encourage richer language use and support pupils at different stages of verbal development, she decides to adjust her approach.</w:t>
            </w:r>
          </w:p>
          <w:p w14:paraId="611DFBF3" w14:textId="77777777" w:rsidR="00773EF0" w:rsidRPr="00B97175" w:rsidRDefault="00773EF0" w:rsidP="00B92B8D">
            <w:pPr>
              <w:rPr>
                <w:b/>
                <w:bCs/>
                <w:highlight w:val="yellow"/>
              </w:rPr>
            </w:pPr>
            <w:r w:rsidRPr="00B97175">
              <w:rPr>
                <w:b/>
                <w:bCs/>
              </w:rPr>
              <w:t>Reflect on the content of the elective self-study as you consider which approaches would be effective in helping Mrs Sharma to support her pupils to develop their writing.</w:t>
            </w:r>
          </w:p>
          <w:p w14:paraId="5657833A" w14:textId="77777777" w:rsidR="00773EF0" w:rsidRPr="00B97175" w:rsidRDefault="00773EF0" w:rsidP="00B92B8D">
            <w:pPr>
              <w:rPr>
                <w:b/>
                <w:bCs/>
              </w:rPr>
            </w:pPr>
            <w:r w:rsidRPr="00B97175">
              <w:rPr>
                <w:b/>
                <w:bCs/>
              </w:rPr>
              <w:t>Here are some options that can support your reflection:</w:t>
            </w:r>
          </w:p>
          <w:p w14:paraId="76521BC3" w14:textId="2D2F1D76" w:rsidR="00773EF0" w:rsidRPr="00B92B8D" w:rsidRDefault="00773EF0" w:rsidP="00B92B8D">
            <w:pPr>
              <w:pStyle w:val="ListParagraph"/>
              <w:numPr>
                <w:ilvl w:val="0"/>
                <w:numId w:val="11"/>
              </w:numPr>
              <w:spacing w:before="100" w:beforeAutospacing="1" w:after="100" w:afterAutospacing="1"/>
              <w:rPr>
                <w:rFonts w:eastAsia="Times New Roman"/>
                <w:szCs w:val="24"/>
                <w:lang w:eastAsia="en-GB"/>
              </w:rPr>
            </w:pPr>
            <w:r w:rsidRPr="00B92B8D">
              <w:rPr>
                <w:rFonts w:eastAsia="Times New Roman"/>
                <w:szCs w:val="24"/>
                <w:lang w:eastAsia="en-GB"/>
              </w:rPr>
              <w:t>She asks open-ended questions like “What do you think will happen if we scrunch this leaf?</w:t>
            </w:r>
            <w:r w:rsidR="00B71E64" w:rsidRPr="00B92B8D">
              <w:rPr>
                <w:rFonts w:eastAsia="Times New Roman"/>
                <w:szCs w:val="24"/>
                <w:lang w:eastAsia="en-GB"/>
              </w:rPr>
              <w:t>,”</w:t>
            </w:r>
            <w:r w:rsidRPr="00B92B8D">
              <w:rPr>
                <w:rFonts w:eastAsia="Times New Roman"/>
                <w:szCs w:val="24"/>
                <w:lang w:eastAsia="en-GB"/>
              </w:rPr>
              <w:t xml:space="preserve"> follows the children's interests, and models extended responses by repeating and expanding on their statements.</w:t>
            </w:r>
          </w:p>
          <w:p w14:paraId="470003EC" w14:textId="56AD8E78" w:rsidR="00773EF0" w:rsidRPr="00B92B8D" w:rsidRDefault="00773EF0" w:rsidP="00B92B8D">
            <w:pPr>
              <w:pStyle w:val="ListParagraph"/>
              <w:numPr>
                <w:ilvl w:val="0"/>
                <w:numId w:val="11"/>
              </w:numPr>
              <w:spacing w:before="100" w:beforeAutospacing="1" w:after="100" w:afterAutospacing="1"/>
              <w:rPr>
                <w:rFonts w:eastAsia="Times New Roman"/>
                <w:szCs w:val="24"/>
                <w:lang w:eastAsia="en-GB"/>
              </w:rPr>
            </w:pPr>
            <w:r w:rsidRPr="00B92B8D">
              <w:rPr>
                <w:rFonts w:eastAsia="Times New Roman"/>
                <w:szCs w:val="24"/>
                <w:lang w:eastAsia="en-GB"/>
              </w:rPr>
              <w:t>She encourages pupils to repeat key woodland-related vocabulary through choral response, reinforcing new words and allowing them to practise pronunciation and fluency.</w:t>
            </w:r>
          </w:p>
          <w:p w14:paraId="66A346C7" w14:textId="77777777" w:rsidR="00773EF0" w:rsidRPr="00B92B8D" w:rsidRDefault="00773EF0" w:rsidP="00B92B8D">
            <w:pPr>
              <w:pStyle w:val="ListParagraph"/>
              <w:numPr>
                <w:ilvl w:val="0"/>
                <w:numId w:val="11"/>
              </w:numPr>
              <w:spacing w:before="100" w:beforeAutospacing="1" w:after="100" w:afterAutospacing="1"/>
              <w:rPr>
                <w:rStyle w:val="normaltextrun"/>
                <w:rFonts w:eastAsia="Times New Roman"/>
                <w:szCs w:val="24"/>
                <w:lang w:eastAsia="en-GB"/>
              </w:rPr>
            </w:pPr>
            <w:r w:rsidRPr="00B92B8D">
              <w:rPr>
                <w:rFonts w:eastAsia="Times New Roman"/>
                <w:szCs w:val="24"/>
                <w:lang w:eastAsia="en-GB"/>
              </w:rPr>
              <w:t>C) She explicitly teaches additional vocabulary by introducing new words in context, such as “bark” and “crunchy,” supporting understanding through discussion and visual cues.</w:t>
            </w:r>
          </w:p>
        </w:tc>
      </w:tr>
    </w:tbl>
    <w:p w14:paraId="2F21C0AA" w14:textId="77777777" w:rsidR="00773EF0" w:rsidRPr="00B97175" w:rsidRDefault="00773EF0" w:rsidP="00773EF0">
      <w:pPr>
        <w:spacing w:before="0" w:after="200"/>
        <w:rPr>
          <w:rStyle w:val="normaltextrun"/>
          <w:b/>
          <w:bCs/>
          <w:color w:val="7030A0"/>
        </w:rPr>
      </w:pPr>
    </w:p>
    <w:p w14:paraId="3CE90762" w14:textId="77777777" w:rsidR="00773EF0" w:rsidRPr="00B97175" w:rsidRDefault="00773EF0" w:rsidP="00773EF0">
      <w:pPr>
        <w:spacing w:before="0" w:after="200"/>
        <w:jc w:val="both"/>
        <w:rPr>
          <w:rStyle w:val="normaltextrun"/>
          <w:b/>
          <w:bCs/>
          <w:color w:val="7030A0"/>
        </w:rPr>
      </w:pPr>
      <w:r w:rsidRPr="00B97175">
        <w:rPr>
          <w:rStyle w:val="normaltextrun"/>
          <w:b/>
          <w:bCs/>
          <w:color w:val="7030A0"/>
        </w:rPr>
        <w:br w:type="page"/>
      </w:r>
    </w:p>
    <w:p w14:paraId="52CD1B55" w14:textId="77777777" w:rsidR="00773EF0" w:rsidRPr="00B97175" w:rsidRDefault="00773EF0" w:rsidP="00773EF0">
      <w:pPr>
        <w:spacing w:before="0" w:after="200"/>
        <w:rPr>
          <w:rStyle w:val="normaltextrun"/>
          <w:b/>
          <w:bCs/>
          <w:color w:val="7030A0"/>
        </w:rPr>
      </w:pPr>
      <w:bookmarkStart w:id="17" w:name="Primarycenarioend"/>
      <w:bookmarkStart w:id="18" w:name="Primaryscenarioend"/>
      <w:r w:rsidRPr="00B97175">
        <w:rPr>
          <w:rStyle w:val="normaltextrun"/>
          <w:b/>
          <w:bCs/>
          <w:color w:val="7030A0"/>
        </w:rPr>
        <w:lastRenderedPageBreak/>
        <w:t>Primary scenario</w:t>
      </w:r>
    </w:p>
    <w:tbl>
      <w:tblPr>
        <w:tblStyle w:val="Style3"/>
        <w:tblW w:w="0" w:type="auto"/>
        <w:tblLook w:val="04A0" w:firstRow="1" w:lastRow="0" w:firstColumn="1" w:lastColumn="0" w:noHBand="0" w:noVBand="1"/>
      </w:tblPr>
      <w:tblGrid>
        <w:gridCol w:w="8996"/>
      </w:tblGrid>
      <w:tr w:rsidR="00773EF0" w:rsidRPr="00B97175" w14:paraId="1DE522D1" w14:textId="77777777">
        <w:tc>
          <w:tcPr>
            <w:tcW w:w="9016" w:type="dxa"/>
          </w:tcPr>
          <w:bookmarkEnd w:id="17"/>
          <w:bookmarkEnd w:id="18"/>
          <w:p w14:paraId="219E78D4" w14:textId="77777777" w:rsidR="00773EF0" w:rsidRPr="00B97175" w:rsidRDefault="00773EF0" w:rsidP="00B92B8D">
            <w:pPr>
              <w:rPr>
                <w:rStyle w:val="normaltextrun"/>
              </w:rPr>
            </w:pPr>
            <w:r w:rsidRPr="00B97175">
              <w:rPr>
                <w:rStyle w:val="normaltextrun"/>
              </w:rPr>
              <w:t xml:space="preserve">Mrs Sharma has just begun teaching a new Year 3 class. She is keen to assess the reading and writing skills of the class and sets them a task to write about their families. She wants to assess their handwriting and spelling as well as their use of grammar and syntax. </w:t>
            </w:r>
          </w:p>
          <w:p w14:paraId="578E1489" w14:textId="64D078CB" w:rsidR="00773EF0" w:rsidRPr="00B97175" w:rsidRDefault="00773EF0" w:rsidP="00B92B8D">
            <w:r w:rsidRPr="00B97175">
              <w:rPr>
                <w:rStyle w:val="normaltextrun"/>
              </w:rPr>
              <w:t xml:space="preserve">She notices a small group of her pupils </w:t>
            </w:r>
            <w:r w:rsidRPr="00B97175">
              <w:t xml:space="preserve">are struggling with this task. They have verbally explained in </w:t>
            </w:r>
            <w:r w:rsidR="00E957B5" w:rsidRPr="00B97175">
              <w:t>detail</w:t>
            </w:r>
            <w:r w:rsidRPr="00B97175">
              <w:t xml:space="preserve"> to her key details about their families, but they are struggling to put this down on paper</w:t>
            </w:r>
            <w:r w:rsidR="00B71E64" w:rsidRPr="00B97175">
              <w:t xml:space="preserve">. </w:t>
            </w:r>
            <w:r w:rsidRPr="00B97175">
              <w:t xml:space="preserve">Their handwriting is inconsistent, some letters are poorly formed or reversed, and they tire quickly when writing longer sentences. She is concerned that they may be lacking some of the fine and gross motor skills needed to write effectively and that they lack the stamina required to write longer passages. </w:t>
            </w:r>
          </w:p>
          <w:p w14:paraId="00B6BC77" w14:textId="77777777" w:rsidR="00773EF0" w:rsidRPr="00B97175" w:rsidRDefault="00773EF0" w:rsidP="00B92B8D">
            <w:pPr>
              <w:rPr>
                <w:b/>
                <w:bCs/>
                <w:highlight w:val="yellow"/>
              </w:rPr>
            </w:pPr>
            <w:r w:rsidRPr="00B97175">
              <w:rPr>
                <w:b/>
                <w:bCs/>
              </w:rPr>
              <w:t>Reflect on the content of the elective self-study as you consider which approaches would be effective in helping Mrs Sharma to support her pupils to develop their writing.</w:t>
            </w:r>
          </w:p>
          <w:p w14:paraId="7D68DBE5" w14:textId="77777777" w:rsidR="00773EF0" w:rsidRPr="00B97175" w:rsidRDefault="00773EF0" w:rsidP="00B92B8D">
            <w:pPr>
              <w:rPr>
                <w:b/>
                <w:bCs/>
              </w:rPr>
            </w:pPr>
            <w:r w:rsidRPr="00B97175">
              <w:rPr>
                <w:b/>
                <w:bCs/>
              </w:rPr>
              <w:t>Here are some options that can support your reflection:</w:t>
            </w:r>
          </w:p>
          <w:p w14:paraId="3AC8E903" w14:textId="77777777" w:rsidR="00773EF0" w:rsidRPr="00B97175" w:rsidRDefault="00773EF0" w:rsidP="00B92B8D">
            <w:pPr>
              <w:numPr>
                <w:ilvl w:val="0"/>
                <w:numId w:val="4"/>
              </w:numPr>
              <w:spacing w:before="100" w:beforeAutospacing="1" w:after="100" w:afterAutospacing="1"/>
              <w:rPr>
                <w:rFonts w:eastAsia="Times New Roman"/>
                <w:szCs w:val="24"/>
                <w:lang w:eastAsia="en-GB"/>
              </w:rPr>
            </w:pPr>
            <w:r w:rsidRPr="00B97175">
              <w:rPr>
                <w:rFonts w:eastAsia="Times New Roman"/>
                <w:szCs w:val="24"/>
                <w:lang w:eastAsia="en-GB"/>
              </w:rPr>
              <w:t xml:space="preserve">Built daily practice of fine and gross motor skills into the curriculum, focusing on using playdough and threading beads for fine skills and playing with different sized balls for gross skills. </w:t>
            </w:r>
          </w:p>
          <w:p w14:paraId="489FF108" w14:textId="77777777" w:rsidR="00773EF0" w:rsidRPr="00B97175" w:rsidRDefault="00773EF0" w:rsidP="00B92B8D">
            <w:pPr>
              <w:numPr>
                <w:ilvl w:val="0"/>
                <w:numId w:val="4"/>
              </w:numPr>
              <w:spacing w:before="100" w:beforeAutospacing="1" w:after="100" w:afterAutospacing="1"/>
              <w:rPr>
                <w:rFonts w:eastAsia="Times New Roman"/>
                <w:szCs w:val="24"/>
                <w:lang w:eastAsia="en-GB"/>
              </w:rPr>
            </w:pPr>
            <w:r w:rsidRPr="00B97175">
              <w:rPr>
                <w:rFonts w:eastAsia="Times New Roman"/>
                <w:szCs w:val="24"/>
                <w:lang w:eastAsia="en-GB"/>
              </w:rPr>
              <w:t xml:space="preserve">Build time into English lessons for guided writing, making use of tracing sheets to ensure the correct sizing and spacing of letters and words. </w:t>
            </w:r>
          </w:p>
          <w:p w14:paraId="3AEE8AAF" w14:textId="77777777" w:rsidR="00773EF0" w:rsidRPr="00B97175" w:rsidRDefault="00773EF0" w:rsidP="00B92B8D">
            <w:pPr>
              <w:numPr>
                <w:ilvl w:val="0"/>
                <w:numId w:val="4"/>
              </w:numPr>
              <w:spacing w:before="100" w:beforeAutospacing="1" w:after="100" w:afterAutospacing="1"/>
              <w:rPr>
                <w:rFonts w:ascii="Times New Roman" w:eastAsia="Times New Roman" w:hAnsi="Times New Roman" w:cs="Times New Roman"/>
                <w:szCs w:val="24"/>
                <w:lang w:eastAsia="en-GB"/>
              </w:rPr>
            </w:pPr>
            <w:r w:rsidRPr="00B97175">
              <w:rPr>
                <w:rFonts w:eastAsia="Times New Roman"/>
                <w:szCs w:val="24"/>
                <w:lang w:eastAsia="en-GB"/>
              </w:rPr>
              <w:t xml:space="preserve">Review the formation of all letters of the alphabet with the class, giving precise instruction around the direction and positioning. </w:t>
            </w:r>
          </w:p>
          <w:p w14:paraId="6C4B400D" w14:textId="77777777" w:rsidR="00773EF0" w:rsidRPr="00B97175" w:rsidRDefault="00773EF0">
            <w:pPr>
              <w:spacing w:before="100" w:beforeAutospacing="1" w:after="100" w:afterAutospacing="1" w:line="240" w:lineRule="auto"/>
              <w:rPr>
                <w:rStyle w:val="normaltextrun"/>
                <w:rFonts w:ascii="Times New Roman" w:eastAsia="Times New Roman" w:hAnsi="Times New Roman" w:cs="Times New Roman"/>
                <w:szCs w:val="24"/>
                <w:lang w:eastAsia="en-GB"/>
              </w:rPr>
            </w:pPr>
          </w:p>
        </w:tc>
      </w:tr>
    </w:tbl>
    <w:p w14:paraId="7A757B92" w14:textId="77777777" w:rsidR="00773EF0" w:rsidRPr="00B97175" w:rsidRDefault="00773EF0" w:rsidP="00773EF0">
      <w:pPr>
        <w:spacing w:before="0" w:after="200"/>
        <w:rPr>
          <w:rStyle w:val="normaltextrun"/>
          <w:b/>
          <w:bCs/>
          <w:color w:val="7030A0"/>
        </w:rPr>
      </w:pPr>
    </w:p>
    <w:p w14:paraId="08129378" w14:textId="77777777" w:rsidR="00773EF0" w:rsidRPr="00B97175" w:rsidRDefault="00773EF0" w:rsidP="00773EF0">
      <w:pPr>
        <w:spacing w:before="0" w:after="200"/>
        <w:jc w:val="both"/>
        <w:rPr>
          <w:rStyle w:val="normaltextrun"/>
          <w:b/>
          <w:bCs/>
          <w:color w:val="7030A0"/>
        </w:rPr>
      </w:pPr>
      <w:r w:rsidRPr="00B97175">
        <w:rPr>
          <w:rStyle w:val="normaltextrun"/>
          <w:b/>
          <w:bCs/>
          <w:color w:val="7030A0"/>
        </w:rPr>
        <w:br w:type="page"/>
      </w:r>
    </w:p>
    <w:p w14:paraId="4BB006C9" w14:textId="77777777" w:rsidR="00773EF0" w:rsidRPr="00B97175" w:rsidRDefault="00773EF0" w:rsidP="00773EF0">
      <w:pPr>
        <w:spacing w:before="0" w:after="200"/>
        <w:rPr>
          <w:rStyle w:val="normaltextrun"/>
          <w:b/>
          <w:bCs/>
          <w:color w:val="7030A0"/>
        </w:rPr>
      </w:pPr>
      <w:bookmarkStart w:id="19" w:name="Secondaryscenarioend"/>
      <w:r w:rsidRPr="00B97175">
        <w:rPr>
          <w:rStyle w:val="normaltextrun"/>
          <w:b/>
          <w:bCs/>
          <w:color w:val="7030A0"/>
        </w:rPr>
        <w:lastRenderedPageBreak/>
        <w:t>Secondary scenario</w:t>
      </w:r>
    </w:p>
    <w:tbl>
      <w:tblPr>
        <w:tblStyle w:val="Style3"/>
        <w:tblW w:w="0" w:type="auto"/>
        <w:tblLook w:val="04A0" w:firstRow="1" w:lastRow="0" w:firstColumn="1" w:lastColumn="0" w:noHBand="0" w:noVBand="1"/>
      </w:tblPr>
      <w:tblGrid>
        <w:gridCol w:w="8996"/>
      </w:tblGrid>
      <w:tr w:rsidR="00773EF0" w:rsidRPr="00B97175" w14:paraId="672F8AC4" w14:textId="77777777">
        <w:tc>
          <w:tcPr>
            <w:tcW w:w="9016" w:type="dxa"/>
          </w:tcPr>
          <w:bookmarkEnd w:id="19"/>
          <w:p w14:paraId="5DA62420" w14:textId="00176162" w:rsidR="00D54EF6" w:rsidRPr="00B97175" w:rsidRDefault="00D54EF6" w:rsidP="00D54EF6">
            <w:r w:rsidRPr="00B97175">
              <w:t xml:space="preserve">Mrs Sharma has begun </w:t>
            </w:r>
            <w:r>
              <w:t>teaching a Year 7 PSHE class on the topic of myself and my community. She is exploring a series of key themes such as self-esteem, resilience and self-belief</w:t>
            </w:r>
            <w:r w:rsidRPr="00B97175">
              <w:t xml:space="preserve"> </w:t>
            </w:r>
            <w:r>
              <w:t xml:space="preserve">before moving on to look at how the pupils can make a positive difference for themselves and their community. </w:t>
            </w:r>
            <w:r w:rsidRPr="00B97175">
              <w:t xml:space="preserve">She is </w:t>
            </w:r>
            <w:r>
              <w:t xml:space="preserve">also </w:t>
            </w:r>
            <w:r w:rsidRPr="00B97175">
              <w:t xml:space="preserve">using this as an opportunity to monitor the reading fluency of her class and </w:t>
            </w:r>
            <w:r>
              <w:t>has begun the topic by using a series of extracts from “Becoming</w:t>
            </w:r>
            <w:r w:rsidR="00B71E64">
              <w:t>,”</w:t>
            </w:r>
            <w:r>
              <w:t xml:space="preserve"> Michelle Obama’s memoir. She has instructed</w:t>
            </w:r>
            <w:r w:rsidRPr="00B97175">
              <w:t xml:space="preserve"> individual pupils to read sections of the text aloud. This is enabling her to see whether the pupils are reading with automaticity, accuracy and prosody</w:t>
            </w:r>
            <w:r>
              <w:t xml:space="preserve"> as well as using the resource to develop their thinking of the key concepts within the unit</w:t>
            </w:r>
            <w:r w:rsidRPr="00B97175">
              <w:t xml:space="preserve">. </w:t>
            </w:r>
          </w:p>
          <w:p w14:paraId="34B2C950" w14:textId="361AAE8E" w:rsidR="00773EF0" w:rsidRPr="00B97175" w:rsidRDefault="00D54EF6">
            <w:r w:rsidRPr="00B97175">
              <w:t>Mrs Sharma notices that many of the pupils can accurately decode the words they are reading but that they lack prosody, often reading too fast for the audience to keep up and not varying the tone or intonation of their voices, as well as missing key pieces of punctuation</w:t>
            </w:r>
            <w:r w:rsidR="00B71E64" w:rsidRPr="00B97175">
              <w:t xml:space="preserve">. </w:t>
            </w:r>
          </w:p>
          <w:p w14:paraId="49E1D096" w14:textId="77777777" w:rsidR="00773EF0" w:rsidRPr="00B97175" w:rsidRDefault="00773EF0">
            <w:pPr>
              <w:rPr>
                <w:b/>
                <w:bCs/>
              </w:rPr>
            </w:pPr>
            <w:r w:rsidRPr="00B97175">
              <w:rPr>
                <w:b/>
                <w:bCs/>
              </w:rPr>
              <w:t xml:space="preserve">Reflect on the content of the elective self-study as you consider which approaches would be effective in helping Mrs Sharma to support the development of reading fluency in her Year </w:t>
            </w:r>
            <w:r>
              <w:rPr>
                <w:b/>
                <w:bCs/>
              </w:rPr>
              <w:t>7</w:t>
            </w:r>
            <w:r w:rsidRPr="00B97175">
              <w:rPr>
                <w:b/>
                <w:bCs/>
              </w:rPr>
              <w:t xml:space="preserve"> class. </w:t>
            </w:r>
          </w:p>
          <w:p w14:paraId="770BF21D" w14:textId="77777777" w:rsidR="00773EF0" w:rsidRPr="00B97175" w:rsidRDefault="00773EF0">
            <w:pPr>
              <w:rPr>
                <w:b/>
                <w:bCs/>
              </w:rPr>
            </w:pPr>
            <w:r w:rsidRPr="00B97175">
              <w:rPr>
                <w:b/>
                <w:bCs/>
              </w:rPr>
              <w:t>Here are some options that can support your reflection:</w:t>
            </w:r>
          </w:p>
          <w:p w14:paraId="20544AC2" w14:textId="3CDA55A9" w:rsidR="00773EF0" w:rsidRPr="002D24FD" w:rsidRDefault="00773EF0" w:rsidP="005F7EBF">
            <w:pPr>
              <w:pStyle w:val="ListParagraph"/>
              <w:numPr>
                <w:ilvl w:val="0"/>
                <w:numId w:val="5"/>
              </w:numPr>
            </w:pPr>
            <w:r w:rsidRPr="002D24FD">
              <w:t>Use guided oral reading, modelling to the class what fluent reading looks like, emphasising prosody, expression, intonation, and tone.</w:t>
            </w:r>
          </w:p>
          <w:p w14:paraId="5CC4B0A4" w14:textId="006CBD40" w:rsidR="00773EF0" w:rsidRPr="002D24FD" w:rsidRDefault="00773EF0" w:rsidP="005F7EBF">
            <w:pPr>
              <w:pStyle w:val="ListParagraph"/>
              <w:numPr>
                <w:ilvl w:val="0"/>
                <w:numId w:val="5"/>
              </w:numPr>
            </w:pPr>
            <w:r w:rsidRPr="002D24FD">
              <w:t xml:space="preserve">Build in opportunities for repeated reading, instructing pupils to reread key soliloquies and </w:t>
            </w:r>
            <w:r w:rsidR="00D54EF6">
              <w:t>sections of dialogue</w:t>
            </w:r>
            <w:r w:rsidRPr="002D24FD">
              <w:t>, focusing on refining their delivery with each attempt.</w:t>
            </w:r>
          </w:p>
          <w:p w14:paraId="00B97E51" w14:textId="38D72C9A" w:rsidR="00773EF0" w:rsidRPr="00B97175" w:rsidRDefault="00773EF0" w:rsidP="005F7EBF">
            <w:pPr>
              <w:pStyle w:val="ListParagraph"/>
              <w:numPr>
                <w:ilvl w:val="0"/>
                <w:numId w:val="5"/>
              </w:numPr>
              <w:rPr>
                <w:rStyle w:val="normaltextrun"/>
              </w:rPr>
            </w:pPr>
            <w:r w:rsidRPr="002D24FD">
              <w:t>Pre-read sections of the text as a class, making annotations around punctuation, shifts in tone, and possible interpretations before pupils are asked to read aloud.</w:t>
            </w:r>
          </w:p>
        </w:tc>
      </w:tr>
    </w:tbl>
    <w:p w14:paraId="25EB7AE4" w14:textId="77777777" w:rsidR="00773EF0" w:rsidRPr="00B97175" w:rsidRDefault="00773EF0" w:rsidP="00773EF0">
      <w:pPr>
        <w:spacing w:before="0" w:after="200"/>
        <w:rPr>
          <w:rStyle w:val="normaltextrun"/>
          <w:b/>
          <w:bCs/>
          <w:color w:val="7030A0"/>
        </w:rPr>
      </w:pPr>
    </w:p>
    <w:p w14:paraId="55D63B2B" w14:textId="77777777" w:rsidR="00773EF0" w:rsidRPr="00B97175" w:rsidRDefault="00773EF0" w:rsidP="00773EF0">
      <w:pPr>
        <w:spacing w:before="0" w:after="200"/>
        <w:jc w:val="both"/>
        <w:rPr>
          <w:rStyle w:val="normaltextrun"/>
          <w:b/>
          <w:bCs/>
          <w:color w:val="7030A0"/>
        </w:rPr>
      </w:pPr>
      <w:r w:rsidRPr="00B97175">
        <w:rPr>
          <w:rStyle w:val="normaltextrun"/>
          <w:b/>
          <w:bCs/>
          <w:color w:val="7030A0"/>
        </w:rPr>
        <w:br w:type="page"/>
      </w:r>
    </w:p>
    <w:p w14:paraId="16A8BF42" w14:textId="1EDC56B7" w:rsidR="00773EF0" w:rsidRPr="00B97175" w:rsidRDefault="00B437BD" w:rsidP="00773EF0">
      <w:pPr>
        <w:spacing w:before="0" w:after="200"/>
        <w:rPr>
          <w:rStyle w:val="normaltextrun"/>
          <w:b/>
          <w:bCs/>
          <w:color w:val="7030A0"/>
        </w:rPr>
      </w:pPr>
      <w:bookmarkStart w:id="20" w:name="SENDscenarioend"/>
      <w:r>
        <w:rPr>
          <w:rStyle w:val="normaltextrun"/>
          <w:b/>
          <w:bCs/>
          <w:color w:val="7030A0"/>
        </w:rPr>
        <w:lastRenderedPageBreak/>
        <w:t xml:space="preserve">Specialist - </w:t>
      </w:r>
      <w:r w:rsidR="00773EF0" w:rsidRPr="00B97175">
        <w:rPr>
          <w:rStyle w:val="normaltextrun"/>
          <w:b/>
          <w:bCs/>
          <w:color w:val="7030A0"/>
        </w:rPr>
        <w:t>SEND s</w:t>
      </w:r>
      <w:r w:rsidR="00C8595D">
        <w:rPr>
          <w:rStyle w:val="normaltextrun"/>
          <w:b/>
          <w:bCs/>
          <w:color w:val="7030A0"/>
        </w:rPr>
        <w:t xml:space="preserve">etting </w:t>
      </w:r>
      <w:r w:rsidR="00773EF0" w:rsidRPr="00B97175">
        <w:rPr>
          <w:rStyle w:val="normaltextrun"/>
          <w:b/>
          <w:bCs/>
          <w:color w:val="7030A0"/>
        </w:rPr>
        <w:t>scenario</w:t>
      </w:r>
    </w:p>
    <w:tbl>
      <w:tblPr>
        <w:tblStyle w:val="Style3"/>
        <w:tblW w:w="0" w:type="auto"/>
        <w:tblLook w:val="04A0" w:firstRow="1" w:lastRow="0" w:firstColumn="1" w:lastColumn="0" w:noHBand="0" w:noVBand="1"/>
      </w:tblPr>
      <w:tblGrid>
        <w:gridCol w:w="8996"/>
      </w:tblGrid>
      <w:tr w:rsidR="00773EF0" w:rsidRPr="00B97175" w14:paraId="05BC8EB9" w14:textId="77777777">
        <w:tc>
          <w:tcPr>
            <w:tcW w:w="8996" w:type="dxa"/>
          </w:tcPr>
          <w:bookmarkEnd w:id="20"/>
          <w:p w14:paraId="62BE0A43" w14:textId="77777777" w:rsidR="00773EF0" w:rsidRPr="0079595C" w:rsidRDefault="00773EF0">
            <w:r w:rsidRPr="0079595C">
              <w:t>Mrs Sharma is working with her class in, focusing on developing their reading skills. She wants to assess their ability to read independently and understand texts, so she invites pupils to read aloud in small groups. This helps her identify their strengths and areas needing support.</w:t>
            </w:r>
          </w:p>
          <w:p w14:paraId="2F9C8A87" w14:textId="77777777" w:rsidR="00773EF0" w:rsidRPr="0079595C" w:rsidRDefault="00773EF0">
            <w:r w:rsidRPr="0079595C">
              <w:t>She quickly observes that several pupils struggle with decoding words. Some rely on guessing from context or recognising familiar letter shapes rather than systematically breaking words down into sounds. Others hesitate frequently, finding it difficult to blend phonemes smoothly, which affects their fluency and comprehension. Recognising that reading aloud may cause anxiety for some pupils, she considers alternative strategies to support them, such as scaffolded phonics-based interventions, paired and choral reading, and assistive technology. She also integrates multisensory approaches, including syllable chunking with visual aids and tactile resources to reinforce sound-symbol relationships. By using these strategies, she ensures that all pupils can access reading in a way that builds confidence and supports their progress.</w:t>
            </w:r>
          </w:p>
          <w:p w14:paraId="237B1CE2" w14:textId="77777777" w:rsidR="00773EF0" w:rsidRPr="00B97175" w:rsidRDefault="00773EF0">
            <w:pPr>
              <w:rPr>
                <w:b/>
                <w:bCs/>
                <w:highlight w:val="yellow"/>
              </w:rPr>
            </w:pPr>
            <w:r w:rsidRPr="00B97175">
              <w:rPr>
                <w:b/>
                <w:bCs/>
              </w:rPr>
              <w:t xml:space="preserve">Reflect on the content of the elective self-study as you consider which approaches would be effective in helping Mrs Sharma to support her pupils to develop their </w:t>
            </w:r>
            <w:r>
              <w:rPr>
                <w:b/>
                <w:bCs/>
              </w:rPr>
              <w:t>reading</w:t>
            </w:r>
            <w:r w:rsidRPr="00B97175">
              <w:rPr>
                <w:b/>
                <w:bCs/>
              </w:rPr>
              <w:t>.</w:t>
            </w:r>
          </w:p>
          <w:p w14:paraId="450FDAA6" w14:textId="77777777" w:rsidR="00773EF0" w:rsidRPr="00B97175" w:rsidRDefault="00773EF0">
            <w:pPr>
              <w:rPr>
                <w:b/>
                <w:bCs/>
              </w:rPr>
            </w:pPr>
            <w:r w:rsidRPr="00B97175">
              <w:rPr>
                <w:b/>
                <w:bCs/>
              </w:rPr>
              <w:t>Here are some options that can support your reflection:</w:t>
            </w:r>
          </w:p>
          <w:p w14:paraId="0C43F643" w14:textId="77777777" w:rsidR="00773EF0" w:rsidRPr="002D0DC2" w:rsidRDefault="00773EF0" w:rsidP="00B92B8D">
            <w:pPr>
              <w:numPr>
                <w:ilvl w:val="0"/>
                <w:numId w:val="6"/>
              </w:numPr>
              <w:spacing w:before="100" w:beforeAutospacing="1" w:after="100" w:afterAutospacing="1"/>
              <w:rPr>
                <w:rFonts w:eastAsia="Times New Roman"/>
                <w:szCs w:val="24"/>
                <w:lang w:eastAsia="en-GB"/>
              </w:rPr>
            </w:pPr>
            <w:r w:rsidRPr="002D0DC2">
              <w:rPr>
                <w:rFonts w:eastAsia="Times New Roman"/>
                <w:szCs w:val="24"/>
                <w:lang w:eastAsia="en-GB"/>
              </w:rPr>
              <w:t>Incorporate structured phonics interventions into daily literacy lessons, focusing on segmenting and blending activities using multisensory approaches such as magnetic letters and sound buttons.</w:t>
            </w:r>
          </w:p>
          <w:p w14:paraId="264B27A8" w14:textId="77777777" w:rsidR="00773EF0" w:rsidRPr="002D0DC2" w:rsidRDefault="00773EF0" w:rsidP="00B92B8D">
            <w:pPr>
              <w:numPr>
                <w:ilvl w:val="0"/>
                <w:numId w:val="6"/>
              </w:numPr>
              <w:spacing w:before="100" w:beforeAutospacing="1" w:after="100" w:afterAutospacing="1"/>
              <w:rPr>
                <w:rFonts w:eastAsia="Times New Roman"/>
                <w:szCs w:val="24"/>
                <w:lang w:eastAsia="en-GB"/>
              </w:rPr>
            </w:pPr>
            <w:r w:rsidRPr="002D0DC2">
              <w:rPr>
                <w:rFonts w:eastAsia="Times New Roman"/>
                <w:szCs w:val="24"/>
                <w:lang w:eastAsia="en-GB"/>
              </w:rPr>
              <w:t>Encourage pupils to read independently for sustained periods, using silent reading tasks to build confidence and exposure to new vocabulary.</w:t>
            </w:r>
          </w:p>
          <w:p w14:paraId="2C3D1E2A" w14:textId="77777777" w:rsidR="00773EF0" w:rsidRPr="002D0DC2" w:rsidRDefault="00773EF0" w:rsidP="00B92B8D">
            <w:pPr>
              <w:numPr>
                <w:ilvl w:val="0"/>
                <w:numId w:val="6"/>
              </w:numPr>
              <w:spacing w:before="100" w:beforeAutospacing="1" w:after="100" w:afterAutospacing="1"/>
              <w:rPr>
                <w:rFonts w:eastAsia="Times New Roman"/>
                <w:szCs w:val="24"/>
                <w:lang w:eastAsia="en-GB"/>
              </w:rPr>
            </w:pPr>
            <w:r w:rsidRPr="002D0DC2">
              <w:rPr>
                <w:rFonts w:eastAsia="Times New Roman"/>
                <w:szCs w:val="24"/>
                <w:lang w:eastAsia="en-GB"/>
              </w:rPr>
              <w:t>Implement paired reading sessions where a more confident reader supports a peer, allowing for modelling of decoding strategies and shared problem-solving when encountering unfamiliar words.</w:t>
            </w:r>
          </w:p>
          <w:p w14:paraId="3FBB0BB2" w14:textId="77777777" w:rsidR="00773EF0" w:rsidRPr="00B97175" w:rsidRDefault="00773EF0">
            <w:pPr>
              <w:spacing w:before="100" w:beforeAutospacing="1" w:after="100" w:afterAutospacing="1" w:line="240" w:lineRule="auto"/>
              <w:rPr>
                <w:rStyle w:val="normaltextrun"/>
                <w:rFonts w:eastAsia="Times New Roman"/>
                <w:szCs w:val="24"/>
                <w:lang w:eastAsia="en-GB"/>
              </w:rPr>
            </w:pPr>
          </w:p>
        </w:tc>
      </w:tr>
    </w:tbl>
    <w:p w14:paraId="2DBC07A1" w14:textId="77777777" w:rsidR="00773EF0" w:rsidRPr="00B97175" w:rsidRDefault="00773EF0" w:rsidP="00773EF0">
      <w:pPr>
        <w:spacing w:before="0" w:after="200"/>
        <w:rPr>
          <w:rStyle w:val="normaltextrun"/>
          <w:b/>
          <w:bCs/>
          <w:color w:val="7030A0"/>
        </w:rPr>
      </w:pPr>
    </w:p>
    <w:p w14:paraId="217D7CB6" w14:textId="77777777" w:rsidR="00773EF0" w:rsidRPr="00B97175" w:rsidRDefault="00773EF0" w:rsidP="00773EF0">
      <w:pPr>
        <w:spacing w:before="0" w:after="200"/>
        <w:jc w:val="both"/>
        <w:rPr>
          <w:rStyle w:val="normaltextrun"/>
          <w:b/>
          <w:bCs/>
          <w:color w:val="7030A0"/>
        </w:rPr>
      </w:pPr>
      <w:r w:rsidRPr="00B97175">
        <w:rPr>
          <w:rStyle w:val="normaltextrun"/>
          <w:b/>
          <w:bCs/>
          <w:color w:val="7030A0"/>
        </w:rPr>
        <w:br w:type="page"/>
      </w:r>
    </w:p>
    <w:p w14:paraId="6626280F" w14:textId="27DF02F1" w:rsidR="00773EF0" w:rsidRPr="00B97175" w:rsidRDefault="00B437BD" w:rsidP="00773EF0">
      <w:pPr>
        <w:spacing w:before="0" w:after="200"/>
        <w:rPr>
          <w:rStyle w:val="normaltextrun"/>
          <w:b/>
          <w:bCs/>
          <w:color w:val="7030A0"/>
        </w:rPr>
      </w:pPr>
      <w:bookmarkStart w:id="21" w:name="APscenarioend"/>
      <w:r>
        <w:rPr>
          <w:rStyle w:val="normaltextrun"/>
          <w:b/>
          <w:bCs/>
          <w:color w:val="7030A0"/>
        </w:rPr>
        <w:lastRenderedPageBreak/>
        <w:t xml:space="preserve">Specialist - </w:t>
      </w:r>
      <w:r w:rsidR="00773EF0" w:rsidRPr="00B97175">
        <w:rPr>
          <w:rStyle w:val="normaltextrun"/>
          <w:b/>
          <w:bCs/>
          <w:color w:val="7030A0"/>
        </w:rPr>
        <w:t>Alternative provision scenario</w:t>
      </w:r>
    </w:p>
    <w:tbl>
      <w:tblPr>
        <w:tblStyle w:val="Style3"/>
        <w:tblW w:w="0" w:type="auto"/>
        <w:tblLook w:val="04A0" w:firstRow="1" w:lastRow="0" w:firstColumn="1" w:lastColumn="0" w:noHBand="0" w:noVBand="1"/>
      </w:tblPr>
      <w:tblGrid>
        <w:gridCol w:w="8996"/>
      </w:tblGrid>
      <w:tr w:rsidR="00773EF0" w:rsidRPr="00B97175" w14:paraId="51535B9D" w14:textId="77777777">
        <w:tc>
          <w:tcPr>
            <w:tcW w:w="9016" w:type="dxa"/>
          </w:tcPr>
          <w:bookmarkEnd w:id="21"/>
          <w:p w14:paraId="4E8749DD" w14:textId="77777777" w:rsidR="00993024" w:rsidRPr="00D96CF3" w:rsidRDefault="00993024" w:rsidP="00993024">
            <w:r w:rsidRPr="00D96CF3">
              <w:t xml:space="preserve">Mrs Sharma has begun reading </w:t>
            </w:r>
            <w:r>
              <w:t>Shakespeare’s ‘</w:t>
            </w:r>
            <w:r w:rsidRPr="00D96CF3">
              <w:t xml:space="preserve">A </w:t>
            </w:r>
            <w:r>
              <w:t>Midsummer Night’s Dream’</w:t>
            </w:r>
            <w:r w:rsidRPr="00D96CF3">
              <w:t xml:space="preserve"> </w:t>
            </w:r>
            <w:r>
              <w:t>with a small group of key stage four drama pupils</w:t>
            </w:r>
            <w:r w:rsidRPr="00D96CF3">
              <w:t>.</w:t>
            </w:r>
            <w:r>
              <w:t xml:space="preserve"> Once the pupils have read the text they will need to perform key sections of it as part of their GCSE assessment. She needs to ensure that the pupils are able to read both accurately and fluently and is aware of the challenges the Shakespearean language could present. </w:t>
            </w:r>
            <w:r w:rsidRPr="00D96CF3">
              <w:t xml:space="preserve">She is </w:t>
            </w:r>
            <w:r>
              <w:t xml:space="preserve">therefore </w:t>
            </w:r>
            <w:r w:rsidRPr="00D96CF3">
              <w:t>using th</w:t>
            </w:r>
            <w:r>
              <w:t>eir first read through a</w:t>
            </w:r>
            <w:r w:rsidRPr="00D96CF3">
              <w:t>s an opportunity to assess the</w:t>
            </w:r>
            <w:r>
              <w:t>ir</w:t>
            </w:r>
            <w:r w:rsidRPr="00D96CF3">
              <w:t xml:space="preserve"> reading fluency</w:t>
            </w:r>
            <w:r>
              <w:t xml:space="preserve">, </w:t>
            </w:r>
            <w:r w:rsidRPr="00D96CF3">
              <w:t>many of whom are reluctant readers with diverse learning needs. To gauge their confidence and ability, she invites individual pupils to</w:t>
            </w:r>
            <w:r>
              <w:t xml:space="preserve"> take on certain characters and to</w:t>
            </w:r>
            <w:r w:rsidRPr="00D96CF3">
              <w:t xml:space="preserve"> read </w:t>
            </w:r>
            <w:r>
              <w:t xml:space="preserve">their </w:t>
            </w:r>
            <w:r w:rsidRPr="00D96CF3">
              <w:t>sections of the text aloud, helping her to identify their strengths and areas requiring additional support.</w:t>
            </w:r>
          </w:p>
          <w:p w14:paraId="32B234D8" w14:textId="71D44ED3" w:rsidR="00773EF0" w:rsidRPr="00D96CF3" w:rsidRDefault="00773EF0">
            <w:r w:rsidRPr="00D96CF3">
              <w:t xml:space="preserve">Mrs Sharma observes that while many pupils can accurately decode words, they struggle with prosody. Some read too quickly for their audience to follow, while others read in a monotone, lacking variation in tone and intonation. </w:t>
            </w:r>
            <w:r w:rsidR="00993024">
              <w:t>Many are also struggling to understand the varied</w:t>
            </w:r>
            <w:r w:rsidRPr="00D96CF3">
              <w:t xml:space="preserve"> punctuation</w:t>
            </w:r>
            <w:r w:rsidR="00993024">
              <w:t xml:space="preserve"> and the way it is used in Shakespearean English.</w:t>
            </w:r>
            <w:r w:rsidRPr="00D96CF3">
              <w:t xml:space="preserve"> Recognising that reading aloud may heighten anxiety for some pupils, she considers how to scaffold their fluency using non-verbal strategies, such as modelling expressive reading, using visual cues to indicate pauses and intonation changes, and incorporating choral and echo reading to reduce pressure while building confidence.</w:t>
            </w:r>
          </w:p>
          <w:p w14:paraId="57BAFBAF" w14:textId="16B9D4D4" w:rsidR="00773EF0" w:rsidRPr="00993024" w:rsidRDefault="00773EF0">
            <w:pPr>
              <w:rPr>
                <w:b/>
                <w:highlight w:val="yellow"/>
              </w:rPr>
            </w:pPr>
            <w:r w:rsidRPr="00B97175">
              <w:rPr>
                <w:b/>
                <w:bCs/>
              </w:rPr>
              <w:t xml:space="preserve">Reflect on the content of the elective self-study as you consider which approaches would be effective in helping Mrs Sharma to support her pupils to develop their </w:t>
            </w:r>
            <w:r>
              <w:rPr>
                <w:b/>
                <w:bCs/>
              </w:rPr>
              <w:t>reading</w:t>
            </w:r>
            <w:r w:rsidRPr="00B97175">
              <w:rPr>
                <w:b/>
                <w:bCs/>
              </w:rPr>
              <w:t>.</w:t>
            </w:r>
          </w:p>
          <w:p w14:paraId="3B565B4A" w14:textId="3A96231E" w:rsidR="00773EF0" w:rsidRPr="00C810DF" w:rsidRDefault="00773EF0" w:rsidP="00B92B8D">
            <w:pPr>
              <w:pStyle w:val="ListParagraph"/>
              <w:numPr>
                <w:ilvl w:val="0"/>
                <w:numId w:val="13"/>
              </w:numPr>
            </w:pPr>
            <w:r w:rsidRPr="00C810DF">
              <w:t>Use teacher modelling by reading key passages expressively, demonstrating pace, intonation, and emphasis, before inviting pupils to echo her delivery.</w:t>
            </w:r>
          </w:p>
          <w:p w14:paraId="2B2639F9" w14:textId="77777777" w:rsidR="00B92B8D" w:rsidRDefault="00773EF0" w:rsidP="00B92B8D">
            <w:pPr>
              <w:pStyle w:val="ListParagraph"/>
              <w:numPr>
                <w:ilvl w:val="0"/>
                <w:numId w:val="13"/>
              </w:numPr>
            </w:pPr>
            <w:r w:rsidRPr="00C810DF">
              <w:t xml:space="preserve">Incorporate choral reading, allowing pupils to read aloud together as a group to reduce anxiety and provide structured opportunities to practise fluency in a </w:t>
            </w:r>
            <w:r w:rsidR="00E957B5" w:rsidRPr="00C810DF">
              <w:t>low risk</w:t>
            </w:r>
            <w:r w:rsidRPr="00C810DF">
              <w:t xml:space="preserve"> setting.</w:t>
            </w:r>
          </w:p>
          <w:p w14:paraId="3DFE47CD" w14:textId="748AC5F8" w:rsidR="00773EF0" w:rsidRPr="00C810DF" w:rsidRDefault="00773EF0" w:rsidP="00B92B8D">
            <w:pPr>
              <w:pStyle w:val="ListParagraph"/>
              <w:numPr>
                <w:ilvl w:val="0"/>
                <w:numId w:val="13"/>
              </w:numPr>
            </w:pPr>
            <w:r w:rsidRPr="00C810DF">
              <w:t xml:space="preserve">Provide visual scaffolds, such as annotating the text with symbols to indicate pauses, stress, and changes in tone, helping pupils navigate </w:t>
            </w:r>
            <w:r w:rsidR="00993024">
              <w:t>Shakespeare</w:t>
            </w:r>
            <w:r w:rsidRPr="00C810DF">
              <w:t>’</w:t>
            </w:r>
            <w:r w:rsidR="00993024">
              <w:t>s</w:t>
            </w:r>
            <w:r w:rsidRPr="00C810DF">
              <w:t xml:space="preserve"> complex syntax and phrasing.</w:t>
            </w:r>
          </w:p>
          <w:p w14:paraId="5F155B10" w14:textId="77777777" w:rsidR="00773EF0" w:rsidRPr="00B97175" w:rsidRDefault="00773EF0">
            <w:pPr>
              <w:rPr>
                <w:rStyle w:val="normaltextrun"/>
                <w:rFonts w:eastAsia="Times New Roman"/>
                <w:szCs w:val="24"/>
                <w:lang w:eastAsia="en-GB"/>
              </w:rPr>
            </w:pPr>
          </w:p>
        </w:tc>
      </w:tr>
    </w:tbl>
    <w:p w14:paraId="05EE77F8" w14:textId="77777777" w:rsidR="00773EF0" w:rsidRPr="00B97175" w:rsidRDefault="00773EF0" w:rsidP="00773EF0">
      <w:pPr>
        <w:spacing w:before="0" w:after="200"/>
        <w:rPr>
          <w:rStyle w:val="normaltextrun"/>
          <w:b/>
          <w:bCs/>
          <w:color w:val="7030A0"/>
        </w:rPr>
      </w:pPr>
    </w:p>
    <w:p w14:paraId="287D2815" w14:textId="77777777" w:rsidR="00773EF0" w:rsidRPr="00B97175" w:rsidRDefault="00773EF0" w:rsidP="00773EF0">
      <w:pPr>
        <w:spacing w:before="0" w:after="200"/>
        <w:rPr>
          <w:rStyle w:val="normaltextrun"/>
          <w:b/>
          <w:bCs/>
          <w:color w:val="7030A0"/>
        </w:rPr>
      </w:pPr>
    </w:p>
    <w:p w14:paraId="64776FF0" w14:textId="77777777" w:rsidR="00773EF0" w:rsidRPr="00B97175" w:rsidRDefault="00773EF0" w:rsidP="00773EF0">
      <w:pPr>
        <w:spacing w:before="0" w:after="200"/>
        <w:jc w:val="both"/>
        <w:rPr>
          <w:rStyle w:val="normaltextrun"/>
          <w:b/>
          <w:bCs/>
          <w:color w:val="7030A0"/>
        </w:rPr>
      </w:pPr>
      <w:bookmarkStart w:id="22" w:name="P16scenarioend"/>
      <w:r w:rsidRPr="00B97175">
        <w:rPr>
          <w:rStyle w:val="normaltextrun"/>
          <w:b/>
          <w:bCs/>
          <w:color w:val="7030A0"/>
        </w:rPr>
        <w:br w:type="page"/>
      </w:r>
    </w:p>
    <w:bookmarkEnd w:id="22"/>
    <w:p w14:paraId="48879185" w14:textId="4E814EC4" w:rsidR="00FB4515" w:rsidRDefault="00FB4515" w:rsidP="004B2DE5">
      <w:pPr>
        <w:spacing w:before="0" w:after="200"/>
        <w:rPr>
          <w:rFonts w:ascii="Tahoma" w:hAnsi="Tahoma" w:cs="Tahoma"/>
          <w:b/>
          <w:bCs/>
          <w:color w:val="004B62" w:themeColor="text1"/>
          <w:sz w:val="28"/>
          <w:szCs w:val="28"/>
        </w:rPr>
      </w:pPr>
    </w:p>
    <w:tbl>
      <w:tblPr>
        <w:tblStyle w:val="Style2"/>
        <w:tblW w:w="0" w:type="auto"/>
        <w:tblLook w:val="04A0" w:firstRow="1" w:lastRow="0" w:firstColumn="1" w:lastColumn="0" w:noHBand="0" w:noVBand="1"/>
      </w:tblPr>
      <w:tblGrid>
        <w:gridCol w:w="8996"/>
      </w:tblGrid>
      <w:tr w:rsidR="00291E59" w14:paraId="0537F95B" w14:textId="77777777" w:rsidTr="0020612D">
        <w:tc>
          <w:tcPr>
            <w:tcW w:w="8996" w:type="dxa"/>
          </w:tcPr>
          <w:p w14:paraId="2C5CC03C" w14:textId="77777777" w:rsidR="001B57D3" w:rsidRPr="00B97175" w:rsidRDefault="001B57D3" w:rsidP="001B57D3">
            <w:r w:rsidRPr="00B97175">
              <w:rPr>
                <w:b/>
                <w:bCs/>
              </w:rPr>
              <w:t>Reflections:</w:t>
            </w:r>
          </w:p>
          <w:p w14:paraId="7D478FB1" w14:textId="33EB373D" w:rsidR="001B57D3" w:rsidRPr="00B97175" w:rsidRDefault="001B57D3" w:rsidP="001B57D3">
            <w:r w:rsidRPr="00B97175">
              <w:t>Now think about your own classroom and pupils and how you develop</w:t>
            </w:r>
            <w:r w:rsidR="002579EA">
              <w:t xml:space="preserve"> their</w:t>
            </w:r>
            <w:r w:rsidRPr="00B97175">
              <w:t xml:space="preserve"> early literacy. </w:t>
            </w:r>
          </w:p>
          <w:p w14:paraId="3D606799" w14:textId="77777777" w:rsidR="001B57D3" w:rsidRPr="00B97175" w:rsidRDefault="001B57D3" w:rsidP="001B57D3">
            <w:r w:rsidRPr="00B97175">
              <w:t>Consider how you’ve developed in your practice since your initial teacher training and how you can continue to develop in this area.</w:t>
            </w:r>
          </w:p>
          <w:p w14:paraId="3E595C55" w14:textId="36731A72" w:rsidR="00291E59" w:rsidRPr="00B56816" w:rsidRDefault="001B57D3" w:rsidP="001B57D3">
            <w:r w:rsidRPr="00B97175">
              <w:t>Share your reflections with your mentor at your next interaction.</w:t>
            </w:r>
          </w:p>
        </w:tc>
      </w:tr>
    </w:tbl>
    <w:p w14:paraId="4F65CEAE" w14:textId="77777777" w:rsidR="00291E59" w:rsidRDefault="00291E59" w:rsidP="00291E59"/>
    <w:p w14:paraId="6ABF8DDE" w14:textId="0B2C1AE9" w:rsidR="00BD37C7" w:rsidRPr="00006E0A" w:rsidRDefault="00006E0A" w:rsidP="00BD37C7">
      <w:pPr>
        <w:spacing w:after="200"/>
        <w:jc w:val="both"/>
        <w:rPr>
          <w:rStyle w:val="Hyperlink"/>
          <w:rFonts w:ascii="Tahoma" w:hAnsi="Tahoma" w:cs="Tahoma"/>
          <w:b/>
          <w:bCs/>
        </w:rPr>
      </w:pPr>
      <w:r>
        <w:rPr>
          <w:rFonts w:ascii="Tahoma" w:hAnsi="Tahoma" w:cs="Tahoma"/>
          <w:b/>
          <w:bCs/>
        </w:rPr>
        <w:fldChar w:fldCharType="begin"/>
      </w:r>
      <w:r>
        <w:rPr>
          <w:rFonts w:ascii="Tahoma" w:hAnsi="Tahoma" w:cs="Tahoma"/>
          <w:b/>
          <w:bCs/>
        </w:rPr>
        <w:instrText>HYPERLINK  \l "Contentpage"</w:instrText>
      </w:r>
      <w:r>
        <w:rPr>
          <w:rFonts w:ascii="Tahoma" w:hAnsi="Tahoma" w:cs="Tahoma"/>
          <w:b/>
          <w:bCs/>
        </w:rPr>
      </w:r>
      <w:r>
        <w:rPr>
          <w:rFonts w:ascii="Tahoma" w:hAnsi="Tahoma" w:cs="Tahoma"/>
          <w:b/>
          <w:bCs/>
        </w:rPr>
        <w:fldChar w:fldCharType="separate"/>
      </w:r>
      <w:r w:rsidR="00BD37C7" w:rsidRPr="00006E0A">
        <w:rPr>
          <w:rStyle w:val="Hyperlink"/>
          <w:rFonts w:ascii="Tahoma" w:hAnsi="Tahoma" w:cs="Tahoma"/>
          <w:b/>
          <w:bCs/>
        </w:rPr>
        <w:t>Click here to return to Content page</w:t>
      </w:r>
    </w:p>
    <w:p w14:paraId="2CDE0F23" w14:textId="67A21821" w:rsidR="00AC7526" w:rsidRPr="00B6540F" w:rsidRDefault="00006E0A">
      <w:pPr>
        <w:spacing w:before="0" w:after="200"/>
        <w:jc w:val="both"/>
        <w:rPr>
          <w:rStyle w:val="IntenseEmphasis"/>
        </w:rPr>
      </w:pPr>
      <w:r>
        <w:rPr>
          <w:rFonts w:ascii="Tahoma" w:hAnsi="Tahoma" w:cs="Tahoma"/>
          <w:b/>
          <w:bCs/>
        </w:rPr>
        <w:fldChar w:fldCharType="end"/>
      </w:r>
      <w:r w:rsidR="00AC7526" w:rsidRPr="00B6540F">
        <w:rPr>
          <w:rStyle w:val="IntenseEmphasis"/>
        </w:rPr>
        <w:br w:type="page"/>
      </w:r>
    </w:p>
    <w:p w14:paraId="7B138750" w14:textId="77777777" w:rsidR="00683D44" w:rsidRDefault="005B1B03" w:rsidP="00683D44">
      <w:pPr>
        <w:pStyle w:val="Heading"/>
        <w:rPr>
          <w:lang w:val="en-US"/>
        </w:rPr>
      </w:pPr>
      <w:bookmarkStart w:id="23" w:name="Summary"/>
      <w:bookmarkStart w:id="24" w:name="personalprofessionalreflection"/>
      <w:r w:rsidRPr="00B97175">
        <w:rPr>
          <w:lang w:val="en-US"/>
        </w:rPr>
        <w:lastRenderedPageBreak/>
        <w:t>Summary</w:t>
      </w:r>
    </w:p>
    <w:bookmarkEnd w:id="23"/>
    <w:p w14:paraId="373AFB3A" w14:textId="77777777" w:rsidR="00683D44" w:rsidRPr="004E314A" w:rsidRDefault="00683D44" w:rsidP="00683D44">
      <w:pPr>
        <w:rPr>
          <w:b/>
          <w:bCs/>
        </w:rPr>
      </w:pPr>
      <w:r w:rsidRPr="008C2ACC">
        <w:rPr>
          <w:b/>
          <w:bCs/>
        </w:rPr>
        <w:t>Approximate time to complete: 2 minutes</w:t>
      </w:r>
    </w:p>
    <w:p w14:paraId="0C2248C8" w14:textId="42BA2B14" w:rsidR="00ED75C7" w:rsidRPr="00B97175" w:rsidRDefault="00ED75C7" w:rsidP="004B1306">
      <w:r w:rsidRPr="00B97175">
        <w:t>High-quality interactions are essential for early language development, fostering communication skills through meaningful discussions. Engaging pupils in structured conversations supports vocabulary acquisition and comprehension. Sustained Shared Thinking (SST) encourages teachers to build on pupils’ ideas through questioning, active listening, and scaffolding, which remains a critical strategy beyond early education. Both implicit and explicit vocabulary instruction—such as modelling, repetition, and the use of graphic organisers—enhance language acquisition. These techniques provide a strong foundation for communication, benefiting pupils across all key stages.</w:t>
      </w:r>
    </w:p>
    <w:p w14:paraId="297CA062" w14:textId="77777777" w:rsidR="004630B9" w:rsidRDefault="00ED75C7" w:rsidP="004B1306">
      <w:r w:rsidRPr="00B97175">
        <w:t>Effective reading instruction integrates word reading and language comprehension to build strong literacy skills. The Reading House model (EEF, 2021d) highlights phonological awareness and print knowledge as essential for decoding, with systematic synthetic phonics proving the most effective approach. Reading fluency bridges decoding and comprehension, allowing pupils to read with accuracy, automaticity, and prosody. Strategies such as shared reading, guided reading, and teacher modelling reinforce fluency and deepen understanding. A balanced approach that combines phonics with structured discussions enhances literacy progression across all educational phases.</w:t>
      </w:r>
    </w:p>
    <w:p w14:paraId="5FC21047" w14:textId="56AF9890" w:rsidR="00ED75C7" w:rsidRPr="00B97175" w:rsidRDefault="00ED75C7" w:rsidP="004B1306">
      <w:r w:rsidRPr="00B97175">
        <w:br/>
        <w:t>Writing progresses from early mark-making to structured sentence construction and composition. This requires explicit instruction, structured practice, and repetition to refine handwriting, spelling, and sentence fluency. Effective approaches include scaffolded handwriting activities, lined guides for letter formation, and explicit teaching of motor skills to support legibility and efficiency. The integration of coded feedback, repetition, and targeted instruction ensures pupils develop confidence and independence in writing. These foundational skills extend into primary and secondary education, where fluency, accuracy, and composition become increasingly important.</w:t>
      </w:r>
    </w:p>
    <w:p w14:paraId="50BE6077" w14:textId="77777777" w:rsidR="00ED75C7" w:rsidRDefault="00ED75C7" w:rsidP="00BD37C7">
      <w:pPr>
        <w:spacing w:after="200"/>
        <w:jc w:val="both"/>
      </w:pPr>
    </w:p>
    <w:p w14:paraId="66F8D0AA" w14:textId="728F5EB5" w:rsidR="00BD37C7" w:rsidRPr="00006E0A" w:rsidRDefault="00006E0A" w:rsidP="00BD37C7">
      <w:pPr>
        <w:spacing w:after="200"/>
        <w:jc w:val="both"/>
        <w:rPr>
          <w:rStyle w:val="Hyperlink"/>
          <w:rFonts w:ascii="Tahoma" w:hAnsi="Tahoma" w:cs="Tahoma"/>
          <w:b/>
          <w:bCs/>
        </w:rPr>
      </w:pPr>
      <w:r>
        <w:rPr>
          <w:rFonts w:ascii="Tahoma" w:hAnsi="Tahoma" w:cs="Tahoma"/>
          <w:b/>
          <w:bCs/>
        </w:rPr>
        <w:fldChar w:fldCharType="begin"/>
      </w:r>
      <w:r>
        <w:rPr>
          <w:rFonts w:ascii="Tahoma" w:hAnsi="Tahoma" w:cs="Tahoma"/>
          <w:b/>
          <w:bCs/>
        </w:rPr>
        <w:instrText>HYPERLINK  \l "Contentpage"</w:instrText>
      </w:r>
      <w:r>
        <w:rPr>
          <w:rFonts w:ascii="Tahoma" w:hAnsi="Tahoma" w:cs="Tahoma"/>
          <w:b/>
          <w:bCs/>
        </w:rPr>
      </w:r>
      <w:r>
        <w:rPr>
          <w:rFonts w:ascii="Tahoma" w:hAnsi="Tahoma" w:cs="Tahoma"/>
          <w:b/>
          <w:bCs/>
        </w:rPr>
        <w:fldChar w:fldCharType="separate"/>
      </w:r>
      <w:r w:rsidR="00BD37C7" w:rsidRPr="00006E0A">
        <w:rPr>
          <w:rStyle w:val="Hyperlink"/>
          <w:rFonts w:ascii="Tahoma" w:hAnsi="Tahoma" w:cs="Tahoma"/>
          <w:b/>
          <w:bCs/>
        </w:rPr>
        <w:t>Click here to return to Content page</w:t>
      </w:r>
    </w:p>
    <w:p w14:paraId="03E73699" w14:textId="77777777" w:rsidR="00BD37C7" w:rsidRPr="00006E0A" w:rsidRDefault="00BD37C7">
      <w:pPr>
        <w:spacing w:before="0" w:after="200"/>
        <w:jc w:val="both"/>
        <w:rPr>
          <w:rStyle w:val="Hyperlink"/>
          <w:rFonts w:ascii="Tahoma" w:hAnsi="Tahoma" w:cs="Tahoma"/>
          <w:b/>
          <w:bCs/>
          <w:sz w:val="28"/>
          <w:szCs w:val="28"/>
          <w:lang w:val="en-US"/>
        </w:rPr>
      </w:pPr>
      <w:r w:rsidRPr="00006E0A">
        <w:rPr>
          <w:rStyle w:val="Hyperlink"/>
          <w:lang w:val="en-US"/>
        </w:rPr>
        <w:br w:type="page"/>
      </w:r>
    </w:p>
    <w:bookmarkStart w:id="25" w:name="Nextsteps"/>
    <w:p w14:paraId="5EAD1988" w14:textId="3367A0F3" w:rsidR="00C14529" w:rsidRDefault="00006E0A" w:rsidP="00C14529">
      <w:pPr>
        <w:pStyle w:val="Heading"/>
        <w:rPr>
          <w:lang w:val="en-US"/>
        </w:rPr>
      </w:pPr>
      <w:r>
        <w:rPr>
          <w:color w:val="auto"/>
          <w:sz w:val="24"/>
          <w:szCs w:val="22"/>
        </w:rPr>
        <w:lastRenderedPageBreak/>
        <w:fldChar w:fldCharType="end"/>
      </w:r>
      <w:r w:rsidR="00F91813">
        <w:rPr>
          <w:lang w:val="en-US"/>
        </w:rPr>
        <w:t>Next steps</w:t>
      </w:r>
    </w:p>
    <w:bookmarkEnd w:id="25"/>
    <w:p w14:paraId="392A8454" w14:textId="76F59E41" w:rsidR="00F5172A" w:rsidRPr="00F5172A" w:rsidRDefault="00F5172A" w:rsidP="00F5172A">
      <w:pPr>
        <w:pStyle w:val="Subheading10"/>
        <w:rPr>
          <w:lang w:val="en-US"/>
        </w:rPr>
      </w:pPr>
      <w:r w:rsidRPr="006E30C3">
        <w:rPr>
          <w:lang w:val="en-US"/>
        </w:rPr>
        <w:t>Approximate time to complete: 2 minutes</w:t>
      </w:r>
    </w:p>
    <w:bookmarkEnd w:id="24"/>
    <w:p w14:paraId="76A3DA8D" w14:textId="61B2F0FB" w:rsidR="00943951" w:rsidRPr="00C40A70" w:rsidRDefault="00943951" w:rsidP="00943951">
      <w:pPr>
        <w:rPr>
          <w:color w:val="FF0000"/>
          <w:lang w:val="en-US"/>
        </w:rPr>
      </w:pPr>
      <w:r w:rsidRPr="00C40A70">
        <w:rPr>
          <w:color w:val="FF0000"/>
          <w:lang w:val="en-US"/>
        </w:rPr>
        <w:t xml:space="preserve">The following next steps are suggestions of how early career teachers could implement the learning from this elective self-study and align with the associated Mentor </w:t>
      </w:r>
      <w:r w:rsidR="000179FD" w:rsidRPr="00C40A70">
        <w:rPr>
          <w:color w:val="FF0000"/>
          <w:lang w:val="en-US"/>
        </w:rPr>
        <w:t>session</w:t>
      </w:r>
      <w:r w:rsidRPr="00C40A70">
        <w:rPr>
          <w:color w:val="FF0000"/>
          <w:lang w:val="en-US"/>
        </w:rPr>
        <w:t xml:space="preserve"> materials. Schools</w:t>
      </w:r>
      <w:r w:rsidR="005B1FD2" w:rsidRPr="00C40A70">
        <w:rPr>
          <w:color w:val="FF0000"/>
          <w:lang w:val="en-US"/>
        </w:rPr>
        <w:t xml:space="preserve"> </w:t>
      </w:r>
      <w:r w:rsidRPr="00C40A70">
        <w:rPr>
          <w:color w:val="FF0000"/>
          <w:lang w:val="en-US"/>
        </w:rPr>
        <w:t xml:space="preserve">may wish to adapt this to meet the needs of their context and their ECTs.  </w:t>
      </w:r>
    </w:p>
    <w:p w14:paraId="7259481A" w14:textId="66B2CD88" w:rsidR="00DB298B" w:rsidRPr="00830712" w:rsidRDefault="00DD4124" w:rsidP="00830712">
      <w:pPr>
        <w:pStyle w:val="Subheading"/>
      </w:pPr>
      <w:r w:rsidRPr="00EE7008">
        <w:rPr>
          <w:rStyle w:val="normaltextrun"/>
        </w:rPr>
        <w:t>Observing </w:t>
      </w:r>
      <w:r w:rsidR="00FF7B1F">
        <w:rPr>
          <w:rStyle w:val="eop"/>
        </w:rPr>
        <w:t xml:space="preserve">expert practice </w:t>
      </w:r>
    </w:p>
    <w:p w14:paraId="1320F61F" w14:textId="03434249" w:rsidR="00BB3EE5" w:rsidRDefault="00BB3EE5" w:rsidP="00BB3EE5">
      <w:pPr>
        <w:pStyle w:val="paragraph"/>
        <w:spacing w:before="0" w:beforeAutospacing="0" w:after="0" w:afterAutospacing="0" w:line="276" w:lineRule="auto"/>
        <w:textAlignment w:val="baseline"/>
        <w:rPr>
          <w:rFonts w:ascii="Tahoma" w:hAnsi="Tahoma" w:cs="Tahoma"/>
        </w:rPr>
      </w:pPr>
      <w:r w:rsidRPr="00BB3EE5">
        <w:rPr>
          <w:rFonts w:ascii="Tahoma" w:hAnsi="Tahoma" w:cs="Tahoma"/>
        </w:rPr>
        <w:t xml:space="preserve">If possible, work with your mentor to arrange an opportunity for you to observe a colleague teaching a lesson </w:t>
      </w:r>
      <w:r w:rsidR="007C0806">
        <w:rPr>
          <w:rFonts w:ascii="Tahoma" w:hAnsi="Tahoma" w:cs="Tahoma"/>
        </w:rPr>
        <w:t xml:space="preserve">or </w:t>
      </w:r>
      <w:r w:rsidR="00CD6EFB">
        <w:rPr>
          <w:rFonts w:ascii="Tahoma" w:hAnsi="Tahoma" w:cs="Tahoma"/>
        </w:rPr>
        <w:t>having an interaction with a pupil</w:t>
      </w:r>
      <w:r w:rsidRPr="00BB3EE5">
        <w:rPr>
          <w:rFonts w:ascii="Tahoma" w:hAnsi="Tahoma" w:cs="Tahoma"/>
        </w:rPr>
        <w:t xml:space="preserve"> that demonstrates </w:t>
      </w:r>
      <w:r w:rsidR="009B0638">
        <w:rPr>
          <w:rFonts w:ascii="Tahoma" w:hAnsi="Tahoma" w:cs="Tahoma"/>
        </w:rPr>
        <w:t>how they develop early literacy</w:t>
      </w:r>
      <w:r w:rsidRPr="00BB3EE5">
        <w:rPr>
          <w:rFonts w:ascii="Tahoma" w:hAnsi="Tahoma" w:cs="Tahoma"/>
        </w:rPr>
        <w:t>. You may need to meet with the colleague in advance to identify a suitable part of the lesson</w:t>
      </w:r>
      <w:r w:rsidR="00CD6EFB">
        <w:rPr>
          <w:rFonts w:ascii="Tahoma" w:hAnsi="Tahoma" w:cs="Tahoma"/>
        </w:rPr>
        <w:t>/</w:t>
      </w:r>
      <w:r w:rsidR="00377D71">
        <w:rPr>
          <w:rFonts w:ascii="Tahoma" w:hAnsi="Tahoma" w:cs="Tahoma"/>
        </w:rPr>
        <w:t>interaction</w:t>
      </w:r>
      <w:r w:rsidRPr="00BB3EE5">
        <w:rPr>
          <w:rFonts w:ascii="Tahoma" w:hAnsi="Tahoma" w:cs="Tahoma"/>
        </w:rPr>
        <w:t xml:space="preserve"> to observe for no more than 10 minutes.</w:t>
      </w:r>
    </w:p>
    <w:p w14:paraId="4B07CB2F" w14:textId="77777777" w:rsidR="00C510F6" w:rsidRPr="00BB3EE5" w:rsidRDefault="00C510F6" w:rsidP="00BB3EE5">
      <w:pPr>
        <w:pStyle w:val="paragraph"/>
        <w:spacing w:before="0" w:beforeAutospacing="0" w:after="0" w:afterAutospacing="0" w:line="276" w:lineRule="auto"/>
        <w:textAlignment w:val="baseline"/>
        <w:rPr>
          <w:rFonts w:ascii="Tahoma" w:hAnsi="Tahoma" w:cs="Tahoma"/>
        </w:rPr>
      </w:pPr>
    </w:p>
    <w:p w14:paraId="141FA19A" w14:textId="77777777" w:rsidR="00814019" w:rsidRPr="00B97175" w:rsidRDefault="00814019" w:rsidP="00814019">
      <w:pPr>
        <w:pStyle w:val="paragraph"/>
        <w:spacing w:before="0" w:beforeAutospacing="0" w:after="0" w:afterAutospacing="0" w:line="276" w:lineRule="auto"/>
        <w:textAlignment w:val="baseline"/>
        <w:rPr>
          <w:rFonts w:ascii="Tahoma" w:hAnsi="Tahoma" w:cs="Tahoma"/>
        </w:rPr>
      </w:pPr>
      <w:r w:rsidRPr="00B97175">
        <w:rPr>
          <w:rFonts w:ascii="Tahoma" w:hAnsi="Tahoma" w:cs="Tahoma"/>
        </w:rPr>
        <w:t xml:space="preserve">As you observe your colleague, consider </w:t>
      </w:r>
      <w:r>
        <w:rPr>
          <w:rFonts w:ascii="Tahoma" w:hAnsi="Tahoma" w:cs="Tahoma"/>
        </w:rPr>
        <w:t xml:space="preserve">where you notice </w:t>
      </w:r>
      <w:r w:rsidRPr="00B97175">
        <w:rPr>
          <w:rFonts w:ascii="Tahoma" w:hAnsi="Tahoma" w:cs="Tahoma"/>
        </w:rPr>
        <w:t>the following:</w:t>
      </w:r>
    </w:p>
    <w:p w14:paraId="1C8745EC" w14:textId="77777777" w:rsidR="00814019" w:rsidRPr="000928C3" w:rsidRDefault="00814019" w:rsidP="005F7EBF">
      <w:pPr>
        <w:pStyle w:val="ListParagraph"/>
        <w:numPr>
          <w:ilvl w:val="0"/>
          <w:numId w:val="7"/>
        </w:numPr>
        <w:spacing w:before="0" w:after="200"/>
      </w:pPr>
      <w:r w:rsidRPr="000928C3">
        <w:t>How does the teacher embed language-rich interactions? Look for strategies such as open-ended questioning, sustained shared thinking, and modelling of new vocabulary.</w:t>
      </w:r>
    </w:p>
    <w:p w14:paraId="0C923253" w14:textId="77777777" w:rsidR="00814019" w:rsidRDefault="00814019" w:rsidP="005F7EBF">
      <w:pPr>
        <w:pStyle w:val="ListParagraph"/>
        <w:numPr>
          <w:ilvl w:val="0"/>
          <w:numId w:val="7"/>
        </w:numPr>
        <w:rPr>
          <w:lang w:eastAsia="en-GB"/>
        </w:rPr>
      </w:pPr>
      <w:r w:rsidRPr="00B97175">
        <w:rPr>
          <w:lang w:eastAsia="en-GB"/>
        </w:rPr>
        <w:t xml:space="preserve">How does the teacher model and scaffold language, such as repeating what the pupils says or through back-and-forth interactions? </w:t>
      </w:r>
    </w:p>
    <w:p w14:paraId="5FA1477B" w14:textId="77777777" w:rsidR="00814019" w:rsidRDefault="00814019" w:rsidP="005F7EBF">
      <w:pPr>
        <w:pStyle w:val="ListParagraph"/>
        <w:numPr>
          <w:ilvl w:val="0"/>
          <w:numId w:val="7"/>
        </w:numPr>
        <w:spacing w:before="0" w:after="200"/>
      </w:pPr>
      <w:r w:rsidRPr="000928C3">
        <w:t>What approaches are used to develop phonological awareness?</w:t>
      </w:r>
      <w:r w:rsidRPr="00F7222E">
        <w:t xml:space="preserve"> Consider how the teacher incorporates activities like rhyming, clapping syllables, or segmenting and blending sounds.</w:t>
      </w:r>
    </w:p>
    <w:p w14:paraId="494035C4" w14:textId="77777777" w:rsidR="00814019" w:rsidRPr="00B97175" w:rsidRDefault="00814019" w:rsidP="005F7EBF">
      <w:pPr>
        <w:pStyle w:val="ListParagraph"/>
        <w:numPr>
          <w:ilvl w:val="0"/>
          <w:numId w:val="7"/>
        </w:numPr>
        <w:rPr>
          <w:lang w:eastAsia="en-GB"/>
        </w:rPr>
      </w:pPr>
      <w:r w:rsidRPr="00B97175">
        <w:rPr>
          <w:lang w:eastAsia="en-GB"/>
        </w:rPr>
        <w:t>How does the teacher support pupils with developing their handwriting, from mark making to letter formation and the use of specific lined papers and tracking sheets?</w:t>
      </w:r>
    </w:p>
    <w:p w14:paraId="1CFFACCA" w14:textId="40CD0DD7" w:rsidR="00DD4124" w:rsidRPr="00C17B43" w:rsidRDefault="00814019" w:rsidP="00C17B43">
      <w:r w:rsidRPr="00B97175">
        <w:rPr>
          <w:rStyle w:val="normaltextrun"/>
        </w:rPr>
        <w:t xml:space="preserve">You may wish to share your observation notes with your mentor at your next </w:t>
      </w:r>
      <w:r>
        <w:rPr>
          <w:rStyle w:val="normaltextrun"/>
        </w:rPr>
        <w:t>meeting</w:t>
      </w:r>
      <w:r w:rsidRPr="00B97175">
        <w:rPr>
          <w:rStyle w:val="normaltextrun"/>
        </w:rPr>
        <w:t xml:space="preserve">. </w:t>
      </w:r>
    </w:p>
    <w:p w14:paraId="17948DE3" w14:textId="61FF09EF" w:rsidR="00DD4124" w:rsidRDefault="00927E6B" w:rsidP="003444DD">
      <w:pPr>
        <w:pStyle w:val="Subheading"/>
        <w:rPr>
          <w:rStyle w:val="normaltextrun"/>
        </w:rPr>
      </w:pPr>
      <w:r w:rsidRPr="003444DD">
        <w:rPr>
          <w:rStyle w:val="normaltextrun"/>
        </w:rPr>
        <w:t>Action</w:t>
      </w:r>
      <w:r w:rsidR="007B7D49">
        <w:rPr>
          <w:rStyle w:val="normaltextrun"/>
        </w:rPr>
        <w:t>s</w:t>
      </w:r>
    </w:p>
    <w:p w14:paraId="15859DBE" w14:textId="77777777" w:rsidR="00604981" w:rsidRPr="00B97175" w:rsidRDefault="00604981" w:rsidP="00604981">
      <w:pPr>
        <w:tabs>
          <w:tab w:val="left" w:pos="1240"/>
        </w:tabs>
      </w:pPr>
      <w:r w:rsidRPr="00B97175">
        <w:t>Identify an upcoming lesson you are going to teach and consider one or more of the following actions that you could implement to develop early literacy.</w:t>
      </w:r>
    </w:p>
    <w:p w14:paraId="7E98142F" w14:textId="77777777" w:rsidR="00F25A0B" w:rsidRDefault="00F25A0B" w:rsidP="00F25A0B">
      <w:pPr>
        <w:pStyle w:val="ListParagraph"/>
        <w:numPr>
          <w:ilvl w:val="0"/>
          <w:numId w:val="7"/>
        </w:numPr>
        <w:tabs>
          <w:tab w:val="left" w:pos="1240"/>
        </w:tabs>
      </w:pPr>
      <w:r w:rsidRPr="001A1BAE">
        <w:t>Explore and expand their use of language</w:t>
      </w:r>
      <w:r>
        <w:t>.</w:t>
      </w:r>
    </w:p>
    <w:p w14:paraId="2B4B44A3" w14:textId="77777777" w:rsidR="00F25A0B" w:rsidRDefault="00F25A0B" w:rsidP="00F25A0B">
      <w:pPr>
        <w:pStyle w:val="ListParagraph"/>
        <w:numPr>
          <w:ilvl w:val="0"/>
          <w:numId w:val="7"/>
        </w:numPr>
        <w:tabs>
          <w:tab w:val="left" w:pos="1240"/>
        </w:tabs>
      </w:pPr>
      <w:r>
        <w:t>P</w:t>
      </w:r>
      <w:r w:rsidRPr="00B97175">
        <w:t>lan to use back and forth interactions with individual pupils to monitor and develop their language and vocabulary</w:t>
      </w:r>
      <w:r>
        <w:t>.</w:t>
      </w:r>
    </w:p>
    <w:p w14:paraId="0194FAE8" w14:textId="77777777" w:rsidR="00F25A0B" w:rsidRPr="00B97175" w:rsidRDefault="00F25A0B" w:rsidP="00F25A0B">
      <w:pPr>
        <w:pStyle w:val="ListParagraph"/>
        <w:numPr>
          <w:ilvl w:val="0"/>
          <w:numId w:val="7"/>
        </w:numPr>
        <w:tabs>
          <w:tab w:val="left" w:pos="1240"/>
        </w:tabs>
      </w:pPr>
      <w:r>
        <w:t>P</w:t>
      </w:r>
      <w:r w:rsidRPr="00B97175">
        <w:t>lan to use a strategy to develop early reading. This could be focused around develop either word reading or language comprehension. For example, using active reading strategies to make pupils participants in the text</w:t>
      </w:r>
      <w:r>
        <w:t>.</w:t>
      </w:r>
    </w:p>
    <w:p w14:paraId="4B6A5A04" w14:textId="77777777" w:rsidR="00F25A0B" w:rsidRPr="00875F9A" w:rsidRDefault="00F25A0B" w:rsidP="00F25A0B">
      <w:pPr>
        <w:pStyle w:val="ListParagraph"/>
        <w:numPr>
          <w:ilvl w:val="0"/>
          <w:numId w:val="7"/>
        </w:numPr>
        <w:tabs>
          <w:tab w:val="left" w:pos="1240"/>
        </w:tabs>
      </w:pPr>
      <w:r>
        <w:t>P</w:t>
      </w:r>
      <w:r w:rsidRPr="00B97175">
        <w:t>lan to give specific feedback to pupils on their writing, including both handwriting and spelling</w:t>
      </w:r>
      <w:r>
        <w:t>.</w:t>
      </w:r>
    </w:p>
    <w:p w14:paraId="11B8E3E7" w14:textId="76710E8C" w:rsidR="00E02784" w:rsidRDefault="00E02784" w:rsidP="00814019">
      <w:pPr>
        <w:spacing w:after="200"/>
      </w:pPr>
      <w:r>
        <w:lastRenderedPageBreak/>
        <w:t xml:space="preserve">Discuss how you will implement this with your mentor, in your next weekly </w:t>
      </w:r>
      <w:r w:rsidR="00814019">
        <w:t>meeting</w:t>
      </w:r>
      <w:r>
        <w:t xml:space="preserve">, using the contents of this elective self-study to support your planning including identifying </w:t>
      </w:r>
      <w:r w:rsidRPr="00952C66">
        <w:t>the active ingredients for the action and how these will be enacted in the classroom</w:t>
      </w:r>
      <w:r w:rsidR="00B71E64" w:rsidRPr="00952C66">
        <w:t xml:space="preserve">. </w:t>
      </w:r>
    </w:p>
    <w:p w14:paraId="23CF072D" w14:textId="562CE716" w:rsidR="00660D09" w:rsidRDefault="00BD37C7" w:rsidP="00E02784">
      <w:pPr>
        <w:spacing w:after="200"/>
        <w:jc w:val="both"/>
      </w:pPr>
      <w:hyperlink w:anchor="Contentpage" w:history="1">
        <w:r w:rsidRPr="009A4FA8">
          <w:rPr>
            <w:rStyle w:val="Hyperlink"/>
            <w:rFonts w:ascii="Tahoma" w:hAnsi="Tahoma" w:cs="Tahoma"/>
            <w:b/>
            <w:bCs/>
          </w:rPr>
          <w:t>Click here to return to Content page</w:t>
        </w:r>
      </w:hyperlink>
      <w:r w:rsidR="00660D09">
        <w:br w:type="page"/>
      </w:r>
    </w:p>
    <w:p w14:paraId="77C1E116" w14:textId="77777777" w:rsidR="0062537E" w:rsidRPr="00B97175" w:rsidRDefault="0062537E" w:rsidP="0062537E">
      <w:pPr>
        <w:pStyle w:val="Heading"/>
        <w:rPr>
          <w:rStyle w:val="eop"/>
        </w:rPr>
      </w:pPr>
      <w:bookmarkStart w:id="26" w:name="RelatedITTECFStatements"/>
      <w:r w:rsidRPr="00B97175">
        <w:rPr>
          <w:rStyle w:val="normaltextrun"/>
        </w:rPr>
        <w:lastRenderedPageBreak/>
        <w:t>Related Initial Teacher Training and Early Career Framework statements</w:t>
      </w:r>
      <w:r w:rsidRPr="00B97175">
        <w:rPr>
          <w:rStyle w:val="eop"/>
        </w:rPr>
        <w:t> </w:t>
      </w:r>
    </w:p>
    <w:bookmarkEnd w:id="26"/>
    <w:p w14:paraId="63E5103D" w14:textId="77777777" w:rsidR="0062537E" w:rsidRDefault="0062537E" w:rsidP="0062537E">
      <w:pPr>
        <w:pStyle w:val="Subheading"/>
      </w:pPr>
      <w:r>
        <w:t>Subject and curriculum</w:t>
      </w:r>
    </w:p>
    <w:p w14:paraId="7256D436" w14:textId="77777777" w:rsidR="00C809B0" w:rsidRPr="00B97175" w:rsidRDefault="00C809B0" w:rsidP="00C809B0">
      <w:pPr>
        <w:spacing w:before="0" w:after="200"/>
        <w:rPr>
          <w:b/>
          <w:bCs/>
        </w:rPr>
      </w:pPr>
      <w:r w:rsidRPr="00B97175">
        <w:rPr>
          <w:b/>
          <w:bCs/>
        </w:rPr>
        <w:t>Learn that…</w:t>
      </w:r>
    </w:p>
    <w:p w14:paraId="0818002D" w14:textId="77777777" w:rsidR="00C809B0" w:rsidRPr="00B97175" w:rsidRDefault="00C809B0" w:rsidP="00C809B0">
      <w:pPr>
        <w:spacing w:before="0" w:after="200"/>
      </w:pPr>
      <w:r w:rsidRPr="00B97175">
        <w:t xml:space="preserve">3.9. To access the curriculum, early literacy provides fundamental knowledge; reading comprises two elements: word reading and language comprehension; systematic synthetic phonics is the most effective approach for teaching pupils to decode.                   </w:t>
      </w:r>
    </w:p>
    <w:p w14:paraId="1BCB68D6" w14:textId="77777777" w:rsidR="00C809B0" w:rsidRPr="00B97175" w:rsidRDefault="00C809B0" w:rsidP="00C809B0">
      <w:pPr>
        <w:spacing w:before="0" w:after="200"/>
      </w:pPr>
      <w:r w:rsidRPr="00B97175">
        <w:t>3.12. Pupils' oral language skills can be supported by teaching new words and how to use and understand words within sentences or longer texts. This can help to address speech and language difficulties, especially for children in their early school years.</w:t>
      </w:r>
    </w:p>
    <w:p w14:paraId="65818CD7" w14:textId="77777777" w:rsidR="00C809B0" w:rsidRPr="00B97175" w:rsidRDefault="00C809B0" w:rsidP="00C809B0">
      <w:pPr>
        <w:spacing w:before="0" w:after="200"/>
        <w:rPr>
          <w:b/>
          <w:bCs/>
        </w:rPr>
      </w:pPr>
      <w:r w:rsidRPr="00B97175">
        <w:rPr>
          <w:b/>
          <w:bCs/>
        </w:rPr>
        <w:t>Learn how to…</w:t>
      </w:r>
    </w:p>
    <w:p w14:paraId="36050FAA" w14:textId="77777777" w:rsidR="00C809B0" w:rsidRPr="008070F9" w:rsidRDefault="00C809B0" w:rsidP="00C809B0">
      <w:pPr>
        <w:spacing w:before="0" w:after="200"/>
      </w:pPr>
      <w:r w:rsidRPr="008070F9">
        <w:t>Develop pupils’ literacy, by:</w:t>
      </w:r>
    </w:p>
    <w:p w14:paraId="7B36B463" w14:textId="77777777" w:rsidR="00C809B0" w:rsidRPr="00B97175" w:rsidRDefault="00C809B0" w:rsidP="00C809B0">
      <w:pPr>
        <w:spacing w:before="0" w:after="200"/>
      </w:pPr>
      <w:r w:rsidRPr="00B97175">
        <w:t>3.n. Demonstrating a clear understanding of systematic synthetic phonics, and the necessary prerequisite knowledge, particularly if teaching early reading and spelling.</w:t>
      </w:r>
    </w:p>
    <w:p w14:paraId="7CB32CAD" w14:textId="77777777" w:rsidR="00C809B0" w:rsidRPr="00B97175" w:rsidRDefault="00C809B0" w:rsidP="00C809B0">
      <w:pPr>
        <w:spacing w:before="0" w:after="200"/>
      </w:pPr>
      <w:r w:rsidRPr="00B97175">
        <w:t>3.o. Supporting younger pupils, especially those with reading difficulties, to become fluent readers by building automatic and accurate decoding with various texts and repeated reading of texts with modelling and feedback.</w:t>
      </w:r>
    </w:p>
    <w:p w14:paraId="00C5ECA7" w14:textId="77777777" w:rsidR="00C809B0" w:rsidRPr="00B97175" w:rsidRDefault="00C809B0" w:rsidP="00C809B0">
      <w:pPr>
        <w:spacing w:before="0" w:after="200"/>
      </w:pPr>
      <w:r w:rsidRPr="00B97175">
        <w:t>3.u. Supporting younger pupils to become fluent writers through explicit teaching and practice of spelling and handwriting, with modelling and feedback, such as addressing both the process and product of letter formation when developing pupils’ handwriting.</w:t>
      </w:r>
    </w:p>
    <w:p w14:paraId="32FC6A52" w14:textId="72035FDE" w:rsidR="0069196C" w:rsidRPr="00006E0A" w:rsidRDefault="00006E0A" w:rsidP="0069196C">
      <w:pPr>
        <w:spacing w:after="200"/>
        <w:jc w:val="both"/>
        <w:rPr>
          <w:rStyle w:val="Hyperlink"/>
          <w:rFonts w:ascii="Tahoma" w:hAnsi="Tahoma" w:cs="Tahoma"/>
          <w:b/>
          <w:bCs/>
        </w:rPr>
      </w:pPr>
      <w:r>
        <w:rPr>
          <w:rFonts w:ascii="Tahoma" w:hAnsi="Tahoma" w:cs="Tahoma"/>
          <w:b/>
          <w:bCs/>
        </w:rPr>
        <w:fldChar w:fldCharType="begin"/>
      </w:r>
      <w:r>
        <w:rPr>
          <w:rFonts w:ascii="Tahoma" w:hAnsi="Tahoma" w:cs="Tahoma"/>
          <w:b/>
          <w:bCs/>
        </w:rPr>
        <w:instrText>HYPERLINK  \l "Contentpage"</w:instrText>
      </w:r>
      <w:r>
        <w:rPr>
          <w:rFonts w:ascii="Tahoma" w:hAnsi="Tahoma" w:cs="Tahoma"/>
          <w:b/>
          <w:bCs/>
        </w:rPr>
      </w:r>
      <w:r>
        <w:rPr>
          <w:rFonts w:ascii="Tahoma" w:hAnsi="Tahoma" w:cs="Tahoma"/>
          <w:b/>
          <w:bCs/>
        </w:rPr>
        <w:fldChar w:fldCharType="separate"/>
      </w:r>
      <w:r w:rsidR="0069196C" w:rsidRPr="00006E0A">
        <w:rPr>
          <w:rStyle w:val="Hyperlink"/>
          <w:rFonts w:ascii="Tahoma" w:hAnsi="Tahoma" w:cs="Tahoma"/>
          <w:b/>
          <w:bCs/>
        </w:rPr>
        <w:t>Click here to return to Content page</w:t>
      </w:r>
    </w:p>
    <w:p w14:paraId="6F49374A" w14:textId="75663DE0" w:rsidR="008052E2" w:rsidRPr="0069196C" w:rsidRDefault="00006E0A" w:rsidP="0069196C">
      <w:pPr>
        <w:rPr>
          <w:b/>
          <w:color w:val="004B62" w:themeColor="text1"/>
          <w:sz w:val="28"/>
          <w:szCs w:val="28"/>
        </w:rPr>
      </w:pPr>
      <w:r>
        <w:rPr>
          <w:rFonts w:ascii="Tahoma" w:hAnsi="Tahoma" w:cs="Tahoma"/>
          <w:b/>
          <w:bCs/>
        </w:rPr>
        <w:fldChar w:fldCharType="end"/>
      </w:r>
      <w:r w:rsidR="008052E2">
        <w:br w:type="page"/>
      </w:r>
    </w:p>
    <w:p w14:paraId="24F1737D" w14:textId="77777777" w:rsidR="009D4EA2" w:rsidRDefault="009D4EA2" w:rsidP="009D4EA2">
      <w:pPr>
        <w:pStyle w:val="Heading"/>
      </w:pPr>
      <w:bookmarkStart w:id="27" w:name="furtherreading"/>
      <w:bookmarkStart w:id="28" w:name="useofAI"/>
      <w:bookmarkEnd w:id="27"/>
      <w:r>
        <w:lastRenderedPageBreak/>
        <w:t>Use of artificial intelligence</w:t>
      </w:r>
    </w:p>
    <w:bookmarkEnd w:id="28"/>
    <w:p w14:paraId="1CD60BD3" w14:textId="77777777" w:rsidR="00544E2C" w:rsidRDefault="00544E2C" w:rsidP="00544E2C">
      <w:pPr>
        <w:spacing w:before="0" w:after="200"/>
      </w:pPr>
      <w:r w:rsidRPr="3F3FDDA7">
        <w:rPr>
          <w:rFonts w:ascii="Tahoma" w:eastAsia="Tahoma" w:hAnsi="Tahoma" w:cs="Tahoma"/>
          <w:szCs w:val="24"/>
        </w:rPr>
        <w:t xml:space="preserve">This document includes content created using generative artificial intelligence (gen AI). The original materials were developed by the NIoT team, drawing on comprehensive evidence base and decades of teaching and leadership experience. Some scenarios, case studies, and example programme materials were generated with the assistance of AI, guided by thoughtfully crafted human prompts informed by extensive expertise and a deep understanding of the framework content. Additionally, AI-generated content was used to create podcast formats. Every output was rigorously quality assured and edited by an expert in early career teaching to ensure accuracy, relevance, and alignment with the framework. </w:t>
      </w:r>
    </w:p>
    <w:p w14:paraId="5A904C42" w14:textId="77777777" w:rsidR="00544E2C" w:rsidRDefault="00544E2C" w:rsidP="00544E2C">
      <w:pPr>
        <w:spacing w:before="0" w:after="200"/>
      </w:pPr>
      <w:r w:rsidRPr="3F3FDDA7">
        <w:rPr>
          <w:rFonts w:ascii="Tahoma" w:eastAsia="Tahoma" w:hAnsi="Tahoma" w:cs="Tahoma"/>
          <w:szCs w:val="24"/>
        </w:rPr>
        <w:t xml:space="preserve">For further information regarding safe and ethical use of gen AI in education, see </w:t>
      </w:r>
      <w:hyperlink r:id="rId26">
        <w:r w:rsidRPr="3F3FDDA7">
          <w:rPr>
            <w:rStyle w:val="Hyperlink"/>
            <w:rFonts w:ascii="Tahoma" w:eastAsia="Tahoma" w:hAnsi="Tahoma" w:cs="Tahoma"/>
            <w:szCs w:val="24"/>
          </w:rPr>
          <w:t>https://www.gov.uk/government/collections/using-ai-in-education-settings-support-materials</w:t>
        </w:r>
      </w:hyperlink>
      <w:r w:rsidRPr="3F3FDDA7">
        <w:rPr>
          <w:rFonts w:ascii="Tahoma" w:eastAsia="Tahoma" w:hAnsi="Tahoma" w:cs="Tahoma"/>
          <w:szCs w:val="24"/>
        </w:rPr>
        <w:t xml:space="preserve"> </w:t>
      </w:r>
    </w:p>
    <w:p w14:paraId="6B2D10C3" w14:textId="167D5A3B" w:rsidR="00006E0A" w:rsidRPr="00006E0A" w:rsidRDefault="00006E0A" w:rsidP="00006E0A">
      <w:pPr>
        <w:spacing w:after="200"/>
        <w:jc w:val="both"/>
        <w:rPr>
          <w:rStyle w:val="Hyperlink"/>
          <w:rFonts w:ascii="Tahoma" w:hAnsi="Tahoma" w:cs="Tahoma"/>
          <w:b/>
          <w:bCs/>
        </w:rPr>
      </w:pPr>
      <w:r>
        <w:rPr>
          <w:rFonts w:ascii="Tahoma" w:hAnsi="Tahoma" w:cs="Tahoma"/>
          <w:b/>
          <w:bCs/>
        </w:rPr>
        <w:fldChar w:fldCharType="begin"/>
      </w:r>
      <w:r>
        <w:rPr>
          <w:rFonts w:ascii="Tahoma" w:hAnsi="Tahoma" w:cs="Tahoma"/>
          <w:b/>
          <w:bCs/>
        </w:rPr>
        <w:instrText>HYPERLINK  \l "Contentpage"</w:instrText>
      </w:r>
      <w:r>
        <w:rPr>
          <w:rFonts w:ascii="Tahoma" w:hAnsi="Tahoma" w:cs="Tahoma"/>
          <w:b/>
          <w:bCs/>
        </w:rPr>
      </w:r>
      <w:r>
        <w:rPr>
          <w:rFonts w:ascii="Tahoma" w:hAnsi="Tahoma" w:cs="Tahoma"/>
          <w:b/>
          <w:bCs/>
        </w:rPr>
        <w:fldChar w:fldCharType="separate"/>
      </w:r>
      <w:r w:rsidRPr="00006E0A">
        <w:rPr>
          <w:rStyle w:val="Hyperlink"/>
          <w:rFonts w:ascii="Tahoma" w:hAnsi="Tahoma" w:cs="Tahoma"/>
          <w:b/>
          <w:bCs/>
        </w:rPr>
        <w:t>Click here to return to Content page</w:t>
      </w:r>
    </w:p>
    <w:p w14:paraId="2FEDD1F0" w14:textId="3AE8F7F6" w:rsidR="009D4EA2" w:rsidRDefault="00006E0A" w:rsidP="00006E0A">
      <w:pPr>
        <w:spacing w:before="0" w:after="200"/>
        <w:jc w:val="both"/>
        <w:rPr>
          <w:rFonts w:ascii="Tahoma" w:hAnsi="Tahoma" w:cs="Tahoma"/>
          <w:b/>
          <w:bCs/>
          <w:color w:val="004B62" w:themeColor="text1"/>
          <w:sz w:val="28"/>
          <w:szCs w:val="28"/>
          <w:highlight w:val="yellow"/>
        </w:rPr>
      </w:pPr>
      <w:r>
        <w:rPr>
          <w:rFonts w:ascii="Tahoma" w:hAnsi="Tahoma" w:cs="Tahoma"/>
          <w:b/>
          <w:bCs/>
        </w:rPr>
        <w:fldChar w:fldCharType="end"/>
      </w:r>
    </w:p>
    <w:p w14:paraId="022AFC7B" w14:textId="77777777" w:rsidR="00006E0A" w:rsidRDefault="00006E0A" w:rsidP="007B5A24">
      <w:pPr>
        <w:pStyle w:val="Heading"/>
      </w:pPr>
      <w:bookmarkStart w:id="29" w:name="references"/>
    </w:p>
    <w:p w14:paraId="05C4A8E5" w14:textId="77777777" w:rsidR="00006E0A" w:rsidRDefault="00006E0A" w:rsidP="007B5A24">
      <w:pPr>
        <w:pStyle w:val="Heading"/>
      </w:pPr>
    </w:p>
    <w:p w14:paraId="05E9864C" w14:textId="77777777" w:rsidR="00006E0A" w:rsidRDefault="00006E0A" w:rsidP="007B5A24">
      <w:pPr>
        <w:pStyle w:val="Heading"/>
      </w:pPr>
    </w:p>
    <w:p w14:paraId="0B1E3EB4" w14:textId="77777777" w:rsidR="00006E0A" w:rsidRDefault="00006E0A" w:rsidP="007B5A24">
      <w:pPr>
        <w:pStyle w:val="Heading"/>
      </w:pPr>
    </w:p>
    <w:p w14:paraId="2E702BA1" w14:textId="77777777" w:rsidR="00006E0A" w:rsidRDefault="00006E0A" w:rsidP="007B5A24">
      <w:pPr>
        <w:pStyle w:val="Heading"/>
      </w:pPr>
    </w:p>
    <w:p w14:paraId="4E4FCA61" w14:textId="77777777" w:rsidR="00006E0A" w:rsidRDefault="00006E0A" w:rsidP="007B5A24">
      <w:pPr>
        <w:pStyle w:val="Heading"/>
      </w:pPr>
    </w:p>
    <w:p w14:paraId="1F2BE590" w14:textId="77777777" w:rsidR="00006E0A" w:rsidRDefault="00006E0A" w:rsidP="007B5A24">
      <w:pPr>
        <w:pStyle w:val="Heading"/>
      </w:pPr>
    </w:p>
    <w:p w14:paraId="49AAEF50" w14:textId="77777777" w:rsidR="00006E0A" w:rsidRDefault="00006E0A" w:rsidP="007B5A24">
      <w:pPr>
        <w:pStyle w:val="Heading"/>
      </w:pPr>
    </w:p>
    <w:p w14:paraId="7ECCC723" w14:textId="77777777" w:rsidR="00006E0A" w:rsidRDefault="00006E0A" w:rsidP="007B5A24">
      <w:pPr>
        <w:pStyle w:val="Heading"/>
      </w:pPr>
    </w:p>
    <w:p w14:paraId="5BA99A46" w14:textId="77777777" w:rsidR="00006E0A" w:rsidRDefault="00006E0A" w:rsidP="007B5A24">
      <w:pPr>
        <w:pStyle w:val="Heading"/>
      </w:pPr>
    </w:p>
    <w:p w14:paraId="7FE17C04" w14:textId="77777777" w:rsidR="00006E0A" w:rsidRDefault="00006E0A" w:rsidP="007B5A24">
      <w:pPr>
        <w:pStyle w:val="Heading"/>
      </w:pPr>
    </w:p>
    <w:p w14:paraId="59F27DE0" w14:textId="77777777" w:rsidR="00006E0A" w:rsidRDefault="00006E0A" w:rsidP="007B5A24">
      <w:pPr>
        <w:pStyle w:val="Heading"/>
      </w:pPr>
    </w:p>
    <w:p w14:paraId="49EB17D9" w14:textId="77777777" w:rsidR="00006E0A" w:rsidRDefault="00006E0A" w:rsidP="007B5A24">
      <w:pPr>
        <w:pStyle w:val="Heading"/>
      </w:pPr>
    </w:p>
    <w:p w14:paraId="7887B444" w14:textId="77777777" w:rsidR="00006E0A" w:rsidRDefault="00006E0A" w:rsidP="007B5A24">
      <w:pPr>
        <w:pStyle w:val="Heading"/>
      </w:pPr>
    </w:p>
    <w:p w14:paraId="019400F6" w14:textId="77777777" w:rsidR="00006E0A" w:rsidRDefault="00006E0A" w:rsidP="007B5A24">
      <w:pPr>
        <w:pStyle w:val="Heading"/>
      </w:pPr>
    </w:p>
    <w:p w14:paraId="31F29340" w14:textId="091B90F0" w:rsidR="007B5A24" w:rsidRPr="00FA7A40" w:rsidRDefault="007B5A24" w:rsidP="007B5A24">
      <w:pPr>
        <w:pStyle w:val="Heading"/>
        <w:rPr>
          <w:szCs w:val="24"/>
          <w:highlight w:val="green"/>
        </w:rPr>
      </w:pPr>
      <w:r w:rsidRPr="00B97175">
        <w:lastRenderedPageBreak/>
        <w:t>References</w:t>
      </w:r>
    </w:p>
    <w:bookmarkEnd w:id="29"/>
    <w:p w14:paraId="5ADA33DA" w14:textId="77777777" w:rsidR="00585577" w:rsidRPr="009D3302" w:rsidRDefault="00585577" w:rsidP="00585577">
      <w:pPr>
        <w:pStyle w:val="ListParagraph"/>
        <w:numPr>
          <w:ilvl w:val="0"/>
          <w:numId w:val="8"/>
        </w:numPr>
        <w:spacing w:before="0" w:after="200"/>
        <w:rPr>
          <w:rFonts w:ascii="Tahoma" w:hAnsi="Tahoma" w:cs="Tahoma"/>
        </w:rPr>
      </w:pPr>
      <w:r w:rsidRPr="009D3302">
        <w:rPr>
          <w:rFonts w:ascii="Tahoma" w:hAnsi="Tahoma" w:cs="Tahoma"/>
        </w:rPr>
        <w:t xml:space="preserve">Education Endowment Foundation (2021a). Toolkit: Phonics. [Online] Accessible from: </w:t>
      </w:r>
      <w:hyperlink r:id="rId27" w:tgtFrame="_new" w:history="1">
        <w:r w:rsidRPr="009D3302">
          <w:rPr>
            <w:rStyle w:val="Hyperlink"/>
            <w:rFonts w:ascii="Tahoma" w:hAnsi="Tahoma" w:cs="Tahoma"/>
          </w:rPr>
          <w:t>https://educationendowmentfoundation.org.uk/evidence-summaries/teaching-learning-toolkit/phonics/</w:t>
        </w:r>
      </w:hyperlink>
      <w:r w:rsidRPr="009D3302">
        <w:rPr>
          <w:rFonts w:ascii="Tahoma" w:hAnsi="Tahoma" w:cs="Tahoma"/>
        </w:rPr>
        <w:t xml:space="preserve"> [Accessed: </w:t>
      </w:r>
      <w:r>
        <w:rPr>
          <w:rFonts w:ascii="Tahoma" w:hAnsi="Tahoma" w:cs="Tahoma"/>
        </w:rPr>
        <w:t>31 July</w:t>
      </w:r>
      <w:r w:rsidRPr="009D3302">
        <w:rPr>
          <w:rFonts w:ascii="Tahoma" w:hAnsi="Tahoma" w:cs="Tahoma"/>
        </w:rPr>
        <w:t xml:space="preserve"> 2025].</w:t>
      </w:r>
    </w:p>
    <w:p w14:paraId="00040705" w14:textId="77777777" w:rsidR="00585577" w:rsidRDefault="00585577" w:rsidP="00585577">
      <w:pPr>
        <w:pStyle w:val="ListParagraph"/>
        <w:numPr>
          <w:ilvl w:val="0"/>
          <w:numId w:val="8"/>
        </w:numPr>
        <w:spacing w:before="0" w:after="200"/>
        <w:rPr>
          <w:rFonts w:ascii="Tahoma" w:hAnsi="Tahoma" w:cs="Tahoma"/>
        </w:rPr>
      </w:pPr>
      <w:r w:rsidRPr="00DC0FCB">
        <w:rPr>
          <w:rFonts w:ascii="Tahoma" w:hAnsi="Tahoma" w:cs="Tahoma"/>
        </w:rPr>
        <w:t xml:space="preserve">Education Endowment Foundation (2021b). Preparing for Literacy Guidance Report. [Online] Accessible from: </w:t>
      </w:r>
      <w:hyperlink r:id="rId28" w:history="1">
        <w:r w:rsidRPr="00DC0FCB">
          <w:rPr>
            <w:rStyle w:val="Hyperlink"/>
            <w:rFonts w:ascii="Tahoma" w:hAnsi="Tahoma" w:cs="Tahoma"/>
          </w:rPr>
          <w:t>Preparing for Literacy | EEF</w:t>
        </w:r>
      </w:hyperlink>
      <w:r w:rsidRPr="00DC0FCB">
        <w:rPr>
          <w:rFonts w:ascii="Tahoma" w:hAnsi="Tahoma" w:cs="Tahoma"/>
        </w:rPr>
        <w:t xml:space="preserve"> </w:t>
      </w:r>
      <w:r w:rsidRPr="009D3302">
        <w:rPr>
          <w:rFonts w:ascii="Tahoma" w:hAnsi="Tahoma" w:cs="Tahoma"/>
        </w:rPr>
        <w:t xml:space="preserve">[Accessed: </w:t>
      </w:r>
      <w:r>
        <w:rPr>
          <w:rFonts w:ascii="Tahoma" w:hAnsi="Tahoma" w:cs="Tahoma"/>
        </w:rPr>
        <w:t>31 July</w:t>
      </w:r>
      <w:r w:rsidRPr="009D3302">
        <w:rPr>
          <w:rFonts w:ascii="Tahoma" w:hAnsi="Tahoma" w:cs="Tahoma"/>
        </w:rPr>
        <w:t xml:space="preserve"> 2025].</w:t>
      </w:r>
      <w:r w:rsidRPr="009D3302" w:rsidDel="00DC0FCB">
        <w:rPr>
          <w:rFonts w:ascii="Tahoma" w:hAnsi="Tahoma" w:cs="Tahoma"/>
        </w:rPr>
        <w:t xml:space="preserve"> </w:t>
      </w:r>
    </w:p>
    <w:p w14:paraId="358DEF9B" w14:textId="77777777" w:rsidR="00585577" w:rsidRPr="00DC0FCB" w:rsidRDefault="00585577" w:rsidP="00585577">
      <w:pPr>
        <w:pStyle w:val="ListParagraph"/>
        <w:numPr>
          <w:ilvl w:val="0"/>
          <w:numId w:val="8"/>
        </w:numPr>
        <w:spacing w:before="0" w:after="200"/>
        <w:rPr>
          <w:rFonts w:ascii="Tahoma" w:hAnsi="Tahoma" w:cs="Tahoma"/>
        </w:rPr>
      </w:pPr>
      <w:r w:rsidRPr="00DC0FCB">
        <w:rPr>
          <w:rFonts w:ascii="Tahoma" w:hAnsi="Tahoma" w:cs="Tahoma"/>
        </w:rPr>
        <w:t xml:space="preserve">Education Endowment Foundation (2021d). Improving Literacy in Key Stage 2. [Online] Accessible from: </w:t>
      </w:r>
      <w:hyperlink r:id="rId29" w:history="1">
        <w:r w:rsidRPr="00DC0FCB">
          <w:rPr>
            <w:rStyle w:val="Hyperlink"/>
            <w:rFonts w:ascii="Tahoma" w:hAnsi="Tahoma" w:cs="Tahoma"/>
          </w:rPr>
          <w:t>Improving Literacy in Key Stage 2 | EEF</w:t>
        </w:r>
      </w:hyperlink>
      <w:r w:rsidRPr="00DC0FCB">
        <w:rPr>
          <w:rFonts w:ascii="Tahoma" w:hAnsi="Tahoma" w:cs="Tahoma"/>
        </w:rPr>
        <w:t xml:space="preserve"> </w:t>
      </w:r>
      <w:r w:rsidRPr="009D3302">
        <w:rPr>
          <w:rFonts w:ascii="Tahoma" w:hAnsi="Tahoma" w:cs="Tahoma"/>
        </w:rPr>
        <w:t xml:space="preserve">[Accessed: </w:t>
      </w:r>
      <w:r>
        <w:rPr>
          <w:rFonts w:ascii="Tahoma" w:hAnsi="Tahoma" w:cs="Tahoma"/>
        </w:rPr>
        <w:t>31 July</w:t>
      </w:r>
      <w:r w:rsidRPr="009D3302">
        <w:rPr>
          <w:rFonts w:ascii="Tahoma" w:hAnsi="Tahoma" w:cs="Tahoma"/>
        </w:rPr>
        <w:t xml:space="preserve"> 2025].</w:t>
      </w:r>
      <w:r w:rsidRPr="00DC0FCB" w:rsidDel="00DC0FCB">
        <w:rPr>
          <w:rFonts w:ascii="Tahoma" w:hAnsi="Tahoma" w:cs="Tahoma"/>
        </w:rPr>
        <w:t xml:space="preserve"> </w:t>
      </w:r>
    </w:p>
    <w:p w14:paraId="212DEE45" w14:textId="77777777" w:rsidR="00585577" w:rsidRPr="009D3302" w:rsidRDefault="00585577" w:rsidP="00585577">
      <w:pPr>
        <w:pStyle w:val="ListParagraph"/>
        <w:numPr>
          <w:ilvl w:val="0"/>
          <w:numId w:val="8"/>
        </w:numPr>
        <w:spacing w:before="0" w:after="200"/>
        <w:rPr>
          <w:rFonts w:ascii="Tahoma" w:hAnsi="Tahoma" w:cs="Tahoma"/>
        </w:rPr>
      </w:pPr>
      <w:r w:rsidRPr="009D3302">
        <w:rPr>
          <w:rFonts w:ascii="Tahoma" w:hAnsi="Tahoma" w:cs="Tahoma"/>
        </w:rPr>
        <w:t xml:space="preserve">Education Endowment Foundation (2022). Why focus on reading fluency? [Online] Accessible from: </w:t>
      </w:r>
      <w:hyperlink r:id="rId30" w:tgtFrame="_new" w:history="1">
        <w:r w:rsidRPr="009D3302">
          <w:rPr>
            <w:rStyle w:val="Hyperlink"/>
            <w:rFonts w:ascii="Tahoma" w:hAnsi="Tahoma" w:cs="Tahoma"/>
          </w:rPr>
          <w:t>https://educationendowmentfoundation.org.uk/news/why-focus-on-reading-fluency</w:t>
        </w:r>
      </w:hyperlink>
      <w:r w:rsidRPr="009D3302">
        <w:rPr>
          <w:rFonts w:ascii="Tahoma" w:hAnsi="Tahoma" w:cs="Tahoma"/>
        </w:rPr>
        <w:t xml:space="preserve"> [Accessed: </w:t>
      </w:r>
      <w:r>
        <w:rPr>
          <w:rFonts w:ascii="Tahoma" w:hAnsi="Tahoma" w:cs="Tahoma"/>
        </w:rPr>
        <w:t>31 July</w:t>
      </w:r>
      <w:r w:rsidRPr="009D3302">
        <w:rPr>
          <w:rFonts w:ascii="Tahoma" w:hAnsi="Tahoma" w:cs="Tahoma"/>
        </w:rPr>
        <w:t xml:space="preserve"> 2025].</w:t>
      </w:r>
      <w:r w:rsidRPr="009D3302" w:rsidDel="00DC0FCB">
        <w:rPr>
          <w:rFonts w:ascii="Tahoma" w:hAnsi="Tahoma" w:cs="Tahoma"/>
        </w:rPr>
        <w:t xml:space="preserve"> </w:t>
      </w:r>
    </w:p>
    <w:p w14:paraId="7A1A900D" w14:textId="77777777" w:rsidR="00585577" w:rsidRPr="009D3302" w:rsidRDefault="00585577" w:rsidP="00585577">
      <w:pPr>
        <w:pStyle w:val="ListParagraph"/>
        <w:numPr>
          <w:ilvl w:val="0"/>
          <w:numId w:val="8"/>
        </w:numPr>
        <w:spacing w:before="0" w:after="200"/>
        <w:rPr>
          <w:rFonts w:ascii="Tahoma" w:hAnsi="Tahoma" w:cs="Tahoma"/>
        </w:rPr>
      </w:pPr>
      <w:r w:rsidRPr="00DC0FCB">
        <w:rPr>
          <w:rFonts w:ascii="Tahoma" w:hAnsi="Tahoma" w:cs="Tahoma"/>
        </w:rPr>
        <w:t xml:space="preserve">Education Endowment Foundation (2023). Early Years Toolkit: Early Literacy Approaches. [Online] Accessible from: </w:t>
      </w:r>
      <w:hyperlink r:id="rId31" w:history="1">
        <w:r w:rsidRPr="00DC0FCB">
          <w:rPr>
            <w:rStyle w:val="Hyperlink"/>
            <w:rFonts w:ascii="Tahoma" w:hAnsi="Tahoma" w:cs="Tahoma"/>
          </w:rPr>
          <w:t>Early Years Toolkit | EEF</w:t>
        </w:r>
      </w:hyperlink>
      <w:r w:rsidRPr="00DC0FCB">
        <w:rPr>
          <w:rFonts w:ascii="Tahoma" w:hAnsi="Tahoma" w:cs="Tahoma"/>
        </w:rPr>
        <w:t xml:space="preserve"> </w:t>
      </w:r>
      <w:r w:rsidRPr="009D3302">
        <w:rPr>
          <w:rFonts w:ascii="Tahoma" w:hAnsi="Tahoma" w:cs="Tahoma"/>
        </w:rPr>
        <w:t xml:space="preserve">[Accessed: </w:t>
      </w:r>
      <w:r>
        <w:rPr>
          <w:rFonts w:ascii="Tahoma" w:hAnsi="Tahoma" w:cs="Tahoma"/>
        </w:rPr>
        <w:t>31 July</w:t>
      </w:r>
      <w:r w:rsidRPr="009D3302">
        <w:rPr>
          <w:rFonts w:ascii="Tahoma" w:hAnsi="Tahoma" w:cs="Tahoma"/>
        </w:rPr>
        <w:t xml:space="preserve"> 2025].</w:t>
      </w:r>
      <w:r w:rsidRPr="009D3302" w:rsidDel="00DC0FCB">
        <w:rPr>
          <w:rFonts w:ascii="Tahoma" w:hAnsi="Tahoma" w:cs="Tahoma"/>
        </w:rPr>
        <w:t xml:space="preserve"> </w:t>
      </w:r>
    </w:p>
    <w:p w14:paraId="68152B65" w14:textId="77777777" w:rsidR="00585577" w:rsidRPr="00DC0FCB" w:rsidRDefault="00585577" w:rsidP="00585577">
      <w:pPr>
        <w:pStyle w:val="ListParagraph"/>
        <w:numPr>
          <w:ilvl w:val="0"/>
          <w:numId w:val="8"/>
        </w:numPr>
        <w:spacing w:before="0" w:after="200"/>
        <w:rPr>
          <w:rFonts w:ascii="Tahoma" w:hAnsi="Tahoma" w:cs="Tahoma"/>
        </w:rPr>
      </w:pPr>
      <w:r w:rsidRPr="00DC0FCB">
        <w:rPr>
          <w:rFonts w:ascii="Tahoma" w:hAnsi="Tahoma" w:cs="Tahoma"/>
        </w:rPr>
        <w:t xml:space="preserve">Graham, S., Bollinger, A., Booth Olson, C., D’Aoust, C., MacArthur, C., McCutchen, D. and Olinghouse, N. (2012). Teaching Elementary School Pupils to Be Effective Writers: A Practice Guide (NCEE 2012-4058). Washington DC: National </w:t>
      </w:r>
      <w:proofErr w:type="spellStart"/>
      <w:r w:rsidRPr="00DC0FCB">
        <w:rPr>
          <w:rFonts w:ascii="Tahoma" w:hAnsi="Tahoma" w:cs="Tahoma"/>
        </w:rPr>
        <w:t>Center</w:t>
      </w:r>
      <w:proofErr w:type="spellEnd"/>
      <w:r w:rsidRPr="00DC0FCB">
        <w:rPr>
          <w:rFonts w:ascii="Tahoma" w:hAnsi="Tahoma" w:cs="Tahoma"/>
        </w:rPr>
        <w:t xml:space="preserve"> for Education Evaluation and Regional Assistance, Institute of Education Sciences, U.S. Department of Education. Accessible from: </w:t>
      </w:r>
      <w:hyperlink r:id="rId32" w:history="1">
        <w:r w:rsidRPr="00DC0FCB">
          <w:rPr>
            <w:rStyle w:val="Hyperlink"/>
            <w:rFonts w:ascii="Tahoma" w:hAnsi="Tahoma" w:cs="Tahoma"/>
          </w:rPr>
          <w:t>Teaching Elementary School Pupils to Be Effective Writers</w:t>
        </w:r>
      </w:hyperlink>
      <w:r w:rsidRPr="00DC0FCB">
        <w:rPr>
          <w:rFonts w:ascii="Tahoma" w:hAnsi="Tahoma" w:cs="Tahoma"/>
        </w:rPr>
        <w:t xml:space="preserve"> </w:t>
      </w:r>
      <w:r w:rsidRPr="009D3302">
        <w:rPr>
          <w:rFonts w:ascii="Tahoma" w:hAnsi="Tahoma" w:cs="Tahoma"/>
        </w:rPr>
        <w:t xml:space="preserve">[Accessed: </w:t>
      </w:r>
      <w:r>
        <w:rPr>
          <w:rFonts w:ascii="Tahoma" w:hAnsi="Tahoma" w:cs="Tahoma"/>
        </w:rPr>
        <w:t>31 July</w:t>
      </w:r>
      <w:r w:rsidRPr="009D3302">
        <w:rPr>
          <w:rFonts w:ascii="Tahoma" w:hAnsi="Tahoma" w:cs="Tahoma"/>
        </w:rPr>
        <w:t xml:space="preserve"> 2025].</w:t>
      </w:r>
      <w:r w:rsidRPr="00DC0FCB" w:rsidDel="00DC0FCB">
        <w:rPr>
          <w:rFonts w:ascii="Tahoma" w:hAnsi="Tahoma" w:cs="Tahoma"/>
        </w:rPr>
        <w:t xml:space="preserve"> </w:t>
      </w:r>
    </w:p>
    <w:p w14:paraId="0F2EB875" w14:textId="77777777" w:rsidR="00585577" w:rsidRPr="00DC0FCB" w:rsidRDefault="00585577" w:rsidP="00585577">
      <w:pPr>
        <w:pStyle w:val="ListParagraph"/>
        <w:numPr>
          <w:ilvl w:val="0"/>
          <w:numId w:val="8"/>
        </w:numPr>
        <w:spacing w:before="0" w:after="200"/>
        <w:rPr>
          <w:rFonts w:ascii="Tahoma" w:hAnsi="Tahoma" w:cs="Tahoma"/>
        </w:rPr>
      </w:pPr>
      <w:r w:rsidRPr="00DC0FCB">
        <w:rPr>
          <w:rFonts w:ascii="Tahoma" w:hAnsi="Tahoma" w:cs="Tahoma"/>
        </w:rPr>
        <w:t xml:space="preserve">Machin, S., McNally, S., &amp; Viarengo, M. (2018). Changing how literacy is taught: Evidence on synthetic phonics. American Economic Journal: Economic Policy, 10(2), 217–241. </w:t>
      </w:r>
      <w:hyperlink r:id="rId33" w:tgtFrame="_new" w:history="1">
        <w:r w:rsidRPr="00DC0FCB">
          <w:rPr>
            <w:rStyle w:val="Hyperlink"/>
            <w:rFonts w:ascii="Tahoma" w:hAnsi="Tahoma" w:cs="Tahoma"/>
          </w:rPr>
          <w:t>https://doi.org/10.1257/pol.20160514</w:t>
        </w:r>
      </w:hyperlink>
      <w:r w:rsidRPr="00DC0FCB">
        <w:rPr>
          <w:rFonts w:ascii="Tahoma" w:hAnsi="Tahoma" w:cs="Tahoma"/>
        </w:rPr>
        <w:t xml:space="preserve"> </w:t>
      </w:r>
      <w:r w:rsidRPr="009D3302">
        <w:rPr>
          <w:rFonts w:ascii="Tahoma" w:hAnsi="Tahoma" w:cs="Tahoma"/>
        </w:rPr>
        <w:t xml:space="preserve">[Accessed: </w:t>
      </w:r>
      <w:r>
        <w:rPr>
          <w:rFonts w:ascii="Tahoma" w:hAnsi="Tahoma" w:cs="Tahoma"/>
        </w:rPr>
        <w:t>31 July</w:t>
      </w:r>
      <w:r w:rsidRPr="009D3302">
        <w:rPr>
          <w:rFonts w:ascii="Tahoma" w:hAnsi="Tahoma" w:cs="Tahoma"/>
        </w:rPr>
        <w:t xml:space="preserve"> 2025].</w:t>
      </w:r>
      <w:r w:rsidRPr="00DC0FCB" w:rsidDel="00DC0FCB">
        <w:rPr>
          <w:rFonts w:ascii="Tahoma" w:hAnsi="Tahoma" w:cs="Tahoma"/>
        </w:rPr>
        <w:t xml:space="preserve"> </w:t>
      </w:r>
    </w:p>
    <w:p w14:paraId="0E671029" w14:textId="77777777" w:rsidR="00585577" w:rsidRPr="001156F9" w:rsidRDefault="00585577" w:rsidP="00585577">
      <w:pPr>
        <w:pStyle w:val="ListParagraph"/>
        <w:numPr>
          <w:ilvl w:val="0"/>
          <w:numId w:val="8"/>
        </w:numPr>
        <w:spacing w:before="0" w:after="200"/>
        <w:rPr>
          <w:rFonts w:ascii="Tahoma" w:hAnsi="Tahoma" w:cs="Tahoma"/>
        </w:rPr>
      </w:pPr>
      <w:r w:rsidRPr="001156F9">
        <w:rPr>
          <w:rFonts w:ascii="Tahoma" w:hAnsi="Tahoma" w:cs="Tahoma"/>
        </w:rPr>
        <w:t xml:space="preserve">Shanahan, T. (2005). </w:t>
      </w:r>
      <w:r w:rsidRPr="00EF2EF9">
        <w:rPr>
          <w:rFonts w:ascii="Tahoma" w:hAnsi="Tahoma" w:cs="Tahoma"/>
        </w:rPr>
        <w:t>The National Reading Panel Report: Practical Advice for Teachers.</w:t>
      </w:r>
      <w:r w:rsidRPr="001156F9">
        <w:rPr>
          <w:rFonts w:ascii="Tahoma" w:hAnsi="Tahoma" w:cs="Tahoma"/>
        </w:rPr>
        <w:t xml:space="preserve"> Accessible from: </w:t>
      </w:r>
      <w:hyperlink r:id="rId34" w:tgtFrame="_new" w:history="1">
        <w:r w:rsidRPr="001156F9">
          <w:rPr>
            <w:rStyle w:val="Hyperlink"/>
            <w:rFonts w:ascii="Tahoma" w:hAnsi="Tahoma" w:cs="Tahoma"/>
          </w:rPr>
          <w:t>https://files.eric.ed.gov/fulltext/ED489535.pdf</w:t>
        </w:r>
      </w:hyperlink>
      <w:r w:rsidRPr="001156F9">
        <w:rPr>
          <w:rFonts w:ascii="Tahoma" w:hAnsi="Tahoma" w:cs="Tahoma"/>
        </w:rPr>
        <w:t xml:space="preserve"> </w:t>
      </w:r>
      <w:r w:rsidRPr="009D3302">
        <w:rPr>
          <w:rFonts w:ascii="Tahoma" w:hAnsi="Tahoma" w:cs="Tahoma"/>
        </w:rPr>
        <w:t xml:space="preserve">[Accessed: </w:t>
      </w:r>
      <w:r>
        <w:rPr>
          <w:rFonts w:ascii="Tahoma" w:hAnsi="Tahoma" w:cs="Tahoma"/>
        </w:rPr>
        <w:t>31 July</w:t>
      </w:r>
      <w:r w:rsidRPr="009D3302">
        <w:rPr>
          <w:rFonts w:ascii="Tahoma" w:hAnsi="Tahoma" w:cs="Tahoma"/>
        </w:rPr>
        <w:t xml:space="preserve"> 2025].</w:t>
      </w:r>
      <w:r w:rsidRPr="001156F9" w:rsidDel="00DC0FCB">
        <w:rPr>
          <w:rFonts w:ascii="Tahoma" w:hAnsi="Tahoma" w:cs="Tahoma"/>
        </w:rPr>
        <w:t xml:space="preserve"> </w:t>
      </w:r>
    </w:p>
    <w:p w14:paraId="22E3BC74" w14:textId="77777777" w:rsidR="00585577" w:rsidRPr="00DC0FCB" w:rsidRDefault="00585577" w:rsidP="00585577">
      <w:pPr>
        <w:pStyle w:val="ListParagraph"/>
        <w:numPr>
          <w:ilvl w:val="0"/>
          <w:numId w:val="8"/>
        </w:numPr>
        <w:spacing w:before="0" w:after="200"/>
        <w:jc w:val="both"/>
        <w:rPr>
          <w:rFonts w:ascii="Tahoma" w:hAnsi="Tahoma" w:cs="Tahoma"/>
        </w:rPr>
      </w:pPr>
      <w:r w:rsidRPr="00DC0FCB">
        <w:rPr>
          <w:rFonts w:ascii="Tahoma" w:hAnsi="Tahoma" w:cs="Tahoma"/>
        </w:rPr>
        <w:t xml:space="preserve">Siraj-Blatchford, I., Sylva, K., </w:t>
      </w:r>
      <w:proofErr w:type="spellStart"/>
      <w:r w:rsidRPr="00DC0FCB">
        <w:rPr>
          <w:rFonts w:ascii="Tahoma" w:hAnsi="Tahoma" w:cs="Tahoma"/>
        </w:rPr>
        <w:t>Muttock</w:t>
      </w:r>
      <w:proofErr w:type="spellEnd"/>
      <w:r w:rsidRPr="00DC0FCB">
        <w:rPr>
          <w:rFonts w:ascii="Tahoma" w:hAnsi="Tahoma" w:cs="Tahoma"/>
        </w:rPr>
        <w:t xml:space="preserve">, S., Gilden, R. and Bell, D. (2002). Researching Effective Pedagogy in the Early Years (REPEY). London: Department for Education and Skills / Institute of Education, University of London. Accessible from: </w:t>
      </w:r>
      <w:hyperlink r:id="rId35" w:history="1">
        <w:r w:rsidRPr="00DC0FCB">
          <w:rPr>
            <w:rStyle w:val="Hyperlink"/>
            <w:rFonts w:ascii="Tahoma" w:hAnsi="Tahoma" w:cs="Tahoma"/>
          </w:rPr>
          <w:t>Microsoft Word - JuneEPEY202.doc</w:t>
        </w:r>
      </w:hyperlink>
      <w:r w:rsidRPr="00DC0FCB">
        <w:rPr>
          <w:rFonts w:ascii="Tahoma" w:hAnsi="Tahoma" w:cs="Tahoma"/>
        </w:rPr>
        <w:t xml:space="preserve"> </w:t>
      </w:r>
      <w:r w:rsidRPr="009D3302">
        <w:rPr>
          <w:rFonts w:ascii="Tahoma" w:hAnsi="Tahoma" w:cs="Tahoma"/>
        </w:rPr>
        <w:t xml:space="preserve">[Accessed: </w:t>
      </w:r>
      <w:r>
        <w:rPr>
          <w:rFonts w:ascii="Tahoma" w:hAnsi="Tahoma" w:cs="Tahoma"/>
        </w:rPr>
        <w:t>31 July</w:t>
      </w:r>
      <w:r w:rsidRPr="009D3302">
        <w:rPr>
          <w:rFonts w:ascii="Tahoma" w:hAnsi="Tahoma" w:cs="Tahoma"/>
        </w:rPr>
        <w:t xml:space="preserve"> 2025].</w:t>
      </w:r>
      <w:r w:rsidRPr="009D3302" w:rsidDel="00DC0FCB">
        <w:rPr>
          <w:rFonts w:ascii="Tahoma" w:hAnsi="Tahoma" w:cs="Tahoma"/>
        </w:rPr>
        <w:t xml:space="preserve"> </w:t>
      </w:r>
    </w:p>
    <w:p w14:paraId="02524347" w14:textId="2AE1AE14" w:rsidR="0069196C" w:rsidRPr="00006E0A" w:rsidRDefault="00006E0A" w:rsidP="0069196C">
      <w:pPr>
        <w:spacing w:after="200"/>
        <w:jc w:val="both"/>
        <w:rPr>
          <w:rStyle w:val="Hyperlink"/>
          <w:rFonts w:ascii="Tahoma" w:hAnsi="Tahoma" w:cs="Tahoma"/>
          <w:b/>
          <w:bCs/>
        </w:rPr>
      </w:pPr>
      <w:r>
        <w:rPr>
          <w:rFonts w:ascii="Tahoma" w:hAnsi="Tahoma" w:cs="Tahoma"/>
          <w:b/>
          <w:bCs/>
        </w:rPr>
        <w:fldChar w:fldCharType="begin"/>
      </w:r>
      <w:r>
        <w:rPr>
          <w:rFonts w:ascii="Tahoma" w:hAnsi="Tahoma" w:cs="Tahoma"/>
          <w:b/>
          <w:bCs/>
        </w:rPr>
        <w:instrText>HYPERLINK  \l "Contentpage"</w:instrText>
      </w:r>
      <w:r>
        <w:rPr>
          <w:rFonts w:ascii="Tahoma" w:hAnsi="Tahoma" w:cs="Tahoma"/>
          <w:b/>
          <w:bCs/>
        </w:rPr>
      </w:r>
      <w:r>
        <w:rPr>
          <w:rFonts w:ascii="Tahoma" w:hAnsi="Tahoma" w:cs="Tahoma"/>
          <w:b/>
          <w:bCs/>
        </w:rPr>
        <w:fldChar w:fldCharType="separate"/>
      </w:r>
      <w:r w:rsidR="0069196C" w:rsidRPr="00006E0A">
        <w:rPr>
          <w:rStyle w:val="Hyperlink"/>
          <w:rFonts w:ascii="Tahoma" w:hAnsi="Tahoma" w:cs="Tahoma"/>
          <w:b/>
          <w:bCs/>
        </w:rPr>
        <w:t>Click here to return to Content page</w:t>
      </w:r>
    </w:p>
    <w:p w14:paraId="29D2429D" w14:textId="6730F2CF" w:rsidR="0069196C" w:rsidRPr="00A0023A" w:rsidRDefault="00006E0A" w:rsidP="00E47F6E">
      <w:pPr>
        <w:pStyle w:val="ListParagraph"/>
        <w:spacing w:before="0" w:after="200"/>
        <w:jc w:val="both"/>
        <w:rPr>
          <w:rFonts w:ascii="Tahoma" w:hAnsi="Tahoma" w:cs="Tahoma"/>
        </w:rPr>
      </w:pPr>
      <w:r>
        <w:rPr>
          <w:rFonts w:ascii="Tahoma" w:hAnsi="Tahoma" w:cs="Tahoma"/>
          <w:b/>
          <w:bCs/>
        </w:rPr>
        <w:fldChar w:fldCharType="end"/>
      </w:r>
    </w:p>
    <w:sectPr w:rsidR="0069196C" w:rsidRPr="00A0023A" w:rsidSect="007B5A24">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C2D7E" w14:textId="77777777" w:rsidR="00A906D6" w:rsidRDefault="00A906D6" w:rsidP="00403260">
      <w:pPr>
        <w:spacing w:after="0" w:line="240" w:lineRule="auto"/>
      </w:pPr>
      <w:r>
        <w:separator/>
      </w:r>
    </w:p>
  </w:endnote>
  <w:endnote w:type="continuationSeparator" w:id="0">
    <w:p w14:paraId="6E414DD9" w14:textId="77777777" w:rsidR="00A906D6" w:rsidRDefault="00A906D6" w:rsidP="00403260">
      <w:pPr>
        <w:spacing w:after="0" w:line="240" w:lineRule="auto"/>
      </w:pPr>
      <w:r>
        <w:continuationSeparator/>
      </w:r>
    </w:p>
  </w:endnote>
  <w:endnote w:type="continuationNotice" w:id="1">
    <w:p w14:paraId="755A3DB0" w14:textId="77777777" w:rsidR="00A906D6" w:rsidRDefault="00A906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20DC8" w14:textId="5DFCF628" w:rsidR="00EA5F98" w:rsidRPr="00B57FD5" w:rsidRDefault="000C50E2" w:rsidP="00B57FD5">
    <w:pPr>
      <w:pBdr>
        <w:left w:val="single" w:sz="12" w:space="11" w:color="007559" w:themeColor="accent1"/>
      </w:pBdr>
      <w:tabs>
        <w:tab w:val="left" w:pos="622"/>
      </w:tabs>
      <w:spacing w:after="0"/>
      <w:rPr>
        <w:rFonts w:asciiTheme="majorHAnsi" w:eastAsiaTheme="majorEastAsia" w:hAnsiTheme="majorHAnsi" w:cstheme="majorBidi"/>
        <w:color w:val="005742" w:themeColor="accent1" w:themeShade="BF"/>
        <w:sz w:val="26"/>
        <w:szCs w:val="26"/>
      </w:rPr>
    </w:pPr>
    <w:r>
      <w:rPr>
        <w:rFonts w:asciiTheme="majorHAnsi" w:eastAsiaTheme="majorEastAsia" w:hAnsiTheme="majorHAnsi" w:cstheme="majorBidi"/>
        <w:color w:val="005742" w:themeColor="accent1" w:themeShade="BF"/>
        <w:sz w:val="26"/>
        <w:szCs w:val="26"/>
      </w:rPr>
      <w:fldChar w:fldCharType="begin"/>
    </w:r>
    <w:r>
      <w:rPr>
        <w:rFonts w:asciiTheme="majorHAnsi" w:eastAsiaTheme="majorEastAsia" w:hAnsiTheme="majorHAnsi" w:cstheme="majorBidi"/>
        <w:color w:val="005742" w:themeColor="accent1" w:themeShade="BF"/>
        <w:sz w:val="26"/>
        <w:szCs w:val="26"/>
      </w:rPr>
      <w:instrText xml:space="preserve"> PAGE   \* MERGEFORMAT </w:instrText>
    </w:r>
    <w:r>
      <w:rPr>
        <w:rFonts w:asciiTheme="majorHAnsi" w:eastAsiaTheme="majorEastAsia" w:hAnsiTheme="majorHAnsi" w:cstheme="majorBidi"/>
        <w:color w:val="005742" w:themeColor="accent1" w:themeShade="BF"/>
        <w:sz w:val="26"/>
        <w:szCs w:val="26"/>
      </w:rPr>
      <w:fldChar w:fldCharType="separate"/>
    </w:r>
    <w:r>
      <w:rPr>
        <w:rFonts w:asciiTheme="majorHAnsi" w:eastAsiaTheme="majorEastAsia" w:hAnsiTheme="majorHAnsi" w:cstheme="majorBidi"/>
        <w:noProof/>
        <w:color w:val="005742" w:themeColor="accent1" w:themeShade="BF"/>
        <w:sz w:val="26"/>
        <w:szCs w:val="26"/>
      </w:rPr>
      <w:t>2</w:t>
    </w:r>
    <w:r>
      <w:rPr>
        <w:rFonts w:asciiTheme="majorHAnsi" w:eastAsiaTheme="majorEastAsia" w:hAnsiTheme="majorHAnsi" w:cstheme="majorBidi"/>
        <w:noProof/>
        <w:color w:val="005742" w:themeColor="accent1" w:themeShade="BF"/>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5994A" w14:textId="77777777" w:rsidR="00A906D6" w:rsidRDefault="00A906D6" w:rsidP="00403260">
      <w:pPr>
        <w:spacing w:after="0" w:line="240" w:lineRule="auto"/>
      </w:pPr>
      <w:r>
        <w:separator/>
      </w:r>
    </w:p>
  </w:footnote>
  <w:footnote w:type="continuationSeparator" w:id="0">
    <w:p w14:paraId="567D9AC6" w14:textId="77777777" w:rsidR="00A906D6" w:rsidRDefault="00A906D6" w:rsidP="00403260">
      <w:pPr>
        <w:spacing w:after="0" w:line="240" w:lineRule="auto"/>
      </w:pPr>
      <w:r>
        <w:continuationSeparator/>
      </w:r>
    </w:p>
  </w:footnote>
  <w:footnote w:type="continuationNotice" w:id="1">
    <w:p w14:paraId="52D5B04C" w14:textId="77777777" w:rsidR="00A906D6" w:rsidRDefault="00A906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94CD7" w14:textId="6E5262D7" w:rsidR="00EA5F98" w:rsidRPr="00A62B3F" w:rsidRDefault="00000000" w:rsidP="00A62B3F">
    <w:sdt>
      <w:sdtPr>
        <w:alias w:val="Title"/>
        <w:tag w:val=""/>
        <w:id w:val="-925412530"/>
        <w:placeholder>
          <w:docPart w:val="5471FD277D2A421FB2FEB309D13FC891"/>
        </w:placeholder>
        <w:dataBinding w:prefixMappings="xmlns:ns0='http://purl.org/dc/elements/1.1/' xmlns:ns1='http://schemas.openxmlformats.org/package/2006/metadata/core-properties' " w:xpath="/ns1:coreProperties[1]/ns0:title[1]" w:storeItemID="{6C3C8BC8-F283-45AE-878A-BAB7291924A1}"/>
        <w:text/>
      </w:sdtPr>
      <w:sdtContent>
        <w:r w:rsidR="007326E7">
          <w:t>ECT programme Elective self-study 4: Developing early literacy</w:t>
        </w:r>
      </w:sdtContent>
    </w:sdt>
    <w:r w:rsidR="00EA2263" w:rsidRPr="00EA2263">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E7B61"/>
    <w:multiLevelType w:val="hybridMultilevel"/>
    <w:tmpl w:val="AA680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44490F"/>
    <w:multiLevelType w:val="hybridMultilevel"/>
    <w:tmpl w:val="1CE25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0E725D"/>
    <w:multiLevelType w:val="hybridMultilevel"/>
    <w:tmpl w:val="12F8FB64"/>
    <w:lvl w:ilvl="0" w:tplc="7D38327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6533179"/>
    <w:multiLevelType w:val="hybridMultilevel"/>
    <w:tmpl w:val="35020432"/>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9AE2ECA"/>
    <w:multiLevelType w:val="hybridMultilevel"/>
    <w:tmpl w:val="8452BB9A"/>
    <w:lvl w:ilvl="0" w:tplc="FFFFFFFF">
      <w:start w:val="1"/>
      <w:numFmt w:val="upperLetter"/>
      <w:lvlText w:val="%1."/>
      <w:lvlJc w:val="left"/>
      <w:pPr>
        <w:ind w:left="360" w:hanging="360"/>
      </w:pPr>
      <w:rPr>
        <w:b w:val="0"/>
        <w:bCs w:val="0"/>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5BCD1837"/>
    <w:multiLevelType w:val="hybridMultilevel"/>
    <w:tmpl w:val="8814D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B24EE7"/>
    <w:multiLevelType w:val="hybridMultilevel"/>
    <w:tmpl w:val="8452BB9A"/>
    <w:lvl w:ilvl="0" w:tplc="B7DACD64">
      <w:start w:val="1"/>
      <w:numFmt w:val="upperLetter"/>
      <w:lvlText w:val="%1."/>
      <w:lvlJc w:val="left"/>
      <w:pPr>
        <w:ind w:left="360" w:hanging="360"/>
      </w:pPr>
      <w:rPr>
        <w:b w:val="0"/>
        <w:bCs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1C5109D"/>
    <w:multiLevelType w:val="hybridMultilevel"/>
    <w:tmpl w:val="19D8C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5B6F75"/>
    <w:multiLevelType w:val="hybridMultilevel"/>
    <w:tmpl w:val="6666F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6111BE"/>
    <w:multiLevelType w:val="hybridMultilevel"/>
    <w:tmpl w:val="A9525A92"/>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49543BD"/>
    <w:multiLevelType w:val="multilevel"/>
    <w:tmpl w:val="B4709FFA"/>
    <w:lvl w:ilvl="0">
      <w:start w:val="1"/>
      <w:numFmt w:val="bullet"/>
      <w:pStyle w:val="DfESOutNumbered"/>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78657D6A"/>
    <w:multiLevelType w:val="hybridMultilevel"/>
    <w:tmpl w:val="40CC5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F3104E"/>
    <w:multiLevelType w:val="hybridMultilevel"/>
    <w:tmpl w:val="7AACBF32"/>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831334646">
    <w:abstractNumId w:val="10"/>
  </w:num>
  <w:num w:numId="2" w16cid:durableId="1910651317">
    <w:abstractNumId w:val="0"/>
  </w:num>
  <w:num w:numId="3" w16cid:durableId="1082020421">
    <w:abstractNumId w:val="7"/>
  </w:num>
  <w:num w:numId="4" w16cid:durableId="2085907408">
    <w:abstractNumId w:val="6"/>
  </w:num>
  <w:num w:numId="5" w16cid:durableId="316955037">
    <w:abstractNumId w:val="3"/>
  </w:num>
  <w:num w:numId="6" w16cid:durableId="757217909">
    <w:abstractNumId w:val="4"/>
  </w:num>
  <w:num w:numId="7" w16cid:durableId="1071998895">
    <w:abstractNumId w:val="8"/>
  </w:num>
  <w:num w:numId="8" w16cid:durableId="1524320900">
    <w:abstractNumId w:val="5"/>
  </w:num>
  <w:num w:numId="9" w16cid:durableId="699816068">
    <w:abstractNumId w:val="1"/>
  </w:num>
  <w:num w:numId="10" w16cid:durableId="1369186308">
    <w:abstractNumId w:val="11"/>
  </w:num>
  <w:num w:numId="11" w16cid:durableId="1590386917">
    <w:abstractNumId w:val="9"/>
  </w:num>
  <w:num w:numId="12" w16cid:durableId="648900213">
    <w:abstractNumId w:val="2"/>
  </w:num>
  <w:num w:numId="13" w16cid:durableId="1055737396">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39E"/>
    <w:rsid w:val="000003B2"/>
    <w:rsid w:val="00000C7F"/>
    <w:rsid w:val="00000E36"/>
    <w:rsid w:val="00001516"/>
    <w:rsid w:val="00001567"/>
    <w:rsid w:val="00001A25"/>
    <w:rsid w:val="000028C8"/>
    <w:rsid w:val="00002CFF"/>
    <w:rsid w:val="00002DF3"/>
    <w:rsid w:val="000039EB"/>
    <w:rsid w:val="00003DC4"/>
    <w:rsid w:val="00005769"/>
    <w:rsid w:val="00005A72"/>
    <w:rsid w:val="00005D00"/>
    <w:rsid w:val="0000600D"/>
    <w:rsid w:val="00006348"/>
    <w:rsid w:val="00006741"/>
    <w:rsid w:val="00006DD7"/>
    <w:rsid w:val="00006E0A"/>
    <w:rsid w:val="00007440"/>
    <w:rsid w:val="000101D9"/>
    <w:rsid w:val="00010215"/>
    <w:rsid w:val="00010AEC"/>
    <w:rsid w:val="00011A64"/>
    <w:rsid w:val="00011BCF"/>
    <w:rsid w:val="00011BE9"/>
    <w:rsid w:val="00012AD4"/>
    <w:rsid w:val="000131D1"/>
    <w:rsid w:val="000133E7"/>
    <w:rsid w:val="0001391B"/>
    <w:rsid w:val="00013A5C"/>
    <w:rsid w:val="00014058"/>
    <w:rsid w:val="00014139"/>
    <w:rsid w:val="0001442D"/>
    <w:rsid w:val="000148AD"/>
    <w:rsid w:val="00014CDE"/>
    <w:rsid w:val="00014DC1"/>
    <w:rsid w:val="0001592A"/>
    <w:rsid w:val="00015D1B"/>
    <w:rsid w:val="000168A6"/>
    <w:rsid w:val="00017061"/>
    <w:rsid w:val="00017947"/>
    <w:rsid w:val="000179FD"/>
    <w:rsid w:val="00017B1D"/>
    <w:rsid w:val="00017B9B"/>
    <w:rsid w:val="00017C13"/>
    <w:rsid w:val="00020003"/>
    <w:rsid w:val="00020B26"/>
    <w:rsid w:val="00020BE8"/>
    <w:rsid w:val="0002229D"/>
    <w:rsid w:val="00022331"/>
    <w:rsid w:val="000225D6"/>
    <w:rsid w:val="000228D7"/>
    <w:rsid w:val="0002338C"/>
    <w:rsid w:val="00023C88"/>
    <w:rsid w:val="00024F79"/>
    <w:rsid w:val="00025060"/>
    <w:rsid w:val="0002550C"/>
    <w:rsid w:val="0002567C"/>
    <w:rsid w:val="00025D41"/>
    <w:rsid w:val="00026136"/>
    <w:rsid w:val="000266E5"/>
    <w:rsid w:val="00026C3E"/>
    <w:rsid w:val="0002711E"/>
    <w:rsid w:val="000273D6"/>
    <w:rsid w:val="00030528"/>
    <w:rsid w:val="00030603"/>
    <w:rsid w:val="000307D2"/>
    <w:rsid w:val="00030A7B"/>
    <w:rsid w:val="00030B95"/>
    <w:rsid w:val="00030C42"/>
    <w:rsid w:val="00030FA6"/>
    <w:rsid w:val="0003199C"/>
    <w:rsid w:val="00031DA1"/>
    <w:rsid w:val="00031E26"/>
    <w:rsid w:val="000324EE"/>
    <w:rsid w:val="00032F47"/>
    <w:rsid w:val="00033657"/>
    <w:rsid w:val="000336B2"/>
    <w:rsid w:val="00033822"/>
    <w:rsid w:val="00033864"/>
    <w:rsid w:val="00033ED2"/>
    <w:rsid w:val="00033FBC"/>
    <w:rsid w:val="00034851"/>
    <w:rsid w:val="00034982"/>
    <w:rsid w:val="00034DC3"/>
    <w:rsid w:val="0003534C"/>
    <w:rsid w:val="00035902"/>
    <w:rsid w:val="00035EC3"/>
    <w:rsid w:val="00036190"/>
    <w:rsid w:val="00036B84"/>
    <w:rsid w:val="00037213"/>
    <w:rsid w:val="00037728"/>
    <w:rsid w:val="00037B09"/>
    <w:rsid w:val="00040187"/>
    <w:rsid w:val="0004043E"/>
    <w:rsid w:val="000407E0"/>
    <w:rsid w:val="000408C7"/>
    <w:rsid w:val="0004095E"/>
    <w:rsid w:val="000409F6"/>
    <w:rsid w:val="00040C2D"/>
    <w:rsid w:val="000410AF"/>
    <w:rsid w:val="00043232"/>
    <w:rsid w:val="000439F5"/>
    <w:rsid w:val="00043B0D"/>
    <w:rsid w:val="00043F1C"/>
    <w:rsid w:val="0004409B"/>
    <w:rsid w:val="00045528"/>
    <w:rsid w:val="0004568B"/>
    <w:rsid w:val="000456FE"/>
    <w:rsid w:val="000458D4"/>
    <w:rsid w:val="000459A0"/>
    <w:rsid w:val="00045D22"/>
    <w:rsid w:val="00046565"/>
    <w:rsid w:val="000465ED"/>
    <w:rsid w:val="00046708"/>
    <w:rsid w:val="000468FB"/>
    <w:rsid w:val="00046F92"/>
    <w:rsid w:val="00046FBD"/>
    <w:rsid w:val="000472E7"/>
    <w:rsid w:val="00047CE1"/>
    <w:rsid w:val="0005043E"/>
    <w:rsid w:val="00050876"/>
    <w:rsid w:val="00050881"/>
    <w:rsid w:val="00050C01"/>
    <w:rsid w:val="00050F23"/>
    <w:rsid w:val="00050FD6"/>
    <w:rsid w:val="0005105D"/>
    <w:rsid w:val="000510F7"/>
    <w:rsid w:val="000522A4"/>
    <w:rsid w:val="00052799"/>
    <w:rsid w:val="000527DB"/>
    <w:rsid w:val="00052C71"/>
    <w:rsid w:val="00052F36"/>
    <w:rsid w:val="0005316E"/>
    <w:rsid w:val="00054209"/>
    <w:rsid w:val="0005466A"/>
    <w:rsid w:val="0005486A"/>
    <w:rsid w:val="00055038"/>
    <w:rsid w:val="00055061"/>
    <w:rsid w:val="00055AA4"/>
    <w:rsid w:val="00055E5E"/>
    <w:rsid w:val="00055EA7"/>
    <w:rsid w:val="0005616C"/>
    <w:rsid w:val="00056766"/>
    <w:rsid w:val="00057331"/>
    <w:rsid w:val="000576A1"/>
    <w:rsid w:val="00060038"/>
    <w:rsid w:val="00061856"/>
    <w:rsid w:val="000618D0"/>
    <w:rsid w:val="00062D33"/>
    <w:rsid w:val="000630B2"/>
    <w:rsid w:val="0006396F"/>
    <w:rsid w:val="00063B25"/>
    <w:rsid w:val="0006468D"/>
    <w:rsid w:val="000646FC"/>
    <w:rsid w:val="00064CAB"/>
    <w:rsid w:val="0006579D"/>
    <w:rsid w:val="00065853"/>
    <w:rsid w:val="00065C9E"/>
    <w:rsid w:val="00065D03"/>
    <w:rsid w:val="00066272"/>
    <w:rsid w:val="0006668B"/>
    <w:rsid w:val="0006757F"/>
    <w:rsid w:val="00067DA4"/>
    <w:rsid w:val="00067F2A"/>
    <w:rsid w:val="00067FA8"/>
    <w:rsid w:val="0007054B"/>
    <w:rsid w:val="0007066A"/>
    <w:rsid w:val="00070B12"/>
    <w:rsid w:val="00070F1B"/>
    <w:rsid w:val="00070F35"/>
    <w:rsid w:val="00071284"/>
    <w:rsid w:val="0007170B"/>
    <w:rsid w:val="0007204D"/>
    <w:rsid w:val="00072CED"/>
    <w:rsid w:val="000737B9"/>
    <w:rsid w:val="00074260"/>
    <w:rsid w:val="00074559"/>
    <w:rsid w:val="00074572"/>
    <w:rsid w:val="00074775"/>
    <w:rsid w:val="00074C37"/>
    <w:rsid w:val="000750D9"/>
    <w:rsid w:val="00075102"/>
    <w:rsid w:val="0007646C"/>
    <w:rsid w:val="00076533"/>
    <w:rsid w:val="00076575"/>
    <w:rsid w:val="000768AF"/>
    <w:rsid w:val="00076CA4"/>
    <w:rsid w:val="00076E71"/>
    <w:rsid w:val="0007786A"/>
    <w:rsid w:val="00080160"/>
    <w:rsid w:val="00080BA0"/>
    <w:rsid w:val="00080DF3"/>
    <w:rsid w:val="00081228"/>
    <w:rsid w:val="00081278"/>
    <w:rsid w:val="00081E8D"/>
    <w:rsid w:val="00082259"/>
    <w:rsid w:val="000831E0"/>
    <w:rsid w:val="000833F1"/>
    <w:rsid w:val="00083481"/>
    <w:rsid w:val="00083D5F"/>
    <w:rsid w:val="0008488F"/>
    <w:rsid w:val="00084B93"/>
    <w:rsid w:val="000850C6"/>
    <w:rsid w:val="0008585C"/>
    <w:rsid w:val="00085C1E"/>
    <w:rsid w:val="00085F2D"/>
    <w:rsid w:val="00086496"/>
    <w:rsid w:val="000864C6"/>
    <w:rsid w:val="00086A1B"/>
    <w:rsid w:val="00086C99"/>
    <w:rsid w:val="00087539"/>
    <w:rsid w:val="00087889"/>
    <w:rsid w:val="000879A6"/>
    <w:rsid w:val="000900A7"/>
    <w:rsid w:val="000903A6"/>
    <w:rsid w:val="000904A8"/>
    <w:rsid w:val="00090B22"/>
    <w:rsid w:val="00090B78"/>
    <w:rsid w:val="000911C7"/>
    <w:rsid w:val="00092103"/>
    <w:rsid w:val="00092456"/>
    <w:rsid w:val="00092AAB"/>
    <w:rsid w:val="00093135"/>
    <w:rsid w:val="000936C0"/>
    <w:rsid w:val="00093F3C"/>
    <w:rsid w:val="000948D5"/>
    <w:rsid w:val="00094FA9"/>
    <w:rsid w:val="00094FF5"/>
    <w:rsid w:val="00095974"/>
    <w:rsid w:val="00095AB3"/>
    <w:rsid w:val="00095F6C"/>
    <w:rsid w:val="00096201"/>
    <w:rsid w:val="00096348"/>
    <w:rsid w:val="000965E1"/>
    <w:rsid w:val="00096A2D"/>
    <w:rsid w:val="00096F83"/>
    <w:rsid w:val="00097772"/>
    <w:rsid w:val="00097E89"/>
    <w:rsid w:val="000A0426"/>
    <w:rsid w:val="000A12EE"/>
    <w:rsid w:val="000A1467"/>
    <w:rsid w:val="000A148F"/>
    <w:rsid w:val="000A14E9"/>
    <w:rsid w:val="000A16D1"/>
    <w:rsid w:val="000A21A3"/>
    <w:rsid w:val="000A2583"/>
    <w:rsid w:val="000A2927"/>
    <w:rsid w:val="000A2C09"/>
    <w:rsid w:val="000A2E8C"/>
    <w:rsid w:val="000A348C"/>
    <w:rsid w:val="000A34D9"/>
    <w:rsid w:val="000A3A24"/>
    <w:rsid w:val="000A3ACB"/>
    <w:rsid w:val="000A4574"/>
    <w:rsid w:val="000A4B49"/>
    <w:rsid w:val="000A4C98"/>
    <w:rsid w:val="000A5710"/>
    <w:rsid w:val="000A5888"/>
    <w:rsid w:val="000A6366"/>
    <w:rsid w:val="000A6862"/>
    <w:rsid w:val="000A703F"/>
    <w:rsid w:val="000A76A8"/>
    <w:rsid w:val="000B06BA"/>
    <w:rsid w:val="000B1FB5"/>
    <w:rsid w:val="000B2BF9"/>
    <w:rsid w:val="000B2DCE"/>
    <w:rsid w:val="000B3292"/>
    <w:rsid w:val="000B348B"/>
    <w:rsid w:val="000B393A"/>
    <w:rsid w:val="000B5388"/>
    <w:rsid w:val="000B55A0"/>
    <w:rsid w:val="000B591B"/>
    <w:rsid w:val="000B609F"/>
    <w:rsid w:val="000B6825"/>
    <w:rsid w:val="000B6E7E"/>
    <w:rsid w:val="000B78D4"/>
    <w:rsid w:val="000B7BE7"/>
    <w:rsid w:val="000B7D6F"/>
    <w:rsid w:val="000C013D"/>
    <w:rsid w:val="000C01C8"/>
    <w:rsid w:val="000C08A7"/>
    <w:rsid w:val="000C0A81"/>
    <w:rsid w:val="000C0DB5"/>
    <w:rsid w:val="000C15AA"/>
    <w:rsid w:val="000C236C"/>
    <w:rsid w:val="000C3939"/>
    <w:rsid w:val="000C3D6E"/>
    <w:rsid w:val="000C3F53"/>
    <w:rsid w:val="000C479E"/>
    <w:rsid w:val="000C4A16"/>
    <w:rsid w:val="000C50E2"/>
    <w:rsid w:val="000C532A"/>
    <w:rsid w:val="000C5B25"/>
    <w:rsid w:val="000C5DD0"/>
    <w:rsid w:val="000C61F3"/>
    <w:rsid w:val="000C63CD"/>
    <w:rsid w:val="000C6969"/>
    <w:rsid w:val="000C6CAD"/>
    <w:rsid w:val="000C7FC9"/>
    <w:rsid w:val="000D057A"/>
    <w:rsid w:val="000D072A"/>
    <w:rsid w:val="000D0815"/>
    <w:rsid w:val="000D0C9D"/>
    <w:rsid w:val="000D1D1C"/>
    <w:rsid w:val="000D1D72"/>
    <w:rsid w:val="000D1EF2"/>
    <w:rsid w:val="000D1F0C"/>
    <w:rsid w:val="000D2104"/>
    <w:rsid w:val="000D283A"/>
    <w:rsid w:val="000D2B60"/>
    <w:rsid w:val="000D2FCA"/>
    <w:rsid w:val="000D337B"/>
    <w:rsid w:val="000D3F19"/>
    <w:rsid w:val="000D4799"/>
    <w:rsid w:val="000D48B2"/>
    <w:rsid w:val="000D48EA"/>
    <w:rsid w:val="000D5B7F"/>
    <w:rsid w:val="000D5ECA"/>
    <w:rsid w:val="000D6646"/>
    <w:rsid w:val="000D66B0"/>
    <w:rsid w:val="000D676F"/>
    <w:rsid w:val="000D67C7"/>
    <w:rsid w:val="000D6939"/>
    <w:rsid w:val="000D7261"/>
    <w:rsid w:val="000D72FB"/>
    <w:rsid w:val="000D73DA"/>
    <w:rsid w:val="000D77B2"/>
    <w:rsid w:val="000D79EC"/>
    <w:rsid w:val="000D7D4F"/>
    <w:rsid w:val="000E002A"/>
    <w:rsid w:val="000E07C4"/>
    <w:rsid w:val="000E084E"/>
    <w:rsid w:val="000E0F29"/>
    <w:rsid w:val="000E0F6B"/>
    <w:rsid w:val="000E1160"/>
    <w:rsid w:val="000E1371"/>
    <w:rsid w:val="000E17EA"/>
    <w:rsid w:val="000E1880"/>
    <w:rsid w:val="000E2392"/>
    <w:rsid w:val="000E2437"/>
    <w:rsid w:val="000E2721"/>
    <w:rsid w:val="000E27D3"/>
    <w:rsid w:val="000E27E0"/>
    <w:rsid w:val="000E27F9"/>
    <w:rsid w:val="000E2BB0"/>
    <w:rsid w:val="000E2D83"/>
    <w:rsid w:val="000E357F"/>
    <w:rsid w:val="000E44BE"/>
    <w:rsid w:val="000E4875"/>
    <w:rsid w:val="000E4A4D"/>
    <w:rsid w:val="000E53D1"/>
    <w:rsid w:val="000E5638"/>
    <w:rsid w:val="000E5E71"/>
    <w:rsid w:val="000E6004"/>
    <w:rsid w:val="000E62D0"/>
    <w:rsid w:val="000E68C8"/>
    <w:rsid w:val="000E693D"/>
    <w:rsid w:val="000E7411"/>
    <w:rsid w:val="000E77B7"/>
    <w:rsid w:val="000E78DF"/>
    <w:rsid w:val="000E7A2F"/>
    <w:rsid w:val="000F0369"/>
    <w:rsid w:val="000F08EF"/>
    <w:rsid w:val="000F0CE5"/>
    <w:rsid w:val="000F0D00"/>
    <w:rsid w:val="000F0E9A"/>
    <w:rsid w:val="000F0ED2"/>
    <w:rsid w:val="000F16C3"/>
    <w:rsid w:val="000F1962"/>
    <w:rsid w:val="000F19B8"/>
    <w:rsid w:val="000F1CD7"/>
    <w:rsid w:val="000F2197"/>
    <w:rsid w:val="000F2C15"/>
    <w:rsid w:val="000F328D"/>
    <w:rsid w:val="000F3341"/>
    <w:rsid w:val="000F3406"/>
    <w:rsid w:val="000F3550"/>
    <w:rsid w:val="000F363F"/>
    <w:rsid w:val="000F3B87"/>
    <w:rsid w:val="000F3D6F"/>
    <w:rsid w:val="000F4046"/>
    <w:rsid w:val="000F49B0"/>
    <w:rsid w:val="000F4B9F"/>
    <w:rsid w:val="000F5048"/>
    <w:rsid w:val="000F5803"/>
    <w:rsid w:val="000F60B7"/>
    <w:rsid w:val="000F612E"/>
    <w:rsid w:val="000F6161"/>
    <w:rsid w:val="000F6297"/>
    <w:rsid w:val="000F62E6"/>
    <w:rsid w:val="000F67E4"/>
    <w:rsid w:val="000F6C1F"/>
    <w:rsid w:val="000F73B1"/>
    <w:rsid w:val="000F7697"/>
    <w:rsid w:val="00100069"/>
    <w:rsid w:val="001000F7"/>
    <w:rsid w:val="00100505"/>
    <w:rsid w:val="00100DF5"/>
    <w:rsid w:val="00100F6D"/>
    <w:rsid w:val="00101258"/>
    <w:rsid w:val="00101872"/>
    <w:rsid w:val="00101A41"/>
    <w:rsid w:val="00101A9C"/>
    <w:rsid w:val="00101DD3"/>
    <w:rsid w:val="0010265C"/>
    <w:rsid w:val="00102804"/>
    <w:rsid w:val="0010293A"/>
    <w:rsid w:val="0010321A"/>
    <w:rsid w:val="00103704"/>
    <w:rsid w:val="00103BF9"/>
    <w:rsid w:val="00103F05"/>
    <w:rsid w:val="00103F20"/>
    <w:rsid w:val="001041E4"/>
    <w:rsid w:val="00104834"/>
    <w:rsid w:val="0010489F"/>
    <w:rsid w:val="00104E80"/>
    <w:rsid w:val="00105019"/>
    <w:rsid w:val="00105022"/>
    <w:rsid w:val="001052F6"/>
    <w:rsid w:val="00106100"/>
    <w:rsid w:val="001063D9"/>
    <w:rsid w:val="00106C12"/>
    <w:rsid w:val="00107738"/>
    <w:rsid w:val="00110067"/>
    <w:rsid w:val="00110164"/>
    <w:rsid w:val="00110846"/>
    <w:rsid w:val="00111F21"/>
    <w:rsid w:val="00112AF4"/>
    <w:rsid w:val="001131D1"/>
    <w:rsid w:val="001137CA"/>
    <w:rsid w:val="00113C9A"/>
    <w:rsid w:val="0011434A"/>
    <w:rsid w:val="0011470E"/>
    <w:rsid w:val="001147D3"/>
    <w:rsid w:val="001148AC"/>
    <w:rsid w:val="00114B48"/>
    <w:rsid w:val="00115AA4"/>
    <w:rsid w:val="00115DA6"/>
    <w:rsid w:val="0011617C"/>
    <w:rsid w:val="001162FE"/>
    <w:rsid w:val="00116403"/>
    <w:rsid w:val="001165F7"/>
    <w:rsid w:val="001169CC"/>
    <w:rsid w:val="00116E92"/>
    <w:rsid w:val="00117250"/>
    <w:rsid w:val="0011727F"/>
    <w:rsid w:val="00117427"/>
    <w:rsid w:val="00117894"/>
    <w:rsid w:val="0011795F"/>
    <w:rsid w:val="00117BB5"/>
    <w:rsid w:val="00117DB1"/>
    <w:rsid w:val="00120274"/>
    <w:rsid w:val="001206B1"/>
    <w:rsid w:val="00120755"/>
    <w:rsid w:val="00120B6B"/>
    <w:rsid w:val="0012127B"/>
    <w:rsid w:val="001214EC"/>
    <w:rsid w:val="001216D4"/>
    <w:rsid w:val="00121E4D"/>
    <w:rsid w:val="001220A9"/>
    <w:rsid w:val="001221CB"/>
    <w:rsid w:val="00122890"/>
    <w:rsid w:val="00122E45"/>
    <w:rsid w:val="00123668"/>
    <w:rsid w:val="001239A6"/>
    <w:rsid w:val="001240C6"/>
    <w:rsid w:val="00124328"/>
    <w:rsid w:val="00124438"/>
    <w:rsid w:val="00124823"/>
    <w:rsid w:val="00125050"/>
    <w:rsid w:val="00125098"/>
    <w:rsid w:val="00125374"/>
    <w:rsid w:val="001254C4"/>
    <w:rsid w:val="001257FD"/>
    <w:rsid w:val="00125887"/>
    <w:rsid w:val="001259F5"/>
    <w:rsid w:val="00125B02"/>
    <w:rsid w:val="00125E94"/>
    <w:rsid w:val="00126380"/>
    <w:rsid w:val="00127186"/>
    <w:rsid w:val="00127750"/>
    <w:rsid w:val="00127DE5"/>
    <w:rsid w:val="00130AF6"/>
    <w:rsid w:val="001314AD"/>
    <w:rsid w:val="001318A5"/>
    <w:rsid w:val="00131F47"/>
    <w:rsid w:val="00131FA1"/>
    <w:rsid w:val="0013207B"/>
    <w:rsid w:val="00132C96"/>
    <w:rsid w:val="001334B5"/>
    <w:rsid w:val="001334E9"/>
    <w:rsid w:val="00133BE0"/>
    <w:rsid w:val="00133DB4"/>
    <w:rsid w:val="00134A78"/>
    <w:rsid w:val="00135C5B"/>
    <w:rsid w:val="00135EBF"/>
    <w:rsid w:val="00136DBF"/>
    <w:rsid w:val="0013725B"/>
    <w:rsid w:val="00137272"/>
    <w:rsid w:val="0013753F"/>
    <w:rsid w:val="0014001A"/>
    <w:rsid w:val="001407E2"/>
    <w:rsid w:val="00140DDC"/>
    <w:rsid w:val="00140FB0"/>
    <w:rsid w:val="00141B0C"/>
    <w:rsid w:val="00141F6B"/>
    <w:rsid w:val="00143026"/>
    <w:rsid w:val="00143092"/>
    <w:rsid w:val="001430AF"/>
    <w:rsid w:val="00143697"/>
    <w:rsid w:val="00143917"/>
    <w:rsid w:val="00143E49"/>
    <w:rsid w:val="00143F03"/>
    <w:rsid w:val="00144045"/>
    <w:rsid w:val="001446FB"/>
    <w:rsid w:val="00144AB4"/>
    <w:rsid w:val="0014509D"/>
    <w:rsid w:val="0014546D"/>
    <w:rsid w:val="00146191"/>
    <w:rsid w:val="00146524"/>
    <w:rsid w:val="00146A65"/>
    <w:rsid w:val="00146CCB"/>
    <w:rsid w:val="00146F92"/>
    <w:rsid w:val="001470D7"/>
    <w:rsid w:val="0014745F"/>
    <w:rsid w:val="0014780E"/>
    <w:rsid w:val="00147F2B"/>
    <w:rsid w:val="00151D1B"/>
    <w:rsid w:val="001520F6"/>
    <w:rsid w:val="00152196"/>
    <w:rsid w:val="001521F2"/>
    <w:rsid w:val="00152224"/>
    <w:rsid w:val="001522A7"/>
    <w:rsid w:val="00152C99"/>
    <w:rsid w:val="00152E6A"/>
    <w:rsid w:val="00152F0F"/>
    <w:rsid w:val="001538B4"/>
    <w:rsid w:val="00153C48"/>
    <w:rsid w:val="00154409"/>
    <w:rsid w:val="00154C89"/>
    <w:rsid w:val="001550A0"/>
    <w:rsid w:val="0015691E"/>
    <w:rsid w:val="00156935"/>
    <w:rsid w:val="00156D5A"/>
    <w:rsid w:val="00157600"/>
    <w:rsid w:val="00161AD0"/>
    <w:rsid w:val="00161E27"/>
    <w:rsid w:val="001621CC"/>
    <w:rsid w:val="00162460"/>
    <w:rsid w:val="00162509"/>
    <w:rsid w:val="00162786"/>
    <w:rsid w:val="00162A31"/>
    <w:rsid w:val="00162D81"/>
    <w:rsid w:val="0016317A"/>
    <w:rsid w:val="001633D9"/>
    <w:rsid w:val="00163979"/>
    <w:rsid w:val="00163AD1"/>
    <w:rsid w:val="00163B65"/>
    <w:rsid w:val="0016444C"/>
    <w:rsid w:val="00164C4E"/>
    <w:rsid w:val="00165048"/>
    <w:rsid w:val="00165773"/>
    <w:rsid w:val="001659FF"/>
    <w:rsid w:val="00165D8B"/>
    <w:rsid w:val="001666D2"/>
    <w:rsid w:val="00166A36"/>
    <w:rsid w:val="001670EB"/>
    <w:rsid w:val="00167331"/>
    <w:rsid w:val="001679D7"/>
    <w:rsid w:val="00167BF9"/>
    <w:rsid w:val="00167E37"/>
    <w:rsid w:val="001703C9"/>
    <w:rsid w:val="001706A7"/>
    <w:rsid w:val="0017078F"/>
    <w:rsid w:val="00170EEA"/>
    <w:rsid w:val="00171EA7"/>
    <w:rsid w:val="00172450"/>
    <w:rsid w:val="00172506"/>
    <w:rsid w:val="00172F44"/>
    <w:rsid w:val="00173416"/>
    <w:rsid w:val="00173547"/>
    <w:rsid w:val="0017398B"/>
    <w:rsid w:val="00173B99"/>
    <w:rsid w:val="00173B9A"/>
    <w:rsid w:val="00173F44"/>
    <w:rsid w:val="00174D77"/>
    <w:rsid w:val="0017560B"/>
    <w:rsid w:val="00175FCB"/>
    <w:rsid w:val="00176CF8"/>
    <w:rsid w:val="00176E75"/>
    <w:rsid w:val="00176FC4"/>
    <w:rsid w:val="00177272"/>
    <w:rsid w:val="00177746"/>
    <w:rsid w:val="001777B2"/>
    <w:rsid w:val="0017785C"/>
    <w:rsid w:val="00177FB7"/>
    <w:rsid w:val="00180897"/>
    <w:rsid w:val="00180CCE"/>
    <w:rsid w:val="00180D4C"/>
    <w:rsid w:val="00181519"/>
    <w:rsid w:val="00181E81"/>
    <w:rsid w:val="00181F0B"/>
    <w:rsid w:val="00182229"/>
    <w:rsid w:val="00182AEF"/>
    <w:rsid w:val="0018334C"/>
    <w:rsid w:val="00183588"/>
    <w:rsid w:val="001837E4"/>
    <w:rsid w:val="00183A02"/>
    <w:rsid w:val="0018459F"/>
    <w:rsid w:val="00184955"/>
    <w:rsid w:val="0018496E"/>
    <w:rsid w:val="00184E26"/>
    <w:rsid w:val="0018544B"/>
    <w:rsid w:val="00185E15"/>
    <w:rsid w:val="001864FA"/>
    <w:rsid w:val="001866E1"/>
    <w:rsid w:val="001867B9"/>
    <w:rsid w:val="00186F2A"/>
    <w:rsid w:val="0018701E"/>
    <w:rsid w:val="001872D8"/>
    <w:rsid w:val="00187DA7"/>
    <w:rsid w:val="00190012"/>
    <w:rsid w:val="0019025A"/>
    <w:rsid w:val="0019091E"/>
    <w:rsid w:val="00190F5C"/>
    <w:rsid w:val="00190F71"/>
    <w:rsid w:val="001912D9"/>
    <w:rsid w:val="0019199C"/>
    <w:rsid w:val="00191F7E"/>
    <w:rsid w:val="0019235A"/>
    <w:rsid w:val="00192703"/>
    <w:rsid w:val="0019293E"/>
    <w:rsid w:val="00193065"/>
    <w:rsid w:val="00193182"/>
    <w:rsid w:val="001931D0"/>
    <w:rsid w:val="001937C3"/>
    <w:rsid w:val="001938C5"/>
    <w:rsid w:val="00193C44"/>
    <w:rsid w:val="00193F13"/>
    <w:rsid w:val="0019415B"/>
    <w:rsid w:val="00194ADF"/>
    <w:rsid w:val="00194E27"/>
    <w:rsid w:val="0019560B"/>
    <w:rsid w:val="00195C62"/>
    <w:rsid w:val="00195F27"/>
    <w:rsid w:val="00195F5E"/>
    <w:rsid w:val="0019603C"/>
    <w:rsid w:val="00196216"/>
    <w:rsid w:val="00196387"/>
    <w:rsid w:val="00196808"/>
    <w:rsid w:val="00196A26"/>
    <w:rsid w:val="00196CF5"/>
    <w:rsid w:val="00196FA0"/>
    <w:rsid w:val="001978E8"/>
    <w:rsid w:val="00197EC7"/>
    <w:rsid w:val="001A0B97"/>
    <w:rsid w:val="001A0F44"/>
    <w:rsid w:val="001A1418"/>
    <w:rsid w:val="001A15E4"/>
    <w:rsid w:val="001A1925"/>
    <w:rsid w:val="001A1ED7"/>
    <w:rsid w:val="001A1EE6"/>
    <w:rsid w:val="001A211D"/>
    <w:rsid w:val="001A2214"/>
    <w:rsid w:val="001A2361"/>
    <w:rsid w:val="001A2BD9"/>
    <w:rsid w:val="001A35AC"/>
    <w:rsid w:val="001A3903"/>
    <w:rsid w:val="001A460C"/>
    <w:rsid w:val="001A4CEE"/>
    <w:rsid w:val="001A5692"/>
    <w:rsid w:val="001A6232"/>
    <w:rsid w:val="001A6370"/>
    <w:rsid w:val="001A6AEB"/>
    <w:rsid w:val="001A6CE5"/>
    <w:rsid w:val="001A6CF5"/>
    <w:rsid w:val="001A6E07"/>
    <w:rsid w:val="001A6EC5"/>
    <w:rsid w:val="001A772A"/>
    <w:rsid w:val="001A7A4D"/>
    <w:rsid w:val="001A7A96"/>
    <w:rsid w:val="001A7C70"/>
    <w:rsid w:val="001A7FF1"/>
    <w:rsid w:val="001B00FF"/>
    <w:rsid w:val="001B0FD8"/>
    <w:rsid w:val="001B1DB4"/>
    <w:rsid w:val="001B253F"/>
    <w:rsid w:val="001B2D9F"/>
    <w:rsid w:val="001B3265"/>
    <w:rsid w:val="001B3CCA"/>
    <w:rsid w:val="001B3E3C"/>
    <w:rsid w:val="001B406A"/>
    <w:rsid w:val="001B409D"/>
    <w:rsid w:val="001B5303"/>
    <w:rsid w:val="001B5366"/>
    <w:rsid w:val="001B57D3"/>
    <w:rsid w:val="001B59FC"/>
    <w:rsid w:val="001B5C46"/>
    <w:rsid w:val="001B5D05"/>
    <w:rsid w:val="001B5DCA"/>
    <w:rsid w:val="001B5ECA"/>
    <w:rsid w:val="001B607F"/>
    <w:rsid w:val="001B676C"/>
    <w:rsid w:val="001B6F0C"/>
    <w:rsid w:val="001B70BE"/>
    <w:rsid w:val="001B735F"/>
    <w:rsid w:val="001B738F"/>
    <w:rsid w:val="001B7B70"/>
    <w:rsid w:val="001C0297"/>
    <w:rsid w:val="001C039A"/>
    <w:rsid w:val="001C03E6"/>
    <w:rsid w:val="001C0439"/>
    <w:rsid w:val="001C0C3E"/>
    <w:rsid w:val="001C0D1F"/>
    <w:rsid w:val="001C14FC"/>
    <w:rsid w:val="001C1F6E"/>
    <w:rsid w:val="001C3016"/>
    <w:rsid w:val="001C33D1"/>
    <w:rsid w:val="001C34AB"/>
    <w:rsid w:val="001C3517"/>
    <w:rsid w:val="001C367E"/>
    <w:rsid w:val="001C37D0"/>
    <w:rsid w:val="001C3920"/>
    <w:rsid w:val="001C3C5A"/>
    <w:rsid w:val="001C4BC3"/>
    <w:rsid w:val="001C53D4"/>
    <w:rsid w:val="001C55AE"/>
    <w:rsid w:val="001C565B"/>
    <w:rsid w:val="001C5683"/>
    <w:rsid w:val="001C5B0C"/>
    <w:rsid w:val="001C5D85"/>
    <w:rsid w:val="001C5DC9"/>
    <w:rsid w:val="001C5E64"/>
    <w:rsid w:val="001C69C2"/>
    <w:rsid w:val="001C6C1B"/>
    <w:rsid w:val="001C6DCB"/>
    <w:rsid w:val="001C71BD"/>
    <w:rsid w:val="001C7655"/>
    <w:rsid w:val="001C7ACE"/>
    <w:rsid w:val="001C7C3D"/>
    <w:rsid w:val="001D0017"/>
    <w:rsid w:val="001D0018"/>
    <w:rsid w:val="001D0118"/>
    <w:rsid w:val="001D0ED3"/>
    <w:rsid w:val="001D146C"/>
    <w:rsid w:val="001D14FE"/>
    <w:rsid w:val="001D1793"/>
    <w:rsid w:val="001D1812"/>
    <w:rsid w:val="001D1D7F"/>
    <w:rsid w:val="001D22CD"/>
    <w:rsid w:val="001D26E5"/>
    <w:rsid w:val="001D27A4"/>
    <w:rsid w:val="001D2D22"/>
    <w:rsid w:val="001D32D2"/>
    <w:rsid w:val="001D3719"/>
    <w:rsid w:val="001D37C1"/>
    <w:rsid w:val="001D4009"/>
    <w:rsid w:val="001D4361"/>
    <w:rsid w:val="001D4A25"/>
    <w:rsid w:val="001D4D2D"/>
    <w:rsid w:val="001D5134"/>
    <w:rsid w:val="001D5238"/>
    <w:rsid w:val="001D569D"/>
    <w:rsid w:val="001D570E"/>
    <w:rsid w:val="001D5C17"/>
    <w:rsid w:val="001D5EF3"/>
    <w:rsid w:val="001D69DF"/>
    <w:rsid w:val="001D7457"/>
    <w:rsid w:val="001D790A"/>
    <w:rsid w:val="001E0059"/>
    <w:rsid w:val="001E042E"/>
    <w:rsid w:val="001E05F0"/>
    <w:rsid w:val="001E0FD4"/>
    <w:rsid w:val="001E1250"/>
    <w:rsid w:val="001E12AF"/>
    <w:rsid w:val="001E2090"/>
    <w:rsid w:val="001E2AD2"/>
    <w:rsid w:val="001E30F9"/>
    <w:rsid w:val="001E3293"/>
    <w:rsid w:val="001E379F"/>
    <w:rsid w:val="001E3BC7"/>
    <w:rsid w:val="001E3D94"/>
    <w:rsid w:val="001E4A0B"/>
    <w:rsid w:val="001E4D2B"/>
    <w:rsid w:val="001E57B4"/>
    <w:rsid w:val="001E5C2C"/>
    <w:rsid w:val="001E61A6"/>
    <w:rsid w:val="001E6893"/>
    <w:rsid w:val="001E6E6B"/>
    <w:rsid w:val="001E7209"/>
    <w:rsid w:val="001E7371"/>
    <w:rsid w:val="001F0404"/>
    <w:rsid w:val="001F0BAB"/>
    <w:rsid w:val="001F12FE"/>
    <w:rsid w:val="001F2490"/>
    <w:rsid w:val="001F2712"/>
    <w:rsid w:val="001F2BF0"/>
    <w:rsid w:val="001F2C9A"/>
    <w:rsid w:val="001F2F79"/>
    <w:rsid w:val="001F352D"/>
    <w:rsid w:val="001F3765"/>
    <w:rsid w:val="001F3F70"/>
    <w:rsid w:val="001F4153"/>
    <w:rsid w:val="001F4333"/>
    <w:rsid w:val="001F45D3"/>
    <w:rsid w:val="001F49E0"/>
    <w:rsid w:val="001F4CBC"/>
    <w:rsid w:val="001F4CD3"/>
    <w:rsid w:val="001F4EE9"/>
    <w:rsid w:val="001F5605"/>
    <w:rsid w:val="001F5892"/>
    <w:rsid w:val="001F590F"/>
    <w:rsid w:val="001F5B1F"/>
    <w:rsid w:val="001F5FB6"/>
    <w:rsid w:val="001F6BB7"/>
    <w:rsid w:val="001F6C75"/>
    <w:rsid w:val="001F6D21"/>
    <w:rsid w:val="001F6E90"/>
    <w:rsid w:val="001F74DD"/>
    <w:rsid w:val="001F7AD4"/>
    <w:rsid w:val="001F7F3E"/>
    <w:rsid w:val="00200D57"/>
    <w:rsid w:val="00201FA4"/>
    <w:rsid w:val="00202B98"/>
    <w:rsid w:val="00202EC0"/>
    <w:rsid w:val="00203224"/>
    <w:rsid w:val="0020328D"/>
    <w:rsid w:val="002038EA"/>
    <w:rsid w:val="00203B01"/>
    <w:rsid w:val="00203E62"/>
    <w:rsid w:val="00204E78"/>
    <w:rsid w:val="0020600A"/>
    <w:rsid w:val="0020612D"/>
    <w:rsid w:val="00206145"/>
    <w:rsid w:val="00206750"/>
    <w:rsid w:val="00206E20"/>
    <w:rsid w:val="002071DE"/>
    <w:rsid w:val="002108F4"/>
    <w:rsid w:val="00210F23"/>
    <w:rsid w:val="002122E5"/>
    <w:rsid w:val="002127CE"/>
    <w:rsid w:val="00213171"/>
    <w:rsid w:val="00213262"/>
    <w:rsid w:val="002133F2"/>
    <w:rsid w:val="0021362F"/>
    <w:rsid w:val="00213A49"/>
    <w:rsid w:val="00213E1A"/>
    <w:rsid w:val="0021438E"/>
    <w:rsid w:val="002152E4"/>
    <w:rsid w:val="00215662"/>
    <w:rsid w:val="0021626F"/>
    <w:rsid w:val="00216B04"/>
    <w:rsid w:val="00216DCB"/>
    <w:rsid w:val="002170A7"/>
    <w:rsid w:val="00217C8B"/>
    <w:rsid w:val="002203C4"/>
    <w:rsid w:val="00220647"/>
    <w:rsid w:val="00220666"/>
    <w:rsid w:val="00220A39"/>
    <w:rsid w:val="00220CA1"/>
    <w:rsid w:val="00221064"/>
    <w:rsid w:val="00221066"/>
    <w:rsid w:val="00221125"/>
    <w:rsid w:val="00221AC6"/>
    <w:rsid w:val="00222066"/>
    <w:rsid w:val="002234E9"/>
    <w:rsid w:val="00223943"/>
    <w:rsid w:val="002239EE"/>
    <w:rsid w:val="00224774"/>
    <w:rsid w:val="00224C74"/>
    <w:rsid w:val="00224F14"/>
    <w:rsid w:val="0022618E"/>
    <w:rsid w:val="002262B0"/>
    <w:rsid w:val="00226881"/>
    <w:rsid w:val="00226AD5"/>
    <w:rsid w:val="00226FD6"/>
    <w:rsid w:val="002274A9"/>
    <w:rsid w:val="0023065E"/>
    <w:rsid w:val="00230788"/>
    <w:rsid w:val="00230CAE"/>
    <w:rsid w:val="00230E33"/>
    <w:rsid w:val="00230F09"/>
    <w:rsid w:val="002311FD"/>
    <w:rsid w:val="0023145F"/>
    <w:rsid w:val="002318F6"/>
    <w:rsid w:val="00232330"/>
    <w:rsid w:val="002326DF"/>
    <w:rsid w:val="0023353B"/>
    <w:rsid w:val="0023379A"/>
    <w:rsid w:val="00233879"/>
    <w:rsid w:val="00233BF9"/>
    <w:rsid w:val="00234479"/>
    <w:rsid w:val="00234638"/>
    <w:rsid w:val="00234783"/>
    <w:rsid w:val="00234785"/>
    <w:rsid w:val="00234A47"/>
    <w:rsid w:val="00234A8D"/>
    <w:rsid w:val="00234EA8"/>
    <w:rsid w:val="00234EC2"/>
    <w:rsid w:val="00235C13"/>
    <w:rsid w:val="00235FB6"/>
    <w:rsid w:val="00236579"/>
    <w:rsid w:val="002367B9"/>
    <w:rsid w:val="002367F5"/>
    <w:rsid w:val="0023695D"/>
    <w:rsid w:val="00236BBD"/>
    <w:rsid w:val="00236C0A"/>
    <w:rsid w:val="00236EAA"/>
    <w:rsid w:val="00240392"/>
    <w:rsid w:val="00240D64"/>
    <w:rsid w:val="00240E4D"/>
    <w:rsid w:val="0024113A"/>
    <w:rsid w:val="00241681"/>
    <w:rsid w:val="002418C0"/>
    <w:rsid w:val="0024199D"/>
    <w:rsid w:val="00241D34"/>
    <w:rsid w:val="002424E7"/>
    <w:rsid w:val="0024283B"/>
    <w:rsid w:val="00243432"/>
    <w:rsid w:val="0024483B"/>
    <w:rsid w:val="002448A1"/>
    <w:rsid w:val="00244ADE"/>
    <w:rsid w:val="00244F0E"/>
    <w:rsid w:val="002454DE"/>
    <w:rsid w:val="00245868"/>
    <w:rsid w:val="00245870"/>
    <w:rsid w:val="00245E56"/>
    <w:rsid w:val="00246340"/>
    <w:rsid w:val="002467BE"/>
    <w:rsid w:val="00246851"/>
    <w:rsid w:val="0024686A"/>
    <w:rsid w:val="00246946"/>
    <w:rsid w:val="00246D5B"/>
    <w:rsid w:val="0024714F"/>
    <w:rsid w:val="002473F7"/>
    <w:rsid w:val="00247697"/>
    <w:rsid w:val="002477C0"/>
    <w:rsid w:val="00247891"/>
    <w:rsid w:val="002500C6"/>
    <w:rsid w:val="0025039F"/>
    <w:rsid w:val="002507E1"/>
    <w:rsid w:val="00250F45"/>
    <w:rsid w:val="002518D4"/>
    <w:rsid w:val="00251B79"/>
    <w:rsid w:val="00251CA5"/>
    <w:rsid w:val="00251D82"/>
    <w:rsid w:val="00251DEA"/>
    <w:rsid w:val="00252429"/>
    <w:rsid w:val="00252C18"/>
    <w:rsid w:val="00252E0D"/>
    <w:rsid w:val="002533A1"/>
    <w:rsid w:val="00253EF1"/>
    <w:rsid w:val="00254579"/>
    <w:rsid w:val="00254A47"/>
    <w:rsid w:val="00254E6D"/>
    <w:rsid w:val="002550AC"/>
    <w:rsid w:val="002558D6"/>
    <w:rsid w:val="00255CC0"/>
    <w:rsid w:val="00255EBB"/>
    <w:rsid w:val="002568B0"/>
    <w:rsid w:val="00257416"/>
    <w:rsid w:val="002574BA"/>
    <w:rsid w:val="002579EA"/>
    <w:rsid w:val="00257C4B"/>
    <w:rsid w:val="002600D9"/>
    <w:rsid w:val="0026023F"/>
    <w:rsid w:val="00260C7B"/>
    <w:rsid w:val="00260D27"/>
    <w:rsid w:val="00261113"/>
    <w:rsid w:val="00262AD9"/>
    <w:rsid w:val="00262CCB"/>
    <w:rsid w:val="00262EB5"/>
    <w:rsid w:val="00263641"/>
    <w:rsid w:val="00263793"/>
    <w:rsid w:val="002644A4"/>
    <w:rsid w:val="0026485D"/>
    <w:rsid w:val="00265006"/>
    <w:rsid w:val="00265956"/>
    <w:rsid w:val="002666DC"/>
    <w:rsid w:val="00266964"/>
    <w:rsid w:val="00266A04"/>
    <w:rsid w:val="00267198"/>
    <w:rsid w:val="00267C95"/>
    <w:rsid w:val="002703D7"/>
    <w:rsid w:val="00270423"/>
    <w:rsid w:val="002704CE"/>
    <w:rsid w:val="00270711"/>
    <w:rsid w:val="00270FEF"/>
    <w:rsid w:val="002718E1"/>
    <w:rsid w:val="00271A1B"/>
    <w:rsid w:val="00271A2A"/>
    <w:rsid w:val="00271E84"/>
    <w:rsid w:val="00272206"/>
    <w:rsid w:val="00272207"/>
    <w:rsid w:val="00272382"/>
    <w:rsid w:val="00272948"/>
    <w:rsid w:val="00273014"/>
    <w:rsid w:val="0027331E"/>
    <w:rsid w:val="00273B5C"/>
    <w:rsid w:val="002745A5"/>
    <w:rsid w:val="00274802"/>
    <w:rsid w:val="0027480E"/>
    <w:rsid w:val="0027535C"/>
    <w:rsid w:val="002754E9"/>
    <w:rsid w:val="002755FC"/>
    <w:rsid w:val="00275D16"/>
    <w:rsid w:val="00276B01"/>
    <w:rsid w:val="00276D64"/>
    <w:rsid w:val="00276FC9"/>
    <w:rsid w:val="00277015"/>
    <w:rsid w:val="00277469"/>
    <w:rsid w:val="0027777A"/>
    <w:rsid w:val="00277A27"/>
    <w:rsid w:val="00277D18"/>
    <w:rsid w:val="00280172"/>
    <w:rsid w:val="0028074B"/>
    <w:rsid w:val="0028079A"/>
    <w:rsid w:val="00280F09"/>
    <w:rsid w:val="002812C0"/>
    <w:rsid w:val="00281AC2"/>
    <w:rsid w:val="00282344"/>
    <w:rsid w:val="00282482"/>
    <w:rsid w:val="00282500"/>
    <w:rsid w:val="00282572"/>
    <w:rsid w:val="0028265B"/>
    <w:rsid w:val="00282E2B"/>
    <w:rsid w:val="00282F28"/>
    <w:rsid w:val="00283AB3"/>
    <w:rsid w:val="00283B00"/>
    <w:rsid w:val="0028453B"/>
    <w:rsid w:val="00284673"/>
    <w:rsid w:val="002846AE"/>
    <w:rsid w:val="00284DB7"/>
    <w:rsid w:val="002851A5"/>
    <w:rsid w:val="00285655"/>
    <w:rsid w:val="00285A1C"/>
    <w:rsid w:val="00285C9A"/>
    <w:rsid w:val="00286EA6"/>
    <w:rsid w:val="00286EFA"/>
    <w:rsid w:val="0028734E"/>
    <w:rsid w:val="002902AD"/>
    <w:rsid w:val="002905FC"/>
    <w:rsid w:val="00290FDA"/>
    <w:rsid w:val="002916A3"/>
    <w:rsid w:val="00291954"/>
    <w:rsid w:val="00291E59"/>
    <w:rsid w:val="00291EBB"/>
    <w:rsid w:val="00292150"/>
    <w:rsid w:val="00292618"/>
    <w:rsid w:val="00292C79"/>
    <w:rsid w:val="00294707"/>
    <w:rsid w:val="00295178"/>
    <w:rsid w:val="00295557"/>
    <w:rsid w:val="00295EE9"/>
    <w:rsid w:val="00296336"/>
    <w:rsid w:val="00296AB5"/>
    <w:rsid w:val="00297446"/>
    <w:rsid w:val="00297ABA"/>
    <w:rsid w:val="002A0151"/>
    <w:rsid w:val="002A0A7E"/>
    <w:rsid w:val="002A145E"/>
    <w:rsid w:val="002A196A"/>
    <w:rsid w:val="002A1A66"/>
    <w:rsid w:val="002A2DAD"/>
    <w:rsid w:val="002A39A7"/>
    <w:rsid w:val="002A40B3"/>
    <w:rsid w:val="002A4988"/>
    <w:rsid w:val="002A49C7"/>
    <w:rsid w:val="002A4A44"/>
    <w:rsid w:val="002A4C7D"/>
    <w:rsid w:val="002A4CAC"/>
    <w:rsid w:val="002A4FF7"/>
    <w:rsid w:val="002A503E"/>
    <w:rsid w:val="002A560F"/>
    <w:rsid w:val="002A5C61"/>
    <w:rsid w:val="002A65B5"/>
    <w:rsid w:val="002A6D06"/>
    <w:rsid w:val="002A78BF"/>
    <w:rsid w:val="002A7E75"/>
    <w:rsid w:val="002B02B2"/>
    <w:rsid w:val="002B0739"/>
    <w:rsid w:val="002B0B66"/>
    <w:rsid w:val="002B0CB2"/>
    <w:rsid w:val="002B1257"/>
    <w:rsid w:val="002B1280"/>
    <w:rsid w:val="002B138F"/>
    <w:rsid w:val="002B22BB"/>
    <w:rsid w:val="002B297E"/>
    <w:rsid w:val="002B2B74"/>
    <w:rsid w:val="002B2E45"/>
    <w:rsid w:val="002B3604"/>
    <w:rsid w:val="002B375B"/>
    <w:rsid w:val="002B3AA2"/>
    <w:rsid w:val="002B3D33"/>
    <w:rsid w:val="002B3E1C"/>
    <w:rsid w:val="002B4026"/>
    <w:rsid w:val="002B4C3C"/>
    <w:rsid w:val="002B4D35"/>
    <w:rsid w:val="002B4DD7"/>
    <w:rsid w:val="002B576E"/>
    <w:rsid w:val="002B5A5F"/>
    <w:rsid w:val="002B5EC6"/>
    <w:rsid w:val="002B65BE"/>
    <w:rsid w:val="002B6C35"/>
    <w:rsid w:val="002B74A6"/>
    <w:rsid w:val="002B76EF"/>
    <w:rsid w:val="002B7900"/>
    <w:rsid w:val="002B7999"/>
    <w:rsid w:val="002C06DC"/>
    <w:rsid w:val="002C08A0"/>
    <w:rsid w:val="002C19BF"/>
    <w:rsid w:val="002C1A15"/>
    <w:rsid w:val="002C1BC4"/>
    <w:rsid w:val="002C2077"/>
    <w:rsid w:val="002C22C3"/>
    <w:rsid w:val="002C2498"/>
    <w:rsid w:val="002C2544"/>
    <w:rsid w:val="002C2C71"/>
    <w:rsid w:val="002C2FC2"/>
    <w:rsid w:val="002C3067"/>
    <w:rsid w:val="002C3925"/>
    <w:rsid w:val="002C3A6E"/>
    <w:rsid w:val="002C410E"/>
    <w:rsid w:val="002C43ED"/>
    <w:rsid w:val="002C48A5"/>
    <w:rsid w:val="002C4990"/>
    <w:rsid w:val="002C4E3B"/>
    <w:rsid w:val="002C5731"/>
    <w:rsid w:val="002C5BDC"/>
    <w:rsid w:val="002C6391"/>
    <w:rsid w:val="002C69D3"/>
    <w:rsid w:val="002C6B82"/>
    <w:rsid w:val="002C79A0"/>
    <w:rsid w:val="002C7A3C"/>
    <w:rsid w:val="002C7A7E"/>
    <w:rsid w:val="002C7EA0"/>
    <w:rsid w:val="002D0944"/>
    <w:rsid w:val="002D0BC0"/>
    <w:rsid w:val="002D0CE3"/>
    <w:rsid w:val="002D167B"/>
    <w:rsid w:val="002D18FA"/>
    <w:rsid w:val="002D1A45"/>
    <w:rsid w:val="002D1B04"/>
    <w:rsid w:val="002D22B1"/>
    <w:rsid w:val="002D318E"/>
    <w:rsid w:val="002D330E"/>
    <w:rsid w:val="002D401A"/>
    <w:rsid w:val="002D439D"/>
    <w:rsid w:val="002D463F"/>
    <w:rsid w:val="002D4E83"/>
    <w:rsid w:val="002D4F01"/>
    <w:rsid w:val="002D5147"/>
    <w:rsid w:val="002D531B"/>
    <w:rsid w:val="002D5AE2"/>
    <w:rsid w:val="002D5C26"/>
    <w:rsid w:val="002D636D"/>
    <w:rsid w:val="002D67A2"/>
    <w:rsid w:val="002D6E3D"/>
    <w:rsid w:val="002D7812"/>
    <w:rsid w:val="002D7DA4"/>
    <w:rsid w:val="002D7F74"/>
    <w:rsid w:val="002D7F77"/>
    <w:rsid w:val="002E0397"/>
    <w:rsid w:val="002E099A"/>
    <w:rsid w:val="002E0F05"/>
    <w:rsid w:val="002E1410"/>
    <w:rsid w:val="002E1568"/>
    <w:rsid w:val="002E17B0"/>
    <w:rsid w:val="002E2140"/>
    <w:rsid w:val="002E2190"/>
    <w:rsid w:val="002E26B3"/>
    <w:rsid w:val="002E2F2B"/>
    <w:rsid w:val="002E2FF2"/>
    <w:rsid w:val="002E3097"/>
    <w:rsid w:val="002E3C39"/>
    <w:rsid w:val="002E3EAE"/>
    <w:rsid w:val="002E408C"/>
    <w:rsid w:val="002E40A0"/>
    <w:rsid w:val="002E41AC"/>
    <w:rsid w:val="002E42FF"/>
    <w:rsid w:val="002E45ED"/>
    <w:rsid w:val="002E4EDB"/>
    <w:rsid w:val="002E5119"/>
    <w:rsid w:val="002E518A"/>
    <w:rsid w:val="002E5193"/>
    <w:rsid w:val="002E58CF"/>
    <w:rsid w:val="002E63FA"/>
    <w:rsid w:val="002E6727"/>
    <w:rsid w:val="002E6BF1"/>
    <w:rsid w:val="002E7697"/>
    <w:rsid w:val="002E77BE"/>
    <w:rsid w:val="002E7EE8"/>
    <w:rsid w:val="002F0037"/>
    <w:rsid w:val="002F00B1"/>
    <w:rsid w:val="002F041C"/>
    <w:rsid w:val="002F095B"/>
    <w:rsid w:val="002F1231"/>
    <w:rsid w:val="002F1308"/>
    <w:rsid w:val="002F149B"/>
    <w:rsid w:val="002F1A6C"/>
    <w:rsid w:val="002F1B21"/>
    <w:rsid w:val="002F1F49"/>
    <w:rsid w:val="002F2386"/>
    <w:rsid w:val="002F2D86"/>
    <w:rsid w:val="002F3016"/>
    <w:rsid w:val="002F306F"/>
    <w:rsid w:val="002F430D"/>
    <w:rsid w:val="002F4A76"/>
    <w:rsid w:val="002F4E22"/>
    <w:rsid w:val="002F5607"/>
    <w:rsid w:val="002F588E"/>
    <w:rsid w:val="002F620D"/>
    <w:rsid w:val="002F62A5"/>
    <w:rsid w:val="002F6859"/>
    <w:rsid w:val="002F6CA1"/>
    <w:rsid w:val="002F7112"/>
    <w:rsid w:val="002F7436"/>
    <w:rsid w:val="002F7727"/>
    <w:rsid w:val="003007E1"/>
    <w:rsid w:val="00300ADD"/>
    <w:rsid w:val="00300B4E"/>
    <w:rsid w:val="00300E61"/>
    <w:rsid w:val="003017FF"/>
    <w:rsid w:val="00301898"/>
    <w:rsid w:val="00301AB0"/>
    <w:rsid w:val="0030206F"/>
    <w:rsid w:val="0030212D"/>
    <w:rsid w:val="0030231B"/>
    <w:rsid w:val="003027EB"/>
    <w:rsid w:val="00302C4F"/>
    <w:rsid w:val="00302E0E"/>
    <w:rsid w:val="00303282"/>
    <w:rsid w:val="0030357E"/>
    <w:rsid w:val="003039F8"/>
    <w:rsid w:val="00303EDC"/>
    <w:rsid w:val="00304073"/>
    <w:rsid w:val="00304173"/>
    <w:rsid w:val="0030419C"/>
    <w:rsid w:val="0030429D"/>
    <w:rsid w:val="00305D3C"/>
    <w:rsid w:val="00305D6E"/>
    <w:rsid w:val="0030668E"/>
    <w:rsid w:val="00306961"/>
    <w:rsid w:val="003078BE"/>
    <w:rsid w:val="00310120"/>
    <w:rsid w:val="00310CC6"/>
    <w:rsid w:val="00310D3D"/>
    <w:rsid w:val="00310F81"/>
    <w:rsid w:val="0031104A"/>
    <w:rsid w:val="00311536"/>
    <w:rsid w:val="00312074"/>
    <w:rsid w:val="00312150"/>
    <w:rsid w:val="00312732"/>
    <w:rsid w:val="00312D01"/>
    <w:rsid w:val="00312E60"/>
    <w:rsid w:val="00312EE6"/>
    <w:rsid w:val="0031341D"/>
    <w:rsid w:val="00313455"/>
    <w:rsid w:val="003138C9"/>
    <w:rsid w:val="003139A5"/>
    <w:rsid w:val="00314352"/>
    <w:rsid w:val="00314592"/>
    <w:rsid w:val="00314892"/>
    <w:rsid w:val="00314B19"/>
    <w:rsid w:val="0031531E"/>
    <w:rsid w:val="00315AA2"/>
    <w:rsid w:val="00315C68"/>
    <w:rsid w:val="003160D1"/>
    <w:rsid w:val="00316751"/>
    <w:rsid w:val="0031687B"/>
    <w:rsid w:val="00316EFC"/>
    <w:rsid w:val="00317960"/>
    <w:rsid w:val="003179EA"/>
    <w:rsid w:val="00317DCF"/>
    <w:rsid w:val="0032062B"/>
    <w:rsid w:val="00320926"/>
    <w:rsid w:val="00320A0D"/>
    <w:rsid w:val="00320DCF"/>
    <w:rsid w:val="00321508"/>
    <w:rsid w:val="00321619"/>
    <w:rsid w:val="0032184D"/>
    <w:rsid w:val="00321B63"/>
    <w:rsid w:val="003223F3"/>
    <w:rsid w:val="00322668"/>
    <w:rsid w:val="00322680"/>
    <w:rsid w:val="003232CF"/>
    <w:rsid w:val="0032384F"/>
    <w:rsid w:val="0032394E"/>
    <w:rsid w:val="0032406C"/>
    <w:rsid w:val="00324366"/>
    <w:rsid w:val="00324414"/>
    <w:rsid w:val="00324674"/>
    <w:rsid w:val="003257EA"/>
    <w:rsid w:val="00325DC8"/>
    <w:rsid w:val="00325F6A"/>
    <w:rsid w:val="0032652D"/>
    <w:rsid w:val="0032667C"/>
    <w:rsid w:val="00326E1D"/>
    <w:rsid w:val="0032707C"/>
    <w:rsid w:val="003275DE"/>
    <w:rsid w:val="00327C0B"/>
    <w:rsid w:val="0033002E"/>
    <w:rsid w:val="003300E0"/>
    <w:rsid w:val="00330341"/>
    <w:rsid w:val="0033061D"/>
    <w:rsid w:val="003309E7"/>
    <w:rsid w:val="00330EB3"/>
    <w:rsid w:val="00330F64"/>
    <w:rsid w:val="0033178C"/>
    <w:rsid w:val="00331945"/>
    <w:rsid w:val="00331B92"/>
    <w:rsid w:val="00331D20"/>
    <w:rsid w:val="00331FBD"/>
    <w:rsid w:val="0033237A"/>
    <w:rsid w:val="00332520"/>
    <w:rsid w:val="003325A4"/>
    <w:rsid w:val="0033273E"/>
    <w:rsid w:val="00333439"/>
    <w:rsid w:val="0033375C"/>
    <w:rsid w:val="00333A79"/>
    <w:rsid w:val="0033428F"/>
    <w:rsid w:val="003342BE"/>
    <w:rsid w:val="00335182"/>
    <w:rsid w:val="003351D5"/>
    <w:rsid w:val="00335708"/>
    <w:rsid w:val="00335994"/>
    <w:rsid w:val="00335C4C"/>
    <w:rsid w:val="00336182"/>
    <w:rsid w:val="00336645"/>
    <w:rsid w:val="00336A22"/>
    <w:rsid w:val="00336A7E"/>
    <w:rsid w:val="00336BC6"/>
    <w:rsid w:val="00336CD9"/>
    <w:rsid w:val="00336EBA"/>
    <w:rsid w:val="0033751E"/>
    <w:rsid w:val="003376B5"/>
    <w:rsid w:val="0033777B"/>
    <w:rsid w:val="0034020D"/>
    <w:rsid w:val="0034060B"/>
    <w:rsid w:val="00340F4C"/>
    <w:rsid w:val="00341D6B"/>
    <w:rsid w:val="0034215F"/>
    <w:rsid w:val="0034223A"/>
    <w:rsid w:val="00342282"/>
    <w:rsid w:val="00342826"/>
    <w:rsid w:val="00342D14"/>
    <w:rsid w:val="003435AF"/>
    <w:rsid w:val="00344063"/>
    <w:rsid w:val="003441DD"/>
    <w:rsid w:val="003444DD"/>
    <w:rsid w:val="0034476E"/>
    <w:rsid w:val="003448F4"/>
    <w:rsid w:val="00344D7E"/>
    <w:rsid w:val="0034556B"/>
    <w:rsid w:val="00345B59"/>
    <w:rsid w:val="00346893"/>
    <w:rsid w:val="00346C08"/>
    <w:rsid w:val="00346DFE"/>
    <w:rsid w:val="003472BB"/>
    <w:rsid w:val="00347320"/>
    <w:rsid w:val="0035015F"/>
    <w:rsid w:val="00350163"/>
    <w:rsid w:val="00350392"/>
    <w:rsid w:val="00350541"/>
    <w:rsid w:val="003506F3"/>
    <w:rsid w:val="003508F2"/>
    <w:rsid w:val="00350B77"/>
    <w:rsid w:val="00350DEE"/>
    <w:rsid w:val="00350F60"/>
    <w:rsid w:val="00350F64"/>
    <w:rsid w:val="003510E6"/>
    <w:rsid w:val="00351443"/>
    <w:rsid w:val="00351772"/>
    <w:rsid w:val="00351C65"/>
    <w:rsid w:val="0035213E"/>
    <w:rsid w:val="003521B9"/>
    <w:rsid w:val="0035225F"/>
    <w:rsid w:val="00352811"/>
    <w:rsid w:val="0035291B"/>
    <w:rsid w:val="00352F19"/>
    <w:rsid w:val="00353280"/>
    <w:rsid w:val="00353663"/>
    <w:rsid w:val="003536BD"/>
    <w:rsid w:val="00353892"/>
    <w:rsid w:val="003544B4"/>
    <w:rsid w:val="00354781"/>
    <w:rsid w:val="00354A9B"/>
    <w:rsid w:val="00354EE8"/>
    <w:rsid w:val="00354FF4"/>
    <w:rsid w:val="003553EF"/>
    <w:rsid w:val="003554C1"/>
    <w:rsid w:val="00355CDA"/>
    <w:rsid w:val="00355E48"/>
    <w:rsid w:val="00355EC2"/>
    <w:rsid w:val="00355FB7"/>
    <w:rsid w:val="003561BC"/>
    <w:rsid w:val="0035637A"/>
    <w:rsid w:val="003569F4"/>
    <w:rsid w:val="00356C1C"/>
    <w:rsid w:val="00356F6B"/>
    <w:rsid w:val="00357492"/>
    <w:rsid w:val="00357A13"/>
    <w:rsid w:val="00357B74"/>
    <w:rsid w:val="00357FB3"/>
    <w:rsid w:val="003601F5"/>
    <w:rsid w:val="0036068F"/>
    <w:rsid w:val="00360F04"/>
    <w:rsid w:val="00361191"/>
    <w:rsid w:val="0036129C"/>
    <w:rsid w:val="0036170C"/>
    <w:rsid w:val="0036179B"/>
    <w:rsid w:val="00361E12"/>
    <w:rsid w:val="0036274C"/>
    <w:rsid w:val="00362B39"/>
    <w:rsid w:val="00362F52"/>
    <w:rsid w:val="00363104"/>
    <w:rsid w:val="0036322E"/>
    <w:rsid w:val="003637AD"/>
    <w:rsid w:val="00363D45"/>
    <w:rsid w:val="00363EA7"/>
    <w:rsid w:val="003640C2"/>
    <w:rsid w:val="00365596"/>
    <w:rsid w:val="0036585F"/>
    <w:rsid w:val="00365F17"/>
    <w:rsid w:val="00366A39"/>
    <w:rsid w:val="00366F4C"/>
    <w:rsid w:val="0036791B"/>
    <w:rsid w:val="00367FF8"/>
    <w:rsid w:val="00370047"/>
    <w:rsid w:val="003706DD"/>
    <w:rsid w:val="00370D02"/>
    <w:rsid w:val="00370D45"/>
    <w:rsid w:val="00370F08"/>
    <w:rsid w:val="0037105B"/>
    <w:rsid w:val="003711FC"/>
    <w:rsid w:val="0037120D"/>
    <w:rsid w:val="00371390"/>
    <w:rsid w:val="0037148B"/>
    <w:rsid w:val="0037168F"/>
    <w:rsid w:val="00372626"/>
    <w:rsid w:val="00372AB5"/>
    <w:rsid w:val="0037370A"/>
    <w:rsid w:val="003739FD"/>
    <w:rsid w:val="0037422F"/>
    <w:rsid w:val="00374434"/>
    <w:rsid w:val="00374541"/>
    <w:rsid w:val="003745C4"/>
    <w:rsid w:val="003747D7"/>
    <w:rsid w:val="0037500C"/>
    <w:rsid w:val="00375139"/>
    <w:rsid w:val="00375385"/>
    <w:rsid w:val="003756D3"/>
    <w:rsid w:val="003762CC"/>
    <w:rsid w:val="00376BE0"/>
    <w:rsid w:val="00376F23"/>
    <w:rsid w:val="003771F3"/>
    <w:rsid w:val="0037731A"/>
    <w:rsid w:val="003774C9"/>
    <w:rsid w:val="00377889"/>
    <w:rsid w:val="00377B97"/>
    <w:rsid w:val="00377D71"/>
    <w:rsid w:val="00380BD3"/>
    <w:rsid w:val="00380CA4"/>
    <w:rsid w:val="00380D17"/>
    <w:rsid w:val="003812E7"/>
    <w:rsid w:val="0038135B"/>
    <w:rsid w:val="00381D55"/>
    <w:rsid w:val="00381EFA"/>
    <w:rsid w:val="00382323"/>
    <w:rsid w:val="003828BF"/>
    <w:rsid w:val="00382CBC"/>
    <w:rsid w:val="00382DD9"/>
    <w:rsid w:val="0038395D"/>
    <w:rsid w:val="00383C91"/>
    <w:rsid w:val="0038476E"/>
    <w:rsid w:val="00384826"/>
    <w:rsid w:val="00384A9B"/>
    <w:rsid w:val="00385415"/>
    <w:rsid w:val="0038578D"/>
    <w:rsid w:val="003858AE"/>
    <w:rsid w:val="00385976"/>
    <w:rsid w:val="00385C91"/>
    <w:rsid w:val="00386639"/>
    <w:rsid w:val="003868C3"/>
    <w:rsid w:val="00386BDB"/>
    <w:rsid w:val="00386C39"/>
    <w:rsid w:val="00386F37"/>
    <w:rsid w:val="00386FA6"/>
    <w:rsid w:val="00387328"/>
    <w:rsid w:val="003875EB"/>
    <w:rsid w:val="00387747"/>
    <w:rsid w:val="00387B7C"/>
    <w:rsid w:val="00387FCE"/>
    <w:rsid w:val="00390445"/>
    <w:rsid w:val="0039046C"/>
    <w:rsid w:val="0039065E"/>
    <w:rsid w:val="003906F5"/>
    <w:rsid w:val="003908CE"/>
    <w:rsid w:val="00390E72"/>
    <w:rsid w:val="00391203"/>
    <w:rsid w:val="0039124B"/>
    <w:rsid w:val="00391428"/>
    <w:rsid w:val="00391531"/>
    <w:rsid w:val="00391737"/>
    <w:rsid w:val="003918E9"/>
    <w:rsid w:val="003919D7"/>
    <w:rsid w:val="003923D0"/>
    <w:rsid w:val="0039263B"/>
    <w:rsid w:val="00392F7E"/>
    <w:rsid w:val="00393060"/>
    <w:rsid w:val="00393310"/>
    <w:rsid w:val="00393334"/>
    <w:rsid w:val="00393666"/>
    <w:rsid w:val="00393B52"/>
    <w:rsid w:val="00393EDE"/>
    <w:rsid w:val="00394036"/>
    <w:rsid w:val="003942AC"/>
    <w:rsid w:val="00394C3A"/>
    <w:rsid w:val="0039524A"/>
    <w:rsid w:val="003957C7"/>
    <w:rsid w:val="00395DB1"/>
    <w:rsid w:val="00395FAB"/>
    <w:rsid w:val="003961E8"/>
    <w:rsid w:val="0039774D"/>
    <w:rsid w:val="003A0235"/>
    <w:rsid w:val="003A0596"/>
    <w:rsid w:val="003A06F2"/>
    <w:rsid w:val="003A0CB0"/>
    <w:rsid w:val="003A0E24"/>
    <w:rsid w:val="003A0E5D"/>
    <w:rsid w:val="003A11D7"/>
    <w:rsid w:val="003A1D4A"/>
    <w:rsid w:val="003A1EC4"/>
    <w:rsid w:val="003A21B0"/>
    <w:rsid w:val="003A2C9A"/>
    <w:rsid w:val="003A2D9D"/>
    <w:rsid w:val="003A2F98"/>
    <w:rsid w:val="003A344D"/>
    <w:rsid w:val="003A369E"/>
    <w:rsid w:val="003A4056"/>
    <w:rsid w:val="003A4164"/>
    <w:rsid w:val="003A41E4"/>
    <w:rsid w:val="003A42D5"/>
    <w:rsid w:val="003A44E5"/>
    <w:rsid w:val="003A466C"/>
    <w:rsid w:val="003A4923"/>
    <w:rsid w:val="003A4D28"/>
    <w:rsid w:val="003A56D2"/>
    <w:rsid w:val="003A59E2"/>
    <w:rsid w:val="003A6237"/>
    <w:rsid w:val="003A6D53"/>
    <w:rsid w:val="003A6E09"/>
    <w:rsid w:val="003A7021"/>
    <w:rsid w:val="003A730C"/>
    <w:rsid w:val="003B00D6"/>
    <w:rsid w:val="003B07D6"/>
    <w:rsid w:val="003B08EE"/>
    <w:rsid w:val="003B0BB0"/>
    <w:rsid w:val="003B11C9"/>
    <w:rsid w:val="003B1408"/>
    <w:rsid w:val="003B1594"/>
    <w:rsid w:val="003B1839"/>
    <w:rsid w:val="003B1D93"/>
    <w:rsid w:val="003B1E36"/>
    <w:rsid w:val="003B1E8B"/>
    <w:rsid w:val="003B20CB"/>
    <w:rsid w:val="003B226A"/>
    <w:rsid w:val="003B2468"/>
    <w:rsid w:val="003B278F"/>
    <w:rsid w:val="003B2C24"/>
    <w:rsid w:val="003B2CCE"/>
    <w:rsid w:val="003B33F3"/>
    <w:rsid w:val="003B37FF"/>
    <w:rsid w:val="003B5308"/>
    <w:rsid w:val="003B5370"/>
    <w:rsid w:val="003B541F"/>
    <w:rsid w:val="003B54EA"/>
    <w:rsid w:val="003B5E87"/>
    <w:rsid w:val="003B5EF6"/>
    <w:rsid w:val="003B6272"/>
    <w:rsid w:val="003B638A"/>
    <w:rsid w:val="003B64A8"/>
    <w:rsid w:val="003B736B"/>
    <w:rsid w:val="003B75ED"/>
    <w:rsid w:val="003B7977"/>
    <w:rsid w:val="003B7C39"/>
    <w:rsid w:val="003B7C4A"/>
    <w:rsid w:val="003C00BB"/>
    <w:rsid w:val="003C09FA"/>
    <w:rsid w:val="003C0C95"/>
    <w:rsid w:val="003C12AE"/>
    <w:rsid w:val="003C1F5F"/>
    <w:rsid w:val="003C2011"/>
    <w:rsid w:val="003C21C2"/>
    <w:rsid w:val="003C2BD2"/>
    <w:rsid w:val="003C2EA7"/>
    <w:rsid w:val="003C31CE"/>
    <w:rsid w:val="003C3BB9"/>
    <w:rsid w:val="003C3CE0"/>
    <w:rsid w:val="003C401B"/>
    <w:rsid w:val="003C4263"/>
    <w:rsid w:val="003C42BE"/>
    <w:rsid w:val="003C485C"/>
    <w:rsid w:val="003C552F"/>
    <w:rsid w:val="003C6B20"/>
    <w:rsid w:val="003C6F4E"/>
    <w:rsid w:val="003C75D9"/>
    <w:rsid w:val="003C7686"/>
    <w:rsid w:val="003C78D5"/>
    <w:rsid w:val="003C7BA8"/>
    <w:rsid w:val="003C7D91"/>
    <w:rsid w:val="003D0632"/>
    <w:rsid w:val="003D09F0"/>
    <w:rsid w:val="003D1287"/>
    <w:rsid w:val="003D1755"/>
    <w:rsid w:val="003D19AC"/>
    <w:rsid w:val="003D1B66"/>
    <w:rsid w:val="003D2501"/>
    <w:rsid w:val="003D28E0"/>
    <w:rsid w:val="003D2A62"/>
    <w:rsid w:val="003D2DA1"/>
    <w:rsid w:val="003D2E2E"/>
    <w:rsid w:val="003D3306"/>
    <w:rsid w:val="003D3455"/>
    <w:rsid w:val="003D36A8"/>
    <w:rsid w:val="003D41D3"/>
    <w:rsid w:val="003D47FC"/>
    <w:rsid w:val="003D5A17"/>
    <w:rsid w:val="003D68E1"/>
    <w:rsid w:val="003D6AC3"/>
    <w:rsid w:val="003D6C9D"/>
    <w:rsid w:val="003D6FB1"/>
    <w:rsid w:val="003D7E76"/>
    <w:rsid w:val="003E0674"/>
    <w:rsid w:val="003E0C61"/>
    <w:rsid w:val="003E13AC"/>
    <w:rsid w:val="003E14B5"/>
    <w:rsid w:val="003E18E0"/>
    <w:rsid w:val="003E2518"/>
    <w:rsid w:val="003E25E8"/>
    <w:rsid w:val="003E2AF4"/>
    <w:rsid w:val="003E306D"/>
    <w:rsid w:val="003E3330"/>
    <w:rsid w:val="003E3F62"/>
    <w:rsid w:val="003E3FF8"/>
    <w:rsid w:val="003E4221"/>
    <w:rsid w:val="003E5274"/>
    <w:rsid w:val="003E5924"/>
    <w:rsid w:val="003E6157"/>
    <w:rsid w:val="003E62FC"/>
    <w:rsid w:val="003E6C7B"/>
    <w:rsid w:val="003E6E7F"/>
    <w:rsid w:val="003E71F2"/>
    <w:rsid w:val="003E7570"/>
    <w:rsid w:val="003F09EF"/>
    <w:rsid w:val="003F0DF2"/>
    <w:rsid w:val="003F102D"/>
    <w:rsid w:val="003F15A6"/>
    <w:rsid w:val="003F18A9"/>
    <w:rsid w:val="003F1C7C"/>
    <w:rsid w:val="003F293C"/>
    <w:rsid w:val="003F2BFF"/>
    <w:rsid w:val="003F3763"/>
    <w:rsid w:val="003F3C2F"/>
    <w:rsid w:val="003F3EF1"/>
    <w:rsid w:val="003F4110"/>
    <w:rsid w:val="003F4156"/>
    <w:rsid w:val="003F46DD"/>
    <w:rsid w:val="003F512F"/>
    <w:rsid w:val="003F5E6E"/>
    <w:rsid w:val="003F63DC"/>
    <w:rsid w:val="003F6727"/>
    <w:rsid w:val="003F6AC4"/>
    <w:rsid w:val="003F796C"/>
    <w:rsid w:val="003F7F64"/>
    <w:rsid w:val="00400221"/>
    <w:rsid w:val="004006AF"/>
    <w:rsid w:val="00400A7B"/>
    <w:rsid w:val="00400B09"/>
    <w:rsid w:val="00400F84"/>
    <w:rsid w:val="004010F0"/>
    <w:rsid w:val="00401340"/>
    <w:rsid w:val="0040135A"/>
    <w:rsid w:val="0040167D"/>
    <w:rsid w:val="004017D0"/>
    <w:rsid w:val="00401960"/>
    <w:rsid w:val="00401B77"/>
    <w:rsid w:val="00401EDA"/>
    <w:rsid w:val="00401EEC"/>
    <w:rsid w:val="004020E9"/>
    <w:rsid w:val="00402104"/>
    <w:rsid w:val="00402552"/>
    <w:rsid w:val="00402774"/>
    <w:rsid w:val="004031F9"/>
    <w:rsid w:val="00403260"/>
    <w:rsid w:val="00403967"/>
    <w:rsid w:val="00403C6B"/>
    <w:rsid w:val="00404308"/>
    <w:rsid w:val="0040460A"/>
    <w:rsid w:val="00405506"/>
    <w:rsid w:val="00405861"/>
    <w:rsid w:val="004058A5"/>
    <w:rsid w:val="00405A08"/>
    <w:rsid w:val="0040688B"/>
    <w:rsid w:val="00406C2F"/>
    <w:rsid w:val="00406EFB"/>
    <w:rsid w:val="00407810"/>
    <w:rsid w:val="00407A3B"/>
    <w:rsid w:val="00407E8B"/>
    <w:rsid w:val="0041021F"/>
    <w:rsid w:val="0041064A"/>
    <w:rsid w:val="004106FA"/>
    <w:rsid w:val="00410E33"/>
    <w:rsid w:val="004119E7"/>
    <w:rsid w:val="00411C0C"/>
    <w:rsid w:val="00412011"/>
    <w:rsid w:val="004123C1"/>
    <w:rsid w:val="00412598"/>
    <w:rsid w:val="00412680"/>
    <w:rsid w:val="0041347C"/>
    <w:rsid w:val="0041391F"/>
    <w:rsid w:val="0041546F"/>
    <w:rsid w:val="004154A2"/>
    <w:rsid w:val="00415600"/>
    <w:rsid w:val="0041576E"/>
    <w:rsid w:val="00415CCB"/>
    <w:rsid w:val="00415F58"/>
    <w:rsid w:val="00416881"/>
    <w:rsid w:val="00416977"/>
    <w:rsid w:val="00416E27"/>
    <w:rsid w:val="004178F9"/>
    <w:rsid w:val="00417ADB"/>
    <w:rsid w:val="00417D31"/>
    <w:rsid w:val="004201B8"/>
    <w:rsid w:val="004204AE"/>
    <w:rsid w:val="00420706"/>
    <w:rsid w:val="004208A2"/>
    <w:rsid w:val="00420978"/>
    <w:rsid w:val="00420F5E"/>
    <w:rsid w:val="00421169"/>
    <w:rsid w:val="0042123D"/>
    <w:rsid w:val="00421EE4"/>
    <w:rsid w:val="00422021"/>
    <w:rsid w:val="0042252D"/>
    <w:rsid w:val="0042262E"/>
    <w:rsid w:val="004227B5"/>
    <w:rsid w:val="0042329F"/>
    <w:rsid w:val="00423906"/>
    <w:rsid w:val="00423F58"/>
    <w:rsid w:val="00424440"/>
    <w:rsid w:val="0042463B"/>
    <w:rsid w:val="0042487C"/>
    <w:rsid w:val="00424B41"/>
    <w:rsid w:val="004255D4"/>
    <w:rsid w:val="0042588E"/>
    <w:rsid w:val="00425922"/>
    <w:rsid w:val="00425DB8"/>
    <w:rsid w:val="00426479"/>
    <w:rsid w:val="004264E4"/>
    <w:rsid w:val="004268C3"/>
    <w:rsid w:val="00426D24"/>
    <w:rsid w:val="0042710B"/>
    <w:rsid w:val="00427364"/>
    <w:rsid w:val="00427879"/>
    <w:rsid w:val="00427947"/>
    <w:rsid w:val="00430065"/>
    <w:rsid w:val="004300DE"/>
    <w:rsid w:val="00430AC1"/>
    <w:rsid w:val="00430D12"/>
    <w:rsid w:val="00431006"/>
    <w:rsid w:val="004311F3"/>
    <w:rsid w:val="00431511"/>
    <w:rsid w:val="00431661"/>
    <w:rsid w:val="004317A8"/>
    <w:rsid w:val="00431BA0"/>
    <w:rsid w:val="00431E1F"/>
    <w:rsid w:val="00431F47"/>
    <w:rsid w:val="004323E6"/>
    <w:rsid w:val="00432648"/>
    <w:rsid w:val="004327A0"/>
    <w:rsid w:val="00432B9E"/>
    <w:rsid w:val="00432BD7"/>
    <w:rsid w:val="00432F93"/>
    <w:rsid w:val="004340E0"/>
    <w:rsid w:val="00434936"/>
    <w:rsid w:val="00434F58"/>
    <w:rsid w:val="0043519A"/>
    <w:rsid w:val="00435D1E"/>
    <w:rsid w:val="00436034"/>
    <w:rsid w:val="0043609C"/>
    <w:rsid w:val="0043714A"/>
    <w:rsid w:val="00437D73"/>
    <w:rsid w:val="00437FB3"/>
    <w:rsid w:val="00437FEF"/>
    <w:rsid w:val="004401E3"/>
    <w:rsid w:val="0044072B"/>
    <w:rsid w:val="00440849"/>
    <w:rsid w:val="004410AA"/>
    <w:rsid w:val="0044156A"/>
    <w:rsid w:val="00441A15"/>
    <w:rsid w:val="00441DBC"/>
    <w:rsid w:val="00442279"/>
    <w:rsid w:val="00442F17"/>
    <w:rsid w:val="0044309F"/>
    <w:rsid w:val="0044310A"/>
    <w:rsid w:val="0044412B"/>
    <w:rsid w:val="00445147"/>
    <w:rsid w:val="00445A1D"/>
    <w:rsid w:val="00445C9F"/>
    <w:rsid w:val="0044624D"/>
    <w:rsid w:val="00446D1B"/>
    <w:rsid w:val="00447B61"/>
    <w:rsid w:val="00447E34"/>
    <w:rsid w:val="0045214C"/>
    <w:rsid w:val="004521D0"/>
    <w:rsid w:val="00452744"/>
    <w:rsid w:val="004527A4"/>
    <w:rsid w:val="00452C92"/>
    <w:rsid w:val="00452F64"/>
    <w:rsid w:val="004536B3"/>
    <w:rsid w:val="004539DC"/>
    <w:rsid w:val="00453B91"/>
    <w:rsid w:val="0045491E"/>
    <w:rsid w:val="00454C0F"/>
    <w:rsid w:val="00455D0F"/>
    <w:rsid w:val="004565B0"/>
    <w:rsid w:val="004566EE"/>
    <w:rsid w:val="00460024"/>
    <w:rsid w:val="0046035C"/>
    <w:rsid w:val="0046036B"/>
    <w:rsid w:val="004605EF"/>
    <w:rsid w:val="00460866"/>
    <w:rsid w:val="00460B5F"/>
    <w:rsid w:val="004612D0"/>
    <w:rsid w:val="00461456"/>
    <w:rsid w:val="004617D4"/>
    <w:rsid w:val="00461E6C"/>
    <w:rsid w:val="004628F5"/>
    <w:rsid w:val="00462C22"/>
    <w:rsid w:val="00462C54"/>
    <w:rsid w:val="00462FD4"/>
    <w:rsid w:val="004630B9"/>
    <w:rsid w:val="0046326F"/>
    <w:rsid w:val="004635A9"/>
    <w:rsid w:val="00463794"/>
    <w:rsid w:val="004640F2"/>
    <w:rsid w:val="00464546"/>
    <w:rsid w:val="00464AE9"/>
    <w:rsid w:val="004652E4"/>
    <w:rsid w:val="00465849"/>
    <w:rsid w:val="004658A5"/>
    <w:rsid w:val="0046625F"/>
    <w:rsid w:val="004666F0"/>
    <w:rsid w:val="004667CF"/>
    <w:rsid w:val="00466CFA"/>
    <w:rsid w:val="004671DF"/>
    <w:rsid w:val="00467286"/>
    <w:rsid w:val="0046734F"/>
    <w:rsid w:val="004673BF"/>
    <w:rsid w:val="004679A2"/>
    <w:rsid w:val="004701E4"/>
    <w:rsid w:val="00470C43"/>
    <w:rsid w:val="00470EB0"/>
    <w:rsid w:val="004716C7"/>
    <w:rsid w:val="004719DC"/>
    <w:rsid w:val="00471FB3"/>
    <w:rsid w:val="0047213C"/>
    <w:rsid w:val="00472436"/>
    <w:rsid w:val="004727C8"/>
    <w:rsid w:val="004729F2"/>
    <w:rsid w:val="0047302F"/>
    <w:rsid w:val="004732E6"/>
    <w:rsid w:val="00473354"/>
    <w:rsid w:val="00473D8D"/>
    <w:rsid w:val="00474149"/>
    <w:rsid w:val="00474697"/>
    <w:rsid w:val="0047543F"/>
    <w:rsid w:val="0047654C"/>
    <w:rsid w:val="004765BF"/>
    <w:rsid w:val="004766B6"/>
    <w:rsid w:val="00476FCC"/>
    <w:rsid w:val="004800BC"/>
    <w:rsid w:val="00480204"/>
    <w:rsid w:val="0048094F"/>
    <w:rsid w:val="00480978"/>
    <w:rsid w:val="00480B03"/>
    <w:rsid w:val="00480B7F"/>
    <w:rsid w:val="00481025"/>
    <w:rsid w:val="004817FD"/>
    <w:rsid w:val="004818D9"/>
    <w:rsid w:val="00481A8A"/>
    <w:rsid w:val="00481DF0"/>
    <w:rsid w:val="004830EF"/>
    <w:rsid w:val="00483261"/>
    <w:rsid w:val="004833C5"/>
    <w:rsid w:val="0048369B"/>
    <w:rsid w:val="00483742"/>
    <w:rsid w:val="00484C71"/>
    <w:rsid w:val="00484C76"/>
    <w:rsid w:val="00484E22"/>
    <w:rsid w:val="00484F95"/>
    <w:rsid w:val="004850E4"/>
    <w:rsid w:val="004855E9"/>
    <w:rsid w:val="00485EA1"/>
    <w:rsid w:val="00486276"/>
    <w:rsid w:val="00486DE5"/>
    <w:rsid w:val="00487E8A"/>
    <w:rsid w:val="00487F65"/>
    <w:rsid w:val="00490FC0"/>
    <w:rsid w:val="0049126B"/>
    <w:rsid w:val="00491906"/>
    <w:rsid w:val="004919F4"/>
    <w:rsid w:val="00491D2C"/>
    <w:rsid w:val="00491E33"/>
    <w:rsid w:val="004929AF"/>
    <w:rsid w:val="00492D0B"/>
    <w:rsid w:val="00493180"/>
    <w:rsid w:val="00493487"/>
    <w:rsid w:val="00493916"/>
    <w:rsid w:val="00493B6B"/>
    <w:rsid w:val="004940AD"/>
    <w:rsid w:val="0049413C"/>
    <w:rsid w:val="004943A2"/>
    <w:rsid w:val="00494A8E"/>
    <w:rsid w:val="00494B3F"/>
    <w:rsid w:val="00494B78"/>
    <w:rsid w:val="004959FD"/>
    <w:rsid w:val="00496176"/>
    <w:rsid w:val="0049657E"/>
    <w:rsid w:val="0049659D"/>
    <w:rsid w:val="0049683F"/>
    <w:rsid w:val="00496B61"/>
    <w:rsid w:val="00496E1D"/>
    <w:rsid w:val="0049727B"/>
    <w:rsid w:val="00497F0D"/>
    <w:rsid w:val="004A0193"/>
    <w:rsid w:val="004A0564"/>
    <w:rsid w:val="004A08C7"/>
    <w:rsid w:val="004A0BE0"/>
    <w:rsid w:val="004A10BD"/>
    <w:rsid w:val="004A154B"/>
    <w:rsid w:val="004A1BBD"/>
    <w:rsid w:val="004A1D01"/>
    <w:rsid w:val="004A24C8"/>
    <w:rsid w:val="004A29FD"/>
    <w:rsid w:val="004A2ECC"/>
    <w:rsid w:val="004A4487"/>
    <w:rsid w:val="004A4509"/>
    <w:rsid w:val="004A48A4"/>
    <w:rsid w:val="004A493E"/>
    <w:rsid w:val="004A57B0"/>
    <w:rsid w:val="004A5B6D"/>
    <w:rsid w:val="004A686A"/>
    <w:rsid w:val="004A7467"/>
    <w:rsid w:val="004A786E"/>
    <w:rsid w:val="004A7D87"/>
    <w:rsid w:val="004B0C94"/>
    <w:rsid w:val="004B0D7B"/>
    <w:rsid w:val="004B0EA5"/>
    <w:rsid w:val="004B1306"/>
    <w:rsid w:val="004B1823"/>
    <w:rsid w:val="004B2250"/>
    <w:rsid w:val="004B2793"/>
    <w:rsid w:val="004B2DE5"/>
    <w:rsid w:val="004B366F"/>
    <w:rsid w:val="004B368C"/>
    <w:rsid w:val="004B40E9"/>
    <w:rsid w:val="004B45AC"/>
    <w:rsid w:val="004B5510"/>
    <w:rsid w:val="004B5627"/>
    <w:rsid w:val="004B5A15"/>
    <w:rsid w:val="004B64AE"/>
    <w:rsid w:val="004B7409"/>
    <w:rsid w:val="004B777C"/>
    <w:rsid w:val="004B787D"/>
    <w:rsid w:val="004B7EA8"/>
    <w:rsid w:val="004C0B3E"/>
    <w:rsid w:val="004C0D82"/>
    <w:rsid w:val="004C0E52"/>
    <w:rsid w:val="004C0F1B"/>
    <w:rsid w:val="004C14F9"/>
    <w:rsid w:val="004C1DFB"/>
    <w:rsid w:val="004C2F11"/>
    <w:rsid w:val="004C388C"/>
    <w:rsid w:val="004C3F26"/>
    <w:rsid w:val="004C4495"/>
    <w:rsid w:val="004C47E9"/>
    <w:rsid w:val="004C48AB"/>
    <w:rsid w:val="004C4981"/>
    <w:rsid w:val="004C4D4F"/>
    <w:rsid w:val="004C525B"/>
    <w:rsid w:val="004C52A2"/>
    <w:rsid w:val="004C5385"/>
    <w:rsid w:val="004C5898"/>
    <w:rsid w:val="004C63E1"/>
    <w:rsid w:val="004C6E94"/>
    <w:rsid w:val="004C76D7"/>
    <w:rsid w:val="004C7731"/>
    <w:rsid w:val="004C777F"/>
    <w:rsid w:val="004C7830"/>
    <w:rsid w:val="004C7F4D"/>
    <w:rsid w:val="004D01CD"/>
    <w:rsid w:val="004D05E1"/>
    <w:rsid w:val="004D0AB6"/>
    <w:rsid w:val="004D0C1F"/>
    <w:rsid w:val="004D11C5"/>
    <w:rsid w:val="004D1474"/>
    <w:rsid w:val="004D157B"/>
    <w:rsid w:val="004D238D"/>
    <w:rsid w:val="004D25B2"/>
    <w:rsid w:val="004D2673"/>
    <w:rsid w:val="004D2814"/>
    <w:rsid w:val="004D2E4E"/>
    <w:rsid w:val="004D3D9B"/>
    <w:rsid w:val="004D3F2F"/>
    <w:rsid w:val="004D43CA"/>
    <w:rsid w:val="004D463D"/>
    <w:rsid w:val="004D486C"/>
    <w:rsid w:val="004D4D15"/>
    <w:rsid w:val="004D4E3C"/>
    <w:rsid w:val="004D4F88"/>
    <w:rsid w:val="004D571F"/>
    <w:rsid w:val="004D594D"/>
    <w:rsid w:val="004D5F05"/>
    <w:rsid w:val="004D6F0B"/>
    <w:rsid w:val="004D70D9"/>
    <w:rsid w:val="004D70E2"/>
    <w:rsid w:val="004D7395"/>
    <w:rsid w:val="004E00FB"/>
    <w:rsid w:val="004E0167"/>
    <w:rsid w:val="004E123D"/>
    <w:rsid w:val="004E16CA"/>
    <w:rsid w:val="004E16EF"/>
    <w:rsid w:val="004E18E7"/>
    <w:rsid w:val="004E1FC5"/>
    <w:rsid w:val="004E2080"/>
    <w:rsid w:val="004E2374"/>
    <w:rsid w:val="004E3315"/>
    <w:rsid w:val="004E39BF"/>
    <w:rsid w:val="004E3D33"/>
    <w:rsid w:val="004E41A2"/>
    <w:rsid w:val="004E4C8B"/>
    <w:rsid w:val="004E5190"/>
    <w:rsid w:val="004E5617"/>
    <w:rsid w:val="004E5785"/>
    <w:rsid w:val="004E579E"/>
    <w:rsid w:val="004E57AF"/>
    <w:rsid w:val="004E5AB0"/>
    <w:rsid w:val="004E5DD4"/>
    <w:rsid w:val="004E6435"/>
    <w:rsid w:val="004E66E9"/>
    <w:rsid w:val="004E6898"/>
    <w:rsid w:val="004E68B0"/>
    <w:rsid w:val="004E6CD3"/>
    <w:rsid w:val="004E6F16"/>
    <w:rsid w:val="004E701C"/>
    <w:rsid w:val="004E745B"/>
    <w:rsid w:val="004E7880"/>
    <w:rsid w:val="004E7B33"/>
    <w:rsid w:val="004E7B59"/>
    <w:rsid w:val="004E7E90"/>
    <w:rsid w:val="004E7F72"/>
    <w:rsid w:val="004F01F8"/>
    <w:rsid w:val="004F04B2"/>
    <w:rsid w:val="004F0CC7"/>
    <w:rsid w:val="004F1160"/>
    <w:rsid w:val="004F135A"/>
    <w:rsid w:val="004F1B52"/>
    <w:rsid w:val="004F226B"/>
    <w:rsid w:val="004F2A18"/>
    <w:rsid w:val="004F2F2F"/>
    <w:rsid w:val="004F33E6"/>
    <w:rsid w:val="004F3A3C"/>
    <w:rsid w:val="004F3C17"/>
    <w:rsid w:val="004F42E4"/>
    <w:rsid w:val="004F445A"/>
    <w:rsid w:val="004F4660"/>
    <w:rsid w:val="004F4778"/>
    <w:rsid w:val="004F5E0E"/>
    <w:rsid w:val="004F65FC"/>
    <w:rsid w:val="004F66A5"/>
    <w:rsid w:val="004F6B65"/>
    <w:rsid w:val="004F7A43"/>
    <w:rsid w:val="00501327"/>
    <w:rsid w:val="0050200A"/>
    <w:rsid w:val="0050233F"/>
    <w:rsid w:val="00502783"/>
    <w:rsid w:val="00502B15"/>
    <w:rsid w:val="0050302A"/>
    <w:rsid w:val="005035F2"/>
    <w:rsid w:val="00503654"/>
    <w:rsid w:val="005039EA"/>
    <w:rsid w:val="00503DE7"/>
    <w:rsid w:val="00503FF7"/>
    <w:rsid w:val="00504258"/>
    <w:rsid w:val="00504882"/>
    <w:rsid w:val="00505186"/>
    <w:rsid w:val="00505491"/>
    <w:rsid w:val="005061DE"/>
    <w:rsid w:val="005062BE"/>
    <w:rsid w:val="005064F3"/>
    <w:rsid w:val="005065FE"/>
    <w:rsid w:val="00506A6D"/>
    <w:rsid w:val="00506DA1"/>
    <w:rsid w:val="0050725D"/>
    <w:rsid w:val="00507997"/>
    <w:rsid w:val="005079BD"/>
    <w:rsid w:val="00507BB6"/>
    <w:rsid w:val="00507CB9"/>
    <w:rsid w:val="00507D94"/>
    <w:rsid w:val="00510072"/>
    <w:rsid w:val="00510260"/>
    <w:rsid w:val="0051082D"/>
    <w:rsid w:val="00511967"/>
    <w:rsid w:val="005120DD"/>
    <w:rsid w:val="00512270"/>
    <w:rsid w:val="00512D79"/>
    <w:rsid w:val="005133E0"/>
    <w:rsid w:val="005136AC"/>
    <w:rsid w:val="00513AA4"/>
    <w:rsid w:val="00513B5A"/>
    <w:rsid w:val="00513E6E"/>
    <w:rsid w:val="005144CD"/>
    <w:rsid w:val="00514613"/>
    <w:rsid w:val="00514623"/>
    <w:rsid w:val="0051473E"/>
    <w:rsid w:val="005151F3"/>
    <w:rsid w:val="0051583B"/>
    <w:rsid w:val="00515911"/>
    <w:rsid w:val="00517B67"/>
    <w:rsid w:val="00517D6F"/>
    <w:rsid w:val="00517E95"/>
    <w:rsid w:val="0052086C"/>
    <w:rsid w:val="00520A49"/>
    <w:rsid w:val="00520D22"/>
    <w:rsid w:val="00520FDB"/>
    <w:rsid w:val="0052285B"/>
    <w:rsid w:val="00523C19"/>
    <w:rsid w:val="00523C35"/>
    <w:rsid w:val="00524956"/>
    <w:rsid w:val="00524AEC"/>
    <w:rsid w:val="00524B1C"/>
    <w:rsid w:val="005256C4"/>
    <w:rsid w:val="0052617D"/>
    <w:rsid w:val="005266C1"/>
    <w:rsid w:val="00526C21"/>
    <w:rsid w:val="00526D51"/>
    <w:rsid w:val="00527194"/>
    <w:rsid w:val="00527403"/>
    <w:rsid w:val="005275EB"/>
    <w:rsid w:val="0053004A"/>
    <w:rsid w:val="005305CB"/>
    <w:rsid w:val="00530ACC"/>
    <w:rsid w:val="00530C75"/>
    <w:rsid w:val="00531D14"/>
    <w:rsid w:val="005327D8"/>
    <w:rsid w:val="005332C2"/>
    <w:rsid w:val="00534281"/>
    <w:rsid w:val="00534352"/>
    <w:rsid w:val="00534973"/>
    <w:rsid w:val="00534B0E"/>
    <w:rsid w:val="0053518C"/>
    <w:rsid w:val="00535643"/>
    <w:rsid w:val="0053620E"/>
    <w:rsid w:val="00536243"/>
    <w:rsid w:val="00537202"/>
    <w:rsid w:val="00537480"/>
    <w:rsid w:val="005376E7"/>
    <w:rsid w:val="005402CD"/>
    <w:rsid w:val="00540982"/>
    <w:rsid w:val="00540BC7"/>
    <w:rsid w:val="00540C70"/>
    <w:rsid w:val="00540F77"/>
    <w:rsid w:val="005412C8"/>
    <w:rsid w:val="005413A9"/>
    <w:rsid w:val="0054178A"/>
    <w:rsid w:val="0054181E"/>
    <w:rsid w:val="00541B94"/>
    <w:rsid w:val="00541BA1"/>
    <w:rsid w:val="00541C3E"/>
    <w:rsid w:val="00541E90"/>
    <w:rsid w:val="005424BD"/>
    <w:rsid w:val="00542559"/>
    <w:rsid w:val="005425EE"/>
    <w:rsid w:val="005428DB"/>
    <w:rsid w:val="005436BC"/>
    <w:rsid w:val="00543926"/>
    <w:rsid w:val="00544021"/>
    <w:rsid w:val="005441C4"/>
    <w:rsid w:val="005442B0"/>
    <w:rsid w:val="0054436F"/>
    <w:rsid w:val="0054444C"/>
    <w:rsid w:val="0054448D"/>
    <w:rsid w:val="00544E2C"/>
    <w:rsid w:val="00545776"/>
    <w:rsid w:val="00545841"/>
    <w:rsid w:val="00545C2E"/>
    <w:rsid w:val="00546229"/>
    <w:rsid w:val="005466CC"/>
    <w:rsid w:val="00546827"/>
    <w:rsid w:val="00547D05"/>
    <w:rsid w:val="00547DD3"/>
    <w:rsid w:val="0055024C"/>
    <w:rsid w:val="0055032E"/>
    <w:rsid w:val="005504C4"/>
    <w:rsid w:val="005508DC"/>
    <w:rsid w:val="005510F7"/>
    <w:rsid w:val="0055158A"/>
    <w:rsid w:val="005515EE"/>
    <w:rsid w:val="00551B4C"/>
    <w:rsid w:val="00551CF0"/>
    <w:rsid w:val="005522DC"/>
    <w:rsid w:val="005523E1"/>
    <w:rsid w:val="0055247A"/>
    <w:rsid w:val="00552737"/>
    <w:rsid w:val="00552BC4"/>
    <w:rsid w:val="00552E2F"/>
    <w:rsid w:val="00552F03"/>
    <w:rsid w:val="00553E2D"/>
    <w:rsid w:val="00554972"/>
    <w:rsid w:val="00554CC0"/>
    <w:rsid w:val="00554EB8"/>
    <w:rsid w:val="00555031"/>
    <w:rsid w:val="00555300"/>
    <w:rsid w:val="00555442"/>
    <w:rsid w:val="0055552A"/>
    <w:rsid w:val="00556B34"/>
    <w:rsid w:val="005571A9"/>
    <w:rsid w:val="005571AB"/>
    <w:rsid w:val="00557E16"/>
    <w:rsid w:val="005602B1"/>
    <w:rsid w:val="005606A8"/>
    <w:rsid w:val="00560EE6"/>
    <w:rsid w:val="00561CCC"/>
    <w:rsid w:val="00561D70"/>
    <w:rsid w:val="0056257C"/>
    <w:rsid w:val="00562AD3"/>
    <w:rsid w:val="00562ECD"/>
    <w:rsid w:val="00563955"/>
    <w:rsid w:val="00564980"/>
    <w:rsid w:val="00564F87"/>
    <w:rsid w:val="0056558C"/>
    <w:rsid w:val="0056583E"/>
    <w:rsid w:val="00565F88"/>
    <w:rsid w:val="005665B7"/>
    <w:rsid w:val="00566A9B"/>
    <w:rsid w:val="00566E8D"/>
    <w:rsid w:val="00567038"/>
    <w:rsid w:val="005671F1"/>
    <w:rsid w:val="005675E3"/>
    <w:rsid w:val="005675EC"/>
    <w:rsid w:val="00567DC7"/>
    <w:rsid w:val="0057022A"/>
    <w:rsid w:val="00570F83"/>
    <w:rsid w:val="0057165D"/>
    <w:rsid w:val="005716E9"/>
    <w:rsid w:val="0057195D"/>
    <w:rsid w:val="00571C2A"/>
    <w:rsid w:val="00571FA3"/>
    <w:rsid w:val="005720B8"/>
    <w:rsid w:val="00572829"/>
    <w:rsid w:val="00572F53"/>
    <w:rsid w:val="00573183"/>
    <w:rsid w:val="0057367A"/>
    <w:rsid w:val="00573823"/>
    <w:rsid w:val="00573E1B"/>
    <w:rsid w:val="00573E43"/>
    <w:rsid w:val="00573F4D"/>
    <w:rsid w:val="0057423C"/>
    <w:rsid w:val="00574552"/>
    <w:rsid w:val="00574571"/>
    <w:rsid w:val="00574AD9"/>
    <w:rsid w:val="00574FED"/>
    <w:rsid w:val="005758F7"/>
    <w:rsid w:val="00576379"/>
    <w:rsid w:val="005778E8"/>
    <w:rsid w:val="00577B33"/>
    <w:rsid w:val="00577CEE"/>
    <w:rsid w:val="00580312"/>
    <w:rsid w:val="0058116D"/>
    <w:rsid w:val="00581C6A"/>
    <w:rsid w:val="005820EC"/>
    <w:rsid w:val="00582293"/>
    <w:rsid w:val="00582A2C"/>
    <w:rsid w:val="00582BA8"/>
    <w:rsid w:val="0058346E"/>
    <w:rsid w:val="005834D7"/>
    <w:rsid w:val="00583892"/>
    <w:rsid w:val="00583F59"/>
    <w:rsid w:val="00585095"/>
    <w:rsid w:val="005853D7"/>
    <w:rsid w:val="005854A6"/>
    <w:rsid w:val="00585577"/>
    <w:rsid w:val="00586172"/>
    <w:rsid w:val="00586374"/>
    <w:rsid w:val="00586651"/>
    <w:rsid w:val="005867E3"/>
    <w:rsid w:val="00586ED0"/>
    <w:rsid w:val="00587158"/>
    <w:rsid w:val="00587580"/>
    <w:rsid w:val="0058784A"/>
    <w:rsid w:val="00587BE5"/>
    <w:rsid w:val="005905B4"/>
    <w:rsid w:val="005910D3"/>
    <w:rsid w:val="00591134"/>
    <w:rsid w:val="00591B45"/>
    <w:rsid w:val="005921CF"/>
    <w:rsid w:val="00592753"/>
    <w:rsid w:val="005927D7"/>
    <w:rsid w:val="00592FB2"/>
    <w:rsid w:val="005930D1"/>
    <w:rsid w:val="00593234"/>
    <w:rsid w:val="00593345"/>
    <w:rsid w:val="00593683"/>
    <w:rsid w:val="00594BC3"/>
    <w:rsid w:val="00594C6C"/>
    <w:rsid w:val="005956F8"/>
    <w:rsid w:val="00595BF8"/>
    <w:rsid w:val="00595E20"/>
    <w:rsid w:val="00596140"/>
    <w:rsid w:val="005965A7"/>
    <w:rsid w:val="005966DC"/>
    <w:rsid w:val="00596B9D"/>
    <w:rsid w:val="005971B7"/>
    <w:rsid w:val="005975C3"/>
    <w:rsid w:val="005A0C78"/>
    <w:rsid w:val="005A0CB6"/>
    <w:rsid w:val="005A0E66"/>
    <w:rsid w:val="005A10EE"/>
    <w:rsid w:val="005A16E9"/>
    <w:rsid w:val="005A1930"/>
    <w:rsid w:val="005A1A9C"/>
    <w:rsid w:val="005A2501"/>
    <w:rsid w:val="005A258D"/>
    <w:rsid w:val="005A2FC1"/>
    <w:rsid w:val="005A302D"/>
    <w:rsid w:val="005A317D"/>
    <w:rsid w:val="005A3660"/>
    <w:rsid w:val="005A367C"/>
    <w:rsid w:val="005A3961"/>
    <w:rsid w:val="005A397F"/>
    <w:rsid w:val="005A4251"/>
    <w:rsid w:val="005A429B"/>
    <w:rsid w:val="005A4BCE"/>
    <w:rsid w:val="005A4D04"/>
    <w:rsid w:val="005A56EB"/>
    <w:rsid w:val="005A5F44"/>
    <w:rsid w:val="005A6499"/>
    <w:rsid w:val="005A6876"/>
    <w:rsid w:val="005A695B"/>
    <w:rsid w:val="005A70EC"/>
    <w:rsid w:val="005A735C"/>
    <w:rsid w:val="005A7C6D"/>
    <w:rsid w:val="005A7CD5"/>
    <w:rsid w:val="005A7ED2"/>
    <w:rsid w:val="005B0163"/>
    <w:rsid w:val="005B0323"/>
    <w:rsid w:val="005B0538"/>
    <w:rsid w:val="005B0AC2"/>
    <w:rsid w:val="005B0B66"/>
    <w:rsid w:val="005B150A"/>
    <w:rsid w:val="005B192F"/>
    <w:rsid w:val="005B1B03"/>
    <w:rsid w:val="005B1FD2"/>
    <w:rsid w:val="005B2065"/>
    <w:rsid w:val="005B21AD"/>
    <w:rsid w:val="005B24A7"/>
    <w:rsid w:val="005B26F3"/>
    <w:rsid w:val="005B329E"/>
    <w:rsid w:val="005B3993"/>
    <w:rsid w:val="005B41CA"/>
    <w:rsid w:val="005B4625"/>
    <w:rsid w:val="005B53DE"/>
    <w:rsid w:val="005B55DA"/>
    <w:rsid w:val="005B5703"/>
    <w:rsid w:val="005B61CE"/>
    <w:rsid w:val="005B64D9"/>
    <w:rsid w:val="005B6DC8"/>
    <w:rsid w:val="005B763C"/>
    <w:rsid w:val="005B786B"/>
    <w:rsid w:val="005B7D59"/>
    <w:rsid w:val="005C02A1"/>
    <w:rsid w:val="005C06DC"/>
    <w:rsid w:val="005C081C"/>
    <w:rsid w:val="005C0A01"/>
    <w:rsid w:val="005C0A2E"/>
    <w:rsid w:val="005C0A68"/>
    <w:rsid w:val="005C0FCF"/>
    <w:rsid w:val="005C1387"/>
    <w:rsid w:val="005C1CB4"/>
    <w:rsid w:val="005C22BE"/>
    <w:rsid w:val="005C2555"/>
    <w:rsid w:val="005C2B30"/>
    <w:rsid w:val="005C2FA3"/>
    <w:rsid w:val="005C36F1"/>
    <w:rsid w:val="005C40EA"/>
    <w:rsid w:val="005C45C8"/>
    <w:rsid w:val="005C487E"/>
    <w:rsid w:val="005C49BA"/>
    <w:rsid w:val="005C4CAA"/>
    <w:rsid w:val="005C4E6C"/>
    <w:rsid w:val="005C50DD"/>
    <w:rsid w:val="005C526D"/>
    <w:rsid w:val="005C57A7"/>
    <w:rsid w:val="005C58A8"/>
    <w:rsid w:val="005C683F"/>
    <w:rsid w:val="005C68E0"/>
    <w:rsid w:val="005C6C87"/>
    <w:rsid w:val="005C7778"/>
    <w:rsid w:val="005C7CAE"/>
    <w:rsid w:val="005D0457"/>
    <w:rsid w:val="005D0D40"/>
    <w:rsid w:val="005D1158"/>
    <w:rsid w:val="005D13D5"/>
    <w:rsid w:val="005D1770"/>
    <w:rsid w:val="005D1B59"/>
    <w:rsid w:val="005D2357"/>
    <w:rsid w:val="005D2497"/>
    <w:rsid w:val="005D25FC"/>
    <w:rsid w:val="005D2B36"/>
    <w:rsid w:val="005D3A86"/>
    <w:rsid w:val="005D406F"/>
    <w:rsid w:val="005D441A"/>
    <w:rsid w:val="005D54CA"/>
    <w:rsid w:val="005D5DDC"/>
    <w:rsid w:val="005D5E0E"/>
    <w:rsid w:val="005D6168"/>
    <w:rsid w:val="005D709B"/>
    <w:rsid w:val="005D724F"/>
    <w:rsid w:val="005D75E1"/>
    <w:rsid w:val="005D7BDF"/>
    <w:rsid w:val="005E0488"/>
    <w:rsid w:val="005E0CE7"/>
    <w:rsid w:val="005E0D78"/>
    <w:rsid w:val="005E0E6C"/>
    <w:rsid w:val="005E0F7E"/>
    <w:rsid w:val="005E1830"/>
    <w:rsid w:val="005E195A"/>
    <w:rsid w:val="005E1FFF"/>
    <w:rsid w:val="005E283D"/>
    <w:rsid w:val="005E28E2"/>
    <w:rsid w:val="005E2915"/>
    <w:rsid w:val="005E29B5"/>
    <w:rsid w:val="005E2D3D"/>
    <w:rsid w:val="005E2EB0"/>
    <w:rsid w:val="005E3366"/>
    <w:rsid w:val="005E3704"/>
    <w:rsid w:val="005E389E"/>
    <w:rsid w:val="005E38EA"/>
    <w:rsid w:val="005E3C97"/>
    <w:rsid w:val="005E3E58"/>
    <w:rsid w:val="005E40A2"/>
    <w:rsid w:val="005E4E5A"/>
    <w:rsid w:val="005E5DE1"/>
    <w:rsid w:val="005E6550"/>
    <w:rsid w:val="005E65D8"/>
    <w:rsid w:val="005E7835"/>
    <w:rsid w:val="005E7DF6"/>
    <w:rsid w:val="005E7F75"/>
    <w:rsid w:val="005F03D0"/>
    <w:rsid w:val="005F0A57"/>
    <w:rsid w:val="005F0D8A"/>
    <w:rsid w:val="005F1358"/>
    <w:rsid w:val="005F14CB"/>
    <w:rsid w:val="005F1707"/>
    <w:rsid w:val="005F20E2"/>
    <w:rsid w:val="005F2755"/>
    <w:rsid w:val="005F29AD"/>
    <w:rsid w:val="005F2C55"/>
    <w:rsid w:val="005F3140"/>
    <w:rsid w:val="005F32AE"/>
    <w:rsid w:val="005F344A"/>
    <w:rsid w:val="005F49AD"/>
    <w:rsid w:val="005F4BFB"/>
    <w:rsid w:val="005F4C95"/>
    <w:rsid w:val="005F4EF7"/>
    <w:rsid w:val="005F5BA5"/>
    <w:rsid w:val="005F63E1"/>
    <w:rsid w:val="005F6FE7"/>
    <w:rsid w:val="005F7301"/>
    <w:rsid w:val="005F75AD"/>
    <w:rsid w:val="005F7C29"/>
    <w:rsid w:val="005F7EBF"/>
    <w:rsid w:val="005F7EFD"/>
    <w:rsid w:val="00600744"/>
    <w:rsid w:val="00600779"/>
    <w:rsid w:val="006012CD"/>
    <w:rsid w:val="0060139F"/>
    <w:rsid w:val="00601447"/>
    <w:rsid w:val="006016F6"/>
    <w:rsid w:val="00601E04"/>
    <w:rsid w:val="00601FDE"/>
    <w:rsid w:val="0060349A"/>
    <w:rsid w:val="00603687"/>
    <w:rsid w:val="006037E3"/>
    <w:rsid w:val="0060381F"/>
    <w:rsid w:val="0060398B"/>
    <w:rsid w:val="00603C75"/>
    <w:rsid w:val="00603FFB"/>
    <w:rsid w:val="006046C9"/>
    <w:rsid w:val="00604855"/>
    <w:rsid w:val="00604981"/>
    <w:rsid w:val="00604B39"/>
    <w:rsid w:val="00605274"/>
    <w:rsid w:val="0060590C"/>
    <w:rsid w:val="00605A9D"/>
    <w:rsid w:val="00606037"/>
    <w:rsid w:val="006065D3"/>
    <w:rsid w:val="00606680"/>
    <w:rsid w:val="00606A29"/>
    <w:rsid w:val="00606FE4"/>
    <w:rsid w:val="00607455"/>
    <w:rsid w:val="00607777"/>
    <w:rsid w:val="0060778B"/>
    <w:rsid w:val="00607798"/>
    <w:rsid w:val="00607B1D"/>
    <w:rsid w:val="00607CA0"/>
    <w:rsid w:val="00610153"/>
    <w:rsid w:val="0061084D"/>
    <w:rsid w:val="0061087F"/>
    <w:rsid w:val="00610B8D"/>
    <w:rsid w:val="00610C08"/>
    <w:rsid w:val="00611609"/>
    <w:rsid w:val="00611C69"/>
    <w:rsid w:val="00611F8D"/>
    <w:rsid w:val="006123F7"/>
    <w:rsid w:val="00612404"/>
    <w:rsid w:val="006126D6"/>
    <w:rsid w:val="00612AF7"/>
    <w:rsid w:val="00612AFE"/>
    <w:rsid w:val="00612C7D"/>
    <w:rsid w:val="00612FE5"/>
    <w:rsid w:val="00613438"/>
    <w:rsid w:val="00613648"/>
    <w:rsid w:val="00613978"/>
    <w:rsid w:val="00614041"/>
    <w:rsid w:val="00614208"/>
    <w:rsid w:val="006148A8"/>
    <w:rsid w:val="0061490B"/>
    <w:rsid w:val="00614CBF"/>
    <w:rsid w:val="00615514"/>
    <w:rsid w:val="006155B2"/>
    <w:rsid w:val="0061561D"/>
    <w:rsid w:val="00615657"/>
    <w:rsid w:val="00616085"/>
    <w:rsid w:val="00616467"/>
    <w:rsid w:val="00616526"/>
    <w:rsid w:val="0061680B"/>
    <w:rsid w:val="00616B49"/>
    <w:rsid w:val="00616D6C"/>
    <w:rsid w:val="006173EA"/>
    <w:rsid w:val="00617CC3"/>
    <w:rsid w:val="00620267"/>
    <w:rsid w:val="006208CD"/>
    <w:rsid w:val="00620CEB"/>
    <w:rsid w:val="00622A15"/>
    <w:rsid w:val="00622C04"/>
    <w:rsid w:val="00622DA2"/>
    <w:rsid w:val="006231C1"/>
    <w:rsid w:val="006233E9"/>
    <w:rsid w:val="00623925"/>
    <w:rsid w:val="00623DE0"/>
    <w:rsid w:val="00623F33"/>
    <w:rsid w:val="00624355"/>
    <w:rsid w:val="0062537E"/>
    <w:rsid w:val="00625395"/>
    <w:rsid w:val="0062591C"/>
    <w:rsid w:val="00625CB7"/>
    <w:rsid w:val="00625E70"/>
    <w:rsid w:val="0062638A"/>
    <w:rsid w:val="0062642E"/>
    <w:rsid w:val="0062695D"/>
    <w:rsid w:val="0062754F"/>
    <w:rsid w:val="00627A2C"/>
    <w:rsid w:val="00627E5F"/>
    <w:rsid w:val="006301B6"/>
    <w:rsid w:val="006302C9"/>
    <w:rsid w:val="00630B4D"/>
    <w:rsid w:val="00631095"/>
    <w:rsid w:val="00631099"/>
    <w:rsid w:val="0063154B"/>
    <w:rsid w:val="00631652"/>
    <w:rsid w:val="00631888"/>
    <w:rsid w:val="00631BC7"/>
    <w:rsid w:val="00631DD7"/>
    <w:rsid w:val="00632628"/>
    <w:rsid w:val="00632FE6"/>
    <w:rsid w:val="006331E2"/>
    <w:rsid w:val="006333B5"/>
    <w:rsid w:val="00633B1B"/>
    <w:rsid w:val="00633BDB"/>
    <w:rsid w:val="00633BE6"/>
    <w:rsid w:val="00633EC3"/>
    <w:rsid w:val="00633F21"/>
    <w:rsid w:val="006344A9"/>
    <w:rsid w:val="00634BDB"/>
    <w:rsid w:val="00634F79"/>
    <w:rsid w:val="0063565D"/>
    <w:rsid w:val="00635BFC"/>
    <w:rsid w:val="006363C6"/>
    <w:rsid w:val="006368D4"/>
    <w:rsid w:val="00636BC8"/>
    <w:rsid w:val="00636C32"/>
    <w:rsid w:val="0063732B"/>
    <w:rsid w:val="00637947"/>
    <w:rsid w:val="00637C02"/>
    <w:rsid w:val="00640524"/>
    <w:rsid w:val="00640807"/>
    <w:rsid w:val="00641C66"/>
    <w:rsid w:val="006423B9"/>
    <w:rsid w:val="00642C46"/>
    <w:rsid w:val="00643220"/>
    <w:rsid w:val="00643D91"/>
    <w:rsid w:val="00644F3E"/>
    <w:rsid w:val="0064501E"/>
    <w:rsid w:val="006451A9"/>
    <w:rsid w:val="00645741"/>
    <w:rsid w:val="006461B1"/>
    <w:rsid w:val="00646488"/>
    <w:rsid w:val="006469B0"/>
    <w:rsid w:val="00646B6D"/>
    <w:rsid w:val="00646F65"/>
    <w:rsid w:val="006470DB"/>
    <w:rsid w:val="006470FD"/>
    <w:rsid w:val="00647613"/>
    <w:rsid w:val="00647B87"/>
    <w:rsid w:val="00647FDF"/>
    <w:rsid w:val="00650DEA"/>
    <w:rsid w:val="006514BC"/>
    <w:rsid w:val="0065173D"/>
    <w:rsid w:val="00651977"/>
    <w:rsid w:val="00653585"/>
    <w:rsid w:val="00653904"/>
    <w:rsid w:val="00653D08"/>
    <w:rsid w:val="0065467A"/>
    <w:rsid w:val="00654F33"/>
    <w:rsid w:val="006560F7"/>
    <w:rsid w:val="00656124"/>
    <w:rsid w:val="00656604"/>
    <w:rsid w:val="006568BF"/>
    <w:rsid w:val="00657123"/>
    <w:rsid w:val="00657355"/>
    <w:rsid w:val="00657911"/>
    <w:rsid w:val="00657978"/>
    <w:rsid w:val="00657E89"/>
    <w:rsid w:val="00660639"/>
    <w:rsid w:val="00660D09"/>
    <w:rsid w:val="00660D83"/>
    <w:rsid w:val="00660F7B"/>
    <w:rsid w:val="006614E2"/>
    <w:rsid w:val="00661551"/>
    <w:rsid w:val="00662673"/>
    <w:rsid w:val="00662CD7"/>
    <w:rsid w:val="00662E0C"/>
    <w:rsid w:val="00662E83"/>
    <w:rsid w:val="00662F3D"/>
    <w:rsid w:val="0066339B"/>
    <w:rsid w:val="0066358E"/>
    <w:rsid w:val="006637B8"/>
    <w:rsid w:val="00664362"/>
    <w:rsid w:val="00664646"/>
    <w:rsid w:val="00664B48"/>
    <w:rsid w:val="00664C0E"/>
    <w:rsid w:val="00665059"/>
    <w:rsid w:val="00665773"/>
    <w:rsid w:val="00665ADE"/>
    <w:rsid w:val="00665AFF"/>
    <w:rsid w:val="00665CDF"/>
    <w:rsid w:val="0066604F"/>
    <w:rsid w:val="006667CE"/>
    <w:rsid w:val="00666872"/>
    <w:rsid w:val="006673FD"/>
    <w:rsid w:val="006678CA"/>
    <w:rsid w:val="00667EA1"/>
    <w:rsid w:val="006701CD"/>
    <w:rsid w:val="006703F8"/>
    <w:rsid w:val="00670B2E"/>
    <w:rsid w:val="006711C1"/>
    <w:rsid w:val="006713A5"/>
    <w:rsid w:val="00671CA7"/>
    <w:rsid w:val="00672A43"/>
    <w:rsid w:val="00672CD7"/>
    <w:rsid w:val="006732C9"/>
    <w:rsid w:val="00673A6C"/>
    <w:rsid w:val="006741CA"/>
    <w:rsid w:val="00674B5D"/>
    <w:rsid w:val="00674C6C"/>
    <w:rsid w:val="00675148"/>
    <w:rsid w:val="006751DD"/>
    <w:rsid w:val="006763EF"/>
    <w:rsid w:val="0067678C"/>
    <w:rsid w:val="00676CFC"/>
    <w:rsid w:val="00676CFE"/>
    <w:rsid w:val="006770C4"/>
    <w:rsid w:val="0067785E"/>
    <w:rsid w:val="00677B8E"/>
    <w:rsid w:val="00677CC1"/>
    <w:rsid w:val="00677DE7"/>
    <w:rsid w:val="0068047C"/>
    <w:rsid w:val="00680971"/>
    <w:rsid w:val="00680CBF"/>
    <w:rsid w:val="00680CC4"/>
    <w:rsid w:val="00681E83"/>
    <w:rsid w:val="006820AB"/>
    <w:rsid w:val="006822E1"/>
    <w:rsid w:val="0068250B"/>
    <w:rsid w:val="006827D7"/>
    <w:rsid w:val="00683D44"/>
    <w:rsid w:val="0068482B"/>
    <w:rsid w:val="00684AFB"/>
    <w:rsid w:val="00684C50"/>
    <w:rsid w:val="00685BBB"/>
    <w:rsid w:val="00685F8D"/>
    <w:rsid w:val="0068761E"/>
    <w:rsid w:val="00687D68"/>
    <w:rsid w:val="00687D6A"/>
    <w:rsid w:val="00687F95"/>
    <w:rsid w:val="00690F08"/>
    <w:rsid w:val="00690FE5"/>
    <w:rsid w:val="00691376"/>
    <w:rsid w:val="00691641"/>
    <w:rsid w:val="0069196C"/>
    <w:rsid w:val="00691E0F"/>
    <w:rsid w:val="006924FA"/>
    <w:rsid w:val="006928C5"/>
    <w:rsid w:val="00693193"/>
    <w:rsid w:val="00693429"/>
    <w:rsid w:val="00693D86"/>
    <w:rsid w:val="00695E7C"/>
    <w:rsid w:val="00695EFF"/>
    <w:rsid w:val="00696525"/>
    <w:rsid w:val="00696700"/>
    <w:rsid w:val="00696F27"/>
    <w:rsid w:val="00697698"/>
    <w:rsid w:val="006A0359"/>
    <w:rsid w:val="006A0AFD"/>
    <w:rsid w:val="006A10D9"/>
    <w:rsid w:val="006A209E"/>
    <w:rsid w:val="006A34FC"/>
    <w:rsid w:val="006A3C8A"/>
    <w:rsid w:val="006A3D6C"/>
    <w:rsid w:val="006A47AB"/>
    <w:rsid w:val="006A4BB4"/>
    <w:rsid w:val="006A4CA2"/>
    <w:rsid w:val="006A4FE6"/>
    <w:rsid w:val="006A52F7"/>
    <w:rsid w:val="006A5A5C"/>
    <w:rsid w:val="006A5F10"/>
    <w:rsid w:val="006A6CE2"/>
    <w:rsid w:val="006A7013"/>
    <w:rsid w:val="006A7316"/>
    <w:rsid w:val="006A74B5"/>
    <w:rsid w:val="006A756E"/>
    <w:rsid w:val="006B086B"/>
    <w:rsid w:val="006B08D1"/>
    <w:rsid w:val="006B0944"/>
    <w:rsid w:val="006B15DE"/>
    <w:rsid w:val="006B1B51"/>
    <w:rsid w:val="006B2BEA"/>
    <w:rsid w:val="006B2FE9"/>
    <w:rsid w:val="006B324B"/>
    <w:rsid w:val="006B352F"/>
    <w:rsid w:val="006B3650"/>
    <w:rsid w:val="006B3BB4"/>
    <w:rsid w:val="006B3D61"/>
    <w:rsid w:val="006B40A8"/>
    <w:rsid w:val="006B4428"/>
    <w:rsid w:val="006B4BE2"/>
    <w:rsid w:val="006B51DE"/>
    <w:rsid w:val="006B57AD"/>
    <w:rsid w:val="006B5881"/>
    <w:rsid w:val="006B5949"/>
    <w:rsid w:val="006B5F89"/>
    <w:rsid w:val="006B637A"/>
    <w:rsid w:val="006B63F3"/>
    <w:rsid w:val="006B6DE6"/>
    <w:rsid w:val="006B6DF5"/>
    <w:rsid w:val="006B7BEF"/>
    <w:rsid w:val="006C0083"/>
    <w:rsid w:val="006C038A"/>
    <w:rsid w:val="006C1489"/>
    <w:rsid w:val="006C14B1"/>
    <w:rsid w:val="006C16AF"/>
    <w:rsid w:val="006C17C8"/>
    <w:rsid w:val="006C1B8A"/>
    <w:rsid w:val="006C1C17"/>
    <w:rsid w:val="006C2258"/>
    <w:rsid w:val="006C2452"/>
    <w:rsid w:val="006C2913"/>
    <w:rsid w:val="006C2CBC"/>
    <w:rsid w:val="006C30AA"/>
    <w:rsid w:val="006C3120"/>
    <w:rsid w:val="006C383C"/>
    <w:rsid w:val="006C3FB4"/>
    <w:rsid w:val="006C43D5"/>
    <w:rsid w:val="006C455D"/>
    <w:rsid w:val="006C45BA"/>
    <w:rsid w:val="006C4C82"/>
    <w:rsid w:val="006C4E6D"/>
    <w:rsid w:val="006C54E9"/>
    <w:rsid w:val="006C5583"/>
    <w:rsid w:val="006C5885"/>
    <w:rsid w:val="006C5DE3"/>
    <w:rsid w:val="006C5FD7"/>
    <w:rsid w:val="006C6F01"/>
    <w:rsid w:val="006C727A"/>
    <w:rsid w:val="006C73DE"/>
    <w:rsid w:val="006C75CB"/>
    <w:rsid w:val="006C7CA9"/>
    <w:rsid w:val="006D036E"/>
    <w:rsid w:val="006D0390"/>
    <w:rsid w:val="006D05DA"/>
    <w:rsid w:val="006D0A21"/>
    <w:rsid w:val="006D147A"/>
    <w:rsid w:val="006D1919"/>
    <w:rsid w:val="006D1A01"/>
    <w:rsid w:val="006D1A9F"/>
    <w:rsid w:val="006D21D9"/>
    <w:rsid w:val="006D28BB"/>
    <w:rsid w:val="006D3329"/>
    <w:rsid w:val="006D3441"/>
    <w:rsid w:val="006D383C"/>
    <w:rsid w:val="006D484E"/>
    <w:rsid w:val="006D5B6F"/>
    <w:rsid w:val="006D5C0B"/>
    <w:rsid w:val="006D662A"/>
    <w:rsid w:val="006D707B"/>
    <w:rsid w:val="006D7355"/>
    <w:rsid w:val="006D7C7A"/>
    <w:rsid w:val="006D7EEE"/>
    <w:rsid w:val="006E0172"/>
    <w:rsid w:val="006E0330"/>
    <w:rsid w:val="006E0692"/>
    <w:rsid w:val="006E07CD"/>
    <w:rsid w:val="006E1599"/>
    <w:rsid w:val="006E1B4D"/>
    <w:rsid w:val="006E1E42"/>
    <w:rsid w:val="006E25D3"/>
    <w:rsid w:val="006E28FB"/>
    <w:rsid w:val="006E2CAE"/>
    <w:rsid w:val="006E2D0B"/>
    <w:rsid w:val="006E2D9F"/>
    <w:rsid w:val="006E32B9"/>
    <w:rsid w:val="006E3471"/>
    <w:rsid w:val="006E3828"/>
    <w:rsid w:val="006E38E4"/>
    <w:rsid w:val="006E3AC9"/>
    <w:rsid w:val="006E4CC5"/>
    <w:rsid w:val="006E5544"/>
    <w:rsid w:val="006E5AC6"/>
    <w:rsid w:val="006E62AB"/>
    <w:rsid w:val="006E68E1"/>
    <w:rsid w:val="006E7FB2"/>
    <w:rsid w:val="006F0196"/>
    <w:rsid w:val="006F0FCA"/>
    <w:rsid w:val="006F17F5"/>
    <w:rsid w:val="006F1818"/>
    <w:rsid w:val="006F199D"/>
    <w:rsid w:val="006F1A5C"/>
    <w:rsid w:val="006F1E9A"/>
    <w:rsid w:val="006F2293"/>
    <w:rsid w:val="006F2429"/>
    <w:rsid w:val="006F266D"/>
    <w:rsid w:val="006F2FA1"/>
    <w:rsid w:val="006F304F"/>
    <w:rsid w:val="006F367D"/>
    <w:rsid w:val="006F36B1"/>
    <w:rsid w:val="006F3912"/>
    <w:rsid w:val="006F3E44"/>
    <w:rsid w:val="006F4458"/>
    <w:rsid w:val="006F4A65"/>
    <w:rsid w:val="006F4C32"/>
    <w:rsid w:val="006F4D17"/>
    <w:rsid w:val="006F4FF6"/>
    <w:rsid w:val="006F5214"/>
    <w:rsid w:val="006F54EA"/>
    <w:rsid w:val="006F5A06"/>
    <w:rsid w:val="006F5A38"/>
    <w:rsid w:val="006F5A8D"/>
    <w:rsid w:val="006F5E62"/>
    <w:rsid w:val="006F6038"/>
    <w:rsid w:val="006F64C0"/>
    <w:rsid w:val="006F668F"/>
    <w:rsid w:val="006F7109"/>
    <w:rsid w:val="006F795D"/>
    <w:rsid w:val="006F7F6E"/>
    <w:rsid w:val="006F7F77"/>
    <w:rsid w:val="00700960"/>
    <w:rsid w:val="00700E95"/>
    <w:rsid w:val="007012CB"/>
    <w:rsid w:val="00701718"/>
    <w:rsid w:val="007022AB"/>
    <w:rsid w:val="00702582"/>
    <w:rsid w:val="00702FCA"/>
    <w:rsid w:val="0070327D"/>
    <w:rsid w:val="007033C7"/>
    <w:rsid w:val="00703786"/>
    <w:rsid w:val="00703DC5"/>
    <w:rsid w:val="00704451"/>
    <w:rsid w:val="00704E17"/>
    <w:rsid w:val="00705152"/>
    <w:rsid w:val="00705828"/>
    <w:rsid w:val="00705B5A"/>
    <w:rsid w:val="00705E18"/>
    <w:rsid w:val="0070669B"/>
    <w:rsid w:val="007073E0"/>
    <w:rsid w:val="00707782"/>
    <w:rsid w:val="00707BB5"/>
    <w:rsid w:val="00707DB9"/>
    <w:rsid w:val="00707E75"/>
    <w:rsid w:val="00711879"/>
    <w:rsid w:val="00711DA0"/>
    <w:rsid w:val="00713283"/>
    <w:rsid w:val="00713403"/>
    <w:rsid w:val="00713898"/>
    <w:rsid w:val="00714747"/>
    <w:rsid w:val="007149A4"/>
    <w:rsid w:val="0071566F"/>
    <w:rsid w:val="007156AF"/>
    <w:rsid w:val="00715963"/>
    <w:rsid w:val="00715BC6"/>
    <w:rsid w:val="00715DCC"/>
    <w:rsid w:val="00715E65"/>
    <w:rsid w:val="0071698C"/>
    <w:rsid w:val="00717091"/>
    <w:rsid w:val="007173C9"/>
    <w:rsid w:val="00720A67"/>
    <w:rsid w:val="00720B51"/>
    <w:rsid w:val="00720E01"/>
    <w:rsid w:val="00721321"/>
    <w:rsid w:val="007222A6"/>
    <w:rsid w:val="00722605"/>
    <w:rsid w:val="00722A3D"/>
    <w:rsid w:val="00722CED"/>
    <w:rsid w:val="00722F37"/>
    <w:rsid w:val="00723885"/>
    <w:rsid w:val="00724158"/>
    <w:rsid w:val="007244BE"/>
    <w:rsid w:val="007245A1"/>
    <w:rsid w:val="00724D27"/>
    <w:rsid w:val="007259A6"/>
    <w:rsid w:val="0072604F"/>
    <w:rsid w:val="00726446"/>
    <w:rsid w:val="007264E3"/>
    <w:rsid w:val="00726A41"/>
    <w:rsid w:val="00726E4B"/>
    <w:rsid w:val="00726F23"/>
    <w:rsid w:val="00727106"/>
    <w:rsid w:val="007271B3"/>
    <w:rsid w:val="00727379"/>
    <w:rsid w:val="00727440"/>
    <w:rsid w:val="0072764C"/>
    <w:rsid w:val="00727C75"/>
    <w:rsid w:val="00727EEE"/>
    <w:rsid w:val="00730E8B"/>
    <w:rsid w:val="00730E9B"/>
    <w:rsid w:val="007316BE"/>
    <w:rsid w:val="0073188A"/>
    <w:rsid w:val="00731D1C"/>
    <w:rsid w:val="00731F78"/>
    <w:rsid w:val="0073214C"/>
    <w:rsid w:val="007326E7"/>
    <w:rsid w:val="0073273F"/>
    <w:rsid w:val="00732D8D"/>
    <w:rsid w:val="00732F02"/>
    <w:rsid w:val="00733318"/>
    <w:rsid w:val="007335DA"/>
    <w:rsid w:val="0073394F"/>
    <w:rsid w:val="00733B61"/>
    <w:rsid w:val="00733BF9"/>
    <w:rsid w:val="00734096"/>
    <w:rsid w:val="007342C4"/>
    <w:rsid w:val="00734690"/>
    <w:rsid w:val="00734A1C"/>
    <w:rsid w:val="00735CC6"/>
    <w:rsid w:val="00735EBB"/>
    <w:rsid w:val="00736518"/>
    <w:rsid w:val="00736668"/>
    <w:rsid w:val="0073668D"/>
    <w:rsid w:val="00736796"/>
    <w:rsid w:val="00736AE3"/>
    <w:rsid w:val="0073708D"/>
    <w:rsid w:val="007376B0"/>
    <w:rsid w:val="007376CE"/>
    <w:rsid w:val="00737CB7"/>
    <w:rsid w:val="007400C0"/>
    <w:rsid w:val="00741320"/>
    <w:rsid w:val="00741818"/>
    <w:rsid w:val="0074192D"/>
    <w:rsid w:val="00741DBB"/>
    <w:rsid w:val="007422FF"/>
    <w:rsid w:val="0074267D"/>
    <w:rsid w:val="00742F56"/>
    <w:rsid w:val="0074301D"/>
    <w:rsid w:val="007435C0"/>
    <w:rsid w:val="0074361D"/>
    <w:rsid w:val="007438FF"/>
    <w:rsid w:val="00743BB0"/>
    <w:rsid w:val="00743BF2"/>
    <w:rsid w:val="00743C77"/>
    <w:rsid w:val="00743D45"/>
    <w:rsid w:val="0074437B"/>
    <w:rsid w:val="007444F6"/>
    <w:rsid w:val="00744B6A"/>
    <w:rsid w:val="00744C78"/>
    <w:rsid w:val="00744E6A"/>
    <w:rsid w:val="007450A1"/>
    <w:rsid w:val="007450EB"/>
    <w:rsid w:val="00745AA4"/>
    <w:rsid w:val="00745D85"/>
    <w:rsid w:val="00746182"/>
    <w:rsid w:val="0074687F"/>
    <w:rsid w:val="00746BA8"/>
    <w:rsid w:val="00747282"/>
    <w:rsid w:val="0074761F"/>
    <w:rsid w:val="007477EB"/>
    <w:rsid w:val="00747966"/>
    <w:rsid w:val="00747AD3"/>
    <w:rsid w:val="00747CFD"/>
    <w:rsid w:val="00747EB6"/>
    <w:rsid w:val="00750231"/>
    <w:rsid w:val="00750339"/>
    <w:rsid w:val="007509CF"/>
    <w:rsid w:val="00750AE4"/>
    <w:rsid w:val="00751170"/>
    <w:rsid w:val="00751320"/>
    <w:rsid w:val="007515AB"/>
    <w:rsid w:val="00751B38"/>
    <w:rsid w:val="007522CB"/>
    <w:rsid w:val="0075281C"/>
    <w:rsid w:val="00752A72"/>
    <w:rsid w:val="0075378E"/>
    <w:rsid w:val="00753BBA"/>
    <w:rsid w:val="0075457E"/>
    <w:rsid w:val="00754731"/>
    <w:rsid w:val="007551A4"/>
    <w:rsid w:val="007552A6"/>
    <w:rsid w:val="007556D3"/>
    <w:rsid w:val="00755878"/>
    <w:rsid w:val="00755EF3"/>
    <w:rsid w:val="00756243"/>
    <w:rsid w:val="0075680B"/>
    <w:rsid w:val="00756B53"/>
    <w:rsid w:val="00756B8A"/>
    <w:rsid w:val="00757072"/>
    <w:rsid w:val="007570CE"/>
    <w:rsid w:val="007575B0"/>
    <w:rsid w:val="00757EB2"/>
    <w:rsid w:val="00757EF9"/>
    <w:rsid w:val="00760F82"/>
    <w:rsid w:val="00761239"/>
    <w:rsid w:val="00761719"/>
    <w:rsid w:val="00761911"/>
    <w:rsid w:val="00761A94"/>
    <w:rsid w:val="00761D66"/>
    <w:rsid w:val="00763310"/>
    <w:rsid w:val="007633E8"/>
    <w:rsid w:val="00763CBE"/>
    <w:rsid w:val="007641D0"/>
    <w:rsid w:val="007643FB"/>
    <w:rsid w:val="007646F5"/>
    <w:rsid w:val="00764FFF"/>
    <w:rsid w:val="00765A73"/>
    <w:rsid w:val="00766112"/>
    <w:rsid w:val="00766398"/>
    <w:rsid w:val="007665A3"/>
    <w:rsid w:val="00766851"/>
    <w:rsid w:val="00766AC6"/>
    <w:rsid w:val="00766C23"/>
    <w:rsid w:val="0076724A"/>
    <w:rsid w:val="007676F0"/>
    <w:rsid w:val="00767729"/>
    <w:rsid w:val="007678F9"/>
    <w:rsid w:val="00767E54"/>
    <w:rsid w:val="00767F23"/>
    <w:rsid w:val="007702E4"/>
    <w:rsid w:val="007704DA"/>
    <w:rsid w:val="00770546"/>
    <w:rsid w:val="007708D6"/>
    <w:rsid w:val="00771361"/>
    <w:rsid w:val="007713C4"/>
    <w:rsid w:val="0077165A"/>
    <w:rsid w:val="00771C75"/>
    <w:rsid w:val="007723EB"/>
    <w:rsid w:val="007733A6"/>
    <w:rsid w:val="007733B1"/>
    <w:rsid w:val="007734E3"/>
    <w:rsid w:val="007738EC"/>
    <w:rsid w:val="00773E15"/>
    <w:rsid w:val="00773EF0"/>
    <w:rsid w:val="00773F1B"/>
    <w:rsid w:val="00773F98"/>
    <w:rsid w:val="00774304"/>
    <w:rsid w:val="00774386"/>
    <w:rsid w:val="007747D8"/>
    <w:rsid w:val="00775403"/>
    <w:rsid w:val="00775491"/>
    <w:rsid w:val="00775CDA"/>
    <w:rsid w:val="00775DD7"/>
    <w:rsid w:val="00775E5B"/>
    <w:rsid w:val="00776616"/>
    <w:rsid w:val="00776872"/>
    <w:rsid w:val="0077726B"/>
    <w:rsid w:val="00777B7E"/>
    <w:rsid w:val="00777C3E"/>
    <w:rsid w:val="00777D31"/>
    <w:rsid w:val="007808F3"/>
    <w:rsid w:val="0078095C"/>
    <w:rsid w:val="00780B43"/>
    <w:rsid w:val="00780EE0"/>
    <w:rsid w:val="007813F1"/>
    <w:rsid w:val="0078154F"/>
    <w:rsid w:val="007816F8"/>
    <w:rsid w:val="00781C0C"/>
    <w:rsid w:val="00781E0B"/>
    <w:rsid w:val="00781F29"/>
    <w:rsid w:val="00782D84"/>
    <w:rsid w:val="00782DEC"/>
    <w:rsid w:val="00782EA3"/>
    <w:rsid w:val="0078372C"/>
    <w:rsid w:val="00784CEE"/>
    <w:rsid w:val="00785708"/>
    <w:rsid w:val="007859D0"/>
    <w:rsid w:val="007864DE"/>
    <w:rsid w:val="00786867"/>
    <w:rsid w:val="00786F33"/>
    <w:rsid w:val="0078722F"/>
    <w:rsid w:val="00787367"/>
    <w:rsid w:val="00787601"/>
    <w:rsid w:val="00787805"/>
    <w:rsid w:val="0078781C"/>
    <w:rsid w:val="00787C62"/>
    <w:rsid w:val="00790260"/>
    <w:rsid w:val="00791111"/>
    <w:rsid w:val="007913F8"/>
    <w:rsid w:val="007916F4"/>
    <w:rsid w:val="007926A1"/>
    <w:rsid w:val="00792DD6"/>
    <w:rsid w:val="007932AE"/>
    <w:rsid w:val="007938B1"/>
    <w:rsid w:val="00793CD9"/>
    <w:rsid w:val="00793FAA"/>
    <w:rsid w:val="00794096"/>
    <w:rsid w:val="00794AFA"/>
    <w:rsid w:val="00794EC3"/>
    <w:rsid w:val="00794F14"/>
    <w:rsid w:val="00795A02"/>
    <w:rsid w:val="00795A91"/>
    <w:rsid w:val="00795C8A"/>
    <w:rsid w:val="0079603A"/>
    <w:rsid w:val="007964D1"/>
    <w:rsid w:val="007968E8"/>
    <w:rsid w:val="007975AF"/>
    <w:rsid w:val="00797FF5"/>
    <w:rsid w:val="007A01E1"/>
    <w:rsid w:val="007A02CE"/>
    <w:rsid w:val="007A02EF"/>
    <w:rsid w:val="007A0590"/>
    <w:rsid w:val="007A070B"/>
    <w:rsid w:val="007A0743"/>
    <w:rsid w:val="007A09E8"/>
    <w:rsid w:val="007A0C4F"/>
    <w:rsid w:val="007A0E5B"/>
    <w:rsid w:val="007A1B21"/>
    <w:rsid w:val="007A3144"/>
    <w:rsid w:val="007A3210"/>
    <w:rsid w:val="007A34CC"/>
    <w:rsid w:val="007A396F"/>
    <w:rsid w:val="007A3D01"/>
    <w:rsid w:val="007A4330"/>
    <w:rsid w:val="007A44CD"/>
    <w:rsid w:val="007A4571"/>
    <w:rsid w:val="007A4762"/>
    <w:rsid w:val="007A48E5"/>
    <w:rsid w:val="007A4934"/>
    <w:rsid w:val="007A4BB4"/>
    <w:rsid w:val="007A4EA4"/>
    <w:rsid w:val="007A5417"/>
    <w:rsid w:val="007A6253"/>
    <w:rsid w:val="007A6487"/>
    <w:rsid w:val="007A64D8"/>
    <w:rsid w:val="007A6513"/>
    <w:rsid w:val="007A6529"/>
    <w:rsid w:val="007A7A96"/>
    <w:rsid w:val="007A7AEE"/>
    <w:rsid w:val="007B041A"/>
    <w:rsid w:val="007B05B2"/>
    <w:rsid w:val="007B0C2F"/>
    <w:rsid w:val="007B0E62"/>
    <w:rsid w:val="007B0EEF"/>
    <w:rsid w:val="007B1230"/>
    <w:rsid w:val="007B1287"/>
    <w:rsid w:val="007B130B"/>
    <w:rsid w:val="007B167E"/>
    <w:rsid w:val="007B1D62"/>
    <w:rsid w:val="007B1F31"/>
    <w:rsid w:val="007B2484"/>
    <w:rsid w:val="007B2496"/>
    <w:rsid w:val="007B2693"/>
    <w:rsid w:val="007B2C28"/>
    <w:rsid w:val="007B4615"/>
    <w:rsid w:val="007B461C"/>
    <w:rsid w:val="007B47C1"/>
    <w:rsid w:val="007B48C1"/>
    <w:rsid w:val="007B4B27"/>
    <w:rsid w:val="007B552A"/>
    <w:rsid w:val="007B5826"/>
    <w:rsid w:val="007B5A24"/>
    <w:rsid w:val="007B679B"/>
    <w:rsid w:val="007B757B"/>
    <w:rsid w:val="007B7D49"/>
    <w:rsid w:val="007C01EE"/>
    <w:rsid w:val="007C0520"/>
    <w:rsid w:val="007C05E1"/>
    <w:rsid w:val="007C0806"/>
    <w:rsid w:val="007C1E66"/>
    <w:rsid w:val="007C2542"/>
    <w:rsid w:val="007C33BD"/>
    <w:rsid w:val="007C3616"/>
    <w:rsid w:val="007C36F9"/>
    <w:rsid w:val="007C3851"/>
    <w:rsid w:val="007C4C4D"/>
    <w:rsid w:val="007C4E90"/>
    <w:rsid w:val="007C515D"/>
    <w:rsid w:val="007C56B4"/>
    <w:rsid w:val="007C5741"/>
    <w:rsid w:val="007C587C"/>
    <w:rsid w:val="007C5B42"/>
    <w:rsid w:val="007C5CC3"/>
    <w:rsid w:val="007C6478"/>
    <w:rsid w:val="007C6C57"/>
    <w:rsid w:val="007C6CDA"/>
    <w:rsid w:val="007C6F04"/>
    <w:rsid w:val="007C6FD9"/>
    <w:rsid w:val="007C700B"/>
    <w:rsid w:val="007C7492"/>
    <w:rsid w:val="007C779D"/>
    <w:rsid w:val="007C7E3C"/>
    <w:rsid w:val="007D04C8"/>
    <w:rsid w:val="007D066C"/>
    <w:rsid w:val="007D0B4B"/>
    <w:rsid w:val="007D0DE9"/>
    <w:rsid w:val="007D1090"/>
    <w:rsid w:val="007D1402"/>
    <w:rsid w:val="007D15B6"/>
    <w:rsid w:val="007D1EDC"/>
    <w:rsid w:val="007D216D"/>
    <w:rsid w:val="007D2203"/>
    <w:rsid w:val="007D247F"/>
    <w:rsid w:val="007D2BC9"/>
    <w:rsid w:val="007D2C0E"/>
    <w:rsid w:val="007D2D6D"/>
    <w:rsid w:val="007D340E"/>
    <w:rsid w:val="007D3FDE"/>
    <w:rsid w:val="007D4035"/>
    <w:rsid w:val="007D4AA6"/>
    <w:rsid w:val="007D4E86"/>
    <w:rsid w:val="007D50CF"/>
    <w:rsid w:val="007D5897"/>
    <w:rsid w:val="007D5C81"/>
    <w:rsid w:val="007D5CA6"/>
    <w:rsid w:val="007D7370"/>
    <w:rsid w:val="007D7837"/>
    <w:rsid w:val="007D799F"/>
    <w:rsid w:val="007D7BB5"/>
    <w:rsid w:val="007E02B1"/>
    <w:rsid w:val="007E0FBE"/>
    <w:rsid w:val="007E14FE"/>
    <w:rsid w:val="007E1653"/>
    <w:rsid w:val="007E17F7"/>
    <w:rsid w:val="007E182C"/>
    <w:rsid w:val="007E1F6F"/>
    <w:rsid w:val="007E2513"/>
    <w:rsid w:val="007E2725"/>
    <w:rsid w:val="007E2E08"/>
    <w:rsid w:val="007E39F2"/>
    <w:rsid w:val="007E3D88"/>
    <w:rsid w:val="007E3E1A"/>
    <w:rsid w:val="007E4F9D"/>
    <w:rsid w:val="007E5778"/>
    <w:rsid w:val="007E580B"/>
    <w:rsid w:val="007E5A36"/>
    <w:rsid w:val="007E5D44"/>
    <w:rsid w:val="007E5F6F"/>
    <w:rsid w:val="007E5FAB"/>
    <w:rsid w:val="007E6191"/>
    <w:rsid w:val="007E7152"/>
    <w:rsid w:val="007E72A0"/>
    <w:rsid w:val="007E742D"/>
    <w:rsid w:val="007F0869"/>
    <w:rsid w:val="007F1423"/>
    <w:rsid w:val="007F17BF"/>
    <w:rsid w:val="007F1FC2"/>
    <w:rsid w:val="007F25A9"/>
    <w:rsid w:val="007F321B"/>
    <w:rsid w:val="007F3793"/>
    <w:rsid w:val="007F4611"/>
    <w:rsid w:val="007F46DD"/>
    <w:rsid w:val="007F4FC9"/>
    <w:rsid w:val="007F54AE"/>
    <w:rsid w:val="007F5570"/>
    <w:rsid w:val="007F5698"/>
    <w:rsid w:val="007F606E"/>
    <w:rsid w:val="007F60CF"/>
    <w:rsid w:val="007F64C0"/>
    <w:rsid w:val="007F6ADC"/>
    <w:rsid w:val="007F7C4E"/>
    <w:rsid w:val="007F7DC3"/>
    <w:rsid w:val="008000E2"/>
    <w:rsid w:val="00800207"/>
    <w:rsid w:val="008002BA"/>
    <w:rsid w:val="00800838"/>
    <w:rsid w:val="00801951"/>
    <w:rsid w:val="00801D9F"/>
    <w:rsid w:val="008022A6"/>
    <w:rsid w:val="008022C0"/>
    <w:rsid w:val="0080236A"/>
    <w:rsid w:val="008023EB"/>
    <w:rsid w:val="00802B5C"/>
    <w:rsid w:val="008032EE"/>
    <w:rsid w:val="00803839"/>
    <w:rsid w:val="00803840"/>
    <w:rsid w:val="00803D6F"/>
    <w:rsid w:val="0080416F"/>
    <w:rsid w:val="008043A0"/>
    <w:rsid w:val="008044CF"/>
    <w:rsid w:val="008048C0"/>
    <w:rsid w:val="00804953"/>
    <w:rsid w:val="00804C92"/>
    <w:rsid w:val="00804D01"/>
    <w:rsid w:val="008052E2"/>
    <w:rsid w:val="008054D4"/>
    <w:rsid w:val="00805B2D"/>
    <w:rsid w:val="00805E6C"/>
    <w:rsid w:val="00805FDD"/>
    <w:rsid w:val="008064E8"/>
    <w:rsid w:val="00806738"/>
    <w:rsid w:val="0080706C"/>
    <w:rsid w:val="00807209"/>
    <w:rsid w:val="00807961"/>
    <w:rsid w:val="00810197"/>
    <w:rsid w:val="0081052A"/>
    <w:rsid w:val="00810AD9"/>
    <w:rsid w:val="00810FDA"/>
    <w:rsid w:val="0081140B"/>
    <w:rsid w:val="00811B26"/>
    <w:rsid w:val="00811E68"/>
    <w:rsid w:val="00812204"/>
    <w:rsid w:val="00812671"/>
    <w:rsid w:val="00812CC4"/>
    <w:rsid w:val="0081300E"/>
    <w:rsid w:val="0081365F"/>
    <w:rsid w:val="00813A0B"/>
    <w:rsid w:val="00813F6A"/>
    <w:rsid w:val="00813FAC"/>
    <w:rsid w:val="00814019"/>
    <w:rsid w:val="00814255"/>
    <w:rsid w:val="0081456A"/>
    <w:rsid w:val="00814992"/>
    <w:rsid w:val="00814CA3"/>
    <w:rsid w:val="00814D57"/>
    <w:rsid w:val="008158A1"/>
    <w:rsid w:val="00815C4F"/>
    <w:rsid w:val="00815D09"/>
    <w:rsid w:val="00815D3A"/>
    <w:rsid w:val="00815DF5"/>
    <w:rsid w:val="00815E3A"/>
    <w:rsid w:val="00815F88"/>
    <w:rsid w:val="0081617E"/>
    <w:rsid w:val="00816240"/>
    <w:rsid w:val="00816E8E"/>
    <w:rsid w:val="00816F46"/>
    <w:rsid w:val="0081761B"/>
    <w:rsid w:val="00817AEF"/>
    <w:rsid w:val="00817EEB"/>
    <w:rsid w:val="00817EEE"/>
    <w:rsid w:val="00820864"/>
    <w:rsid w:val="00820930"/>
    <w:rsid w:val="008217FC"/>
    <w:rsid w:val="00821C10"/>
    <w:rsid w:val="00821E62"/>
    <w:rsid w:val="00822A52"/>
    <w:rsid w:val="00822B83"/>
    <w:rsid w:val="00822C9F"/>
    <w:rsid w:val="00822EF3"/>
    <w:rsid w:val="00823195"/>
    <w:rsid w:val="00823DE0"/>
    <w:rsid w:val="008252D0"/>
    <w:rsid w:val="00825938"/>
    <w:rsid w:val="00826192"/>
    <w:rsid w:val="00826556"/>
    <w:rsid w:val="00826AF5"/>
    <w:rsid w:val="008277CB"/>
    <w:rsid w:val="00830403"/>
    <w:rsid w:val="0083059A"/>
    <w:rsid w:val="00830712"/>
    <w:rsid w:val="0083153B"/>
    <w:rsid w:val="00831AF6"/>
    <w:rsid w:val="00831DE7"/>
    <w:rsid w:val="00831F1D"/>
    <w:rsid w:val="008321E2"/>
    <w:rsid w:val="00832482"/>
    <w:rsid w:val="0083269A"/>
    <w:rsid w:val="00832A2F"/>
    <w:rsid w:val="00832A8D"/>
    <w:rsid w:val="00832C1B"/>
    <w:rsid w:val="008336A1"/>
    <w:rsid w:val="0083397D"/>
    <w:rsid w:val="00833E45"/>
    <w:rsid w:val="0083466F"/>
    <w:rsid w:val="00834D4D"/>
    <w:rsid w:val="00834F70"/>
    <w:rsid w:val="00834FB3"/>
    <w:rsid w:val="008350CB"/>
    <w:rsid w:val="008354C7"/>
    <w:rsid w:val="00835532"/>
    <w:rsid w:val="008358C5"/>
    <w:rsid w:val="0083699C"/>
    <w:rsid w:val="008369C9"/>
    <w:rsid w:val="00836EFC"/>
    <w:rsid w:val="008373DE"/>
    <w:rsid w:val="008377BA"/>
    <w:rsid w:val="00837A4C"/>
    <w:rsid w:val="00837B58"/>
    <w:rsid w:val="00837ECA"/>
    <w:rsid w:val="00837EED"/>
    <w:rsid w:val="00837FFD"/>
    <w:rsid w:val="00840088"/>
    <w:rsid w:val="0084038A"/>
    <w:rsid w:val="00840833"/>
    <w:rsid w:val="0084088E"/>
    <w:rsid w:val="00840E7D"/>
    <w:rsid w:val="0084103D"/>
    <w:rsid w:val="008410C2"/>
    <w:rsid w:val="008416F5"/>
    <w:rsid w:val="00841D70"/>
    <w:rsid w:val="008424D6"/>
    <w:rsid w:val="008427DA"/>
    <w:rsid w:val="00843350"/>
    <w:rsid w:val="0084339C"/>
    <w:rsid w:val="00843555"/>
    <w:rsid w:val="00843902"/>
    <w:rsid w:val="0084425E"/>
    <w:rsid w:val="0084454E"/>
    <w:rsid w:val="008448E2"/>
    <w:rsid w:val="00844C8E"/>
    <w:rsid w:val="00845476"/>
    <w:rsid w:val="00845607"/>
    <w:rsid w:val="0084560E"/>
    <w:rsid w:val="00845AB8"/>
    <w:rsid w:val="008463DC"/>
    <w:rsid w:val="00847982"/>
    <w:rsid w:val="00850416"/>
    <w:rsid w:val="00850F50"/>
    <w:rsid w:val="008515FE"/>
    <w:rsid w:val="00851B86"/>
    <w:rsid w:val="00851D11"/>
    <w:rsid w:val="008523ED"/>
    <w:rsid w:val="00852B90"/>
    <w:rsid w:val="00852ED7"/>
    <w:rsid w:val="008532B8"/>
    <w:rsid w:val="008544DD"/>
    <w:rsid w:val="00854596"/>
    <w:rsid w:val="00854B54"/>
    <w:rsid w:val="00854D07"/>
    <w:rsid w:val="00855C9F"/>
    <w:rsid w:val="00855F1E"/>
    <w:rsid w:val="008568C0"/>
    <w:rsid w:val="00856BE4"/>
    <w:rsid w:val="00856FFC"/>
    <w:rsid w:val="00857287"/>
    <w:rsid w:val="00857BDE"/>
    <w:rsid w:val="00857EAA"/>
    <w:rsid w:val="00857FBC"/>
    <w:rsid w:val="00860ED1"/>
    <w:rsid w:val="00860F8E"/>
    <w:rsid w:val="008613AD"/>
    <w:rsid w:val="00861A08"/>
    <w:rsid w:val="00861BC2"/>
    <w:rsid w:val="008624A7"/>
    <w:rsid w:val="00862818"/>
    <w:rsid w:val="00862DF9"/>
    <w:rsid w:val="00863953"/>
    <w:rsid w:val="00864118"/>
    <w:rsid w:val="00864270"/>
    <w:rsid w:val="008643FC"/>
    <w:rsid w:val="00864472"/>
    <w:rsid w:val="00864AED"/>
    <w:rsid w:val="00864B13"/>
    <w:rsid w:val="00864B99"/>
    <w:rsid w:val="008652EA"/>
    <w:rsid w:val="00865575"/>
    <w:rsid w:val="008655DB"/>
    <w:rsid w:val="00865707"/>
    <w:rsid w:val="00865B9A"/>
    <w:rsid w:val="008664E7"/>
    <w:rsid w:val="00866FA5"/>
    <w:rsid w:val="00867250"/>
    <w:rsid w:val="00867810"/>
    <w:rsid w:val="00867D68"/>
    <w:rsid w:val="00870734"/>
    <w:rsid w:val="00870AEE"/>
    <w:rsid w:val="00870C0F"/>
    <w:rsid w:val="008711FA"/>
    <w:rsid w:val="0087122C"/>
    <w:rsid w:val="008725D1"/>
    <w:rsid w:val="00872C49"/>
    <w:rsid w:val="00872D22"/>
    <w:rsid w:val="00873718"/>
    <w:rsid w:val="00873D7A"/>
    <w:rsid w:val="00873E35"/>
    <w:rsid w:val="00874BA4"/>
    <w:rsid w:val="00874DD2"/>
    <w:rsid w:val="0087567A"/>
    <w:rsid w:val="00875718"/>
    <w:rsid w:val="008757E8"/>
    <w:rsid w:val="00875BF2"/>
    <w:rsid w:val="00875DB2"/>
    <w:rsid w:val="00875F9A"/>
    <w:rsid w:val="00875FE4"/>
    <w:rsid w:val="00876315"/>
    <w:rsid w:val="00876621"/>
    <w:rsid w:val="00876795"/>
    <w:rsid w:val="0087711E"/>
    <w:rsid w:val="00877886"/>
    <w:rsid w:val="0088001C"/>
    <w:rsid w:val="00880023"/>
    <w:rsid w:val="0088016A"/>
    <w:rsid w:val="008815F6"/>
    <w:rsid w:val="00881A06"/>
    <w:rsid w:val="00881E87"/>
    <w:rsid w:val="008827CD"/>
    <w:rsid w:val="00882BBA"/>
    <w:rsid w:val="00883096"/>
    <w:rsid w:val="008830A5"/>
    <w:rsid w:val="008844DC"/>
    <w:rsid w:val="008848FE"/>
    <w:rsid w:val="008849E4"/>
    <w:rsid w:val="00884F7A"/>
    <w:rsid w:val="00886C2D"/>
    <w:rsid w:val="0088727D"/>
    <w:rsid w:val="0088757D"/>
    <w:rsid w:val="008878CD"/>
    <w:rsid w:val="00887933"/>
    <w:rsid w:val="008879E4"/>
    <w:rsid w:val="0089004E"/>
    <w:rsid w:val="0089014A"/>
    <w:rsid w:val="00890204"/>
    <w:rsid w:val="00890B8E"/>
    <w:rsid w:val="0089132D"/>
    <w:rsid w:val="0089154B"/>
    <w:rsid w:val="008917A7"/>
    <w:rsid w:val="00891C0C"/>
    <w:rsid w:val="00892153"/>
    <w:rsid w:val="008927D9"/>
    <w:rsid w:val="00892814"/>
    <w:rsid w:val="00892C42"/>
    <w:rsid w:val="00892C52"/>
    <w:rsid w:val="00892F54"/>
    <w:rsid w:val="00892F75"/>
    <w:rsid w:val="0089342E"/>
    <w:rsid w:val="0089370C"/>
    <w:rsid w:val="00893775"/>
    <w:rsid w:val="008939D7"/>
    <w:rsid w:val="00893B7B"/>
    <w:rsid w:val="00893BBB"/>
    <w:rsid w:val="00893DCE"/>
    <w:rsid w:val="0089433C"/>
    <w:rsid w:val="0089474D"/>
    <w:rsid w:val="00894F07"/>
    <w:rsid w:val="00894FD4"/>
    <w:rsid w:val="0089516B"/>
    <w:rsid w:val="0089546A"/>
    <w:rsid w:val="0089599E"/>
    <w:rsid w:val="00895E2D"/>
    <w:rsid w:val="00895F0F"/>
    <w:rsid w:val="00896E0A"/>
    <w:rsid w:val="00897314"/>
    <w:rsid w:val="0089742D"/>
    <w:rsid w:val="008975EC"/>
    <w:rsid w:val="00897CD4"/>
    <w:rsid w:val="00897FC4"/>
    <w:rsid w:val="008A01CF"/>
    <w:rsid w:val="008A0BCD"/>
    <w:rsid w:val="008A0FAA"/>
    <w:rsid w:val="008A1167"/>
    <w:rsid w:val="008A1252"/>
    <w:rsid w:val="008A13CD"/>
    <w:rsid w:val="008A1994"/>
    <w:rsid w:val="008A1B6D"/>
    <w:rsid w:val="008A1D4A"/>
    <w:rsid w:val="008A266D"/>
    <w:rsid w:val="008A29CF"/>
    <w:rsid w:val="008A3BAC"/>
    <w:rsid w:val="008A3DBB"/>
    <w:rsid w:val="008A404A"/>
    <w:rsid w:val="008A4528"/>
    <w:rsid w:val="008A5038"/>
    <w:rsid w:val="008A54EA"/>
    <w:rsid w:val="008A54F5"/>
    <w:rsid w:val="008A56C7"/>
    <w:rsid w:val="008A5B63"/>
    <w:rsid w:val="008A6ACF"/>
    <w:rsid w:val="008A7179"/>
    <w:rsid w:val="008A7C46"/>
    <w:rsid w:val="008A7D29"/>
    <w:rsid w:val="008B018C"/>
    <w:rsid w:val="008B0890"/>
    <w:rsid w:val="008B0A47"/>
    <w:rsid w:val="008B1016"/>
    <w:rsid w:val="008B1099"/>
    <w:rsid w:val="008B113D"/>
    <w:rsid w:val="008B1234"/>
    <w:rsid w:val="008B183A"/>
    <w:rsid w:val="008B1ABA"/>
    <w:rsid w:val="008B24B1"/>
    <w:rsid w:val="008B27D0"/>
    <w:rsid w:val="008B2F20"/>
    <w:rsid w:val="008B3236"/>
    <w:rsid w:val="008B391A"/>
    <w:rsid w:val="008B3F38"/>
    <w:rsid w:val="008B438D"/>
    <w:rsid w:val="008B4695"/>
    <w:rsid w:val="008B4896"/>
    <w:rsid w:val="008B48D0"/>
    <w:rsid w:val="008B4BEA"/>
    <w:rsid w:val="008B4D4A"/>
    <w:rsid w:val="008B4F16"/>
    <w:rsid w:val="008B4FC7"/>
    <w:rsid w:val="008B51B3"/>
    <w:rsid w:val="008B569D"/>
    <w:rsid w:val="008B5B6D"/>
    <w:rsid w:val="008B5E43"/>
    <w:rsid w:val="008B60CA"/>
    <w:rsid w:val="008B6121"/>
    <w:rsid w:val="008B64A4"/>
    <w:rsid w:val="008B686F"/>
    <w:rsid w:val="008B6896"/>
    <w:rsid w:val="008B68FB"/>
    <w:rsid w:val="008B6FF3"/>
    <w:rsid w:val="008C0013"/>
    <w:rsid w:val="008C01BB"/>
    <w:rsid w:val="008C0826"/>
    <w:rsid w:val="008C1484"/>
    <w:rsid w:val="008C1556"/>
    <w:rsid w:val="008C1677"/>
    <w:rsid w:val="008C1AC4"/>
    <w:rsid w:val="008C1E1B"/>
    <w:rsid w:val="008C259F"/>
    <w:rsid w:val="008C28A7"/>
    <w:rsid w:val="008C2E3C"/>
    <w:rsid w:val="008C2F68"/>
    <w:rsid w:val="008C3268"/>
    <w:rsid w:val="008C4F19"/>
    <w:rsid w:val="008C4F26"/>
    <w:rsid w:val="008C5535"/>
    <w:rsid w:val="008C5842"/>
    <w:rsid w:val="008C5C53"/>
    <w:rsid w:val="008C6288"/>
    <w:rsid w:val="008C6324"/>
    <w:rsid w:val="008C64B7"/>
    <w:rsid w:val="008C6FB5"/>
    <w:rsid w:val="008D014B"/>
    <w:rsid w:val="008D05D9"/>
    <w:rsid w:val="008D138F"/>
    <w:rsid w:val="008D1763"/>
    <w:rsid w:val="008D1966"/>
    <w:rsid w:val="008D1D36"/>
    <w:rsid w:val="008D22AA"/>
    <w:rsid w:val="008D2D90"/>
    <w:rsid w:val="008D3670"/>
    <w:rsid w:val="008D37A9"/>
    <w:rsid w:val="008D41DC"/>
    <w:rsid w:val="008D4500"/>
    <w:rsid w:val="008D55D8"/>
    <w:rsid w:val="008D5A06"/>
    <w:rsid w:val="008D5AE9"/>
    <w:rsid w:val="008D5FF4"/>
    <w:rsid w:val="008D644F"/>
    <w:rsid w:val="008D6CA0"/>
    <w:rsid w:val="008D7E0B"/>
    <w:rsid w:val="008D7FBE"/>
    <w:rsid w:val="008E001B"/>
    <w:rsid w:val="008E0087"/>
    <w:rsid w:val="008E00FF"/>
    <w:rsid w:val="008E0472"/>
    <w:rsid w:val="008E0A60"/>
    <w:rsid w:val="008E0A98"/>
    <w:rsid w:val="008E0AA4"/>
    <w:rsid w:val="008E0B5C"/>
    <w:rsid w:val="008E2A62"/>
    <w:rsid w:val="008E2AD7"/>
    <w:rsid w:val="008E2FA6"/>
    <w:rsid w:val="008E3484"/>
    <w:rsid w:val="008E34C0"/>
    <w:rsid w:val="008E37B6"/>
    <w:rsid w:val="008E38BA"/>
    <w:rsid w:val="008E3942"/>
    <w:rsid w:val="008E3F1D"/>
    <w:rsid w:val="008E4AB2"/>
    <w:rsid w:val="008E4C42"/>
    <w:rsid w:val="008E526A"/>
    <w:rsid w:val="008E6375"/>
    <w:rsid w:val="008E65B2"/>
    <w:rsid w:val="008E68FE"/>
    <w:rsid w:val="008E69D0"/>
    <w:rsid w:val="008E6D69"/>
    <w:rsid w:val="008E7AD1"/>
    <w:rsid w:val="008E7E7D"/>
    <w:rsid w:val="008F02CD"/>
    <w:rsid w:val="008F05DA"/>
    <w:rsid w:val="008F0826"/>
    <w:rsid w:val="008F0862"/>
    <w:rsid w:val="008F0C7A"/>
    <w:rsid w:val="008F0FB8"/>
    <w:rsid w:val="008F14AA"/>
    <w:rsid w:val="008F2369"/>
    <w:rsid w:val="008F2CA1"/>
    <w:rsid w:val="008F30C3"/>
    <w:rsid w:val="008F399E"/>
    <w:rsid w:val="008F4381"/>
    <w:rsid w:val="008F4639"/>
    <w:rsid w:val="008F4BEE"/>
    <w:rsid w:val="008F4FDF"/>
    <w:rsid w:val="008F519C"/>
    <w:rsid w:val="008F528E"/>
    <w:rsid w:val="008F5A2C"/>
    <w:rsid w:val="008F5AF4"/>
    <w:rsid w:val="008F61FB"/>
    <w:rsid w:val="008F6269"/>
    <w:rsid w:val="008F663E"/>
    <w:rsid w:val="008F6CE3"/>
    <w:rsid w:val="008F7353"/>
    <w:rsid w:val="008F74DC"/>
    <w:rsid w:val="008F773C"/>
    <w:rsid w:val="008F7A18"/>
    <w:rsid w:val="008F7E5B"/>
    <w:rsid w:val="008F7FA1"/>
    <w:rsid w:val="00900424"/>
    <w:rsid w:val="00900B86"/>
    <w:rsid w:val="009018D8"/>
    <w:rsid w:val="009019EA"/>
    <w:rsid w:val="00901AD9"/>
    <w:rsid w:val="00902078"/>
    <w:rsid w:val="009024F6"/>
    <w:rsid w:val="0090255A"/>
    <w:rsid w:val="00902A53"/>
    <w:rsid w:val="00902D37"/>
    <w:rsid w:val="0090328C"/>
    <w:rsid w:val="009033D7"/>
    <w:rsid w:val="00903684"/>
    <w:rsid w:val="00903AEA"/>
    <w:rsid w:val="00903C97"/>
    <w:rsid w:val="00904767"/>
    <w:rsid w:val="009052E6"/>
    <w:rsid w:val="00905C28"/>
    <w:rsid w:val="00905E09"/>
    <w:rsid w:val="00906592"/>
    <w:rsid w:val="00906870"/>
    <w:rsid w:val="00906988"/>
    <w:rsid w:val="00906A8B"/>
    <w:rsid w:val="00906DA2"/>
    <w:rsid w:val="00910037"/>
    <w:rsid w:val="00910375"/>
    <w:rsid w:val="00910810"/>
    <w:rsid w:val="0091138F"/>
    <w:rsid w:val="0091224E"/>
    <w:rsid w:val="009130A7"/>
    <w:rsid w:val="009131EC"/>
    <w:rsid w:val="0091368C"/>
    <w:rsid w:val="00913C4E"/>
    <w:rsid w:val="00913D2B"/>
    <w:rsid w:val="00913D58"/>
    <w:rsid w:val="009144F6"/>
    <w:rsid w:val="0091467E"/>
    <w:rsid w:val="009147ED"/>
    <w:rsid w:val="009154FE"/>
    <w:rsid w:val="0091640A"/>
    <w:rsid w:val="00916A99"/>
    <w:rsid w:val="0091775D"/>
    <w:rsid w:val="00917900"/>
    <w:rsid w:val="00920A8D"/>
    <w:rsid w:val="00920DD9"/>
    <w:rsid w:val="00921068"/>
    <w:rsid w:val="009220A0"/>
    <w:rsid w:val="00922726"/>
    <w:rsid w:val="00922760"/>
    <w:rsid w:val="00922B8F"/>
    <w:rsid w:val="009236BF"/>
    <w:rsid w:val="009244BE"/>
    <w:rsid w:val="0092468A"/>
    <w:rsid w:val="0092535E"/>
    <w:rsid w:val="00925B3F"/>
    <w:rsid w:val="00926462"/>
    <w:rsid w:val="00926933"/>
    <w:rsid w:val="009269E8"/>
    <w:rsid w:val="00926D78"/>
    <w:rsid w:val="00927381"/>
    <w:rsid w:val="0092766A"/>
    <w:rsid w:val="009277B5"/>
    <w:rsid w:val="009278BC"/>
    <w:rsid w:val="00927E6B"/>
    <w:rsid w:val="00930825"/>
    <w:rsid w:val="009318EF"/>
    <w:rsid w:val="00931962"/>
    <w:rsid w:val="00931B3F"/>
    <w:rsid w:val="00931E29"/>
    <w:rsid w:val="00931E4A"/>
    <w:rsid w:val="009320E8"/>
    <w:rsid w:val="00932833"/>
    <w:rsid w:val="00932CBD"/>
    <w:rsid w:val="00932EB4"/>
    <w:rsid w:val="00933185"/>
    <w:rsid w:val="0093357B"/>
    <w:rsid w:val="00933781"/>
    <w:rsid w:val="00933798"/>
    <w:rsid w:val="00933A5C"/>
    <w:rsid w:val="00933AA7"/>
    <w:rsid w:val="00933C0C"/>
    <w:rsid w:val="009343D3"/>
    <w:rsid w:val="00934564"/>
    <w:rsid w:val="009345F3"/>
    <w:rsid w:val="009349B4"/>
    <w:rsid w:val="00934D8B"/>
    <w:rsid w:val="0093527F"/>
    <w:rsid w:val="0093535D"/>
    <w:rsid w:val="00935846"/>
    <w:rsid w:val="00935945"/>
    <w:rsid w:val="00935AFA"/>
    <w:rsid w:val="00935E08"/>
    <w:rsid w:val="009368D5"/>
    <w:rsid w:val="00936A6A"/>
    <w:rsid w:val="00936C3F"/>
    <w:rsid w:val="0093722B"/>
    <w:rsid w:val="00937941"/>
    <w:rsid w:val="00937ED0"/>
    <w:rsid w:val="00937F19"/>
    <w:rsid w:val="00941147"/>
    <w:rsid w:val="0094129C"/>
    <w:rsid w:val="00941A38"/>
    <w:rsid w:val="00941E5C"/>
    <w:rsid w:val="00942615"/>
    <w:rsid w:val="00942805"/>
    <w:rsid w:val="00942843"/>
    <w:rsid w:val="00942A9B"/>
    <w:rsid w:val="00942C51"/>
    <w:rsid w:val="00942CD3"/>
    <w:rsid w:val="00942EE8"/>
    <w:rsid w:val="00942F83"/>
    <w:rsid w:val="00943840"/>
    <w:rsid w:val="00943951"/>
    <w:rsid w:val="009439E1"/>
    <w:rsid w:val="00943B80"/>
    <w:rsid w:val="00943E38"/>
    <w:rsid w:val="00944583"/>
    <w:rsid w:val="00944720"/>
    <w:rsid w:val="00945747"/>
    <w:rsid w:val="009459A7"/>
    <w:rsid w:val="00945A63"/>
    <w:rsid w:val="00945F45"/>
    <w:rsid w:val="0094661D"/>
    <w:rsid w:val="00950055"/>
    <w:rsid w:val="009500CF"/>
    <w:rsid w:val="00950445"/>
    <w:rsid w:val="0095193A"/>
    <w:rsid w:val="00951D80"/>
    <w:rsid w:val="00951F47"/>
    <w:rsid w:val="0095283C"/>
    <w:rsid w:val="00952C25"/>
    <w:rsid w:val="00952C80"/>
    <w:rsid w:val="00952CA3"/>
    <w:rsid w:val="00953E11"/>
    <w:rsid w:val="009540E1"/>
    <w:rsid w:val="00954272"/>
    <w:rsid w:val="009546C1"/>
    <w:rsid w:val="00954818"/>
    <w:rsid w:val="00954A59"/>
    <w:rsid w:val="00955364"/>
    <w:rsid w:val="009557D1"/>
    <w:rsid w:val="00955959"/>
    <w:rsid w:val="00955A20"/>
    <w:rsid w:val="00955B97"/>
    <w:rsid w:val="009569AE"/>
    <w:rsid w:val="00956DB0"/>
    <w:rsid w:val="009576C8"/>
    <w:rsid w:val="00957800"/>
    <w:rsid w:val="00957967"/>
    <w:rsid w:val="00957A0E"/>
    <w:rsid w:val="00957B18"/>
    <w:rsid w:val="00957B27"/>
    <w:rsid w:val="00957E33"/>
    <w:rsid w:val="00957E56"/>
    <w:rsid w:val="00960B41"/>
    <w:rsid w:val="00960D4B"/>
    <w:rsid w:val="00960D8F"/>
    <w:rsid w:val="00961610"/>
    <w:rsid w:val="0096166F"/>
    <w:rsid w:val="00961B68"/>
    <w:rsid w:val="0096232C"/>
    <w:rsid w:val="009626D8"/>
    <w:rsid w:val="00962982"/>
    <w:rsid w:val="00962A4A"/>
    <w:rsid w:val="00962BC7"/>
    <w:rsid w:val="009637C4"/>
    <w:rsid w:val="00963C54"/>
    <w:rsid w:val="00963D48"/>
    <w:rsid w:val="00964E8E"/>
    <w:rsid w:val="00964EBD"/>
    <w:rsid w:val="00964F32"/>
    <w:rsid w:val="0096500A"/>
    <w:rsid w:val="009656DD"/>
    <w:rsid w:val="009659B0"/>
    <w:rsid w:val="00966406"/>
    <w:rsid w:val="009664F2"/>
    <w:rsid w:val="00966566"/>
    <w:rsid w:val="00966E66"/>
    <w:rsid w:val="00967465"/>
    <w:rsid w:val="00967E45"/>
    <w:rsid w:val="00967F24"/>
    <w:rsid w:val="00967F4C"/>
    <w:rsid w:val="00970244"/>
    <w:rsid w:val="00970343"/>
    <w:rsid w:val="00970674"/>
    <w:rsid w:val="00970E76"/>
    <w:rsid w:val="0097109F"/>
    <w:rsid w:val="009711FD"/>
    <w:rsid w:val="00971471"/>
    <w:rsid w:val="00971A53"/>
    <w:rsid w:val="00971F30"/>
    <w:rsid w:val="00972296"/>
    <w:rsid w:val="0097243A"/>
    <w:rsid w:val="00972B01"/>
    <w:rsid w:val="00972B3F"/>
    <w:rsid w:val="009731EB"/>
    <w:rsid w:val="00973501"/>
    <w:rsid w:val="0097383D"/>
    <w:rsid w:val="009739C9"/>
    <w:rsid w:val="00973C57"/>
    <w:rsid w:val="00973DA9"/>
    <w:rsid w:val="009745DA"/>
    <w:rsid w:val="00974660"/>
    <w:rsid w:val="0097541D"/>
    <w:rsid w:val="00975C34"/>
    <w:rsid w:val="0097660A"/>
    <w:rsid w:val="009768D7"/>
    <w:rsid w:val="009770CD"/>
    <w:rsid w:val="00977139"/>
    <w:rsid w:val="00977813"/>
    <w:rsid w:val="0098077E"/>
    <w:rsid w:val="00980958"/>
    <w:rsid w:val="00980A0A"/>
    <w:rsid w:val="0098178C"/>
    <w:rsid w:val="009820B4"/>
    <w:rsid w:val="009821FE"/>
    <w:rsid w:val="009823CA"/>
    <w:rsid w:val="00982C2F"/>
    <w:rsid w:val="00982D52"/>
    <w:rsid w:val="009832A6"/>
    <w:rsid w:val="009834D6"/>
    <w:rsid w:val="00984A4C"/>
    <w:rsid w:val="0098533D"/>
    <w:rsid w:val="00985C11"/>
    <w:rsid w:val="00985E81"/>
    <w:rsid w:val="00986435"/>
    <w:rsid w:val="00986BD7"/>
    <w:rsid w:val="009872CD"/>
    <w:rsid w:val="00987300"/>
    <w:rsid w:val="0098744F"/>
    <w:rsid w:val="0098768B"/>
    <w:rsid w:val="0098774C"/>
    <w:rsid w:val="00987987"/>
    <w:rsid w:val="0099003E"/>
    <w:rsid w:val="009904EA"/>
    <w:rsid w:val="00990DED"/>
    <w:rsid w:val="00990EFB"/>
    <w:rsid w:val="009911B2"/>
    <w:rsid w:val="00991D01"/>
    <w:rsid w:val="00991E11"/>
    <w:rsid w:val="00991E88"/>
    <w:rsid w:val="00992196"/>
    <w:rsid w:val="00992A4B"/>
    <w:rsid w:val="00992AEE"/>
    <w:rsid w:val="00993024"/>
    <w:rsid w:val="00993633"/>
    <w:rsid w:val="00993868"/>
    <w:rsid w:val="00994263"/>
    <w:rsid w:val="00994926"/>
    <w:rsid w:val="00995603"/>
    <w:rsid w:val="009964D4"/>
    <w:rsid w:val="009967FD"/>
    <w:rsid w:val="009968F4"/>
    <w:rsid w:val="00996D52"/>
    <w:rsid w:val="00997442"/>
    <w:rsid w:val="00997485"/>
    <w:rsid w:val="009A00C7"/>
    <w:rsid w:val="009A02EC"/>
    <w:rsid w:val="009A0568"/>
    <w:rsid w:val="009A0735"/>
    <w:rsid w:val="009A0BB1"/>
    <w:rsid w:val="009A10B8"/>
    <w:rsid w:val="009A141C"/>
    <w:rsid w:val="009A1F69"/>
    <w:rsid w:val="009A217C"/>
    <w:rsid w:val="009A2330"/>
    <w:rsid w:val="009A25C5"/>
    <w:rsid w:val="009A2B34"/>
    <w:rsid w:val="009A2C67"/>
    <w:rsid w:val="009A2E42"/>
    <w:rsid w:val="009A3214"/>
    <w:rsid w:val="009A33C9"/>
    <w:rsid w:val="009A3466"/>
    <w:rsid w:val="009A3629"/>
    <w:rsid w:val="009A37FF"/>
    <w:rsid w:val="009A3B45"/>
    <w:rsid w:val="009A3DBF"/>
    <w:rsid w:val="009A46A1"/>
    <w:rsid w:val="009A4753"/>
    <w:rsid w:val="009A50BD"/>
    <w:rsid w:val="009A5395"/>
    <w:rsid w:val="009A5776"/>
    <w:rsid w:val="009A60E8"/>
    <w:rsid w:val="009A6226"/>
    <w:rsid w:val="009A6258"/>
    <w:rsid w:val="009A655A"/>
    <w:rsid w:val="009A6736"/>
    <w:rsid w:val="009A739E"/>
    <w:rsid w:val="009A7580"/>
    <w:rsid w:val="009A79A1"/>
    <w:rsid w:val="009B0118"/>
    <w:rsid w:val="009B0638"/>
    <w:rsid w:val="009B0642"/>
    <w:rsid w:val="009B0A38"/>
    <w:rsid w:val="009B1261"/>
    <w:rsid w:val="009B1B97"/>
    <w:rsid w:val="009B1F8A"/>
    <w:rsid w:val="009B2578"/>
    <w:rsid w:val="009B2895"/>
    <w:rsid w:val="009B3248"/>
    <w:rsid w:val="009B3585"/>
    <w:rsid w:val="009B3E1B"/>
    <w:rsid w:val="009B4081"/>
    <w:rsid w:val="009B41B5"/>
    <w:rsid w:val="009B583B"/>
    <w:rsid w:val="009B5DC2"/>
    <w:rsid w:val="009B6767"/>
    <w:rsid w:val="009B690D"/>
    <w:rsid w:val="009B6DBD"/>
    <w:rsid w:val="009B6F1F"/>
    <w:rsid w:val="009B7213"/>
    <w:rsid w:val="009B7DC2"/>
    <w:rsid w:val="009C0432"/>
    <w:rsid w:val="009C073A"/>
    <w:rsid w:val="009C0E06"/>
    <w:rsid w:val="009C1602"/>
    <w:rsid w:val="009C1C42"/>
    <w:rsid w:val="009C1D3F"/>
    <w:rsid w:val="009C1F2F"/>
    <w:rsid w:val="009C21A3"/>
    <w:rsid w:val="009C262D"/>
    <w:rsid w:val="009C2992"/>
    <w:rsid w:val="009C393E"/>
    <w:rsid w:val="009C420F"/>
    <w:rsid w:val="009C485B"/>
    <w:rsid w:val="009C5017"/>
    <w:rsid w:val="009C50A2"/>
    <w:rsid w:val="009C51F8"/>
    <w:rsid w:val="009C53B8"/>
    <w:rsid w:val="009C5934"/>
    <w:rsid w:val="009C5A03"/>
    <w:rsid w:val="009C5F96"/>
    <w:rsid w:val="009C6142"/>
    <w:rsid w:val="009C729F"/>
    <w:rsid w:val="009C7B50"/>
    <w:rsid w:val="009C7B73"/>
    <w:rsid w:val="009D00C5"/>
    <w:rsid w:val="009D024B"/>
    <w:rsid w:val="009D0B2D"/>
    <w:rsid w:val="009D1501"/>
    <w:rsid w:val="009D1720"/>
    <w:rsid w:val="009D1749"/>
    <w:rsid w:val="009D2057"/>
    <w:rsid w:val="009D366F"/>
    <w:rsid w:val="009D3806"/>
    <w:rsid w:val="009D38CA"/>
    <w:rsid w:val="009D4092"/>
    <w:rsid w:val="009D4891"/>
    <w:rsid w:val="009D4EA2"/>
    <w:rsid w:val="009D5154"/>
    <w:rsid w:val="009D57E7"/>
    <w:rsid w:val="009D5A6A"/>
    <w:rsid w:val="009D5C1E"/>
    <w:rsid w:val="009D6077"/>
    <w:rsid w:val="009D6285"/>
    <w:rsid w:val="009D7272"/>
    <w:rsid w:val="009D7F18"/>
    <w:rsid w:val="009E0995"/>
    <w:rsid w:val="009E0C38"/>
    <w:rsid w:val="009E149E"/>
    <w:rsid w:val="009E14BA"/>
    <w:rsid w:val="009E14F9"/>
    <w:rsid w:val="009E20A5"/>
    <w:rsid w:val="009E28D5"/>
    <w:rsid w:val="009E3A69"/>
    <w:rsid w:val="009E3DE1"/>
    <w:rsid w:val="009E3FD4"/>
    <w:rsid w:val="009E4006"/>
    <w:rsid w:val="009E4161"/>
    <w:rsid w:val="009E41C3"/>
    <w:rsid w:val="009E42D6"/>
    <w:rsid w:val="009E4447"/>
    <w:rsid w:val="009E4ADA"/>
    <w:rsid w:val="009E4B2B"/>
    <w:rsid w:val="009E4F26"/>
    <w:rsid w:val="009E4F8C"/>
    <w:rsid w:val="009E5274"/>
    <w:rsid w:val="009E57C8"/>
    <w:rsid w:val="009E643C"/>
    <w:rsid w:val="009E6978"/>
    <w:rsid w:val="009E69DE"/>
    <w:rsid w:val="009E6EBC"/>
    <w:rsid w:val="009E735E"/>
    <w:rsid w:val="009E76A7"/>
    <w:rsid w:val="009E7B2F"/>
    <w:rsid w:val="009E7E05"/>
    <w:rsid w:val="009F05E3"/>
    <w:rsid w:val="009F116D"/>
    <w:rsid w:val="009F1A69"/>
    <w:rsid w:val="009F1B50"/>
    <w:rsid w:val="009F1C8E"/>
    <w:rsid w:val="009F1D31"/>
    <w:rsid w:val="009F2AD8"/>
    <w:rsid w:val="009F2E6C"/>
    <w:rsid w:val="009F424E"/>
    <w:rsid w:val="009F46E6"/>
    <w:rsid w:val="009F483F"/>
    <w:rsid w:val="009F4AFE"/>
    <w:rsid w:val="009F4C83"/>
    <w:rsid w:val="009F4E95"/>
    <w:rsid w:val="009F562E"/>
    <w:rsid w:val="009F5B3F"/>
    <w:rsid w:val="009F5B70"/>
    <w:rsid w:val="009F5BD2"/>
    <w:rsid w:val="009F67E3"/>
    <w:rsid w:val="009F6951"/>
    <w:rsid w:val="009F6ABA"/>
    <w:rsid w:val="009F6C7B"/>
    <w:rsid w:val="009F702C"/>
    <w:rsid w:val="009F702E"/>
    <w:rsid w:val="009F729B"/>
    <w:rsid w:val="009F7621"/>
    <w:rsid w:val="009F7645"/>
    <w:rsid w:val="009F77A5"/>
    <w:rsid w:val="009F7AE8"/>
    <w:rsid w:val="009F7B23"/>
    <w:rsid w:val="009F7B87"/>
    <w:rsid w:val="009F7BB9"/>
    <w:rsid w:val="00A0023A"/>
    <w:rsid w:val="00A00A40"/>
    <w:rsid w:val="00A00D99"/>
    <w:rsid w:val="00A00FD3"/>
    <w:rsid w:val="00A020B5"/>
    <w:rsid w:val="00A0265D"/>
    <w:rsid w:val="00A02845"/>
    <w:rsid w:val="00A02C17"/>
    <w:rsid w:val="00A02C1B"/>
    <w:rsid w:val="00A02FB6"/>
    <w:rsid w:val="00A033BE"/>
    <w:rsid w:val="00A035E1"/>
    <w:rsid w:val="00A036BD"/>
    <w:rsid w:val="00A0371B"/>
    <w:rsid w:val="00A03A6B"/>
    <w:rsid w:val="00A03C1A"/>
    <w:rsid w:val="00A046EE"/>
    <w:rsid w:val="00A056FB"/>
    <w:rsid w:val="00A05969"/>
    <w:rsid w:val="00A05CBB"/>
    <w:rsid w:val="00A06945"/>
    <w:rsid w:val="00A06A23"/>
    <w:rsid w:val="00A06B54"/>
    <w:rsid w:val="00A074D0"/>
    <w:rsid w:val="00A07DFC"/>
    <w:rsid w:val="00A10AAF"/>
    <w:rsid w:val="00A10CFC"/>
    <w:rsid w:val="00A1138F"/>
    <w:rsid w:val="00A1148A"/>
    <w:rsid w:val="00A11717"/>
    <w:rsid w:val="00A129E1"/>
    <w:rsid w:val="00A12F35"/>
    <w:rsid w:val="00A130E4"/>
    <w:rsid w:val="00A13342"/>
    <w:rsid w:val="00A13B23"/>
    <w:rsid w:val="00A13F31"/>
    <w:rsid w:val="00A147D0"/>
    <w:rsid w:val="00A14D8F"/>
    <w:rsid w:val="00A1540F"/>
    <w:rsid w:val="00A15457"/>
    <w:rsid w:val="00A15B7C"/>
    <w:rsid w:val="00A1604A"/>
    <w:rsid w:val="00A166FB"/>
    <w:rsid w:val="00A16791"/>
    <w:rsid w:val="00A16907"/>
    <w:rsid w:val="00A17014"/>
    <w:rsid w:val="00A17730"/>
    <w:rsid w:val="00A177FE"/>
    <w:rsid w:val="00A20283"/>
    <w:rsid w:val="00A213C9"/>
    <w:rsid w:val="00A2196C"/>
    <w:rsid w:val="00A221B9"/>
    <w:rsid w:val="00A2259F"/>
    <w:rsid w:val="00A228DB"/>
    <w:rsid w:val="00A232D7"/>
    <w:rsid w:val="00A23336"/>
    <w:rsid w:val="00A233E8"/>
    <w:rsid w:val="00A235C2"/>
    <w:rsid w:val="00A2393E"/>
    <w:rsid w:val="00A23B90"/>
    <w:rsid w:val="00A23E5C"/>
    <w:rsid w:val="00A24159"/>
    <w:rsid w:val="00A244E6"/>
    <w:rsid w:val="00A24673"/>
    <w:rsid w:val="00A24E3E"/>
    <w:rsid w:val="00A2500C"/>
    <w:rsid w:val="00A259F4"/>
    <w:rsid w:val="00A25B6E"/>
    <w:rsid w:val="00A25BEB"/>
    <w:rsid w:val="00A25C30"/>
    <w:rsid w:val="00A25F55"/>
    <w:rsid w:val="00A26605"/>
    <w:rsid w:val="00A26647"/>
    <w:rsid w:val="00A276AB"/>
    <w:rsid w:val="00A27C7B"/>
    <w:rsid w:val="00A27D3A"/>
    <w:rsid w:val="00A27EBA"/>
    <w:rsid w:val="00A30714"/>
    <w:rsid w:val="00A308C2"/>
    <w:rsid w:val="00A30DDA"/>
    <w:rsid w:val="00A316E8"/>
    <w:rsid w:val="00A318D6"/>
    <w:rsid w:val="00A31A99"/>
    <w:rsid w:val="00A31AEC"/>
    <w:rsid w:val="00A31C34"/>
    <w:rsid w:val="00A31E48"/>
    <w:rsid w:val="00A31F00"/>
    <w:rsid w:val="00A31F93"/>
    <w:rsid w:val="00A31FE1"/>
    <w:rsid w:val="00A325B6"/>
    <w:rsid w:val="00A328A1"/>
    <w:rsid w:val="00A33733"/>
    <w:rsid w:val="00A340A2"/>
    <w:rsid w:val="00A344ED"/>
    <w:rsid w:val="00A34ADA"/>
    <w:rsid w:val="00A34D11"/>
    <w:rsid w:val="00A34F08"/>
    <w:rsid w:val="00A35097"/>
    <w:rsid w:val="00A35491"/>
    <w:rsid w:val="00A3549F"/>
    <w:rsid w:val="00A35F1F"/>
    <w:rsid w:val="00A35F71"/>
    <w:rsid w:val="00A36495"/>
    <w:rsid w:val="00A36E0B"/>
    <w:rsid w:val="00A37139"/>
    <w:rsid w:val="00A3746B"/>
    <w:rsid w:val="00A37790"/>
    <w:rsid w:val="00A37EC5"/>
    <w:rsid w:val="00A40E9C"/>
    <w:rsid w:val="00A40FD3"/>
    <w:rsid w:val="00A41427"/>
    <w:rsid w:val="00A41EA5"/>
    <w:rsid w:val="00A42801"/>
    <w:rsid w:val="00A43078"/>
    <w:rsid w:val="00A43DC7"/>
    <w:rsid w:val="00A440D0"/>
    <w:rsid w:val="00A4445F"/>
    <w:rsid w:val="00A44473"/>
    <w:rsid w:val="00A44BAF"/>
    <w:rsid w:val="00A44FA4"/>
    <w:rsid w:val="00A45032"/>
    <w:rsid w:val="00A459BD"/>
    <w:rsid w:val="00A45CB7"/>
    <w:rsid w:val="00A45D84"/>
    <w:rsid w:val="00A466A5"/>
    <w:rsid w:val="00A46AB4"/>
    <w:rsid w:val="00A46D2C"/>
    <w:rsid w:val="00A4774E"/>
    <w:rsid w:val="00A478FB"/>
    <w:rsid w:val="00A47E8E"/>
    <w:rsid w:val="00A50487"/>
    <w:rsid w:val="00A50ADA"/>
    <w:rsid w:val="00A50B1D"/>
    <w:rsid w:val="00A50F69"/>
    <w:rsid w:val="00A512E0"/>
    <w:rsid w:val="00A5152A"/>
    <w:rsid w:val="00A527B8"/>
    <w:rsid w:val="00A53857"/>
    <w:rsid w:val="00A53B20"/>
    <w:rsid w:val="00A54357"/>
    <w:rsid w:val="00A54570"/>
    <w:rsid w:val="00A54CD0"/>
    <w:rsid w:val="00A54CD4"/>
    <w:rsid w:val="00A54F4F"/>
    <w:rsid w:val="00A554DD"/>
    <w:rsid w:val="00A55AE6"/>
    <w:rsid w:val="00A55F52"/>
    <w:rsid w:val="00A568E8"/>
    <w:rsid w:val="00A56B54"/>
    <w:rsid w:val="00A56BE9"/>
    <w:rsid w:val="00A57E43"/>
    <w:rsid w:val="00A57EA0"/>
    <w:rsid w:val="00A61069"/>
    <w:rsid w:val="00A61129"/>
    <w:rsid w:val="00A61188"/>
    <w:rsid w:val="00A613EC"/>
    <w:rsid w:val="00A61478"/>
    <w:rsid w:val="00A614C2"/>
    <w:rsid w:val="00A61842"/>
    <w:rsid w:val="00A620BC"/>
    <w:rsid w:val="00A620DF"/>
    <w:rsid w:val="00A6214C"/>
    <w:rsid w:val="00A62331"/>
    <w:rsid w:val="00A6254D"/>
    <w:rsid w:val="00A6287F"/>
    <w:rsid w:val="00A62B3F"/>
    <w:rsid w:val="00A62DDA"/>
    <w:rsid w:val="00A630B3"/>
    <w:rsid w:val="00A6352F"/>
    <w:rsid w:val="00A63838"/>
    <w:rsid w:val="00A63903"/>
    <w:rsid w:val="00A63D56"/>
    <w:rsid w:val="00A646B2"/>
    <w:rsid w:val="00A64CDA"/>
    <w:rsid w:val="00A64CDD"/>
    <w:rsid w:val="00A64E80"/>
    <w:rsid w:val="00A651D9"/>
    <w:rsid w:val="00A65410"/>
    <w:rsid w:val="00A65E87"/>
    <w:rsid w:val="00A66246"/>
    <w:rsid w:val="00A66A35"/>
    <w:rsid w:val="00A66A59"/>
    <w:rsid w:val="00A66DE8"/>
    <w:rsid w:val="00A674A6"/>
    <w:rsid w:val="00A6785B"/>
    <w:rsid w:val="00A7001C"/>
    <w:rsid w:val="00A7067C"/>
    <w:rsid w:val="00A707A7"/>
    <w:rsid w:val="00A7084C"/>
    <w:rsid w:val="00A70C34"/>
    <w:rsid w:val="00A71228"/>
    <w:rsid w:val="00A7160D"/>
    <w:rsid w:val="00A718EF"/>
    <w:rsid w:val="00A72279"/>
    <w:rsid w:val="00A722F5"/>
    <w:rsid w:val="00A726DC"/>
    <w:rsid w:val="00A72794"/>
    <w:rsid w:val="00A72852"/>
    <w:rsid w:val="00A72C54"/>
    <w:rsid w:val="00A73053"/>
    <w:rsid w:val="00A7380C"/>
    <w:rsid w:val="00A73C8F"/>
    <w:rsid w:val="00A73ECC"/>
    <w:rsid w:val="00A73EF4"/>
    <w:rsid w:val="00A74250"/>
    <w:rsid w:val="00A75502"/>
    <w:rsid w:val="00A7570F"/>
    <w:rsid w:val="00A75D0A"/>
    <w:rsid w:val="00A760F2"/>
    <w:rsid w:val="00A761A4"/>
    <w:rsid w:val="00A76750"/>
    <w:rsid w:val="00A7692C"/>
    <w:rsid w:val="00A76BAB"/>
    <w:rsid w:val="00A76C77"/>
    <w:rsid w:val="00A778E0"/>
    <w:rsid w:val="00A8022A"/>
    <w:rsid w:val="00A81956"/>
    <w:rsid w:val="00A819D4"/>
    <w:rsid w:val="00A81B6C"/>
    <w:rsid w:val="00A81EC7"/>
    <w:rsid w:val="00A81FCE"/>
    <w:rsid w:val="00A81FE6"/>
    <w:rsid w:val="00A8208A"/>
    <w:rsid w:val="00A82B19"/>
    <w:rsid w:val="00A82B9B"/>
    <w:rsid w:val="00A8355C"/>
    <w:rsid w:val="00A83984"/>
    <w:rsid w:val="00A841F9"/>
    <w:rsid w:val="00A85011"/>
    <w:rsid w:val="00A852C2"/>
    <w:rsid w:val="00A85506"/>
    <w:rsid w:val="00A8613D"/>
    <w:rsid w:val="00A863FA"/>
    <w:rsid w:val="00A87B0B"/>
    <w:rsid w:val="00A902CD"/>
    <w:rsid w:val="00A906D6"/>
    <w:rsid w:val="00A90B1B"/>
    <w:rsid w:val="00A90FE7"/>
    <w:rsid w:val="00A91A3B"/>
    <w:rsid w:val="00A91B4A"/>
    <w:rsid w:val="00A926FE"/>
    <w:rsid w:val="00A92BEF"/>
    <w:rsid w:val="00A9409E"/>
    <w:rsid w:val="00A94F95"/>
    <w:rsid w:val="00A9596F"/>
    <w:rsid w:val="00A95EA3"/>
    <w:rsid w:val="00A962D9"/>
    <w:rsid w:val="00A9644E"/>
    <w:rsid w:val="00A96BAC"/>
    <w:rsid w:val="00A97F70"/>
    <w:rsid w:val="00A97F9E"/>
    <w:rsid w:val="00AA0A51"/>
    <w:rsid w:val="00AA0BFF"/>
    <w:rsid w:val="00AA12A7"/>
    <w:rsid w:val="00AA1406"/>
    <w:rsid w:val="00AA142E"/>
    <w:rsid w:val="00AA14E4"/>
    <w:rsid w:val="00AA180E"/>
    <w:rsid w:val="00AA1C98"/>
    <w:rsid w:val="00AA1DFC"/>
    <w:rsid w:val="00AA1F60"/>
    <w:rsid w:val="00AA22A6"/>
    <w:rsid w:val="00AA2A9D"/>
    <w:rsid w:val="00AA2DAF"/>
    <w:rsid w:val="00AA2FD3"/>
    <w:rsid w:val="00AA3465"/>
    <w:rsid w:val="00AA3C7B"/>
    <w:rsid w:val="00AA49DB"/>
    <w:rsid w:val="00AA546F"/>
    <w:rsid w:val="00AA57D3"/>
    <w:rsid w:val="00AA60A3"/>
    <w:rsid w:val="00AA6760"/>
    <w:rsid w:val="00AA6B35"/>
    <w:rsid w:val="00AA72CD"/>
    <w:rsid w:val="00AA7B77"/>
    <w:rsid w:val="00AA7DC5"/>
    <w:rsid w:val="00AB0196"/>
    <w:rsid w:val="00AB0656"/>
    <w:rsid w:val="00AB0CF5"/>
    <w:rsid w:val="00AB2267"/>
    <w:rsid w:val="00AB23B5"/>
    <w:rsid w:val="00AB268C"/>
    <w:rsid w:val="00AB29E1"/>
    <w:rsid w:val="00AB2E99"/>
    <w:rsid w:val="00AB3330"/>
    <w:rsid w:val="00AB334A"/>
    <w:rsid w:val="00AB351A"/>
    <w:rsid w:val="00AB3DBF"/>
    <w:rsid w:val="00AB4469"/>
    <w:rsid w:val="00AB49C9"/>
    <w:rsid w:val="00AB4D2B"/>
    <w:rsid w:val="00AB5695"/>
    <w:rsid w:val="00AB5837"/>
    <w:rsid w:val="00AB5947"/>
    <w:rsid w:val="00AB594D"/>
    <w:rsid w:val="00AB5C2F"/>
    <w:rsid w:val="00AB5D23"/>
    <w:rsid w:val="00AB5ECD"/>
    <w:rsid w:val="00AB6178"/>
    <w:rsid w:val="00AB6408"/>
    <w:rsid w:val="00AB6417"/>
    <w:rsid w:val="00AB65A9"/>
    <w:rsid w:val="00AB6C87"/>
    <w:rsid w:val="00AB7A2E"/>
    <w:rsid w:val="00AB7DD4"/>
    <w:rsid w:val="00AC02E1"/>
    <w:rsid w:val="00AC15CA"/>
    <w:rsid w:val="00AC1722"/>
    <w:rsid w:val="00AC2067"/>
    <w:rsid w:val="00AC2111"/>
    <w:rsid w:val="00AC2513"/>
    <w:rsid w:val="00AC28A5"/>
    <w:rsid w:val="00AC2A76"/>
    <w:rsid w:val="00AC3154"/>
    <w:rsid w:val="00AC34F1"/>
    <w:rsid w:val="00AC3DD0"/>
    <w:rsid w:val="00AC48F4"/>
    <w:rsid w:val="00AC4FD6"/>
    <w:rsid w:val="00AC5DAE"/>
    <w:rsid w:val="00AC5F4C"/>
    <w:rsid w:val="00AC662F"/>
    <w:rsid w:val="00AC69A1"/>
    <w:rsid w:val="00AC6F7C"/>
    <w:rsid w:val="00AC7526"/>
    <w:rsid w:val="00AC7672"/>
    <w:rsid w:val="00AD02AD"/>
    <w:rsid w:val="00AD0863"/>
    <w:rsid w:val="00AD09EC"/>
    <w:rsid w:val="00AD10A4"/>
    <w:rsid w:val="00AD11D6"/>
    <w:rsid w:val="00AD1419"/>
    <w:rsid w:val="00AD16F9"/>
    <w:rsid w:val="00AD1AF4"/>
    <w:rsid w:val="00AD2479"/>
    <w:rsid w:val="00AD29B2"/>
    <w:rsid w:val="00AD2C3F"/>
    <w:rsid w:val="00AD30E7"/>
    <w:rsid w:val="00AD39AB"/>
    <w:rsid w:val="00AD50FB"/>
    <w:rsid w:val="00AD51E9"/>
    <w:rsid w:val="00AD584A"/>
    <w:rsid w:val="00AD5A48"/>
    <w:rsid w:val="00AD64F2"/>
    <w:rsid w:val="00AD67CE"/>
    <w:rsid w:val="00AD68B3"/>
    <w:rsid w:val="00AD6B08"/>
    <w:rsid w:val="00AD6EEF"/>
    <w:rsid w:val="00AD752B"/>
    <w:rsid w:val="00AD776B"/>
    <w:rsid w:val="00AD7D1E"/>
    <w:rsid w:val="00AD7E55"/>
    <w:rsid w:val="00AE0200"/>
    <w:rsid w:val="00AE087D"/>
    <w:rsid w:val="00AE143C"/>
    <w:rsid w:val="00AE18E6"/>
    <w:rsid w:val="00AE1AB6"/>
    <w:rsid w:val="00AE1B7D"/>
    <w:rsid w:val="00AE1C56"/>
    <w:rsid w:val="00AE1FAF"/>
    <w:rsid w:val="00AE2261"/>
    <w:rsid w:val="00AE26D8"/>
    <w:rsid w:val="00AE2A33"/>
    <w:rsid w:val="00AE2EC3"/>
    <w:rsid w:val="00AE30AB"/>
    <w:rsid w:val="00AE3BE2"/>
    <w:rsid w:val="00AE3ED8"/>
    <w:rsid w:val="00AE3FE6"/>
    <w:rsid w:val="00AE4CD9"/>
    <w:rsid w:val="00AE4CF5"/>
    <w:rsid w:val="00AE527B"/>
    <w:rsid w:val="00AE547A"/>
    <w:rsid w:val="00AE5948"/>
    <w:rsid w:val="00AE697F"/>
    <w:rsid w:val="00AE7484"/>
    <w:rsid w:val="00AE754B"/>
    <w:rsid w:val="00AE78A7"/>
    <w:rsid w:val="00AF0474"/>
    <w:rsid w:val="00AF157E"/>
    <w:rsid w:val="00AF1A0C"/>
    <w:rsid w:val="00AF1F4F"/>
    <w:rsid w:val="00AF30A7"/>
    <w:rsid w:val="00AF3160"/>
    <w:rsid w:val="00AF4452"/>
    <w:rsid w:val="00AF5A5B"/>
    <w:rsid w:val="00AF5EB0"/>
    <w:rsid w:val="00AF5EEE"/>
    <w:rsid w:val="00AF6917"/>
    <w:rsid w:val="00AF7014"/>
    <w:rsid w:val="00AF7285"/>
    <w:rsid w:val="00AF79ED"/>
    <w:rsid w:val="00AF7A72"/>
    <w:rsid w:val="00AF7BF8"/>
    <w:rsid w:val="00AF7FDB"/>
    <w:rsid w:val="00B004D5"/>
    <w:rsid w:val="00B0085F"/>
    <w:rsid w:val="00B018FC"/>
    <w:rsid w:val="00B01E6D"/>
    <w:rsid w:val="00B01FC9"/>
    <w:rsid w:val="00B02231"/>
    <w:rsid w:val="00B02B4F"/>
    <w:rsid w:val="00B02E9C"/>
    <w:rsid w:val="00B03B35"/>
    <w:rsid w:val="00B03D7D"/>
    <w:rsid w:val="00B0415B"/>
    <w:rsid w:val="00B0487A"/>
    <w:rsid w:val="00B04A16"/>
    <w:rsid w:val="00B059A0"/>
    <w:rsid w:val="00B05BD3"/>
    <w:rsid w:val="00B07A0D"/>
    <w:rsid w:val="00B07D22"/>
    <w:rsid w:val="00B1009E"/>
    <w:rsid w:val="00B11C1A"/>
    <w:rsid w:val="00B11ECE"/>
    <w:rsid w:val="00B1293A"/>
    <w:rsid w:val="00B13C6B"/>
    <w:rsid w:val="00B14392"/>
    <w:rsid w:val="00B1462E"/>
    <w:rsid w:val="00B14D57"/>
    <w:rsid w:val="00B1566C"/>
    <w:rsid w:val="00B15B18"/>
    <w:rsid w:val="00B16996"/>
    <w:rsid w:val="00B17782"/>
    <w:rsid w:val="00B17855"/>
    <w:rsid w:val="00B17B76"/>
    <w:rsid w:val="00B17FB0"/>
    <w:rsid w:val="00B20265"/>
    <w:rsid w:val="00B205D2"/>
    <w:rsid w:val="00B20CF8"/>
    <w:rsid w:val="00B20F3F"/>
    <w:rsid w:val="00B2102B"/>
    <w:rsid w:val="00B21464"/>
    <w:rsid w:val="00B21626"/>
    <w:rsid w:val="00B218E3"/>
    <w:rsid w:val="00B21D0A"/>
    <w:rsid w:val="00B2226A"/>
    <w:rsid w:val="00B22B1A"/>
    <w:rsid w:val="00B230BC"/>
    <w:rsid w:val="00B232FF"/>
    <w:rsid w:val="00B23765"/>
    <w:rsid w:val="00B23D6B"/>
    <w:rsid w:val="00B23FCC"/>
    <w:rsid w:val="00B24D6B"/>
    <w:rsid w:val="00B24FEC"/>
    <w:rsid w:val="00B25B5B"/>
    <w:rsid w:val="00B25DD9"/>
    <w:rsid w:val="00B2618B"/>
    <w:rsid w:val="00B26968"/>
    <w:rsid w:val="00B26C13"/>
    <w:rsid w:val="00B26C54"/>
    <w:rsid w:val="00B26D7D"/>
    <w:rsid w:val="00B26DAF"/>
    <w:rsid w:val="00B26E8D"/>
    <w:rsid w:val="00B278E3"/>
    <w:rsid w:val="00B30184"/>
    <w:rsid w:val="00B30394"/>
    <w:rsid w:val="00B30799"/>
    <w:rsid w:val="00B3091D"/>
    <w:rsid w:val="00B311CF"/>
    <w:rsid w:val="00B312ED"/>
    <w:rsid w:val="00B32600"/>
    <w:rsid w:val="00B32637"/>
    <w:rsid w:val="00B330F5"/>
    <w:rsid w:val="00B33A4B"/>
    <w:rsid w:val="00B33AF9"/>
    <w:rsid w:val="00B33C4C"/>
    <w:rsid w:val="00B34817"/>
    <w:rsid w:val="00B34C24"/>
    <w:rsid w:val="00B34DA7"/>
    <w:rsid w:val="00B34F82"/>
    <w:rsid w:val="00B3564A"/>
    <w:rsid w:val="00B3591D"/>
    <w:rsid w:val="00B35AA4"/>
    <w:rsid w:val="00B360A9"/>
    <w:rsid w:val="00B363E4"/>
    <w:rsid w:val="00B36769"/>
    <w:rsid w:val="00B36A51"/>
    <w:rsid w:val="00B36C6F"/>
    <w:rsid w:val="00B36CBB"/>
    <w:rsid w:val="00B36E17"/>
    <w:rsid w:val="00B36E52"/>
    <w:rsid w:val="00B40768"/>
    <w:rsid w:val="00B4087A"/>
    <w:rsid w:val="00B409A1"/>
    <w:rsid w:val="00B412A9"/>
    <w:rsid w:val="00B4181A"/>
    <w:rsid w:val="00B41A34"/>
    <w:rsid w:val="00B41FC9"/>
    <w:rsid w:val="00B4251E"/>
    <w:rsid w:val="00B425EF"/>
    <w:rsid w:val="00B427C4"/>
    <w:rsid w:val="00B42D85"/>
    <w:rsid w:val="00B42E12"/>
    <w:rsid w:val="00B437BD"/>
    <w:rsid w:val="00B438DF"/>
    <w:rsid w:val="00B43CF1"/>
    <w:rsid w:val="00B43F82"/>
    <w:rsid w:val="00B44647"/>
    <w:rsid w:val="00B44A1F"/>
    <w:rsid w:val="00B450B6"/>
    <w:rsid w:val="00B45175"/>
    <w:rsid w:val="00B4529F"/>
    <w:rsid w:val="00B4571D"/>
    <w:rsid w:val="00B458BD"/>
    <w:rsid w:val="00B45BA3"/>
    <w:rsid w:val="00B4642A"/>
    <w:rsid w:val="00B46512"/>
    <w:rsid w:val="00B46F4A"/>
    <w:rsid w:val="00B46FDC"/>
    <w:rsid w:val="00B4766D"/>
    <w:rsid w:val="00B50DF2"/>
    <w:rsid w:val="00B512B6"/>
    <w:rsid w:val="00B51BCA"/>
    <w:rsid w:val="00B52634"/>
    <w:rsid w:val="00B526B1"/>
    <w:rsid w:val="00B53268"/>
    <w:rsid w:val="00B535B1"/>
    <w:rsid w:val="00B5491E"/>
    <w:rsid w:val="00B55015"/>
    <w:rsid w:val="00B55CB0"/>
    <w:rsid w:val="00B56590"/>
    <w:rsid w:val="00B568B3"/>
    <w:rsid w:val="00B569B8"/>
    <w:rsid w:val="00B56E08"/>
    <w:rsid w:val="00B573A0"/>
    <w:rsid w:val="00B575D8"/>
    <w:rsid w:val="00B57831"/>
    <w:rsid w:val="00B57FD5"/>
    <w:rsid w:val="00B60256"/>
    <w:rsid w:val="00B60526"/>
    <w:rsid w:val="00B60F9A"/>
    <w:rsid w:val="00B614D8"/>
    <w:rsid w:val="00B62301"/>
    <w:rsid w:val="00B62729"/>
    <w:rsid w:val="00B628A1"/>
    <w:rsid w:val="00B62A90"/>
    <w:rsid w:val="00B62B6B"/>
    <w:rsid w:val="00B62D84"/>
    <w:rsid w:val="00B63E47"/>
    <w:rsid w:val="00B63F6A"/>
    <w:rsid w:val="00B64A38"/>
    <w:rsid w:val="00B64C12"/>
    <w:rsid w:val="00B650F0"/>
    <w:rsid w:val="00B6540F"/>
    <w:rsid w:val="00B655EA"/>
    <w:rsid w:val="00B6586A"/>
    <w:rsid w:val="00B65EBB"/>
    <w:rsid w:val="00B664D9"/>
    <w:rsid w:val="00B66C03"/>
    <w:rsid w:val="00B66D8D"/>
    <w:rsid w:val="00B66DA3"/>
    <w:rsid w:val="00B66F32"/>
    <w:rsid w:val="00B6709F"/>
    <w:rsid w:val="00B671DC"/>
    <w:rsid w:val="00B67575"/>
    <w:rsid w:val="00B675F2"/>
    <w:rsid w:val="00B679C8"/>
    <w:rsid w:val="00B67A18"/>
    <w:rsid w:val="00B67F90"/>
    <w:rsid w:val="00B70176"/>
    <w:rsid w:val="00B7017B"/>
    <w:rsid w:val="00B7088A"/>
    <w:rsid w:val="00B70897"/>
    <w:rsid w:val="00B70E7A"/>
    <w:rsid w:val="00B715F2"/>
    <w:rsid w:val="00B71ABA"/>
    <w:rsid w:val="00B71E64"/>
    <w:rsid w:val="00B7222D"/>
    <w:rsid w:val="00B72721"/>
    <w:rsid w:val="00B72A60"/>
    <w:rsid w:val="00B72B7C"/>
    <w:rsid w:val="00B73368"/>
    <w:rsid w:val="00B73580"/>
    <w:rsid w:val="00B739C4"/>
    <w:rsid w:val="00B73FF4"/>
    <w:rsid w:val="00B7542B"/>
    <w:rsid w:val="00B758EA"/>
    <w:rsid w:val="00B7604F"/>
    <w:rsid w:val="00B768EC"/>
    <w:rsid w:val="00B769F0"/>
    <w:rsid w:val="00B76EDF"/>
    <w:rsid w:val="00B76FC3"/>
    <w:rsid w:val="00B7708E"/>
    <w:rsid w:val="00B77151"/>
    <w:rsid w:val="00B771A9"/>
    <w:rsid w:val="00B7730D"/>
    <w:rsid w:val="00B77410"/>
    <w:rsid w:val="00B77513"/>
    <w:rsid w:val="00B77CAB"/>
    <w:rsid w:val="00B77CB1"/>
    <w:rsid w:val="00B77E03"/>
    <w:rsid w:val="00B80324"/>
    <w:rsid w:val="00B809BF"/>
    <w:rsid w:val="00B80BEB"/>
    <w:rsid w:val="00B80C9D"/>
    <w:rsid w:val="00B81776"/>
    <w:rsid w:val="00B81918"/>
    <w:rsid w:val="00B81A88"/>
    <w:rsid w:val="00B81C34"/>
    <w:rsid w:val="00B81E58"/>
    <w:rsid w:val="00B81FCC"/>
    <w:rsid w:val="00B8271E"/>
    <w:rsid w:val="00B82A78"/>
    <w:rsid w:val="00B82F78"/>
    <w:rsid w:val="00B83003"/>
    <w:rsid w:val="00B83152"/>
    <w:rsid w:val="00B8341B"/>
    <w:rsid w:val="00B839B0"/>
    <w:rsid w:val="00B83B2D"/>
    <w:rsid w:val="00B83F0B"/>
    <w:rsid w:val="00B8420E"/>
    <w:rsid w:val="00B843FB"/>
    <w:rsid w:val="00B8473F"/>
    <w:rsid w:val="00B84B48"/>
    <w:rsid w:val="00B84B52"/>
    <w:rsid w:val="00B85256"/>
    <w:rsid w:val="00B85472"/>
    <w:rsid w:val="00B85CA7"/>
    <w:rsid w:val="00B86526"/>
    <w:rsid w:val="00B8664C"/>
    <w:rsid w:val="00B877CD"/>
    <w:rsid w:val="00B87FE7"/>
    <w:rsid w:val="00B90289"/>
    <w:rsid w:val="00B90477"/>
    <w:rsid w:val="00B90697"/>
    <w:rsid w:val="00B906D0"/>
    <w:rsid w:val="00B90A0B"/>
    <w:rsid w:val="00B910B2"/>
    <w:rsid w:val="00B911F1"/>
    <w:rsid w:val="00B912D8"/>
    <w:rsid w:val="00B91596"/>
    <w:rsid w:val="00B91DCC"/>
    <w:rsid w:val="00B91F9D"/>
    <w:rsid w:val="00B92B8D"/>
    <w:rsid w:val="00B930F0"/>
    <w:rsid w:val="00B932AB"/>
    <w:rsid w:val="00B9339E"/>
    <w:rsid w:val="00B93A94"/>
    <w:rsid w:val="00B93DCE"/>
    <w:rsid w:val="00B94239"/>
    <w:rsid w:val="00B9442E"/>
    <w:rsid w:val="00B94441"/>
    <w:rsid w:val="00B947FA"/>
    <w:rsid w:val="00B951A5"/>
    <w:rsid w:val="00B952C3"/>
    <w:rsid w:val="00B95688"/>
    <w:rsid w:val="00B95BA7"/>
    <w:rsid w:val="00B95D8A"/>
    <w:rsid w:val="00B96205"/>
    <w:rsid w:val="00B962DC"/>
    <w:rsid w:val="00B96330"/>
    <w:rsid w:val="00B96771"/>
    <w:rsid w:val="00B96AB4"/>
    <w:rsid w:val="00B975E9"/>
    <w:rsid w:val="00B97AFC"/>
    <w:rsid w:val="00B97C14"/>
    <w:rsid w:val="00BA0397"/>
    <w:rsid w:val="00BA0A0C"/>
    <w:rsid w:val="00BA0AF1"/>
    <w:rsid w:val="00BA0DD5"/>
    <w:rsid w:val="00BA0F9C"/>
    <w:rsid w:val="00BA135F"/>
    <w:rsid w:val="00BA1606"/>
    <w:rsid w:val="00BA179B"/>
    <w:rsid w:val="00BA18F6"/>
    <w:rsid w:val="00BA1A21"/>
    <w:rsid w:val="00BA259D"/>
    <w:rsid w:val="00BA293F"/>
    <w:rsid w:val="00BA30BD"/>
    <w:rsid w:val="00BA36BB"/>
    <w:rsid w:val="00BA3C2F"/>
    <w:rsid w:val="00BA46E0"/>
    <w:rsid w:val="00BA4AC6"/>
    <w:rsid w:val="00BA4B59"/>
    <w:rsid w:val="00BA4B9F"/>
    <w:rsid w:val="00BA575C"/>
    <w:rsid w:val="00BA6339"/>
    <w:rsid w:val="00BA65F6"/>
    <w:rsid w:val="00BA6FC3"/>
    <w:rsid w:val="00BA7161"/>
    <w:rsid w:val="00BA7724"/>
    <w:rsid w:val="00BA7CAD"/>
    <w:rsid w:val="00BA7D4E"/>
    <w:rsid w:val="00BB02E7"/>
    <w:rsid w:val="00BB03C7"/>
    <w:rsid w:val="00BB1555"/>
    <w:rsid w:val="00BB1CBD"/>
    <w:rsid w:val="00BB283E"/>
    <w:rsid w:val="00BB2964"/>
    <w:rsid w:val="00BB334E"/>
    <w:rsid w:val="00BB3EE5"/>
    <w:rsid w:val="00BB46F0"/>
    <w:rsid w:val="00BB495E"/>
    <w:rsid w:val="00BB5110"/>
    <w:rsid w:val="00BB5295"/>
    <w:rsid w:val="00BB5D33"/>
    <w:rsid w:val="00BB6BAB"/>
    <w:rsid w:val="00BB6EA7"/>
    <w:rsid w:val="00BB782A"/>
    <w:rsid w:val="00BC0304"/>
    <w:rsid w:val="00BC075A"/>
    <w:rsid w:val="00BC175D"/>
    <w:rsid w:val="00BC25B1"/>
    <w:rsid w:val="00BC2818"/>
    <w:rsid w:val="00BC3878"/>
    <w:rsid w:val="00BC3B15"/>
    <w:rsid w:val="00BC3EE0"/>
    <w:rsid w:val="00BC47CD"/>
    <w:rsid w:val="00BC4C32"/>
    <w:rsid w:val="00BC53EE"/>
    <w:rsid w:val="00BC5420"/>
    <w:rsid w:val="00BC5469"/>
    <w:rsid w:val="00BC588B"/>
    <w:rsid w:val="00BC59C9"/>
    <w:rsid w:val="00BC5C34"/>
    <w:rsid w:val="00BC6183"/>
    <w:rsid w:val="00BC62BD"/>
    <w:rsid w:val="00BC6335"/>
    <w:rsid w:val="00BC6BCE"/>
    <w:rsid w:val="00BD01D8"/>
    <w:rsid w:val="00BD06E0"/>
    <w:rsid w:val="00BD13C0"/>
    <w:rsid w:val="00BD14B1"/>
    <w:rsid w:val="00BD1B7B"/>
    <w:rsid w:val="00BD2444"/>
    <w:rsid w:val="00BD2598"/>
    <w:rsid w:val="00BD2BD0"/>
    <w:rsid w:val="00BD32E7"/>
    <w:rsid w:val="00BD37C7"/>
    <w:rsid w:val="00BD3CA3"/>
    <w:rsid w:val="00BD4511"/>
    <w:rsid w:val="00BD4B7E"/>
    <w:rsid w:val="00BD50C8"/>
    <w:rsid w:val="00BD51B4"/>
    <w:rsid w:val="00BD526E"/>
    <w:rsid w:val="00BD55C8"/>
    <w:rsid w:val="00BD5A0C"/>
    <w:rsid w:val="00BD5ADB"/>
    <w:rsid w:val="00BD5DBD"/>
    <w:rsid w:val="00BD672C"/>
    <w:rsid w:val="00BD68A5"/>
    <w:rsid w:val="00BD7EF5"/>
    <w:rsid w:val="00BE00D7"/>
    <w:rsid w:val="00BE03F0"/>
    <w:rsid w:val="00BE1442"/>
    <w:rsid w:val="00BE1822"/>
    <w:rsid w:val="00BE1CEB"/>
    <w:rsid w:val="00BE1FF4"/>
    <w:rsid w:val="00BE2068"/>
    <w:rsid w:val="00BE2132"/>
    <w:rsid w:val="00BE2972"/>
    <w:rsid w:val="00BE3014"/>
    <w:rsid w:val="00BE3748"/>
    <w:rsid w:val="00BE3B2E"/>
    <w:rsid w:val="00BE3B42"/>
    <w:rsid w:val="00BE40EC"/>
    <w:rsid w:val="00BE4377"/>
    <w:rsid w:val="00BE5839"/>
    <w:rsid w:val="00BE61E4"/>
    <w:rsid w:val="00BE6F4C"/>
    <w:rsid w:val="00BE767C"/>
    <w:rsid w:val="00BF08FC"/>
    <w:rsid w:val="00BF0A69"/>
    <w:rsid w:val="00BF0DD3"/>
    <w:rsid w:val="00BF11F8"/>
    <w:rsid w:val="00BF1294"/>
    <w:rsid w:val="00BF1507"/>
    <w:rsid w:val="00BF1D8C"/>
    <w:rsid w:val="00BF1D8E"/>
    <w:rsid w:val="00BF210D"/>
    <w:rsid w:val="00BF2159"/>
    <w:rsid w:val="00BF2EE8"/>
    <w:rsid w:val="00BF3090"/>
    <w:rsid w:val="00BF391D"/>
    <w:rsid w:val="00BF3F0D"/>
    <w:rsid w:val="00BF409A"/>
    <w:rsid w:val="00BF4272"/>
    <w:rsid w:val="00BF4534"/>
    <w:rsid w:val="00BF46EC"/>
    <w:rsid w:val="00BF4C90"/>
    <w:rsid w:val="00BF5D75"/>
    <w:rsid w:val="00BF6175"/>
    <w:rsid w:val="00BF6217"/>
    <w:rsid w:val="00BF6280"/>
    <w:rsid w:val="00BF696B"/>
    <w:rsid w:val="00BF69B7"/>
    <w:rsid w:val="00BF6EFC"/>
    <w:rsid w:val="00BF72B2"/>
    <w:rsid w:val="00BF7567"/>
    <w:rsid w:val="00BF7665"/>
    <w:rsid w:val="00BF7678"/>
    <w:rsid w:val="00C000E2"/>
    <w:rsid w:val="00C001DD"/>
    <w:rsid w:val="00C00968"/>
    <w:rsid w:val="00C0098D"/>
    <w:rsid w:val="00C00ACB"/>
    <w:rsid w:val="00C01195"/>
    <w:rsid w:val="00C016C4"/>
    <w:rsid w:val="00C01AC1"/>
    <w:rsid w:val="00C0207C"/>
    <w:rsid w:val="00C02341"/>
    <w:rsid w:val="00C025E7"/>
    <w:rsid w:val="00C026D0"/>
    <w:rsid w:val="00C02D07"/>
    <w:rsid w:val="00C03135"/>
    <w:rsid w:val="00C033DD"/>
    <w:rsid w:val="00C0375E"/>
    <w:rsid w:val="00C0417D"/>
    <w:rsid w:val="00C0418B"/>
    <w:rsid w:val="00C0474B"/>
    <w:rsid w:val="00C04759"/>
    <w:rsid w:val="00C04A5E"/>
    <w:rsid w:val="00C04F5C"/>
    <w:rsid w:val="00C0522C"/>
    <w:rsid w:val="00C05463"/>
    <w:rsid w:val="00C05936"/>
    <w:rsid w:val="00C06805"/>
    <w:rsid w:val="00C06836"/>
    <w:rsid w:val="00C07181"/>
    <w:rsid w:val="00C07875"/>
    <w:rsid w:val="00C07A21"/>
    <w:rsid w:val="00C07CDF"/>
    <w:rsid w:val="00C10591"/>
    <w:rsid w:val="00C10E92"/>
    <w:rsid w:val="00C114E1"/>
    <w:rsid w:val="00C12521"/>
    <w:rsid w:val="00C12E72"/>
    <w:rsid w:val="00C12EA4"/>
    <w:rsid w:val="00C131F3"/>
    <w:rsid w:val="00C134D2"/>
    <w:rsid w:val="00C13C1F"/>
    <w:rsid w:val="00C14529"/>
    <w:rsid w:val="00C14C12"/>
    <w:rsid w:val="00C15259"/>
    <w:rsid w:val="00C155B6"/>
    <w:rsid w:val="00C15D02"/>
    <w:rsid w:val="00C160CC"/>
    <w:rsid w:val="00C167EE"/>
    <w:rsid w:val="00C16B94"/>
    <w:rsid w:val="00C17532"/>
    <w:rsid w:val="00C17608"/>
    <w:rsid w:val="00C17749"/>
    <w:rsid w:val="00C17B43"/>
    <w:rsid w:val="00C17C61"/>
    <w:rsid w:val="00C21058"/>
    <w:rsid w:val="00C21150"/>
    <w:rsid w:val="00C21380"/>
    <w:rsid w:val="00C21628"/>
    <w:rsid w:val="00C21D85"/>
    <w:rsid w:val="00C22369"/>
    <w:rsid w:val="00C22682"/>
    <w:rsid w:val="00C2268A"/>
    <w:rsid w:val="00C22E05"/>
    <w:rsid w:val="00C233EE"/>
    <w:rsid w:val="00C23A29"/>
    <w:rsid w:val="00C24E16"/>
    <w:rsid w:val="00C2506B"/>
    <w:rsid w:val="00C254A0"/>
    <w:rsid w:val="00C259D8"/>
    <w:rsid w:val="00C25A42"/>
    <w:rsid w:val="00C260DB"/>
    <w:rsid w:val="00C2687B"/>
    <w:rsid w:val="00C2799B"/>
    <w:rsid w:val="00C27A0F"/>
    <w:rsid w:val="00C27ACF"/>
    <w:rsid w:val="00C3035D"/>
    <w:rsid w:val="00C3058E"/>
    <w:rsid w:val="00C30DE1"/>
    <w:rsid w:val="00C31769"/>
    <w:rsid w:val="00C323CD"/>
    <w:rsid w:val="00C32DA1"/>
    <w:rsid w:val="00C330EA"/>
    <w:rsid w:val="00C33275"/>
    <w:rsid w:val="00C33584"/>
    <w:rsid w:val="00C3369F"/>
    <w:rsid w:val="00C3486F"/>
    <w:rsid w:val="00C348B8"/>
    <w:rsid w:val="00C3490D"/>
    <w:rsid w:val="00C34A86"/>
    <w:rsid w:val="00C35367"/>
    <w:rsid w:val="00C35793"/>
    <w:rsid w:val="00C35A0B"/>
    <w:rsid w:val="00C36A6D"/>
    <w:rsid w:val="00C36A98"/>
    <w:rsid w:val="00C371F0"/>
    <w:rsid w:val="00C37225"/>
    <w:rsid w:val="00C40292"/>
    <w:rsid w:val="00C40435"/>
    <w:rsid w:val="00C40490"/>
    <w:rsid w:val="00C4055D"/>
    <w:rsid w:val="00C408F0"/>
    <w:rsid w:val="00C40A70"/>
    <w:rsid w:val="00C41EBF"/>
    <w:rsid w:val="00C42DA5"/>
    <w:rsid w:val="00C43204"/>
    <w:rsid w:val="00C43853"/>
    <w:rsid w:val="00C43AC0"/>
    <w:rsid w:val="00C447E3"/>
    <w:rsid w:val="00C448E5"/>
    <w:rsid w:val="00C44979"/>
    <w:rsid w:val="00C4501B"/>
    <w:rsid w:val="00C45296"/>
    <w:rsid w:val="00C45883"/>
    <w:rsid w:val="00C45AB5"/>
    <w:rsid w:val="00C45B5D"/>
    <w:rsid w:val="00C45EC0"/>
    <w:rsid w:val="00C461F8"/>
    <w:rsid w:val="00C46311"/>
    <w:rsid w:val="00C46C1F"/>
    <w:rsid w:val="00C47BC3"/>
    <w:rsid w:val="00C500BF"/>
    <w:rsid w:val="00C5047B"/>
    <w:rsid w:val="00C5058A"/>
    <w:rsid w:val="00C50766"/>
    <w:rsid w:val="00C50AF1"/>
    <w:rsid w:val="00C510F6"/>
    <w:rsid w:val="00C5156E"/>
    <w:rsid w:val="00C5159C"/>
    <w:rsid w:val="00C51FF3"/>
    <w:rsid w:val="00C52191"/>
    <w:rsid w:val="00C52C35"/>
    <w:rsid w:val="00C533EF"/>
    <w:rsid w:val="00C548B6"/>
    <w:rsid w:val="00C554B5"/>
    <w:rsid w:val="00C55912"/>
    <w:rsid w:val="00C567C0"/>
    <w:rsid w:val="00C56D7C"/>
    <w:rsid w:val="00C56D9B"/>
    <w:rsid w:val="00C570E9"/>
    <w:rsid w:val="00C57992"/>
    <w:rsid w:val="00C57B1C"/>
    <w:rsid w:val="00C57C09"/>
    <w:rsid w:val="00C57F41"/>
    <w:rsid w:val="00C5EEB6"/>
    <w:rsid w:val="00C6039E"/>
    <w:rsid w:val="00C6053B"/>
    <w:rsid w:val="00C60742"/>
    <w:rsid w:val="00C60DED"/>
    <w:rsid w:val="00C60EC2"/>
    <w:rsid w:val="00C60F6A"/>
    <w:rsid w:val="00C612D1"/>
    <w:rsid w:val="00C618DC"/>
    <w:rsid w:val="00C61C4A"/>
    <w:rsid w:val="00C61D54"/>
    <w:rsid w:val="00C621B3"/>
    <w:rsid w:val="00C62282"/>
    <w:rsid w:val="00C62C7D"/>
    <w:rsid w:val="00C62CD8"/>
    <w:rsid w:val="00C6300F"/>
    <w:rsid w:val="00C63427"/>
    <w:rsid w:val="00C636E8"/>
    <w:rsid w:val="00C63714"/>
    <w:rsid w:val="00C639AA"/>
    <w:rsid w:val="00C63AB2"/>
    <w:rsid w:val="00C63DD7"/>
    <w:rsid w:val="00C64219"/>
    <w:rsid w:val="00C64552"/>
    <w:rsid w:val="00C649C7"/>
    <w:rsid w:val="00C64A58"/>
    <w:rsid w:val="00C64B7E"/>
    <w:rsid w:val="00C64DA4"/>
    <w:rsid w:val="00C65E39"/>
    <w:rsid w:val="00C66069"/>
    <w:rsid w:val="00C66433"/>
    <w:rsid w:val="00C66B43"/>
    <w:rsid w:val="00C66FA4"/>
    <w:rsid w:val="00C6703B"/>
    <w:rsid w:val="00C673E8"/>
    <w:rsid w:val="00C67CF3"/>
    <w:rsid w:val="00C704F8"/>
    <w:rsid w:val="00C70936"/>
    <w:rsid w:val="00C70DD9"/>
    <w:rsid w:val="00C710F0"/>
    <w:rsid w:val="00C71B67"/>
    <w:rsid w:val="00C72029"/>
    <w:rsid w:val="00C72496"/>
    <w:rsid w:val="00C733D3"/>
    <w:rsid w:val="00C736EA"/>
    <w:rsid w:val="00C73A56"/>
    <w:rsid w:val="00C73B4A"/>
    <w:rsid w:val="00C742B1"/>
    <w:rsid w:val="00C7466E"/>
    <w:rsid w:val="00C74EC6"/>
    <w:rsid w:val="00C75144"/>
    <w:rsid w:val="00C7520E"/>
    <w:rsid w:val="00C756D3"/>
    <w:rsid w:val="00C75769"/>
    <w:rsid w:val="00C759F0"/>
    <w:rsid w:val="00C75E44"/>
    <w:rsid w:val="00C761B1"/>
    <w:rsid w:val="00C7656B"/>
    <w:rsid w:val="00C76AB8"/>
    <w:rsid w:val="00C76D6F"/>
    <w:rsid w:val="00C76E3B"/>
    <w:rsid w:val="00C77016"/>
    <w:rsid w:val="00C77775"/>
    <w:rsid w:val="00C77B13"/>
    <w:rsid w:val="00C77BEA"/>
    <w:rsid w:val="00C77BF6"/>
    <w:rsid w:val="00C8038A"/>
    <w:rsid w:val="00C8041E"/>
    <w:rsid w:val="00C808CB"/>
    <w:rsid w:val="00C809B0"/>
    <w:rsid w:val="00C80D89"/>
    <w:rsid w:val="00C80F2E"/>
    <w:rsid w:val="00C81A14"/>
    <w:rsid w:val="00C82176"/>
    <w:rsid w:val="00C824EE"/>
    <w:rsid w:val="00C829B4"/>
    <w:rsid w:val="00C82EAB"/>
    <w:rsid w:val="00C83BC2"/>
    <w:rsid w:val="00C8461D"/>
    <w:rsid w:val="00C84F18"/>
    <w:rsid w:val="00C84FAC"/>
    <w:rsid w:val="00C8582C"/>
    <w:rsid w:val="00C8595D"/>
    <w:rsid w:val="00C86C3C"/>
    <w:rsid w:val="00C87152"/>
    <w:rsid w:val="00C87556"/>
    <w:rsid w:val="00C90919"/>
    <w:rsid w:val="00C909BF"/>
    <w:rsid w:val="00C9114E"/>
    <w:rsid w:val="00C915F4"/>
    <w:rsid w:val="00C91AA6"/>
    <w:rsid w:val="00C921D4"/>
    <w:rsid w:val="00C92479"/>
    <w:rsid w:val="00C9251F"/>
    <w:rsid w:val="00C92865"/>
    <w:rsid w:val="00C92BD0"/>
    <w:rsid w:val="00C9344B"/>
    <w:rsid w:val="00C93C55"/>
    <w:rsid w:val="00C9448D"/>
    <w:rsid w:val="00C94545"/>
    <w:rsid w:val="00C94A8D"/>
    <w:rsid w:val="00C94AF4"/>
    <w:rsid w:val="00C95029"/>
    <w:rsid w:val="00C95BA1"/>
    <w:rsid w:val="00C95D29"/>
    <w:rsid w:val="00C96258"/>
    <w:rsid w:val="00C962A0"/>
    <w:rsid w:val="00C966BA"/>
    <w:rsid w:val="00C96F94"/>
    <w:rsid w:val="00C97859"/>
    <w:rsid w:val="00C97CEE"/>
    <w:rsid w:val="00C97EC2"/>
    <w:rsid w:val="00CA012C"/>
    <w:rsid w:val="00CA022C"/>
    <w:rsid w:val="00CA115A"/>
    <w:rsid w:val="00CA1A15"/>
    <w:rsid w:val="00CA1BC2"/>
    <w:rsid w:val="00CA2111"/>
    <w:rsid w:val="00CA25CC"/>
    <w:rsid w:val="00CA27E0"/>
    <w:rsid w:val="00CA2E87"/>
    <w:rsid w:val="00CA30A8"/>
    <w:rsid w:val="00CA316F"/>
    <w:rsid w:val="00CA394F"/>
    <w:rsid w:val="00CA3C43"/>
    <w:rsid w:val="00CA3DF3"/>
    <w:rsid w:val="00CA416D"/>
    <w:rsid w:val="00CA4460"/>
    <w:rsid w:val="00CA4C0F"/>
    <w:rsid w:val="00CA4DCA"/>
    <w:rsid w:val="00CA4E71"/>
    <w:rsid w:val="00CA50DF"/>
    <w:rsid w:val="00CA524E"/>
    <w:rsid w:val="00CA5565"/>
    <w:rsid w:val="00CA5C1B"/>
    <w:rsid w:val="00CA673E"/>
    <w:rsid w:val="00CA6C43"/>
    <w:rsid w:val="00CA6F16"/>
    <w:rsid w:val="00CA7491"/>
    <w:rsid w:val="00CA77BE"/>
    <w:rsid w:val="00CA7ABB"/>
    <w:rsid w:val="00CB03E6"/>
    <w:rsid w:val="00CB0716"/>
    <w:rsid w:val="00CB089B"/>
    <w:rsid w:val="00CB0B8B"/>
    <w:rsid w:val="00CB14F0"/>
    <w:rsid w:val="00CB1AD3"/>
    <w:rsid w:val="00CB1CC0"/>
    <w:rsid w:val="00CB2243"/>
    <w:rsid w:val="00CB265F"/>
    <w:rsid w:val="00CB2B24"/>
    <w:rsid w:val="00CB39C4"/>
    <w:rsid w:val="00CB3D51"/>
    <w:rsid w:val="00CB437E"/>
    <w:rsid w:val="00CB4A12"/>
    <w:rsid w:val="00CB4D73"/>
    <w:rsid w:val="00CB5121"/>
    <w:rsid w:val="00CB5DC7"/>
    <w:rsid w:val="00CB5EA9"/>
    <w:rsid w:val="00CB6194"/>
    <w:rsid w:val="00CB66F6"/>
    <w:rsid w:val="00CB6FCF"/>
    <w:rsid w:val="00CB7940"/>
    <w:rsid w:val="00CB7B30"/>
    <w:rsid w:val="00CC024B"/>
    <w:rsid w:val="00CC0928"/>
    <w:rsid w:val="00CC0A66"/>
    <w:rsid w:val="00CC0DC5"/>
    <w:rsid w:val="00CC1640"/>
    <w:rsid w:val="00CC18C2"/>
    <w:rsid w:val="00CC1ECC"/>
    <w:rsid w:val="00CC1F55"/>
    <w:rsid w:val="00CC20EA"/>
    <w:rsid w:val="00CC2150"/>
    <w:rsid w:val="00CC2629"/>
    <w:rsid w:val="00CC26F8"/>
    <w:rsid w:val="00CC35BA"/>
    <w:rsid w:val="00CC39C5"/>
    <w:rsid w:val="00CC3C71"/>
    <w:rsid w:val="00CC3D42"/>
    <w:rsid w:val="00CC3EC3"/>
    <w:rsid w:val="00CC45CB"/>
    <w:rsid w:val="00CC45DE"/>
    <w:rsid w:val="00CC48FF"/>
    <w:rsid w:val="00CC544A"/>
    <w:rsid w:val="00CC5662"/>
    <w:rsid w:val="00CC5A7A"/>
    <w:rsid w:val="00CC5C88"/>
    <w:rsid w:val="00CC6090"/>
    <w:rsid w:val="00CC6B95"/>
    <w:rsid w:val="00CC6FEF"/>
    <w:rsid w:val="00CC768A"/>
    <w:rsid w:val="00CC76BD"/>
    <w:rsid w:val="00CC786B"/>
    <w:rsid w:val="00CD08A5"/>
    <w:rsid w:val="00CD10F7"/>
    <w:rsid w:val="00CD1399"/>
    <w:rsid w:val="00CD1D3B"/>
    <w:rsid w:val="00CD1E75"/>
    <w:rsid w:val="00CD1FC2"/>
    <w:rsid w:val="00CD2F58"/>
    <w:rsid w:val="00CD3EDD"/>
    <w:rsid w:val="00CD6424"/>
    <w:rsid w:val="00CD64B8"/>
    <w:rsid w:val="00CD6A4D"/>
    <w:rsid w:val="00CD6A6D"/>
    <w:rsid w:val="00CD6EFB"/>
    <w:rsid w:val="00CD76FB"/>
    <w:rsid w:val="00CD77AF"/>
    <w:rsid w:val="00CE096B"/>
    <w:rsid w:val="00CE0A2C"/>
    <w:rsid w:val="00CE0CEC"/>
    <w:rsid w:val="00CE17F2"/>
    <w:rsid w:val="00CE1936"/>
    <w:rsid w:val="00CE1B51"/>
    <w:rsid w:val="00CE1BEC"/>
    <w:rsid w:val="00CE1C1D"/>
    <w:rsid w:val="00CE1C8C"/>
    <w:rsid w:val="00CE1F32"/>
    <w:rsid w:val="00CE253C"/>
    <w:rsid w:val="00CE257E"/>
    <w:rsid w:val="00CE2725"/>
    <w:rsid w:val="00CE33B2"/>
    <w:rsid w:val="00CE3469"/>
    <w:rsid w:val="00CE3C14"/>
    <w:rsid w:val="00CE3F53"/>
    <w:rsid w:val="00CE465C"/>
    <w:rsid w:val="00CE47D0"/>
    <w:rsid w:val="00CE4A4C"/>
    <w:rsid w:val="00CE5087"/>
    <w:rsid w:val="00CE5431"/>
    <w:rsid w:val="00CE57B5"/>
    <w:rsid w:val="00CE5881"/>
    <w:rsid w:val="00CE621D"/>
    <w:rsid w:val="00CE6B13"/>
    <w:rsid w:val="00CE7069"/>
    <w:rsid w:val="00CE7643"/>
    <w:rsid w:val="00CE76CC"/>
    <w:rsid w:val="00CE77BD"/>
    <w:rsid w:val="00CE7CD0"/>
    <w:rsid w:val="00CF0056"/>
    <w:rsid w:val="00CF0141"/>
    <w:rsid w:val="00CF0336"/>
    <w:rsid w:val="00CF0DE7"/>
    <w:rsid w:val="00CF1164"/>
    <w:rsid w:val="00CF11DD"/>
    <w:rsid w:val="00CF142B"/>
    <w:rsid w:val="00CF1E2F"/>
    <w:rsid w:val="00CF251A"/>
    <w:rsid w:val="00CF2704"/>
    <w:rsid w:val="00CF2F47"/>
    <w:rsid w:val="00CF3671"/>
    <w:rsid w:val="00CF3C61"/>
    <w:rsid w:val="00CF3DCB"/>
    <w:rsid w:val="00CF41BF"/>
    <w:rsid w:val="00CF421C"/>
    <w:rsid w:val="00CF4F2B"/>
    <w:rsid w:val="00CF6B3A"/>
    <w:rsid w:val="00CF6B47"/>
    <w:rsid w:val="00CF6C5E"/>
    <w:rsid w:val="00CF6DA5"/>
    <w:rsid w:val="00CF6DE0"/>
    <w:rsid w:val="00CF72B5"/>
    <w:rsid w:val="00CF7998"/>
    <w:rsid w:val="00D00ABD"/>
    <w:rsid w:val="00D00C1A"/>
    <w:rsid w:val="00D01C80"/>
    <w:rsid w:val="00D02904"/>
    <w:rsid w:val="00D03696"/>
    <w:rsid w:val="00D04035"/>
    <w:rsid w:val="00D04AC8"/>
    <w:rsid w:val="00D04E7B"/>
    <w:rsid w:val="00D05067"/>
    <w:rsid w:val="00D052A1"/>
    <w:rsid w:val="00D054AA"/>
    <w:rsid w:val="00D0554D"/>
    <w:rsid w:val="00D05B6C"/>
    <w:rsid w:val="00D05E7F"/>
    <w:rsid w:val="00D066F4"/>
    <w:rsid w:val="00D06B72"/>
    <w:rsid w:val="00D06D27"/>
    <w:rsid w:val="00D06FA1"/>
    <w:rsid w:val="00D07DA0"/>
    <w:rsid w:val="00D102F6"/>
    <w:rsid w:val="00D105D4"/>
    <w:rsid w:val="00D1071A"/>
    <w:rsid w:val="00D11597"/>
    <w:rsid w:val="00D11CB8"/>
    <w:rsid w:val="00D11D01"/>
    <w:rsid w:val="00D123F8"/>
    <w:rsid w:val="00D1318E"/>
    <w:rsid w:val="00D1380C"/>
    <w:rsid w:val="00D14379"/>
    <w:rsid w:val="00D1441D"/>
    <w:rsid w:val="00D1460A"/>
    <w:rsid w:val="00D147EF"/>
    <w:rsid w:val="00D14A2F"/>
    <w:rsid w:val="00D15298"/>
    <w:rsid w:val="00D15516"/>
    <w:rsid w:val="00D15783"/>
    <w:rsid w:val="00D15B2A"/>
    <w:rsid w:val="00D15CD6"/>
    <w:rsid w:val="00D15EE9"/>
    <w:rsid w:val="00D15F34"/>
    <w:rsid w:val="00D161DD"/>
    <w:rsid w:val="00D16801"/>
    <w:rsid w:val="00D16B4C"/>
    <w:rsid w:val="00D16B9C"/>
    <w:rsid w:val="00D1713D"/>
    <w:rsid w:val="00D17382"/>
    <w:rsid w:val="00D17A12"/>
    <w:rsid w:val="00D17B82"/>
    <w:rsid w:val="00D17D21"/>
    <w:rsid w:val="00D17E2B"/>
    <w:rsid w:val="00D20C8F"/>
    <w:rsid w:val="00D210B5"/>
    <w:rsid w:val="00D22004"/>
    <w:rsid w:val="00D220B8"/>
    <w:rsid w:val="00D223F2"/>
    <w:rsid w:val="00D2299C"/>
    <w:rsid w:val="00D22BBF"/>
    <w:rsid w:val="00D230AA"/>
    <w:rsid w:val="00D23139"/>
    <w:rsid w:val="00D239C5"/>
    <w:rsid w:val="00D23BEE"/>
    <w:rsid w:val="00D24734"/>
    <w:rsid w:val="00D24A8D"/>
    <w:rsid w:val="00D25053"/>
    <w:rsid w:val="00D25918"/>
    <w:rsid w:val="00D26933"/>
    <w:rsid w:val="00D26ACA"/>
    <w:rsid w:val="00D26B23"/>
    <w:rsid w:val="00D26F26"/>
    <w:rsid w:val="00D271A4"/>
    <w:rsid w:val="00D301B9"/>
    <w:rsid w:val="00D30DCE"/>
    <w:rsid w:val="00D31197"/>
    <w:rsid w:val="00D31245"/>
    <w:rsid w:val="00D31B30"/>
    <w:rsid w:val="00D32302"/>
    <w:rsid w:val="00D326C8"/>
    <w:rsid w:val="00D32C78"/>
    <w:rsid w:val="00D33B73"/>
    <w:rsid w:val="00D34402"/>
    <w:rsid w:val="00D356E6"/>
    <w:rsid w:val="00D3570A"/>
    <w:rsid w:val="00D36FA1"/>
    <w:rsid w:val="00D3729D"/>
    <w:rsid w:val="00D372C9"/>
    <w:rsid w:val="00D3740C"/>
    <w:rsid w:val="00D374C6"/>
    <w:rsid w:val="00D3759D"/>
    <w:rsid w:val="00D375DA"/>
    <w:rsid w:val="00D376D2"/>
    <w:rsid w:val="00D377E3"/>
    <w:rsid w:val="00D40199"/>
    <w:rsid w:val="00D401B3"/>
    <w:rsid w:val="00D4026F"/>
    <w:rsid w:val="00D409C8"/>
    <w:rsid w:val="00D40AB8"/>
    <w:rsid w:val="00D40CB2"/>
    <w:rsid w:val="00D4181A"/>
    <w:rsid w:val="00D41940"/>
    <w:rsid w:val="00D42359"/>
    <w:rsid w:val="00D427A9"/>
    <w:rsid w:val="00D42925"/>
    <w:rsid w:val="00D42ED0"/>
    <w:rsid w:val="00D43481"/>
    <w:rsid w:val="00D4350E"/>
    <w:rsid w:val="00D44301"/>
    <w:rsid w:val="00D443F7"/>
    <w:rsid w:val="00D44A6A"/>
    <w:rsid w:val="00D450CD"/>
    <w:rsid w:val="00D452F9"/>
    <w:rsid w:val="00D457B8"/>
    <w:rsid w:val="00D4606E"/>
    <w:rsid w:val="00D4670E"/>
    <w:rsid w:val="00D46784"/>
    <w:rsid w:val="00D467A5"/>
    <w:rsid w:val="00D46D4D"/>
    <w:rsid w:val="00D475A7"/>
    <w:rsid w:val="00D500BE"/>
    <w:rsid w:val="00D501B5"/>
    <w:rsid w:val="00D5128F"/>
    <w:rsid w:val="00D513FE"/>
    <w:rsid w:val="00D51417"/>
    <w:rsid w:val="00D52377"/>
    <w:rsid w:val="00D5272B"/>
    <w:rsid w:val="00D5288D"/>
    <w:rsid w:val="00D533C0"/>
    <w:rsid w:val="00D53516"/>
    <w:rsid w:val="00D53BCE"/>
    <w:rsid w:val="00D53CBF"/>
    <w:rsid w:val="00D54EF6"/>
    <w:rsid w:val="00D55461"/>
    <w:rsid w:val="00D555CE"/>
    <w:rsid w:val="00D55E1C"/>
    <w:rsid w:val="00D564CB"/>
    <w:rsid w:val="00D56A6C"/>
    <w:rsid w:val="00D56CF5"/>
    <w:rsid w:val="00D56CF8"/>
    <w:rsid w:val="00D574EB"/>
    <w:rsid w:val="00D57AF9"/>
    <w:rsid w:val="00D57D87"/>
    <w:rsid w:val="00D57E01"/>
    <w:rsid w:val="00D602C8"/>
    <w:rsid w:val="00D607F2"/>
    <w:rsid w:val="00D609D5"/>
    <w:rsid w:val="00D60A0A"/>
    <w:rsid w:val="00D60A7E"/>
    <w:rsid w:val="00D618BF"/>
    <w:rsid w:val="00D619C9"/>
    <w:rsid w:val="00D61B1A"/>
    <w:rsid w:val="00D61B22"/>
    <w:rsid w:val="00D61FAF"/>
    <w:rsid w:val="00D621DE"/>
    <w:rsid w:val="00D62540"/>
    <w:rsid w:val="00D626F7"/>
    <w:rsid w:val="00D62A40"/>
    <w:rsid w:val="00D62D4D"/>
    <w:rsid w:val="00D636F7"/>
    <w:rsid w:val="00D63A0C"/>
    <w:rsid w:val="00D63C25"/>
    <w:rsid w:val="00D64C6F"/>
    <w:rsid w:val="00D65BFC"/>
    <w:rsid w:val="00D660A7"/>
    <w:rsid w:val="00D6622C"/>
    <w:rsid w:val="00D6696B"/>
    <w:rsid w:val="00D669CD"/>
    <w:rsid w:val="00D669E1"/>
    <w:rsid w:val="00D66DDF"/>
    <w:rsid w:val="00D67B25"/>
    <w:rsid w:val="00D67CDA"/>
    <w:rsid w:val="00D67D90"/>
    <w:rsid w:val="00D67DB1"/>
    <w:rsid w:val="00D7108A"/>
    <w:rsid w:val="00D71598"/>
    <w:rsid w:val="00D7160A"/>
    <w:rsid w:val="00D717C0"/>
    <w:rsid w:val="00D71909"/>
    <w:rsid w:val="00D7194F"/>
    <w:rsid w:val="00D71E56"/>
    <w:rsid w:val="00D72399"/>
    <w:rsid w:val="00D725A5"/>
    <w:rsid w:val="00D72B7C"/>
    <w:rsid w:val="00D73445"/>
    <w:rsid w:val="00D7373E"/>
    <w:rsid w:val="00D73A91"/>
    <w:rsid w:val="00D73C16"/>
    <w:rsid w:val="00D73FA5"/>
    <w:rsid w:val="00D7413D"/>
    <w:rsid w:val="00D74247"/>
    <w:rsid w:val="00D743B9"/>
    <w:rsid w:val="00D746C6"/>
    <w:rsid w:val="00D747C7"/>
    <w:rsid w:val="00D747F8"/>
    <w:rsid w:val="00D74A24"/>
    <w:rsid w:val="00D74D5B"/>
    <w:rsid w:val="00D74E7A"/>
    <w:rsid w:val="00D75B6E"/>
    <w:rsid w:val="00D75BD8"/>
    <w:rsid w:val="00D75D3B"/>
    <w:rsid w:val="00D76D8A"/>
    <w:rsid w:val="00D76F96"/>
    <w:rsid w:val="00D7700A"/>
    <w:rsid w:val="00D7764F"/>
    <w:rsid w:val="00D776E4"/>
    <w:rsid w:val="00D7790C"/>
    <w:rsid w:val="00D77A95"/>
    <w:rsid w:val="00D77EDC"/>
    <w:rsid w:val="00D80164"/>
    <w:rsid w:val="00D80744"/>
    <w:rsid w:val="00D80D4B"/>
    <w:rsid w:val="00D80FC9"/>
    <w:rsid w:val="00D813A2"/>
    <w:rsid w:val="00D81EEF"/>
    <w:rsid w:val="00D82100"/>
    <w:rsid w:val="00D8245D"/>
    <w:rsid w:val="00D82B7C"/>
    <w:rsid w:val="00D82BE7"/>
    <w:rsid w:val="00D82E1B"/>
    <w:rsid w:val="00D8355A"/>
    <w:rsid w:val="00D838D4"/>
    <w:rsid w:val="00D83E64"/>
    <w:rsid w:val="00D84133"/>
    <w:rsid w:val="00D84315"/>
    <w:rsid w:val="00D8441D"/>
    <w:rsid w:val="00D84689"/>
    <w:rsid w:val="00D849C8"/>
    <w:rsid w:val="00D84BE9"/>
    <w:rsid w:val="00D85A76"/>
    <w:rsid w:val="00D85CC4"/>
    <w:rsid w:val="00D85D5A"/>
    <w:rsid w:val="00D86BC1"/>
    <w:rsid w:val="00D86E74"/>
    <w:rsid w:val="00D86FA3"/>
    <w:rsid w:val="00D86FF5"/>
    <w:rsid w:val="00D87427"/>
    <w:rsid w:val="00D87BEB"/>
    <w:rsid w:val="00D87BFD"/>
    <w:rsid w:val="00D9130C"/>
    <w:rsid w:val="00D919AC"/>
    <w:rsid w:val="00D91B69"/>
    <w:rsid w:val="00D9214E"/>
    <w:rsid w:val="00D92564"/>
    <w:rsid w:val="00D93684"/>
    <w:rsid w:val="00D937B7"/>
    <w:rsid w:val="00D939BB"/>
    <w:rsid w:val="00D9407D"/>
    <w:rsid w:val="00D94130"/>
    <w:rsid w:val="00D94318"/>
    <w:rsid w:val="00D944B6"/>
    <w:rsid w:val="00D947B0"/>
    <w:rsid w:val="00D94C22"/>
    <w:rsid w:val="00D95402"/>
    <w:rsid w:val="00D95628"/>
    <w:rsid w:val="00D956EA"/>
    <w:rsid w:val="00D95912"/>
    <w:rsid w:val="00D9594B"/>
    <w:rsid w:val="00D95D5F"/>
    <w:rsid w:val="00D96134"/>
    <w:rsid w:val="00D96345"/>
    <w:rsid w:val="00D9637E"/>
    <w:rsid w:val="00D96A2D"/>
    <w:rsid w:val="00D97086"/>
    <w:rsid w:val="00D97103"/>
    <w:rsid w:val="00D9712A"/>
    <w:rsid w:val="00D97183"/>
    <w:rsid w:val="00D97910"/>
    <w:rsid w:val="00DA003A"/>
    <w:rsid w:val="00DA00D7"/>
    <w:rsid w:val="00DA0CAD"/>
    <w:rsid w:val="00DA129E"/>
    <w:rsid w:val="00DA167C"/>
    <w:rsid w:val="00DA17B2"/>
    <w:rsid w:val="00DA1BA9"/>
    <w:rsid w:val="00DA263B"/>
    <w:rsid w:val="00DA36B6"/>
    <w:rsid w:val="00DA39B7"/>
    <w:rsid w:val="00DA3F8F"/>
    <w:rsid w:val="00DA416D"/>
    <w:rsid w:val="00DA5C80"/>
    <w:rsid w:val="00DA5D7C"/>
    <w:rsid w:val="00DA6342"/>
    <w:rsid w:val="00DA6680"/>
    <w:rsid w:val="00DA68D2"/>
    <w:rsid w:val="00DA6F4D"/>
    <w:rsid w:val="00DA6F9B"/>
    <w:rsid w:val="00DA71EF"/>
    <w:rsid w:val="00DA75A7"/>
    <w:rsid w:val="00DA76A3"/>
    <w:rsid w:val="00DA7B6A"/>
    <w:rsid w:val="00DA7BE6"/>
    <w:rsid w:val="00DB02ED"/>
    <w:rsid w:val="00DB12A1"/>
    <w:rsid w:val="00DB298B"/>
    <w:rsid w:val="00DB299D"/>
    <w:rsid w:val="00DB323B"/>
    <w:rsid w:val="00DB324D"/>
    <w:rsid w:val="00DB3277"/>
    <w:rsid w:val="00DB3FC5"/>
    <w:rsid w:val="00DB42A6"/>
    <w:rsid w:val="00DB49E8"/>
    <w:rsid w:val="00DB4EEA"/>
    <w:rsid w:val="00DB4F6B"/>
    <w:rsid w:val="00DB5040"/>
    <w:rsid w:val="00DB52D4"/>
    <w:rsid w:val="00DB5695"/>
    <w:rsid w:val="00DB56C3"/>
    <w:rsid w:val="00DB60EF"/>
    <w:rsid w:val="00DB61C7"/>
    <w:rsid w:val="00DB631E"/>
    <w:rsid w:val="00DB6437"/>
    <w:rsid w:val="00DB74A8"/>
    <w:rsid w:val="00DB76E8"/>
    <w:rsid w:val="00DB7934"/>
    <w:rsid w:val="00DC01DE"/>
    <w:rsid w:val="00DC038D"/>
    <w:rsid w:val="00DC0D7F"/>
    <w:rsid w:val="00DC0FCF"/>
    <w:rsid w:val="00DC15B0"/>
    <w:rsid w:val="00DC168B"/>
    <w:rsid w:val="00DC1B07"/>
    <w:rsid w:val="00DC31FF"/>
    <w:rsid w:val="00DC3B6F"/>
    <w:rsid w:val="00DC3ED9"/>
    <w:rsid w:val="00DC4536"/>
    <w:rsid w:val="00DC48BD"/>
    <w:rsid w:val="00DC50B8"/>
    <w:rsid w:val="00DC52B8"/>
    <w:rsid w:val="00DC5A0A"/>
    <w:rsid w:val="00DC5BBC"/>
    <w:rsid w:val="00DC6E7C"/>
    <w:rsid w:val="00DC721D"/>
    <w:rsid w:val="00DC782A"/>
    <w:rsid w:val="00DC7A3E"/>
    <w:rsid w:val="00DC7C68"/>
    <w:rsid w:val="00DC7D4D"/>
    <w:rsid w:val="00DC7F09"/>
    <w:rsid w:val="00DD0271"/>
    <w:rsid w:val="00DD0406"/>
    <w:rsid w:val="00DD0CE4"/>
    <w:rsid w:val="00DD0E8D"/>
    <w:rsid w:val="00DD1459"/>
    <w:rsid w:val="00DD1595"/>
    <w:rsid w:val="00DD19D8"/>
    <w:rsid w:val="00DD21C0"/>
    <w:rsid w:val="00DD2212"/>
    <w:rsid w:val="00DD26FE"/>
    <w:rsid w:val="00DD3078"/>
    <w:rsid w:val="00DD359F"/>
    <w:rsid w:val="00DD3BAE"/>
    <w:rsid w:val="00DD4124"/>
    <w:rsid w:val="00DD4FC8"/>
    <w:rsid w:val="00DD5202"/>
    <w:rsid w:val="00DD5720"/>
    <w:rsid w:val="00DD5E49"/>
    <w:rsid w:val="00DD6F6B"/>
    <w:rsid w:val="00DD71C3"/>
    <w:rsid w:val="00DD772E"/>
    <w:rsid w:val="00DD7B77"/>
    <w:rsid w:val="00DD7D63"/>
    <w:rsid w:val="00DE04EF"/>
    <w:rsid w:val="00DE0F50"/>
    <w:rsid w:val="00DE150A"/>
    <w:rsid w:val="00DE1A29"/>
    <w:rsid w:val="00DE1D07"/>
    <w:rsid w:val="00DE20BE"/>
    <w:rsid w:val="00DE21C4"/>
    <w:rsid w:val="00DE2E8D"/>
    <w:rsid w:val="00DE2EC8"/>
    <w:rsid w:val="00DE32F4"/>
    <w:rsid w:val="00DE35B1"/>
    <w:rsid w:val="00DE3DD2"/>
    <w:rsid w:val="00DE45DE"/>
    <w:rsid w:val="00DE4855"/>
    <w:rsid w:val="00DE4DF8"/>
    <w:rsid w:val="00DE5996"/>
    <w:rsid w:val="00DE5D9B"/>
    <w:rsid w:val="00DE5EE5"/>
    <w:rsid w:val="00DE649C"/>
    <w:rsid w:val="00DE6710"/>
    <w:rsid w:val="00DE6D67"/>
    <w:rsid w:val="00DE6E6A"/>
    <w:rsid w:val="00DE72D4"/>
    <w:rsid w:val="00DE7E85"/>
    <w:rsid w:val="00DF02F5"/>
    <w:rsid w:val="00DF08A0"/>
    <w:rsid w:val="00DF10D7"/>
    <w:rsid w:val="00DF11BD"/>
    <w:rsid w:val="00DF1624"/>
    <w:rsid w:val="00DF1E0E"/>
    <w:rsid w:val="00DF20DB"/>
    <w:rsid w:val="00DF21C6"/>
    <w:rsid w:val="00DF23F6"/>
    <w:rsid w:val="00DF285E"/>
    <w:rsid w:val="00DF2C0A"/>
    <w:rsid w:val="00DF2C9D"/>
    <w:rsid w:val="00DF43BB"/>
    <w:rsid w:val="00DF4844"/>
    <w:rsid w:val="00DF4A5C"/>
    <w:rsid w:val="00DF5423"/>
    <w:rsid w:val="00DF5533"/>
    <w:rsid w:val="00DF5820"/>
    <w:rsid w:val="00DF59A2"/>
    <w:rsid w:val="00DF6034"/>
    <w:rsid w:val="00DF6441"/>
    <w:rsid w:val="00DF644C"/>
    <w:rsid w:val="00DF6733"/>
    <w:rsid w:val="00DF6BB5"/>
    <w:rsid w:val="00DF7A81"/>
    <w:rsid w:val="00E002F5"/>
    <w:rsid w:val="00E00806"/>
    <w:rsid w:val="00E0096B"/>
    <w:rsid w:val="00E00B70"/>
    <w:rsid w:val="00E00C9E"/>
    <w:rsid w:val="00E00D73"/>
    <w:rsid w:val="00E0100C"/>
    <w:rsid w:val="00E010D4"/>
    <w:rsid w:val="00E01C9B"/>
    <w:rsid w:val="00E01D91"/>
    <w:rsid w:val="00E01FB6"/>
    <w:rsid w:val="00E0233D"/>
    <w:rsid w:val="00E02784"/>
    <w:rsid w:val="00E02BC7"/>
    <w:rsid w:val="00E02D21"/>
    <w:rsid w:val="00E02EBB"/>
    <w:rsid w:val="00E02FA6"/>
    <w:rsid w:val="00E03387"/>
    <w:rsid w:val="00E03747"/>
    <w:rsid w:val="00E03976"/>
    <w:rsid w:val="00E03A61"/>
    <w:rsid w:val="00E03CA9"/>
    <w:rsid w:val="00E041BB"/>
    <w:rsid w:val="00E047EA"/>
    <w:rsid w:val="00E04A05"/>
    <w:rsid w:val="00E04A21"/>
    <w:rsid w:val="00E05411"/>
    <w:rsid w:val="00E0543E"/>
    <w:rsid w:val="00E05CB9"/>
    <w:rsid w:val="00E05D46"/>
    <w:rsid w:val="00E05D7E"/>
    <w:rsid w:val="00E062E1"/>
    <w:rsid w:val="00E06C13"/>
    <w:rsid w:val="00E06DC5"/>
    <w:rsid w:val="00E07110"/>
    <w:rsid w:val="00E0736D"/>
    <w:rsid w:val="00E07BE0"/>
    <w:rsid w:val="00E102A5"/>
    <w:rsid w:val="00E1113E"/>
    <w:rsid w:val="00E11657"/>
    <w:rsid w:val="00E11BAB"/>
    <w:rsid w:val="00E11E34"/>
    <w:rsid w:val="00E12029"/>
    <w:rsid w:val="00E12033"/>
    <w:rsid w:val="00E12584"/>
    <w:rsid w:val="00E12DC8"/>
    <w:rsid w:val="00E13B96"/>
    <w:rsid w:val="00E148F0"/>
    <w:rsid w:val="00E14A49"/>
    <w:rsid w:val="00E14FAC"/>
    <w:rsid w:val="00E1508F"/>
    <w:rsid w:val="00E1580E"/>
    <w:rsid w:val="00E15ABB"/>
    <w:rsid w:val="00E1620F"/>
    <w:rsid w:val="00E16558"/>
    <w:rsid w:val="00E16658"/>
    <w:rsid w:val="00E16F70"/>
    <w:rsid w:val="00E17200"/>
    <w:rsid w:val="00E172AB"/>
    <w:rsid w:val="00E174BC"/>
    <w:rsid w:val="00E17572"/>
    <w:rsid w:val="00E17635"/>
    <w:rsid w:val="00E17784"/>
    <w:rsid w:val="00E177FF"/>
    <w:rsid w:val="00E17B1F"/>
    <w:rsid w:val="00E17EAD"/>
    <w:rsid w:val="00E20292"/>
    <w:rsid w:val="00E2055A"/>
    <w:rsid w:val="00E208A2"/>
    <w:rsid w:val="00E2120A"/>
    <w:rsid w:val="00E21221"/>
    <w:rsid w:val="00E22391"/>
    <w:rsid w:val="00E225FF"/>
    <w:rsid w:val="00E23288"/>
    <w:rsid w:val="00E2343D"/>
    <w:rsid w:val="00E23C93"/>
    <w:rsid w:val="00E24318"/>
    <w:rsid w:val="00E247F2"/>
    <w:rsid w:val="00E2487E"/>
    <w:rsid w:val="00E24C74"/>
    <w:rsid w:val="00E25194"/>
    <w:rsid w:val="00E256B5"/>
    <w:rsid w:val="00E25767"/>
    <w:rsid w:val="00E26654"/>
    <w:rsid w:val="00E267FF"/>
    <w:rsid w:val="00E26CF5"/>
    <w:rsid w:val="00E26CFA"/>
    <w:rsid w:val="00E26DFC"/>
    <w:rsid w:val="00E27B40"/>
    <w:rsid w:val="00E3167E"/>
    <w:rsid w:val="00E31983"/>
    <w:rsid w:val="00E3206C"/>
    <w:rsid w:val="00E32B72"/>
    <w:rsid w:val="00E34347"/>
    <w:rsid w:val="00E3465E"/>
    <w:rsid w:val="00E34B5F"/>
    <w:rsid w:val="00E35170"/>
    <w:rsid w:val="00E354FF"/>
    <w:rsid w:val="00E35689"/>
    <w:rsid w:val="00E36D99"/>
    <w:rsid w:val="00E3729D"/>
    <w:rsid w:val="00E3744D"/>
    <w:rsid w:val="00E37AE5"/>
    <w:rsid w:val="00E37F61"/>
    <w:rsid w:val="00E400D9"/>
    <w:rsid w:val="00E40654"/>
    <w:rsid w:val="00E40B84"/>
    <w:rsid w:val="00E40C66"/>
    <w:rsid w:val="00E41202"/>
    <w:rsid w:val="00E41208"/>
    <w:rsid w:val="00E41234"/>
    <w:rsid w:val="00E41416"/>
    <w:rsid w:val="00E41486"/>
    <w:rsid w:val="00E417F3"/>
    <w:rsid w:val="00E41FA1"/>
    <w:rsid w:val="00E4254B"/>
    <w:rsid w:val="00E43130"/>
    <w:rsid w:val="00E4328D"/>
    <w:rsid w:val="00E432D1"/>
    <w:rsid w:val="00E44199"/>
    <w:rsid w:val="00E44A8D"/>
    <w:rsid w:val="00E44AA8"/>
    <w:rsid w:val="00E4517A"/>
    <w:rsid w:val="00E45F09"/>
    <w:rsid w:val="00E460DC"/>
    <w:rsid w:val="00E46261"/>
    <w:rsid w:val="00E46C82"/>
    <w:rsid w:val="00E46CD4"/>
    <w:rsid w:val="00E477C9"/>
    <w:rsid w:val="00E47B36"/>
    <w:rsid w:val="00E47F6E"/>
    <w:rsid w:val="00E50A32"/>
    <w:rsid w:val="00E50A89"/>
    <w:rsid w:val="00E510AC"/>
    <w:rsid w:val="00E51279"/>
    <w:rsid w:val="00E514D7"/>
    <w:rsid w:val="00E519E0"/>
    <w:rsid w:val="00E51C2E"/>
    <w:rsid w:val="00E51C34"/>
    <w:rsid w:val="00E528E2"/>
    <w:rsid w:val="00E52F99"/>
    <w:rsid w:val="00E534FB"/>
    <w:rsid w:val="00E537CE"/>
    <w:rsid w:val="00E53883"/>
    <w:rsid w:val="00E53916"/>
    <w:rsid w:val="00E53D04"/>
    <w:rsid w:val="00E53FA2"/>
    <w:rsid w:val="00E5418B"/>
    <w:rsid w:val="00E5420F"/>
    <w:rsid w:val="00E54767"/>
    <w:rsid w:val="00E54FE2"/>
    <w:rsid w:val="00E551F3"/>
    <w:rsid w:val="00E55A56"/>
    <w:rsid w:val="00E565E2"/>
    <w:rsid w:val="00E5665F"/>
    <w:rsid w:val="00E57164"/>
    <w:rsid w:val="00E57318"/>
    <w:rsid w:val="00E57766"/>
    <w:rsid w:val="00E578A4"/>
    <w:rsid w:val="00E57B71"/>
    <w:rsid w:val="00E57BFD"/>
    <w:rsid w:val="00E60135"/>
    <w:rsid w:val="00E604A2"/>
    <w:rsid w:val="00E6051A"/>
    <w:rsid w:val="00E60F80"/>
    <w:rsid w:val="00E6137F"/>
    <w:rsid w:val="00E615CF"/>
    <w:rsid w:val="00E61905"/>
    <w:rsid w:val="00E61F05"/>
    <w:rsid w:val="00E624A4"/>
    <w:rsid w:val="00E62677"/>
    <w:rsid w:val="00E62B7C"/>
    <w:rsid w:val="00E6328C"/>
    <w:rsid w:val="00E63A8C"/>
    <w:rsid w:val="00E63AEA"/>
    <w:rsid w:val="00E63E75"/>
    <w:rsid w:val="00E64475"/>
    <w:rsid w:val="00E647E9"/>
    <w:rsid w:val="00E64EAF"/>
    <w:rsid w:val="00E6569B"/>
    <w:rsid w:val="00E65980"/>
    <w:rsid w:val="00E65AFF"/>
    <w:rsid w:val="00E65E51"/>
    <w:rsid w:val="00E66484"/>
    <w:rsid w:val="00E669AB"/>
    <w:rsid w:val="00E66A1C"/>
    <w:rsid w:val="00E66B99"/>
    <w:rsid w:val="00E700DD"/>
    <w:rsid w:val="00E703A2"/>
    <w:rsid w:val="00E704A0"/>
    <w:rsid w:val="00E70501"/>
    <w:rsid w:val="00E70670"/>
    <w:rsid w:val="00E70BF3"/>
    <w:rsid w:val="00E7161F"/>
    <w:rsid w:val="00E71A20"/>
    <w:rsid w:val="00E71BAB"/>
    <w:rsid w:val="00E71E0B"/>
    <w:rsid w:val="00E72202"/>
    <w:rsid w:val="00E72A2B"/>
    <w:rsid w:val="00E72BCA"/>
    <w:rsid w:val="00E72CE7"/>
    <w:rsid w:val="00E72F42"/>
    <w:rsid w:val="00E732AD"/>
    <w:rsid w:val="00E737EF"/>
    <w:rsid w:val="00E73A43"/>
    <w:rsid w:val="00E73B5C"/>
    <w:rsid w:val="00E73E44"/>
    <w:rsid w:val="00E73EF4"/>
    <w:rsid w:val="00E745B6"/>
    <w:rsid w:val="00E748A4"/>
    <w:rsid w:val="00E74F7D"/>
    <w:rsid w:val="00E75C61"/>
    <w:rsid w:val="00E75E2C"/>
    <w:rsid w:val="00E76A65"/>
    <w:rsid w:val="00E77AE5"/>
    <w:rsid w:val="00E77D1F"/>
    <w:rsid w:val="00E801BB"/>
    <w:rsid w:val="00E807AD"/>
    <w:rsid w:val="00E80EB1"/>
    <w:rsid w:val="00E813BE"/>
    <w:rsid w:val="00E81696"/>
    <w:rsid w:val="00E81911"/>
    <w:rsid w:val="00E81BC2"/>
    <w:rsid w:val="00E81F1F"/>
    <w:rsid w:val="00E828B6"/>
    <w:rsid w:val="00E82E7F"/>
    <w:rsid w:val="00E82F15"/>
    <w:rsid w:val="00E82F46"/>
    <w:rsid w:val="00E83236"/>
    <w:rsid w:val="00E835E6"/>
    <w:rsid w:val="00E83D20"/>
    <w:rsid w:val="00E84197"/>
    <w:rsid w:val="00E8494F"/>
    <w:rsid w:val="00E84ACC"/>
    <w:rsid w:val="00E853E0"/>
    <w:rsid w:val="00E856A3"/>
    <w:rsid w:val="00E857D3"/>
    <w:rsid w:val="00E85CBA"/>
    <w:rsid w:val="00E85E92"/>
    <w:rsid w:val="00E8609C"/>
    <w:rsid w:val="00E861BC"/>
    <w:rsid w:val="00E8646A"/>
    <w:rsid w:val="00E868C8"/>
    <w:rsid w:val="00E86B49"/>
    <w:rsid w:val="00E86CBE"/>
    <w:rsid w:val="00E86FB4"/>
    <w:rsid w:val="00E8788F"/>
    <w:rsid w:val="00E87A9B"/>
    <w:rsid w:val="00E87B04"/>
    <w:rsid w:val="00E90898"/>
    <w:rsid w:val="00E90959"/>
    <w:rsid w:val="00E909E8"/>
    <w:rsid w:val="00E90BBD"/>
    <w:rsid w:val="00E90F2C"/>
    <w:rsid w:val="00E9165B"/>
    <w:rsid w:val="00E928AC"/>
    <w:rsid w:val="00E929BC"/>
    <w:rsid w:val="00E92A68"/>
    <w:rsid w:val="00E92CFA"/>
    <w:rsid w:val="00E93054"/>
    <w:rsid w:val="00E933B1"/>
    <w:rsid w:val="00E93748"/>
    <w:rsid w:val="00E93F4A"/>
    <w:rsid w:val="00E94083"/>
    <w:rsid w:val="00E9413B"/>
    <w:rsid w:val="00E943D8"/>
    <w:rsid w:val="00E949CD"/>
    <w:rsid w:val="00E94FB8"/>
    <w:rsid w:val="00E95388"/>
    <w:rsid w:val="00E95663"/>
    <w:rsid w:val="00E957B5"/>
    <w:rsid w:val="00E9591B"/>
    <w:rsid w:val="00E95FA5"/>
    <w:rsid w:val="00E95FB7"/>
    <w:rsid w:val="00E96644"/>
    <w:rsid w:val="00E9696D"/>
    <w:rsid w:val="00E96D1E"/>
    <w:rsid w:val="00E9716A"/>
    <w:rsid w:val="00E972D0"/>
    <w:rsid w:val="00E972EB"/>
    <w:rsid w:val="00E9795E"/>
    <w:rsid w:val="00EA0046"/>
    <w:rsid w:val="00EA0409"/>
    <w:rsid w:val="00EA0C05"/>
    <w:rsid w:val="00EA1345"/>
    <w:rsid w:val="00EA1F7E"/>
    <w:rsid w:val="00EA2263"/>
    <w:rsid w:val="00EA2347"/>
    <w:rsid w:val="00EA29E9"/>
    <w:rsid w:val="00EA2B25"/>
    <w:rsid w:val="00EA2DA5"/>
    <w:rsid w:val="00EA2E3A"/>
    <w:rsid w:val="00EA3204"/>
    <w:rsid w:val="00EA37B2"/>
    <w:rsid w:val="00EA4351"/>
    <w:rsid w:val="00EA4436"/>
    <w:rsid w:val="00EA4EC6"/>
    <w:rsid w:val="00EA4F73"/>
    <w:rsid w:val="00EA5588"/>
    <w:rsid w:val="00EA56A1"/>
    <w:rsid w:val="00EA56EB"/>
    <w:rsid w:val="00EA57E4"/>
    <w:rsid w:val="00EA5897"/>
    <w:rsid w:val="00EA5D32"/>
    <w:rsid w:val="00EA5F98"/>
    <w:rsid w:val="00EA6554"/>
    <w:rsid w:val="00EA6783"/>
    <w:rsid w:val="00EA78C0"/>
    <w:rsid w:val="00EA7E19"/>
    <w:rsid w:val="00EA7EC6"/>
    <w:rsid w:val="00EB0013"/>
    <w:rsid w:val="00EB0C17"/>
    <w:rsid w:val="00EB2657"/>
    <w:rsid w:val="00EB2B79"/>
    <w:rsid w:val="00EB3A93"/>
    <w:rsid w:val="00EB4203"/>
    <w:rsid w:val="00EB4267"/>
    <w:rsid w:val="00EB4323"/>
    <w:rsid w:val="00EB46F3"/>
    <w:rsid w:val="00EB4FBD"/>
    <w:rsid w:val="00EB5AF9"/>
    <w:rsid w:val="00EB5BA2"/>
    <w:rsid w:val="00EB6176"/>
    <w:rsid w:val="00EB65AE"/>
    <w:rsid w:val="00EB65AF"/>
    <w:rsid w:val="00EB6BFB"/>
    <w:rsid w:val="00EB730B"/>
    <w:rsid w:val="00EB7BDF"/>
    <w:rsid w:val="00EB7F1B"/>
    <w:rsid w:val="00EC04CC"/>
    <w:rsid w:val="00EC0874"/>
    <w:rsid w:val="00EC0D4D"/>
    <w:rsid w:val="00EC0E18"/>
    <w:rsid w:val="00EC18D5"/>
    <w:rsid w:val="00EC236C"/>
    <w:rsid w:val="00EC241A"/>
    <w:rsid w:val="00EC2F12"/>
    <w:rsid w:val="00EC34E9"/>
    <w:rsid w:val="00EC3F78"/>
    <w:rsid w:val="00EC43F3"/>
    <w:rsid w:val="00EC4601"/>
    <w:rsid w:val="00EC48D7"/>
    <w:rsid w:val="00EC4BBF"/>
    <w:rsid w:val="00EC5133"/>
    <w:rsid w:val="00EC5235"/>
    <w:rsid w:val="00EC5ABC"/>
    <w:rsid w:val="00EC6EFE"/>
    <w:rsid w:val="00EC714A"/>
    <w:rsid w:val="00EC76B3"/>
    <w:rsid w:val="00EC78DC"/>
    <w:rsid w:val="00EC7ECA"/>
    <w:rsid w:val="00ED087B"/>
    <w:rsid w:val="00ED0BB6"/>
    <w:rsid w:val="00ED167F"/>
    <w:rsid w:val="00ED17D4"/>
    <w:rsid w:val="00ED1ECF"/>
    <w:rsid w:val="00ED2D01"/>
    <w:rsid w:val="00ED3548"/>
    <w:rsid w:val="00ED364D"/>
    <w:rsid w:val="00ED3F4F"/>
    <w:rsid w:val="00ED41E5"/>
    <w:rsid w:val="00ED43A5"/>
    <w:rsid w:val="00ED4A40"/>
    <w:rsid w:val="00ED4A8F"/>
    <w:rsid w:val="00ED54A1"/>
    <w:rsid w:val="00ED56C3"/>
    <w:rsid w:val="00ED5959"/>
    <w:rsid w:val="00ED5997"/>
    <w:rsid w:val="00ED5A34"/>
    <w:rsid w:val="00ED5B13"/>
    <w:rsid w:val="00ED611F"/>
    <w:rsid w:val="00ED62BE"/>
    <w:rsid w:val="00ED6B8E"/>
    <w:rsid w:val="00ED6BE0"/>
    <w:rsid w:val="00ED75C7"/>
    <w:rsid w:val="00ED7EF2"/>
    <w:rsid w:val="00EE02FB"/>
    <w:rsid w:val="00EE0C6D"/>
    <w:rsid w:val="00EE0F35"/>
    <w:rsid w:val="00EE1496"/>
    <w:rsid w:val="00EE1530"/>
    <w:rsid w:val="00EE1601"/>
    <w:rsid w:val="00EE18D9"/>
    <w:rsid w:val="00EE1A11"/>
    <w:rsid w:val="00EE1A24"/>
    <w:rsid w:val="00EE1F7E"/>
    <w:rsid w:val="00EE216A"/>
    <w:rsid w:val="00EE223B"/>
    <w:rsid w:val="00EE2652"/>
    <w:rsid w:val="00EE2685"/>
    <w:rsid w:val="00EE2917"/>
    <w:rsid w:val="00EE30A5"/>
    <w:rsid w:val="00EE32AB"/>
    <w:rsid w:val="00EE394F"/>
    <w:rsid w:val="00EE3B77"/>
    <w:rsid w:val="00EE3F44"/>
    <w:rsid w:val="00EE403B"/>
    <w:rsid w:val="00EE4165"/>
    <w:rsid w:val="00EE416E"/>
    <w:rsid w:val="00EE4409"/>
    <w:rsid w:val="00EE46BA"/>
    <w:rsid w:val="00EE5082"/>
    <w:rsid w:val="00EE5AB7"/>
    <w:rsid w:val="00EE5B5D"/>
    <w:rsid w:val="00EE5C0A"/>
    <w:rsid w:val="00EE5D37"/>
    <w:rsid w:val="00EE6177"/>
    <w:rsid w:val="00EE66A9"/>
    <w:rsid w:val="00EE6C04"/>
    <w:rsid w:val="00EE6E50"/>
    <w:rsid w:val="00EE7008"/>
    <w:rsid w:val="00EE7242"/>
    <w:rsid w:val="00EE7324"/>
    <w:rsid w:val="00EE7BD0"/>
    <w:rsid w:val="00EF00BE"/>
    <w:rsid w:val="00EF06B5"/>
    <w:rsid w:val="00EF09A5"/>
    <w:rsid w:val="00EF1605"/>
    <w:rsid w:val="00EF1659"/>
    <w:rsid w:val="00EF1C1D"/>
    <w:rsid w:val="00EF1D29"/>
    <w:rsid w:val="00EF24C6"/>
    <w:rsid w:val="00EF27FB"/>
    <w:rsid w:val="00EF2A7C"/>
    <w:rsid w:val="00EF2D00"/>
    <w:rsid w:val="00EF39A3"/>
    <w:rsid w:val="00EF3FD1"/>
    <w:rsid w:val="00EF4244"/>
    <w:rsid w:val="00EF4A4E"/>
    <w:rsid w:val="00EF520D"/>
    <w:rsid w:val="00EF5FA7"/>
    <w:rsid w:val="00EF61D7"/>
    <w:rsid w:val="00EF6513"/>
    <w:rsid w:val="00EF66D7"/>
    <w:rsid w:val="00EF67A4"/>
    <w:rsid w:val="00EF6EAA"/>
    <w:rsid w:val="00EF7415"/>
    <w:rsid w:val="00EF7729"/>
    <w:rsid w:val="00EF798F"/>
    <w:rsid w:val="00EF79AF"/>
    <w:rsid w:val="00EF7E5E"/>
    <w:rsid w:val="00F00506"/>
    <w:rsid w:val="00F00BC2"/>
    <w:rsid w:val="00F01036"/>
    <w:rsid w:val="00F013F0"/>
    <w:rsid w:val="00F014E8"/>
    <w:rsid w:val="00F01747"/>
    <w:rsid w:val="00F01D85"/>
    <w:rsid w:val="00F02190"/>
    <w:rsid w:val="00F0235C"/>
    <w:rsid w:val="00F02B7F"/>
    <w:rsid w:val="00F03205"/>
    <w:rsid w:val="00F0340F"/>
    <w:rsid w:val="00F03FB2"/>
    <w:rsid w:val="00F0458A"/>
    <w:rsid w:val="00F05BEB"/>
    <w:rsid w:val="00F05CB8"/>
    <w:rsid w:val="00F05D75"/>
    <w:rsid w:val="00F05E12"/>
    <w:rsid w:val="00F06167"/>
    <w:rsid w:val="00F06E88"/>
    <w:rsid w:val="00F071E3"/>
    <w:rsid w:val="00F071F5"/>
    <w:rsid w:val="00F07C57"/>
    <w:rsid w:val="00F07F49"/>
    <w:rsid w:val="00F1005D"/>
    <w:rsid w:val="00F10570"/>
    <w:rsid w:val="00F1078F"/>
    <w:rsid w:val="00F10A4A"/>
    <w:rsid w:val="00F10ABD"/>
    <w:rsid w:val="00F10E3F"/>
    <w:rsid w:val="00F11B73"/>
    <w:rsid w:val="00F11DE4"/>
    <w:rsid w:val="00F12182"/>
    <w:rsid w:val="00F1219B"/>
    <w:rsid w:val="00F123B0"/>
    <w:rsid w:val="00F1244C"/>
    <w:rsid w:val="00F12F2E"/>
    <w:rsid w:val="00F1371F"/>
    <w:rsid w:val="00F13F13"/>
    <w:rsid w:val="00F14BA8"/>
    <w:rsid w:val="00F157A8"/>
    <w:rsid w:val="00F15806"/>
    <w:rsid w:val="00F161FB"/>
    <w:rsid w:val="00F1622E"/>
    <w:rsid w:val="00F16752"/>
    <w:rsid w:val="00F16A38"/>
    <w:rsid w:val="00F16A60"/>
    <w:rsid w:val="00F17C8B"/>
    <w:rsid w:val="00F2026F"/>
    <w:rsid w:val="00F202A9"/>
    <w:rsid w:val="00F21135"/>
    <w:rsid w:val="00F21393"/>
    <w:rsid w:val="00F21674"/>
    <w:rsid w:val="00F217F6"/>
    <w:rsid w:val="00F222F3"/>
    <w:rsid w:val="00F22426"/>
    <w:rsid w:val="00F22682"/>
    <w:rsid w:val="00F22C73"/>
    <w:rsid w:val="00F22FC6"/>
    <w:rsid w:val="00F2446B"/>
    <w:rsid w:val="00F24E47"/>
    <w:rsid w:val="00F24FEB"/>
    <w:rsid w:val="00F25A0B"/>
    <w:rsid w:val="00F26775"/>
    <w:rsid w:val="00F26B6E"/>
    <w:rsid w:val="00F26C40"/>
    <w:rsid w:val="00F27729"/>
    <w:rsid w:val="00F279D8"/>
    <w:rsid w:val="00F27BA1"/>
    <w:rsid w:val="00F310C2"/>
    <w:rsid w:val="00F3141B"/>
    <w:rsid w:val="00F31684"/>
    <w:rsid w:val="00F31D60"/>
    <w:rsid w:val="00F31F09"/>
    <w:rsid w:val="00F3256B"/>
    <w:rsid w:val="00F32E7E"/>
    <w:rsid w:val="00F33215"/>
    <w:rsid w:val="00F33414"/>
    <w:rsid w:val="00F33594"/>
    <w:rsid w:val="00F33C37"/>
    <w:rsid w:val="00F341D6"/>
    <w:rsid w:val="00F34210"/>
    <w:rsid w:val="00F3425C"/>
    <w:rsid w:val="00F3443E"/>
    <w:rsid w:val="00F34C81"/>
    <w:rsid w:val="00F3508E"/>
    <w:rsid w:val="00F35117"/>
    <w:rsid w:val="00F3537B"/>
    <w:rsid w:val="00F35A00"/>
    <w:rsid w:val="00F36115"/>
    <w:rsid w:val="00F36AAA"/>
    <w:rsid w:val="00F37013"/>
    <w:rsid w:val="00F3717C"/>
    <w:rsid w:val="00F37DF9"/>
    <w:rsid w:val="00F37E41"/>
    <w:rsid w:val="00F4097B"/>
    <w:rsid w:val="00F40F1B"/>
    <w:rsid w:val="00F41209"/>
    <w:rsid w:val="00F4129F"/>
    <w:rsid w:val="00F41544"/>
    <w:rsid w:val="00F415AF"/>
    <w:rsid w:val="00F4189F"/>
    <w:rsid w:val="00F41CC9"/>
    <w:rsid w:val="00F41DF8"/>
    <w:rsid w:val="00F420DA"/>
    <w:rsid w:val="00F42B03"/>
    <w:rsid w:val="00F42FC6"/>
    <w:rsid w:val="00F435F1"/>
    <w:rsid w:val="00F443CC"/>
    <w:rsid w:val="00F44559"/>
    <w:rsid w:val="00F44D1E"/>
    <w:rsid w:val="00F4507E"/>
    <w:rsid w:val="00F45768"/>
    <w:rsid w:val="00F4580F"/>
    <w:rsid w:val="00F45C24"/>
    <w:rsid w:val="00F465FC"/>
    <w:rsid w:val="00F46CFC"/>
    <w:rsid w:val="00F47035"/>
    <w:rsid w:val="00F4725C"/>
    <w:rsid w:val="00F513B7"/>
    <w:rsid w:val="00F5143A"/>
    <w:rsid w:val="00F5172A"/>
    <w:rsid w:val="00F520EB"/>
    <w:rsid w:val="00F523E6"/>
    <w:rsid w:val="00F5264D"/>
    <w:rsid w:val="00F52673"/>
    <w:rsid w:val="00F52777"/>
    <w:rsid w:val="00F52AEF"/>
    <w:rsid w:val="00F52F93"/>
    <w:rsid w:val="00F53597"/>
    <w:rsid w:val="00F5362D"/>
    <w:rsid w:val="00F53854"/>
    <w:rsid w:val="00F53B43"/>
    <w:rsid w:val="00F5439F"/>
    <w:rsid w:val="00F544DD"/>
    <w:rsid w:val="00F54830"/>
    <w:rsid w:val="00F55024"/>
    <w:rsid w:val="00F5578B"/>
    <w:rsid w:val="00F55A81"/>
    <w:rsid w:val="00F55B5C"/>
    <w:rsid w:val="00F55C0F"/>
    <w:rsid w:val="00F55E13"/>
    <w:rsid w:val="00F5674B"/>
    <w:rsid w:val="00F577FF"/>
    <w:rsid w:val="00F60A5A"/>
    <w:rsid w:val="00F60E9A"/>
    <w:rsid w:val="00F61022"/>
    <w:rsid w:val="00F61049"/>
    <w:rsid w:val="00F61523"/>
    <w:rsid w:val="00F62469"/>
    <w:rsid w:val="00F62891"/>
    <w:rsid w:val="00F62CC2"/>
    <w:rsid w:val="00F62DB0"/>
    <w:rsid w:val="00F63FD0"/>
    <w:rsid w:val="00F64AA1"/>
    <w:rsid w:val="00F64C8F"/>
    <w:rsid w:val="00F64CD6"/>
    <w:rsid w:val="00F656A0"/>
    <w:rsid w:val="00F661FE"/>
    <w:rsid w:val="00F67447"/>
    <w:rsid w:val="00F6775A"/>
    <w:rsid w:val="00F67B51"/>
    <w:rsid w:val="00F70069"/>
    <w:rsid w:val="00F701D5"/>
    <w:rsid w:val="00F707DE"/>
    <w:rsid w:val="00F70AFC"/>
    <w:rsid w:val="00F718DC"/>
    <w:rsid w:val="00F71F67"/>
    <w:rsid w:val="00F72BC5"/>
    <w:rsid w:val="00F730C4"/>
    <w:rsid w:val="00F7352B"/>
    <w:rsid w:val="00F735DB"/>
    <w:rsid w:val="00F73662"/>
    <w:rsid w:val="00F73D39"/>
    <w:rsid w:val="00F743A8"/>
    <w:rsid w:val="00F748DE"/>
    <w:rsid w:val="00F74DB8"/>
    <w:rsid w:val="00F75957"/>
    <w:rsid w:val="00F75D13"/>
    <w:rsid w:val="00F75E88"/>
    <w:rsid w:val="00F76E96"/>
    <w:rsid w:val="00F77062"/>
    <w:rsid w:val="00F773DC"/>
    <w:rsid w:val="00F7743C"/>
    <w:rsid w:val="00F77520"/>
    <w:rsid w:val="00F7790C"/>
    <w:rsid w:val="00F77B7C"/>
    <w:rsid w:val="00F77E6F"/>
    <w:rsid w:val="00F81E39"/>
    <w:rsid w:val="00F820C2"/>
    <w:rsid w:val="00F8211F"/>
    <w:rsid w:val="00F828A5"/>
    <w:rsid w:val="00F82B14"/>
    <w:rsid w:val="00F82B38"/>
    <w:rsid w:val="00F831D9"/>
    <w:rsid w:val="00F834E8"/>
    <w:rsid w:val="00F83D69"/>
    <w:rsid w:val="00F83E40"/>
    <w:rsid w:val="00F84317"/>
    <w:rsid w:val="00F84325"/>
    <w:rsid w:val="00F844FB"/>
    <w:rsid w:val="00F84551"/>
    <w:rsid w:val="00F84B5B"/>
    <w:rsid w:val="00F84C80"/>
    <w:rsid w:val="00F86073"/>
    <w:rsid w:val="00F862B3"/>
    <w:rsid w:val="00F86403"/>
    <w:rsid w:val="00F86F19"/>
    <w:rsid w:val="00F87228"/>
    <w:rsid w:val="00F87866"/>
    <w:rsid w:val="00F87D28"/>
    <w:rsid w:val="00F90021"/>
    <w:rsid w:val="00F9040C"/>
    <w:rsid w:val="00F907C9"/>
    <w:rsid w:val="00F907E8"/>
    <w:rsid w:val="00F90C0D"/>
    <w:rsid w:val="00F91049"/>
    <w:rsid w:val="00F91813"/>
    <w:rsid w:val="00F91C96"/>
    <w:rsid w:val="00F92954"/>
    <w:rsid w:val="00F92D3C"/>
    <w:rsid w:val="00F92F7C"/>
    <w:rsid w:val="00F9342B"/>
    <w:rsid w:val="00F937F0"/>
    <w:rsid w:val="00F93F88"/>
    <w:rsid w:val="00F9400D"/>
    <w:rsid w:val="00F9443A"/>
    <w:rsid w:val="00F9452D"/>
    <w:rsid w:val="00F94C11"/>
    <w:rsid w:val="00F950F7"/>
    <w:rsid w:val="00F95520"/>
    <w:rsid w:val="00F95CDC"/>
    <w:rsid w:val="00F96625"/>
    <w:rsid w:val="00F96965"/>
    <w:rsid w:val="00F97C85"/>
    <w:rsid w:val="00F97DBD"/>
    <w:rsid w:val="00FA010D"/>
    <w:rsid w:val="00FA04FD"/>
    <w:rsid w:val="00FA0ECF"/>
    <w:rsid w:val="00FA11C2"/>
    <w:rsid w:val="00FA122C"/>
    <w:rsid w:val="00FA12FC"/>
    <w:rsid w:val="00FA13FE"/>
    <w:rsid w:val="00FA1720"/>
    <w:rsid w:val="00FA1BCE"/>
    <w:rsid w:val="00FA1C61"/>
    <w:rsid w:val="00FA1EC4"/>
    <w:rsid w:val="00FA1F5D"/>
    <w:rsid w:val="00FA2350"/>
    <w:rsid w:val="00FA269B"/>
    <w:rsid w:val="00FA2E9B"/>
    <w:rsid w:val="00FA34C7"/>
    <w:rsid w:val="00FA398E"/>
    <w:rsid w:val="00FA4926"/>
    <w:rsid w:val="00FA4954"/>
    <w:rsid w:val="00FA4C1F"/>
    <w:rsid w:val="00FA51EA"/>
    <w:rsid w:val="00FA540F"/>
    <w:rsid w:val="00FA5E7E"/>
    <w:rsid w:val="00FA67EE"/>
    <w:rsid w:val="00FA6D01"/>
    <w:rsid w:val="00FA721B"/>
    <w:rsid w:val="00FA7D76"/>
    <w:rsid w:val="00FB0279"/>
    <w:rsid w:val="00FB07DE"/>
    <w:rsid w:val="00FB0CD9"/>
    <w:rsid w:val="00FB1008"/>
    <w:rsid w:val="00FB11F1"/>
    <w:rsid w:val="00FB2754"/>
    <w:rsid w:val="00FB3251"/>
    <w:rsid w:val="00FB35D6"/>
    <w:rsid w:val="00FB38DC"/>
    <w:rsid w:val="00FB4515"/>
    <w:rsid w:val="00FB5A1A"/>
    <w:rsid w:val="00FB60F5"/>
    <w:rsid w:val="00FB62B8"/>
    <w:rsid w:val="00FB64A7"/>
    <w:rsid w:val="00FB73C6"/>
    <w:rsid w:val="00FB7C40"/>
    <w:rsid w:val="00FC02EC"/>
    <w:rsid w:val="00FC0A7D"/>
    <w:rsid w:val="00FC0C41"/>
    <w:rsid w:val="00FC0C86"/>
    <w:rsid w:val="00FC1730"/>
    <w:rsid w:val="00FC261E"/>
    <w:rsid w:val="00FC2FD3"/>
    <w:rsid w:val="00FC317E"/>
    <w:rsid w:val="00FC35AD"/>
    <w:rsid w:val="00FC40E6"/>
    <w:rsid w:val="00FC4A18"/>
    <w:rsid w:val="00FC58F6"/>
    <w:rsid w:val="00FC5C13"/>
    <w:rsid w:val="00FC6022"/>
    <w:rsid w:val="00FC6509"/>
    <w:rsid w:val="00FC6DD0"/>
    <w:rsid w:val="00FD003B"/>
    <w:rsid w:val="00FD0332"/>
    <w:rsid w:val="00FD045A"/>
    <w:rsid w:val="00FD047E"/>
    <w:rsid w:val="00FD04F7"/>
    <w:rsid w:val="00FD07D7"/>
    <w:rsid w:val="00FD0CB3"/>
    <w:rsid w:val="00FD0F49"/>
    <w:rsid w:val="00FD0FF5"/>
    <w:rsid w:val="00FD14DC"/>
    <w:rsid w:val="00FD1EC0"/>
    <w:rsid w:val="00FD2290"/>
    <w:rsid w:val="00FD24A5"/>
    <w:rsid w:val="00FD2550"/>
    <w:rsid w:val="00FD2759"/>
    <w:rsid w:val="00FD27FF"/>
    <w:rsid w:val="00FD2848"/>
    <w:rsid w:val="00FD3384"/>
    <w:rsid w:val="00FD381C"/>
    <w:rsid w:val="00FD4A04"/>
    <w:rsid w:val="00FD4E96"/>
    <w:rsid w:val="00FD5264"/>
    <w:rsid w:val="00FD533B"/>
    <w:rsid w:val="00FD5746"/>
    <w:rsid w:val="00FD588C"/>
    <w:rsid w:val="00FD6483"/>
    <w:rsid w:val="00FD6556"/>
    <w:rsid w:val="00FD7633"/>
    <w:rsid w:val="00FD77FA"/>
    <w:rsid w:val="00FE00BE"/>
    <w:rsid w:val="00FE0849"/>
    <w:rsid w:val="00FE09E8"/>
    <w:rsid w:val="00FE1004"/>
    <w:rsid w:val="00FE1270"/>
    <w:rsid w:val="00FE1B70"/>
    <w:rsid w:val="00FE1C8A"/>
    <w:rsid w:val="00FE1DAA"/>
    <w:rsid w:val="00FE2D0C"/>
    <w:rsid w:val="00FE35DD"/>
    <w:rsid w:val="00FE3946"/>
    <w:rsid w:val="00FE3CC4"/>
    <w:rsid w:val="00FE3D3E"/>
    <w:rsid w:val="00FE43DE"/>
    <w:rsid w:val="00FE4A2E"/>
    <w:rsid w:val="00FE4D12"/>
    <w:rsid w:val="00FE550D"/>
    <w:rsid w:val="00FE554D"/>
    <w:rsid w:val="00FE5D24"/>
    <w:rsid w:val="00FE6012"/>
    <w:rsid w:val="00FE6D49"/>
    <w:rsid w:val="00FE6DC5"/>
    <w:rsid w:val="00FF0918"/>
    <w:rsid w:val="00FF168D"/>
    <w:rsid w:val="00FF24E8"/>
    <w:rsid w:val="00FF2832"/>
    <w:rsid w:val="00FF29B8"/>
    <w:rsid w:val="00FF2BD4"/>
    <w:rsid w:val="00FF2E7A"/>
    <w:rsid w:val="00FF32C0"/>
    <w:rsid w:val="00FF3590"/>
    <w:rsid w:val="00FF39F1"/>
    <w:rsid w:val="00FF3F1F"/>
    <w:rsid w:val="00FF4328"/>
    <w:rsid w:val="00FF4384"/>
    <w:rsid w:val="00FF456C"/>
    <w:rsid w:val="00FF4AD6"/>
    <w:rsid w:val="00FF4BE4"/>
    <w:rsid w:val="00FF5E5C"/>
    <w:rsid w:val="00FF5F97"/>
    <w:rsid w:val="00FF632B"/>
    <w:rsid w:val="00FF6675"/>
    <w:rsid w:val="00FF6892"/>
    <w:rsid w:val="00FF69AF"/>
    <w:rsid w:val="00FF7192"/>
    <w:rsid w:val="00FF772A"/>
    <w:rsid w:val="00FF77FD"/>
    <w:rsid w:val="00FF7B1F"/>
    <w:rsid w:val="00FF7DE4"/>
    <w:rsid w:val="010F940B"/>
    <w:rsid w:val="01231EC5"/>
    <w:rsid w:val="013C918D"/>
    <w:rsid w:val="017896A0"/>
    <w:rsid w:val="018C5A4D"/>
    <w:rsid w:val="01FE6DCB"/>
    <w:rsid w:val="020D982B"/>
    <w:rsid w:val="0212FE3E"/>
    <w:rsid w:val="0219E334"/>
    <w:rsid w:val="022B214A"/>
    <w:rsid w:val="023666F9"/>
    <w:rsid w:val="0268DBFD"/>
    <w:rsid w:val="026CF942"/>
    <w:rsid w:val="027F859D"/>
    <w:rsid w:val="02C0E622"/>
    <w:rsid w:val="0484E308"/>
    <w:rsid w:val="0499E71D"/>
    <w:rsid w:val="04BB6B44"/>
    <w:rsid w:val="04D364B1"/>
    <w:rsid w:val="052B2A0E"/>
    <w:rsid w:val="05B1ABA3"/>
    <w:rsid w:val="061D2FAA"/>
    <w:rsid w:val="06556C33"/>
    <w:rsid w:val="06868176"/>
    <w:rsid w:val="06D07A57"/>
    <w:rsid w:val="071A0507"/>
    <w:rsid w:val="078AD43F"/>
    <w:rsid w:val="0792A83D"/>
    <w:rsid w:val="081A82D7"/>
    <w:rsid w:val="0867EBAC"/>
    <w:rsid w:val="0924F6C0"/>
    <w:rsid w:val="0957B054"/>
    <w:rsid w:val="09878754"/>
    <w:rsid w:val="09AF8CA8"/>
    <w:rsid w:val="09B741AA"/>
    <w:rsid w:val="09FE2FE6"/>
    <w:rsid w:val="0A162398"/>
    <w:rsid w:val="0A16DCC9"/>
    <w:rsid w:val="0A40A8BD"/>
    <w:rsid w:val="0A6DE7AB"/>
    <w:rsid w:val="0AE60660"/>
    <w:rsid w:val="0AFFA87F"/>
    <w:rsid w:val="0BA01E38"/>
    <w:rsid w:val="0BCE5A7B"/>
    <w:rsid w:val="0BD2ED07"/>
    <w:rsid w:val="0BEAE674"/>
    <w:rsid w:val="0C66EEF8"/>
    <w:rsid w:val="0C7C5C8F"/>
    <w:rsid w:val="0C7C8F07"/>
    <w:rsid w:val="0D7CD5C5"/>
    <w:rsid w:val="0D94CA7E"/>
    <w:rsid w:val="0D9B27E4"/>
    <w:rsid w:val="0DACC3EB"/>
    <w:rsid w:val="0E1120EC"/>
    <w:rsid w:val="0E533DC2"/>
    <w:rsid w:val="0E84E9AA"/>
    <w:rsid w:val="0F0563C5"/>
    <w:rsid w:val="0F6EA162"/>
    <w:rsid w:val="0FCDE961"/>
    <w:rsid w:val="0FF36441"/>
    <w:rsid w:val="0FFDB876"/>
    <w:rsid w:val="105A4662"/>
    <w:rsid w:val="10ABF4EC"/>
    <w:rsid w:val="10F5956C"/>
    <w:rsid w:val="1138A4E2"/>
    <w:rsid w:val="114B88AB"/>
    <w:rsid w:val="116DE4DF"/>
    <w:rsid w:val="11BFF366"/>
    <w:rsid w:val="11E76245"/>
    <w:rsid w:val="11F85090"/>
    <w:rsid w:val="1210122B"/>
    <w:rsid w:val="122BFB86"/>
    <w:rsid w:val="122DDA18"/>
    <w:rsid w:val="12AB0BB2"/>
    <w:rsid w:val="12E7CC80"/>
    <w:rsid w:val="134923E2"/>
    <w:rsid w:val="1363F6CE"/>
    <w:rsid w:val="13CFDC6D"/>
    <w:rsid w:val="13F593B2"/>
    <w:rsid w:val="1422C405"/>
    <w:rsid w:val="14313D56"/>
    <w:rsid w:val="1477B750"/>
    <w:rsid w:val="1485D288"/>
    <w:rsid w:val="14BF41EB"/>
    <w:rsid w:val="14D1ECB4"/>
    <w:rsid w:val="152AA9CD"/>
    <w:rsid w:val="154303FC"/>
    <w:rsid w:val="15528471"/>
    <w:rsid w:val="15532BBA"/>
    <w:rsid w:val="1565C757"/>
    <w:rsid w:val="1586BEEA"/>
    <w:rsid w:val="15B74AE0"/>
    <w:rsid w:val="15C634D4"/>
    <w:rsid w:val="15F972C0"/>
    <w:rsid w:val="16EE54D2"/>
    <w:rsid w:val="1714D660"/>
    <w:rsid w:val="173F9E3B"/>
    <w:rsid w:val="17580531"/>
    <w:rsid w:val="17ED8A65"/>
    <w:rsid w:val="187005F0"/>
    <w:rsid w:val="188A2533"/>
    <w:rsid w:val="18A2A1D9"/>
    <w:rsid w:val="191E3280"/>
    <w:rsid w:val="1920265B"/>
    <w:rsid w:val="194C89EE"/>
    <w:rsid w:val="196720C6"/>
    <w:rsid w:val="197F9D6B"/>
    <w:rsid w:val="1980D6C3"/>
    <w:rsid w:val="1A01F08D"/>
    <w:rsid w:val="1A0C1B23"/>
    <w:rsid w:val="1A282A18"/>
    <w:rsid w:val="1A2D4AEC"/>
    <w:rsid w:val="1A636593"/>
    <w:rsid w:val="1A961345"/>
    <w:rsid w:val="1AE85A4F"/>
    <w:rsid w:val="1B5F47B7"/>
    <w:rsid w:val="1B61E57A"/>
    <w:rsid w:val="1B6ECB2E"/>
    <w:rsid w:val="1B9F480C"/>
    <w:rsid w:val="1BC1C5F5"/>
    <w:rsid w:val="1BE08CCE"/>
    <w:rsid w:val="1BE16794"/>
    <w:rsid w:val="1BF2E7BF"/>
    <w:rsid w:val="1C208B8F"/>
    <w:rsid w:val="1C5CF778"/>
    <w:rsid w:val="1CC594CF"/>
    <w:rsid w:val="1D0AB2A3"/>
    <w:rsid w:val="1D1DEB4A"/>
    <w:rsid w:val="1D406AC6"/>
    <w:rsid w:val="1D85EB2E"/>
    <w:rsid w:val="1DB49236"/>
    <w:rsid w:val="1DBF1218"/>
    <w:rsid w:val="1EC14EA8"/>
    <w:rsid w:val="1EE2DDE1"/>
    <w:rsid w:val="1F4CCF3D"/>
    <w:rsid w:val="1FDAB7C2"/>
    <w:rsid w:val="1FEBCD22"/>
    <w:rsid w:val="207B73CD"/>
    <w:rsid w:val="20B12473"/>
    <w:rsid w:val="20CC178C"/>
    <w:rsid w:val="213AF677"/>
    <w:rsid w:val="215499FC"/>
    <w:rsid w:val="215E366E"/>
    <w:rsid w:val="21B560DE"/>
    <w:rsid w:val="21DC7FFE"/>
    <w:rsid w:val="21EFAC30"/>
    <w:rsid w:val="21FFBAA5"/>
    <w:rsid w:val="2294651A"/>
    <w:rsid w:val="22F413D9"/>
    <w:rsid w:val="2314CD5B"/>
    <w:rsid w:val="232CC6C8"/>
    <w:rsid w:val="23B681D5"/>
    <w:rsid w:val="23E8A793"/>
    <w:rsid w:val="23F8F020"/>
    <w:rsid w:val="243B1204"/>
    <w:rsid w:val="24538FAE"/>
    <w:rsid w:val="249C2C75"/>
    <w:rsid w:val="24BA1813"/>
    <w:rsid w:val="24ED01A0"/>
    <w:rsid w:val="251BFE6C"/>
    <w:rsid w:val="257EBA3F"/>
    <w:rsid w:val="25DEBA39"/>
    <w:rsid w:val="266004F6"/>
    <w:rsid w:val="2675DC59"/>
    <w:rsid w:val="26B95380"/>
    <w:rsid w:val="26DF9670"/>
    <w:rsid w:val="270C6622"/>
    <w:rsid w:val="2777462C"/>
    <w:rsid w:val="279D9C25"/>
    <w:rsid w:val="27A70635"/>
    <w:rsid w:val="27BD65A4"/>
    <w:rsid w:val="27DC143D"/>
    <w:rsid w:val="27E84BD1"/>
    <w:rsid w:val="284DE5AE"/>
    <w:rsid w:val="285F6F01"/>
    <w:rsid w:val="29111E4F"/>
    <w:rsid w:val="294A58CE"/>
    <w:rsid w:val="29903205"/>
    <w:rsid w:val="29F9E0DC"/>
    <w:rsid w:val="2A30FD84"/>
    <w:rsid w:val="2A38AF07"/>
    <w:rsid w:val="2A3EEABB"/>
    <w:rsid w:val="2A5E6A58"/>
    <w:rsid w:val="2AC61612"/>
    <w:rsid w:val="2AC90B6A"/>
    <w:rsid w:val="2B25A24B"/>
    <w:rsid w:val="2B8C76DC"/>
    <w:rsid w:val="2BE010F0"/>
    <w:rsid w:val="2C1C58FE"/>
    <w:rsid w:val="2C536BAF"/>
    <w:rsid w:val="2C87FC9A"/>
    <w:rsid w:val="2C99477D"/>
    <w:rsid w:val="2CB89FE4"/>
    <w:rsid w:val="2D34253F"/>
    <w:rsid w:val="2D43A390"/>
    <w:rsid w:val="2D661E63"/>
    <w:rsid w:val="2D68399F"/>
    <w:rsid w:val="2D74DF5B"/>
    <w:rsid w:val="2D7A9C7C"/>
    <w:rsid w:val="2DB00A0C"/>
    <w:rsid w:val="2DB3553E"/>
    <w:rsid w:val="2E82E915"/>
    <w:rsid w:val="2EE3ACC9"/>
    <w:rsid w:val="2EF8B005"/>
    <w:rsid w:val="2F69F9FD"/>
    <w:rsid w:val="2F6C3E92"/>
    <w:rsid w:val="2FCBAFB6"/>
    <w:rsid w:val="3015223A"/>
    <w:rsid w:val="30266A6B"/>
    <w:rsid w:val="30DB81CC"/>
    <w:rsid w:val="310EDF79"/>
    <w:rsid w:val="313C4101"/>
    <w:rsid w:val="318D5A5C"/>
    <w:rsid w:val="321282DD"/>
    <w:rsid w:val="322A4979"/>
    <w:rsid w:val="326A7AE2"/>
    <w:rsid w:val="327F21FA"/>
    <w:rsid w:val="32845AF1"/>
    <w:rsid w:val="329B383F"/>
    <w:rsid w:val="32BD0798"/>
    <w:rsid w:val="32EE92FE"/>
    <w:rsid w:val="32FF231F"/>
    <w:rsid w:val="339F754C"/>
    <w:rsid w:val="33E1C650"/>
    <w:rsid w:val="33EBF41F"/>
    <w:rsid w:val="3418F1A1"/>
    <w:rsid w:val="342EC366"/>
    <w:rsid w:val="343E140B"/>
    <w:rsid w:val="34A842F3"/>
    <w:rsid w:val="3500C6C8"/>
    <w:rsid w:val="35533B8D"/>
    <w:rsid w:val="357E118D"/>
    <w:rsid w:val="359F7EBD"/>
    <w:rsid w:val="35C5576F"/>
    <w:rsid w:val="35C6B713"/>
    <w:rsid w:val="35E4A87D"/>
    <w:rsid w:val="35EAE113"/>
    <w:rsid w:val="35ECF5B6"/>
    <w:rsid w:val="35F47944"/>
    <w:rsid w:val="36378CA3"/>
    <w:rsid w:val="3654AAD1"/>
    <w:rsid w:val="36A20FF3"/>
    <w:rsid w:val="36C32607"/>
    <w:rsid w:val="370B60A9"/>
    <w:rsid w:val="37703CD1"/>
    <w:rsid w:val="37FD16DC"/>
    <w:rsid w:val="38560070"/>
    <w:rsid w:val="385FE530"/>
    <w:rsid w:val="38B7DD5E"/>
    <w:rsid w:val="397A1EF1"/>
    <w:rsid w:val="39B9DAEC"/>
    <w:rsid w:val="39C3E1C2"/>
    <w:rsid w:val="39E81242"/>
    <w:rsid w:val="3A4AB5CA"/>
    <w:rsid w:val="3A98657E"/>
    <w:rsid w:val="3B6ED22F"/>
    <w:rsid w:val="3B75386D"/>
    <w:rsid w:val="3BA7D1E8"/>
    <w:rsid w:val="3C480C12"/>
    <w:rsid w:val="3C4DE6B2"/>
    <w:rsid w:val="3C9ABE4F"/>
    <w:rsid w:val="3CE72E7C"/>
    <w:rsid w:val="3CFF03BE"/>
    <w:rsid w:val="3D273BE3"/>
    <w:rsid w:val="3D2BCE6F"/>
    <w:rsid w:val="3D810416"/>
    <w:rsid w:val="3DA11AF7"/>
    <w:rsid w:val="3DBD7702"/>
    <w:rsid w:val="3DC67CEC"/>
    <w:rsid w:val="3DE90431"/>
    <w:rsid w:val="3E2F38A2"/>
    <w:rsid w:val="3E669082"/>
    <w:rsid w:val="3E6C6606"/>
    <w:rsid w:val="3E8730D0"/>
    <w:rsid w:val="3EA4226B"/>
    <w:rsid w:val="3EB3FB81"/>
    <w:rsid w:val="3ECA4C39"/>
    <w:rsid w:val="3F7E5BAD"/>
    <w:rsid w:val="3FF9E453"/>
    <w:rsid w:val="40365E90"/>
    <w:rsid w:val="40E82AB3"/>
    <w:rsid w:val="4111281F"/>
    <w:rsid w:val="41A406C8"/>
    <w:rsid w:val="41BDF481"/>
    <w:rsid w:val="41C338CE"/>
    <w:rsid w:val="424FAFDC"/>
    <w:rsid w:val="4254A80A"/>
    <w:rsid w:val="42D2D4B7"/>
    <w:rsid w:val="42DE35A1"/>
    <w:rsid w:val="432CD4DF"/>
    <w:rsid w:val="4367EB53"/>
    <w:rsid w:val="436CE381"/>
    <w:rsid w:val="43CE96E3"/>
    <w:rsid w:val="44033A7A"/>
    <w:rsid w:val="440514C8"/>
    <w:rsid w:val="443922F5"/>
    <w:rsid w:val="443B957D"/>
    <w:rsid w:val="4465780A"/>
    <w:rsid w:val="446B5586"/>
    <w:rsid w:val="448D0C7E"/>
    <w:rsid w:val="44F97675"/>
    <w:rsid w:val="451F12D6"/>
    <w:rsid w:val="45564C14"/>
    <w:rsid w:val="4587CA42"/>
    <w:rsid w:val="45BC2519"/>
    <w:rsid w:val="45C0698B"/>
    <w:rsid w:val="45D9E935"/>
    <w:rsid w:val="4637C723"/>
    <w:rsid w:val="46827325"/>
    <w:rsid w:val="46A59E55"/>
    <w:rsid w:val="46BBE638"/>
    <w:rsid w:val="46D3A1DB"/>
    <w:rsid w:val="470897DC"/>
    <w:rsid w:val="470EA225"/>
    <w:rsid w:val="47A57168"/>
    <w:rsid w:val="47AF4484"/>
    <w:rsid w:val="47BA8713"/>
    <w:rsid w:val="47DC7E0E"/>
    <w:rsid w:val="48262B64"/>
    <w:rsid w:val="48323D53"/>
    <w:rsid w:val="483FA917"/>
    <w:rsid w:val="488BA5CD"/>
    <w:rsid w:val="48E81863"/>
    <w:rsid w:val="49A85A17"/>
    <w:rsid w:val="49C22C6C"/>
    <w:rsid w:val="4A324A6C"/>
    <w:rsid w:val="4AA156DF"/>
    <w:rsid w:val="4ABD5574"/>
    <w:rsid w:val="4AC95C33"/>
    <w:rsid w:val="4AF91C3C"/>
    <w:rsid w:val="4B277751"/>
    <w:rsid w:val="4B87CF77"/>
    <w:rsid w:val="4BD2FA2F"/>
    <w:rsid w:val="4BE4555F"/>
    <w:rsid w:val="4C1E0A96"/>
    <w:rsid w:val="4C3636D4"/>
    <w:rsid w:val="4C4264AC"/>
    <w:rsid w:val="4C7FA958"/>
    <w:rsid w:val="4C874352"/>
    <w:rsid w:val="4CAD3A63"/>
    <w:rsid w:val="4CDBA728"/>
    <w:rsid w:val="4D3F82F3"/>
    <w:rsid w:val="4D8C2E91"/>
    <w:rsid w:val="4D92EB43"/>
    <w:rsid w:val="4DE04AD4"/>
    <w:rsid w:val="4E06E335"/>
    <w:rsid w:val="4E4EF9CE"/>
    <w:rsid w:val="4EE9027F"/>
    <w:rsid w:val="4EF642B2"/>
    <w:rsid w:val="4F13451A"/>
    <w:rsid w:val="4F1A2D8A"/>
    <w:rsid w:val="4F5038F2"/>
    <w:rsid w:val="4FAB0BD4"/>
    <w:rsid w:val="4FB30560"/>
    <w:rsid w:val="4FF1AC32"/>
    <w:rsid w:val="4FF5CC00"/>
    <w:rsid w:val="50153F7F"/>
    <w:rsid w:val="50179B9B"/>
    <w:rsid w:val="501E5A31"/>
    <w:rsid w:val="50421CD0"/>
    <w:rsid w:val="5061B8A6"/>
    <w:rsid w:val="507C8374"/>
    <w:rsid w:val="509B722C"/>
    <w:rsid w:val="50AA6BC9"/>
    <w:rsid w:val="50B04370"/>
    <w:rsid w:val="50B07641"/>
    <w:rsid w:val="50B88E19"/>
    <w:rsid w:val="50BA4FA6"/>
    <w:rsid w:val="50D0A8F9"/>
    <w:rsid w:val="512050DF"/>
    <w:rsid w:val="513E83F7"/>
    <w:rsid w:val="5165BF34"/>
    <w:rsid w:val="51BA2A92"/>
    <w:rsid w:val="51C856A8"/>
    <w:rsid w:val="51E4659D"/>
    <w:rsid w:val="51F2B500"/>
    <w:rsid w:val="5258157A"/>
    <w:rsid w:val="525C4B67"/>
    <w:rsid w:val="527BFA4C"/>
    <w:rsid w:val="528F1282"/>
    <w:rsid w:val="5293F3B9"/>
    <w:rsid w:val="52A6A379"/>
    <w:rsid w:val="52AD712D"/>
    <w:rsid w:val="52CF127B"/>
    <w:rsid w:val="52FCC6C8"/>
    <w:rsid w:val="53054780"/>
    <w:rsid w:val="531DC5BD"/>
    <w:rsid w:val="534CA34C"/>
    <w:rsid w:val="535266FD"/>
    <w:rsid w:val="5362BCAC"/>
    <w:rsid w:val="536DF460"/>
    <w:rsid w:val="538F9957"/>
    <w:rsid w:val="53F4326E"/>
    <w:rsid w:val="54212FF0"/>
    <w:rsid w:val="549BABF4"/>
    <w:rsid w:val="54F04282"/>
    <w:rsid w:val="54F79CA1"/>
    <w:rsid w:val="550F8806"/>
    <w:rsid w:val="55179A53"/>
    <w:rsid w:val="55BA1DA1"/>
    <w:rsid w:val="55D0E3A3"/>
    <w:rsid w:val="55FF8199"/>
    <w:rsid w:val="561910D3"/>
    <w:rsid w:val="5658C487"/>
    <w:rsid w:val="566A92CD"/>
    <w:rsid w:val="56A0B89E"/>
    <w:rsid w:val="56A3A3BE"/>
    <w:rsid w:val="56E298CB"/>
    <w:rsid w:val="570FB7CF"/>
    <w:rsid w:val="57B55841"/>
    <w:rsid w:val="57C5EB17"/>
    <w:rsid w:val="57EE2A91"/>
    <w:rsid w:val="58075B16"/>
    <w:rsid w:val="586E71DB"/>
    <w:rsid w:val="58ED1982"/>
    <w:rsid w:val="5936BE84"/>
    <w:rsid w:val="5947A113"/>
    <w:rsid w:val="59C76DF9"/>
    <w:rsid w:val="5A05D557"/>
    <w:rsid w:val="5A19A215"/>
    <w:rsid w:val="5AED46A9"/>
    <w:rsid w:val="5AF7E266"/>
    <w:rsid w:val="5B2566AC"/>
    <w:rsid w:val="5BD70A65"/>
    <w:rsid w:val="5C09F365"/>
    <w:rsid w:val="5C315505"/>
    <w:rsid w:val="5C6BFB7F"/>
    <w:rsid w:val="5C8E2A72"/>
    <w:rsid w:val="5D261FC2"/>
    <w:rsid w:val="5D3A2849"/>
    <w:rsid w:val="5D3CA121"/>
    <w:rsid w:val="5D74682A"/>
    <w:rsid w:val="5DCE8A9D"/>
    <w:rsid w:val="5DEA7B85"/>
    <w:rsid w:val="5E10C7CB"/>
    <w:rsid w:val="5E25CBE0"/>
    <w:rsid w:val="5EC0E836"/>
    <w:rsid w:val="5EE701AB"/>
    <w:rsid w:val="5F4174B5"/>
    <w:rsid w:val="5F62B3A7"/>
    <w:rsid w:val="5FC1626F"/>
    <w:rsid w:val="5FC45269"/>
    <w:rsid w:val="5FC603C1"/>
    <w:rsid w:val="5FD4193C"/>
    <w:rsid w:val="600F08EE"/>
    <w:rsid w:val="605119C5"/>
    <w:rsid w:val="60A194F4"/>
    <w:rsid w:val="60ADAE5C"/>
    <w:rsid w:val="60C9979F"/>
    <w:rsid w:val="60DA3C90"/>
    <w:rsid w:val="60F62728"/>
    <w:rsid w:val="6102DA26"/>
    <w:rsid w:val="6114579A"/>
    <w:rsid w:val="613C4FBE"/>
    <w:rsid w:val="613C8A8B"/>
    <w:rsid w:val="619DE418"/>
    <w:rsid w:val="61C50C8A"/>
    <w:rsid w:val="61D524E9"/>
    <w:rsid w:val="62D00F57"/>
    <w:rsid w:val="63583035"/>
    <w:rsid w:val="636DA877"/>
    <w:rsid w:val="63900405"/>
    <w:rsid w:val="63ABF3E0"/>
    <w:rsid w:val="64633E26"/>
    <w:rsid w:val="649DEB22"/>
    <w:rsid w:val="64B7B87F"/>
    <w:rsid w:val="64E8680D"/>
    <w:rsid w:val="64F8DA34"/>
    <w:rsid w:val="6515484F"/>
    <w:rsid w:val="65C0A35D"/>
    <w:rsid w:val="665F8982"/>
    <w:rsid w:val="667C1D6D"/>
    <w:rsid w:val="66953B0B"/>
    <w:rsid w:val="66BA015A"/>
    <w:rsid w:val="67408B8A"/>
    <w:rsid w:val="676B2F8D"/>
    <w:rsid w:val="677E5A15"/>
    <w:rsid w:val="67ACD795"/>
    <w:rsid w:val="67E5D683"/>
    <w:rsid w:val="682E5509"/>
    <w:rsid w:val="68353689"/>
    <w:rsid w:val="6858BAB4"/>
    <w:rsid w:val="6860619E"/>
    <w:rsid w:val="687C4473"/>
    <w:rsid w:val="687DFBAB"/>
    <w:rsid w:val="68EDFE17"/>
    <w:rsid w:val="69127F92"/>
    <w:rsid w:val="694F88FB"/>
    <w:rsid w:val="69632C4A"/>
    <w:rsid w:val="69CE226E"/>
    <w:rsid w:val="6A1E6D92"/>
    <w:rsid w:val="6A5AADE3"/>
    <w:rsid w:val="6AB97CD3"/>
    <w:rsid w:val="6B409CF3"/>
    <w:rsid w:val="6B902E22"/>
    <w:rsid w:val="6BC372E9"/>
    <w:rsid w:val="6C41D0D9"/>
    <w:rsid w:val="6C5C8A1B"/>
    <w:rsid w:val="6CAB9DCD"/>
    <w:rsid w:val="6CEC6E59"/>
    <w:rsid w:val="6D64B9AB"/>
    <w:rsid w:val="6D9B6D15"/>
    <w:rsid w:val="6DD7CE1A"/>
    <w:rsid w:val="6DE31768"/>
    <w:rsid w:val="6E2D2E5E"/>
    <w:rsid w:val="6E782FC5"/>
    <w:rsid w:val="6E7B251D"/>
    <w:rsid w:val="6E7DFF39"/>
    <w:rsid w:val="6E8991BC"/>
    <w:rsid w:val="6EBBB657"/>
    <w:rsid w:val="6EF08893"/>
    <w:rsid w:val="6F1F16C9"/>
    <w:rsid w:val="6F32E66E"/>
    <w:rsid w:val="7051D3D8"/>
    <w:rsid w:val="70FD45DD"/>
    <w:rsid w:val="716E4224"/>
    <w:rsid w:val="71A11712"/>
    <w:rsid w:val="71D6667F"/>
    <w:rsid w:val="71D893C5"/>
    <w:rsid w:val="720DD9A8"/>
    <w:rsid w:val="721E399C"/>
    <w:rsid w:val="72F46581"/>
    <w:rsid w:val="732F14EF"/>
    <w:rsid w:val="733E0E8C"/>
    <w:rsid w:val="7348DE61"/>
    <w:rsid w:val="735430E0"/>
    <w:rsid w:val="737107B0"/>
    <w:rsid w:val="738B3663"/>
    <w:rsid w:val="739DDA36"/>
    <w:rsid w:val="73A5DB28"/>
    <w:rsid w:val="73D0A59C"/>
    <w:rsid w:val="73ED8833"/>
    <w:rsid w:val="73FD5BC9"/>
    <w:rsid w:val="740C65AD"/>
    <w:rsid w:val="742610A6"/>
    <w:rsid w:val="743B61B9"/>
    <w:rsid w:val="7449ADCC"/>
    <w:rsid w:val="746D33E0"/>
    <w:rsid w:val="74CAA620"/>
    <w:rsid w:val="74EDFD0E"/>
    <w:rsid w:val="74F0F266"/>
    <w:rsid w:val="7525D467"/>
    <w:rsid w:val="754394D6"/>
    <w:rsid w:val="7558699B"/>
    <w:rsid w:val="756B8173"/>
    <w:rsid w:val="75CE1053"/>
    <w:rsid w:val="760B9C15"/>
    <w:rsid w:val="765AD7AF"/>
    <w:rsid w:val="766FDBC4"/>
    <w:rsid w:val="76A05E1A"/>
    <w:rsid w:val="77332547"/>
    <w:rsid w:val="77FFF65C"/>
    <w:rsid w:val="790C4994"/>
    <w:rsid w:val="79383BC6"/>
    <w:rsid w:val="79459EFE"/>
    <w:rsid w:val="7961EE1F"/>
    <w:rsid w:val="79C4D6F9"/>
    <w:rsid w:val="7A4C1698"/>
    <w:rsid w:val="7B39D1CA"/>
    <w:rsid w:val="7B404098"/>
    <w:rsid w:val="7BC53809"/>
    <w:rsid w:val="7BD1F785"/>
    <w:rsid w:val="7BEEF12C"/>
    <w:rsid w:val="7C9161DD"/>
    <w:rsid w:val="7C99B71A"/>
    <w:rsid w:val="7CC3BF44"/>
    <w:rsid w:val="7D20E6C6"/>
    <w:rsid w:val="7D4DF30A"/>
    <w:rsid w:val="7D87807A"/>
    <w:rsid w:val="7DD82619"/>
    <w:rsid w:val="7DDAC4CA"/>
    <w:rsid w:val="7DE41B12"/>
    <w:rsid w:val="7DF83539"/>
    <w:rsid w:val="7DFD77F1"/>
    <w:rsid w:val="7EB0BBD1"/>
    <w:rsid w:val="7EB58F95"/>
    <w:rsid w:val="7EB6CD5F"/>
    <w:rsid w:val="7EC77497"/>
    <w:rsid w:val="7F570B82"/>
    <w:rsid w:val="7F5946E5"/>
    <w:rsid w:val="7F5B8FC1"/>
    <w:rsid w:val="7F65E2D1"/>
    <w:rsid w:val="7FDAB0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D4F100"/>
  <w15:chartTrackingRefBased/>
  <w15:docId w15:val="{08A681EE-B420-439B-9A5D-D5AD80004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HAnsi"/>
        <w:sz w:val="22"/>
        <w:szCs w:val="22"/>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1BC"/>
    <w:pPr>
      <w:spacing w:before="120" w:after="120"/>
      <w:jc w:val="left"/>
    </w:pPr>
    <w:rPr>
      <w:sz w:val="24"/>
    </w:rPr>
  </w:style>
  <w:style w:type="paragraph" w:styleId="Heading1">
    <w:name w:val="heading 1"/>
    <w:basedOn w:val="Normal"/>
    <w:next w:val="Normal"/>
    <w:link w:val="Heading1Char"/>
    <w:uiPriority w:val="9"/>
    <w:qFormat/>
    <w:rsid w:val="00C90919"/>
    <w:pPr>
      <w:spacing w:before="300" w:after="40"/>
      <w:outlineLvl w:val="0"/>
    </w:pPr>
    <w:rPr>
      <w:smallCaps/>
      <w:spacing w:val="5"/>
      <w:sz w:val="32"/>
      <w:szCs w:val="32"/>
    </w:rPr>
  </w:style>
  <w:style w:type="paragraph" w:styleId="Heading2">
    <w:name w:val="heading 2"/>
    <w:basedOn w:val="Normal"/>
    <w:next w:val="Normal"/>
    <w:link w:val="Heading2Char"/>
    <w:uiPriority w:val="9"/>
    <w:semiHidden/>
    <w:unhideWhenUsed/>
    <w:qFormat/>
    <w:rsid w:val="00C90919"/>
    <w:pPr>
      <w:spacing w:after="0"/>
      <w:outlineLvl w:val="1"/>
    </w:pPr>
    <w:rPr>
      <w:smallCaps/>
      <w:spacing w:val="5"/>
      <w:sz w:val="28"/>
      <w:szCs w:val="28"/>
    </w:rPr>
  </w:style>
  <w:style w:type="paragraph" w:styleId="Heading3">
    <w:name w:val="heading 3"/>
    <w:basedOn w:val="Normal"/>
    <w:next w:val="Normal"/>
    <w:link w:val="Heading3Char"/>
    <w:uiPriority w:val="9"/>
    <w:semiHidden/>
    <w:unhideWhenUsed/>
    <w:qFormat/>
    <w:rsid w:val="00C90919"/>
    <w:pPr>
      <w:spacing w:after="0"/>
      <w:outlineLvl w:val="2"/>
    </w:pPr>
    <w:rPr>
      <w:smallCaps/>
      <w:spacing w:val="5"/>
      <w:szCs w:val="24"/>
    </w:rPr>
  </w:style>
  <w:style w:type="paragraph" w:styleId="Heading4">
    <w:name w:val="heading 4"/>
    <w:basedOn w:val="Normal"/>
    <w:next w:val="Normal"/>
    <w:link w:val="Heading4Char"/>
    <w:uiPriority w:val="9"/>
    <w:semiHidden/>
    <w:unhideWhenUsed/>
    <w:qFormat/>
    <w:rsid w:val="00C90919"/>
    <w:pPr>
      <w:spacing w:after="0"/>
      <w:outlineLvl w:val="3"/>
    </w:pPr>
    <w:rPr>
      <w:i/>
      <w:iCs/>
      <w:smallCaps/>
      <w:spacing w:val="10"/>
    </w:rPr>
  </w:style>
  <w:style w:type="paragraph" w:styleId="Heading5">
    <w:name w:val="heading 5"/>
    <w:basedOn w:val="Normal"/>
    <w:next w:val="Normal"/>
    <w:link w:val="Heading5Char"/>
    <w:uiPriority w:val="9"/>
    <w:semiHidden/>
    <w:unhideWhenUsed/>
    <w:qFormat/>
    <w:rsid w:val="00C90919"/>
    <w:pPr>
      <w:spacing w:after="0"/>
      <w:outlineLvl w:val="4"/>
    </w:pPr>
    <w:rPr>
      <w:smallCaps/>
      <w:color w:val="B35C00" w:themeColor="accent6" w:themeShade="BF"/>
      <w:spacing w:val="10"/>
    </w:rPr>
  </w:style>
  <w:style w:type="paragraph" w:styleId="Heading6">
    <w:name w:val="heading 6"/>
    <w:basedOn w:val="Normal"/>
    <w:next w:val="Normal"/>
    <w:link w:val="Heading6Char"/>
    <w:uiPriority w:val="9"/>
    <w:semiHidden/>
    <w:unhideWhenUsed/>
    <w:qFormat/>
    <w:rsid w:val="00C90919"/>
    <w:pPr>
      <w:spacing w:after="0"/>
      <w:outlineLvl w:val="5"/>
    </w:pPr>
    <w:rPr>
      <w:smallCaps/>
      <w:color w:val="EF7C00" w:themeColor="accent6"/>
      <w:spacing w:val="5"/>
    </w:rPr>
  </w:style>
  <w:style w:type="paragraph" w:styleId="Heading7">
    <w:name w:val="heading 7"/>
    <w:basedOn w:val="Normal"/>
    <w:next w:val="Normal"/>
    <w:link w:val="Heading7Char"/>
    <w:uiPriority w:val="9"/>
    <w:semiHidden/>
    <w:unhideWhenUsed/>
    <w:qFormat/>
    <w:rsid w:val="00C90919"/>
    <w:pPr>
      <w:spacing w:after="0"/>
      <w:outlineLvl w:val="6"/>
    </w:pPr>
    <w:rPr>
      <w:b/>
      <w:bCs/>
      <w:smallCaps/>
      <w:color w:val="EF7C00" w:themeColor="accent6"/>
      <w:spacing w:val="10"/>
    </w:rPr>
  </w:style>
  <w:style w:type="paragraph" w:styleId="Heading8">
    <w:name w:val="heading 8"/>
    <w:basedOn w:val="Normal"/>
    <w:next w:val="Normal"/>
    <w:link w:val="Heading8Char"/>
    <w:uiPriority w:val="9"/>
    <w:semiHidden/>
    <w:unhideWhenUsed/>
    <w:qFormat/>
    <w:rsid w:val="00C90919"/>
    <w:pPr>
      <w:spacing w:after="0"/>
      <w:outlineLvl w:val="7"/>
    </w:pPr>
    <w:rPr>
      <w:b/>
      <w:bCs/>
      <w:i/>
      <w:iCs/>
      <w:smallCaps/>
      <w:color w:val="B35C00" w:themeColor="accent6" w:themeShade="BF"/>
    </w:rPr>
  </w:style>
  <w:style w:type="paragraph" w:styleId="Heading9">
    <w:name w:val="heading 9"/>
    <w:basedOn w:val="Normal"/>
    <w:next w:val="Normal"/>
    <w:link w:val="Heading9Char"/>
    <w:uiPriority w:val="9"/>
    <w:semiHidden/>
    <w:unhideWhenUsed/>
    <w:qFormat/>
    <w:rsid w:val="00C90919"/>
    <w:pPr>
      <w:spacing w:after="0"/>
      <w:outlineLvl w:val="8"/>
    </w:pPr>
    <w:rPr>
      <w:b/>
      <w:bCs/>
      <w:i/>
      <w:iCs/>
      <w:smallCaps/>
      <w:color w:val="773D00"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919"/>
    <w:rPr>
      <w:smallCaps/>
      <w:spacing w:val="5"/>
      <w:sz w:val="32"/>
      <w:szCs w:val="32"/>
    </w:rPr>
  </w:style>
  <w:style w:type="character" w:customStyle="1" w:styleId="Heading2Char">
    <w:name w:val="Heading 2 Char"/>
    <w:basedOn w:val="DefaultParagraphFont"/>
    <w:link w:val="Heading2"/>
    <w:uiPriority w:val="9"/>
    <w:semiHidden/>
    <w:rsid w:val="00C90919"/>
    <w:rPr>
      <w:smallCaps/>
      <w:spacing w:val="5"/>
      <w:sz w:val="28"/>
      <w:szCs w:val="28"/>
    </w:rPr>
  </w:style>
  <w:style w:type="character" w:customStyle="1" w:styleId="Heading3Char">
    <w:name w:val="Heading 3 Char"/>
    <w:basedOn w:val="DefaultParagraphFont"/>
    <w:link w:val="Heading3"/>
    <w:uiPriority w:val="9"/>
    <w:semiHidden/>
    <w:rsid w:val="00C90919"/>
    <w:rPr>
      <w:smallCaps/>
      <w:spacing w:val="5"/>
      <w:sz w:val="24"/>
      <w:szCs w:val="24"/>
    </w:rPr>
  </w:style>
  <w:style w:type="character" w:customStyle="1" w:styleId="Heading4Char">
    <w:name w:val="Heading 4 Char"/>
    <w:basedOn w:val="DefaultParagraphFont"/>
    <w:link w:val="Heading4"/>
    <w:uiPriority w:val="9"/>
    <w:semiHidden/>
    <w:rsid w:val="00C90919"/>
    <w:rPr>
      <w:i/>
      <w:iCs/>
      <w:smallCaps/>
      <w:spacing w:val="10"/>
      <w:sz w:val="22"/>
      <w:szCs w:val="22"/>
    </w:rPr>
  </w:style>
  <w:style w:type="character" w:customStyle="1" w:styleId="Heading5Char">
    <w:name w:val="Heading 5 Char"/>
    <w:basedOn w:val="DefaultParagraphFont"/>
    <w:link w:val="Heading5"/>
    <w:uiPriority w:val="9"/>
    <w:semiHidden/>
    <w:rsid w:val="00C90919"/>
    <w:rPr>
      <w:smallCaps/>
      <w:color w:val="B35C00" w:themeColor="accent6" w:themeShade="BF"/>
      <w:spacing w:val="10"/>
      <w:sz w:val="22"/>
      <w:szCs w:val="22"/>
    </w:rPr>
  </w:style>
  <w:style w:type="character" w:customStyle="1" w:styleId="Heading6Char">
    <w:name w:val="Heading 6 Char"/>
    <w:basedOn w:val="DefaultParagraphFont"/>
    <w:link w:val="Heading6"/>
    <w:uiPriority w:val="9"/>
    <w:semiHidden/>
    <w:rsid w:val="00C90919"/>
    <w:rPr>
      <w:smallCaps/>
      <w:color w:val="EF7C00" w:themeColor="accent6"/>
      <w:spacing w:val="5"/>
      <w:sz w:val="22"/>
      <w:szCs w:val="22"/>
    </w:rPr>
  </w:style>
  <w:style w:type="character" w:customStyle="1" w:styleId="Heading7Char">
    <w:name w:val="Heading 7 Char"/>
    <w:basedOn w:val="DefaultParagraphFont"/>
    <w:link w:val="Heading7"/>
    <w:uiPriority w:val="9"/>
    <w:semiHidden/>
    <w:rsid w:val="00C90919"/>
    <w:rPr>
      <w:b/>
      <w:bCs/>
      <w:smallCaps/>
      <w:color w:val="EF7C00" w:themeColor="accent6"/>
      <w:spacing w:val="10"/>
    </w:rPr>
  </w:style>
  <w:style w:type="character" w:customStyle="1" w:styleId="Heading8Char">
    <w:name w:val="Heading 8 Char"/>
    <w:basedOn w:val="DefaultParagraphFont"/>
    <w:link w:val="Heading8"/>
    <w:uiPriority w:val="9"/>
    <w:semiHidden/>
    <w:rsid w:val="00C90919"/>
    <w:rPr>
      <w:b/>
      <w:bCs/>
      <w:i/>
      <w:iCs/>
      <w:smallCaps/>
      <w:color w:val="B35C00" w:themeColor="accent6" w:themeShade="BF"/>
    </w:rPr>
  </w:style>
  <w:style w:type="character" w:customStyle="1" w:styleId="Heading9Char">
    <w:name w:val="Heading 9 Char"/>
    <w:basedOn w:val="DefaultParagraphFont"/>
    <w:link w:val="Heading9"/>
    <w:uiPriority w:val="9"/>
    <w:semiHidden/>
    <w:rsid w:val="00C90919"/>
    <w:rPr>
      <w:b/>
      <w:bCs/>
      <w:i/>
      <w:iCs/>
      <w:smallCaps/>
      <w:color w:val="773D00" w:themeColor="accent6" w:themeShade="80"/>
    </w:rPr>
  </w:style>
  <w:style w:type="paragraph" w:styleId="Caption">
    <w:name w:val="caption"/>
    <w:basedOn w:val="Normal"/>
    <w:next w:val="Normal"/>
    <w:uiPriority w:val="35"/>
    <w:semiHidden/>
    <w:unhideWhenUsed/>
    <w:qFormat/>
    <w:rsid w:val="00C90919"/>
    <w:rPr>
      <w:b/>
      <w:bCs/>
      <w:caps/>
      <w:sz w:val="16"/>
      <w:szCs w:val="16"/>
    </w:rPr>
  </w:style>
  <w:style w:type="paragraph" w:styleId="Title">
    <w:name w:val="Title"/>
    <w:basedOn w:val="Normal"/>
    <w:next w:val="Normal"/>
    <w:link w:val="TitleChar"/>
    <w:uiPriority w:val="10"/>
    <w:qFormat/>
    <w:rsid w:val="00C90919"/>
    <w:pPr>
      <w:pBdr>
        <w:top w:val="single" w:sz="8" w:space="1" w:color="EF7C00" w:themeColor="accent6"/>
      </w:pBdr>
      <w:spacing w:line="240" w:lineRule="auto"/>
      <w:jc w:val="right"/>
    </w:pPr>
    <w:rPr>
      <w:smallCaps/>
      <w:color w:val="00799F" w:themeColor="text1" w:themeTint="D9"/>
      <w:sz w:val="52"/>
      <w:szCs w:val="52"/>
    </w:rPr>
  </w:style>
  <w:style w:type="character" w:customStyle="1" w:styleId="TitleChar">
    <w:name w:val="Title Char"/>
    <w:basedOn w:val="DefaultParagraphFont"/>
    <w:link w:val="Title"/>
    <w:uiPriority w:val="10"/>
    <w:rsid w:val="00C90919"/>
    <w:rPr>
      <w:smallCaps/>
      <w:color w:val="00799F" w:themeColor="text1" w:themeTint="D9"/>
      <w:sz w:val="52"/>
      <w:szCs w:val="52"/>
    </w:rPr>
  </w:style>
  <w:style w:type="paragraph" w:styleId="Subtitle">
    <w:name w:val="Subtitle"/>
    <w:basedOn w:val="Normal"/>
    <w:next w:val="Normal"/>
    <w:link w:val="SubtitleChar"/>
    <w:uiPriority w:val="11"/>
    <w:rsid w:val="00896E0A"/>
    <w:pPr>
      <w:spacing w:after="720" w:line="240" w:lineRule="auto"/>
    </w:pPr>
    <w:rPr>
      <w:rFonts w:asciiTheme="majorHAnsi" w:eastAsiaTheme="majorEastAsia" w:hAnsiTheme="majorHAnsi" w:cstheme="majorBidi"/>
      <w:b/>
      <w:color w:val="530F93" w:themeColor="text2"/>
    </w:rPr>
  </w:style>
  <w:style w:type="character" w:customStyle="1" w:styleId="SubtitleChar">
    <w:name w:val="Subtitle Char"/>
    <w:basedOn w:val="DefaultParagraphFont"/>
    <w:link w:val="Subtitle"/>
    <w:uiPriority w:val="11"/>
    <w:rsid w:val="00896E0A"/>
    <w:rPr>
      <w:rFonts w:asciiTheme="majorHAnsi" w:eastAsiaTheme="majorEastAsia" w:hAnsiTheme="majorHAnsi" w:cstheme="majorBidi"/>
      <w:b/>
      <w:color w:val="530F93" w:themeColor="text2"/>
      <w:sz w:val="24"/>
    </w:rPr>
  </w:style>
  <w:style w:type="character" w:styleId="Strong">
    <w:name w:val="Strong"/>
    <w:uiPriority w:val="22"/>
    <w:qFormat/>
    <w:rsid w:val="00C90919"/>
    <w:rPr>
      <w:b/>
      <w:bCs/>
      <w:color w:val="EF7C00" w:themeColor="accent6"/>
    </w:rPr>
  </w:style>
  <w:style w:type="character" w:styleId="Emphasis">
    <w:name w:val="Emphasis"/>
    <w:uiPriority w:val="20"/>
    <w:qFormat/>
    <w:rsid w:val="00C90919"/>
    <w:rPr>
      <w:b/>
      <w:bCs/>
      <w:i/>
      <w:iCs/>
      <w:spacing w:val="10"/>
    </w:rPr>
  </w:style>
  <w:style w:type="paragraph" w:styleId="NoSpacing">
    <w:name w:val="No Spacing"/>
    <w:link w:val="NoSpacingChar"/>
    <w:uiPriority w:val="1"/>
    <w:qFormat/>
    <w:rsid w:val="00C90919"/>
    <w:pPr>
      <w:spacing w:after="0" w:line="240" w:lineRule="auto"/>
    </w:pPr>
  </w:style>
  <w:style w:type="paragraph" w:styleId="Quote">
    <w:name w:val="Quote"/>
    <w:basedOn w:val="Normal"/>
    <w:next w:val="Normal"/>
    <w:link w:val="QuoteChar"/>
    <w:uiPriority w:val="29"/>
    <w:qFormat/>
    <w:rsid w:val="00C90919"/>
    <w:rPr>
      <w:i/>
      <w:iCs/>
    </w:rPr>
  </w:style>
  <w:style w:type="character" w:customStyle="1" w:styleId="QuoteChar">
    <w:name w:val="Quote Char"/>
    <w:basedOn w:val="DefaultParagraphFont"/>
    <w:link w:val="Quote"/>
    <w:uiPriority w:val="29"/>
    <w:rsid w:val="00C90919"/>
    <w:rPr>
      <w:i/>
      <w:iCs/>
    </w:rPr>
  </w:style>
  <w:style w:type="paragraph" w:styleId="IntenseQuote">
    <w:name w:val="Intense Quote"/>
    <w:basedOn w:val="Normal"/>
    <w:next w:val="Normal"/>
    <w:link w:val="IntenseQuoteChar"/>
    <w:uiPriority w:val="30"/>
    <w:qFormat/>
    <w:rsid w:val="00C90919"/>
    <w:pPr>
      <w:pBdr>
        <w:top w:val="single" w:sz="8" w:space="1" w:color="EF7C00"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C90919"/>
    <w:rPr>
      <w:b/>
      <w:bCs/>
      <w:i/>
      <w:iCs/>
    </w:rPr>
  </w:style>
  <w:style w:type="character" w:styleId="SubtleEmphasis">
    <w:name w:val="Subtle Emphasis"/>
    <w:uiPriority w:val="19"/>
    <w:qFormat/>
    <w:rsid w:val="00C90919"/>
    <w:rPr>
      <w:i/>
      <w:iCs/>
    </w:rPr>
  </w:style>
  <w:style w:type="character" w:styleId="IntenseEmphasis">
    <w:name w:val="Intense Emphasis"/>
    <w:uiPriority w:val="21"/>
    <w:qFormat/>
    <w:rsid w:val="00896E0A"/>
    <w:rPr>
      <w:rFonts w:asciiTheme="majorHAnsi" w:hAnsiTheme="majorHAnsi"/>
      <w:b/>
      <w:bCs/>
      <w:i w:val="0"/>
      <w:iCs/>
      <w:color w:val="530F93" w:themeColor="text2"/>
      <w:spacing w:val="10"/>
      <w:sz w:val="24"/>
    </w:rPr>
  </w:style>
  <w:style w:type="character" w:styleId="SubtleReference">
    <w:name w:val="Subtle Reference"/>
    <w:uiPriority w:val="31"/>
    <w:qFormat/>
    <w:rsid w:val="00C90919"/>
    <w:rPr>
      <w:b/>
      <w:bCs/>
    </w:rPr>
  </w:style>
  <w:style w:type="character" w:styleId="IntenseReference">
    <w:name w:val="Intense Reference"/>
    <w:uiPriority w:val="32"/>
    <w:qFormat/>
    <w:rsid w:val="00C90919"/>
    <w:rPr>
      <w:b/>
      <w:bCs/>
      <w:smallCaps/>
      <w:spacing w:val="5"/>
      <w:sz w:val="22"/>
      <w:szCs w:val="22"/>
      <w:u w:val="single"/>
    </w:rPr>
  </w:style>
  <w:style w:type="character" w:styleId="BookTitle">
    <w:name w:val="Book Title"/>
    <w:uiPriority w:val="33"/>
    <w:qFormat/>
    <w:rsid w:val="00C90919"/>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C90919"/>
    <w:pPr>
      <w:outlineLvl w:val="9"/>
    </w:pPr>
  </w:style>
  <w:style w:type="paragraph" w:styleId="Header">
    <w:name w:val="header"/>
    <w:basedOn w:val="Normal"/>
    <w:link w:val="HeaderChar"/>
    <w:uiPriority w:val="99"/>
    <w:unhideWhenUsed/>
    <w:rsid w:val="004032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260"/>
  </w:style>
  <w:style w:type="paragraph" w:styleId="Footer">
    <w:name w:val="footer"/>
    <w:basedOn w:val="Normal"/>
    <w:link w:val="FooterChar"/>
    <w:uiPriority w:val="99"/>
    <w:unhideWhenUsed/>
    <w:rsid w:val="004032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260"/>
  </w:style>
  <w:style w:type="character" w:customStyle="1" w:styleId="NoSpacingChar">
    <w:name w:val="No Spacing Char"/>
    <w:basedOn w:val="DefaultParagraphFont"/>
    <w:link w:val="NoSpacing"/>
    <w:uiPriority w:val="1"/>
    <w:rsid w:val="00403260"/>
  </w:style>
  <w:style w:type="table" w:styleId="TableGrid">
    <w:name w:val="Table Grid"/>
    <w:basedOn w:val="TableNormal"/>
    <w:uiPriority w:val="39"/>
    <w:rsid w:val="00CF7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CF72B5"/>
    <w:pPr>
      <w:spacing w:after="0" w:line="240" w:lineRule="auto"/>
      <w:jc w:val="left"/>
    </w:pPr>
    <w:tblPr>
      <w:tblBorders>
        <w:top w:val="single" w:sz="8" w:space="0" w:color="007559" w:themeColor="accent1"/>
        <w:left w:val="single" w:sz="8" w:space="0" w:color="007559" w:themeColor="accent1"/>
        <w:bottom w:val="single" w:sz="8" w:space="0" w:color="007559" w:themeColor="accent1"/>
        <w:right w:val="single" w:sz="8" w:space="0" w:color="007559" w:themeColor="accent1"/>
        <w:insideH w:val="single" w:sz="8" w:space="0" w:color="007559" w:themeColor="accent1"/>
        <w:insideV w:val="single" w:sz="8" w:space="0" w:color="007559" w:themeColor="accent1"/>
      </w:tblBorders>
    </w:tblPr>
  </w:style>
  <w:style w:type="paragraph" w:customStyle="1" w:styleId="DfESOutNumbered">
    <w:name w:val="DfESOutNumbered"/>
    <w:basedOn w:val="Normal"/>
    <w:rsid w:val="00B05BD3"/>
    <w:pPr>
      <w:widowControl w:val="0"/>
      <w:numPr>
        <w:numId w:val="1"/>
      </w:numPr>
      <w:overflowPunct w:val="0"/>
      <w:autoSpaceDE w:val="0"/>
      <w:autoSpaceDN w:val="0"/>
      <w:adjustRightInd w:val="0"/>
      <w:spacing w:after="240" w:line="240" w:lineRule="auto"/>
      <w:textAlignment w:val="baseline"/>
    </w:pPr>
    <w:rPr>
      <w:rFonts w:ascii="Arial" w:eastAsia="Times New Roman" w:hAnsi="Arial" w:cs="Arial"/>
      <w:szCs w:val="20"/>
    </w:rPr>
  </w:style>
  <w:style w:type="paragraph" w:styleId="ListParagraph">
    <w:name w:val="List Paragraph"/>
    <w:basedOn w:val="Normal"/>
    <w:uiPriority w:val="34"/>
    <w:qFormat/>
    <w:rsid w:val="00DF7A81"/>
    <w:pPr>
      <w:ind w:left="720"/>
      <w:contextualSpacing/>
    </w:pPr>
  </w:style>
  <w:style w:type="character" w:styleId="CommentReference">
    <w:name w:val="annotation reference"/>
    <w:basedOn w:val="DefaultParagraphFont"/>
    <w:uiPriority w:val="99"/>
    <w:unhideWhenUsed/>
    <w:rsid w:val="005F49AD"/>
    <w:rPr>
      <w:sz w:val="16"/>
      <w:szCs w:val="16"/>
    </w:rPr>
  </w:style>
  <w:style w:type="paragraph" w:styleId="CommentText">
    <w:name w:val="annotation text"/>
    <w:basedOn w:val="Normal"/>
    <w:link w:val="CommentTextChar"/>
    <w:uiPriority w:val="99"/>
    <w:unhideWhenUsed/>
    <w:rsid w:val="005F49AD"/>
    <w:pPr>
      <w:spacing w:line="240" w:lineRule="auto"/>
    </w:pPr>
    <w:rPr>
      <w:sz w:val="20"/>
      <w:szCs w:val="20"/>
    </w:rPr>
  </w:style>
  <w:style w:type="character" w:customStyle="1" w:styleId="CommentTextChar">
    <w:name w:val="Comment Text Char"/>
    <w:basedOn w:val="DefaultParagraphFont"/>
    <w:link w:val="CommentText"/>
    <w:uiPriority w:val="99"/>
    <w:rsid w:val="005F49AD"/>
    <w:rPr>
      <w:sz w:val="20"/>
      <w:szCs w:val="20"/>
    </w:rPr>
  </w:style>
  <w:style w:type="paragraph" w:styleId="CommentSubject">
    <w:name w:val="annotation subject"/>
    <w:basedOn w:val="CommentText"/>
    <w:next w:val="CommentText"/>
    <w:link w:val="CommentSubjectChar"/>
    <w:uiPriority w:val="99"/>
    <w:semiHidden/>
    <w:unhideWhenUsed/>
    <w:rsid w:val="005F49AD"/>
    <w:rPr>
      <w:b/>
      <w:bCs/>
    </w:rPr>
  </w:style>
  <w:style w:type="character" w:customStyle="1" w:styleId="CommentSubjectChar">
    <w:name w:val="Comment Subject Char"/>
    <w:basedOn w:val="CommentTextChar"/>
    <w:link w:val="CommentSubject"/>
    <w:uiPriority w:val="99"/>
    <w:semiHidden/>
    <w:rsid w:val="005F49AD"/>
    <w:rPr>
      <w:b/>
      <w:bCs/>
      <w:sz w:val="20"/>
      <w:szCs w:val="20"/>
    </w:rPr>
  </w:style>
  <w:style w:type="character" w:styleId="Mention">
    <w:name w:val="Mention"/>
    <w:basedOn w:val="DefaultParagraphFont"/>
    <w:uiPriority w:val="99"/>
    <w:unhideWhenUsed/>
    <w:rsid w:val="001E2AD2"/>
    <w:rPr>
      <w:color w:val="2B579A"/>
      <w:shd w:val="clear" w:color="auto" w:fill="E1DFDD"/>
    </w:rPr>
  </w:style>
  <w:style w:type="paragraph" w:styleId="Revision">
    <w:name w:val="Revision"/>
    <w:hidden/>
    <w:uiPriority w:val="99"/>
    <w:semiHidden/>
    <w:rsid w:val="00A328A1"/>
    <w:pPr>
      <w:spacing w:after="0" w:line="240" w:lineRule="auto"/>
      <w:jc w:val="left"/>
    </w:pPr>
  </w:style>
  <w:style w:type="table" w:styleId="ListTable3">
    <w:name w:val="List Table 3"/>
    <w:basedOn w:val="TableNormal"/>
    <w:uiPriority w:val="48"/>
    <w:rsid w:val="006C1C17"/>
    <w:pPr>
      <w:spacing w:before="120" w:after="120"/>
    </w:pPr>
    <w:tblPr>
      <w:tblStyleRowBandSize w:val="1"/>
      <w:tblStyleColBandSize w:val="1"/>
      <w:tblBorders>
        <w:top w:val="single" w:sz="8" w:space="0" w:color="004B62" w:themeColor="text1"/>
        <w:left w:val="single" w:sz="8" w:space="0" w:color="004B62" w:themeColor="text1"/>
        <w:bottom w:val="single" w:sz="8" w:space="0" w:color="004B62" w:themeColor="text1"/>
        <w:right w:val="single" w:sz="8" w:space="0" w:color="004B62" w:themeColor="text1"/>
        <w:insideH w:val="single" w:sz="8" w:space="0" w:color="004B62" w:themeColor="text1"/>
        <w:insideV w:val="single" w:sz="8" w:space="0" w:color="004B62" w:themeColor="text1"/>
      </w:tblBorders>
    </w:tblPr>
    <w:tblStylePr w:type="firstRow">
      <w:rPr>
        <w:b/>
        <w:bCs/>
        <w:color w:val="FFFFFF" w:themeColor="background1"/>
      </w:rPr>
      <w:tblPr/>
      <w:tcPr>
        <w:shd w:val="clear" w:color="auto" w:fill="004B62" w:themeFill="text1"/>
      </w:tcPr>
    </w:tblStylePr>
    <w:tblStylePr w:type="lastRow">
      <w:rPr>
        <w:b/>
        <w:bCs/>
      </w:rPr>
      <w:tblPr/>
      <w:tcPr>
        <w:tcBorders>
          <w:top w:val="double" w:sz="4" w:space="0" w:color="004B6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B62" w:themeColor="text1"/>
          <w:right w:val="single" w:sz="4" w:space="0" w:color="004B62" w:themeColor="text1"/>
        </w:tcBorders>
      </w:tcPr>
    </w:tblStylePr>
    <w:tblStylePr w:type="band1Horz">
      <w:tblPr/>
      <w:tcPr>
        <w:tcBorders>
          <w:top w:val="single" w:sz="4" w:space="0" w:color="004B62" w:themeColor="text1"/>
          <w:bottom w:val="single" w:sz="4" w:space="0" w:color="004B6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B62" w:themeColor="text1"/>
          <w:left w:val="nil"/>
        </w:tcBorders>
      </w:tcPr>
    </w:tblStylePr>
    <w:tblStylePr w:type="swCell">
      <w:tblPr/>
      <w:tcPr>
        <w:tcBorders>
          <w:top w:val="double" w:sz="4" w:space="0" w:color="004B62" w:themeColor="text1"/>
          <w:right w:val="nil"/>
        </w:tcBorders>
      </w:tcPr>
    </w:tblStylePr>
  </w:style>
  <w:style w:type="table" w:styleId="ListTable3-Accent1">
    <w:name w:val="List Table 3 Accent 1"/>
    <w:basedOn w:val="TableNormal"/>
    <w:uiPriority w:val="48"/>
    <w:rsid w:val="00B57FD5"/>
    <w:pPr>
      <w:spacing w:before="120" w:after="120"/>
    </w:pPr>
    <w:tblPr>
      <w:tblStyleRowBandSize w:val="1"/>
      <w:tblStyleColBandSize w:val="1"/>
      <w:tblBorders>
        <w:top w:val="single" w:sz="4" w:space="0" w:color="007559" w:themeColor="accent1"/>
        <w:left w:val="single" w:sz="4" w:space="0" w:color="007559" w:themeColor="accent1"/>
        <w:bottom w:val="single" w:sz="4" w:space="0" w:color="007559" w:themeColor="accent1"/>
        <w:right w:val="single" w:sz="4" w:space="0" w:color="007559" w:themeColor="accent1"/>
        <w:insideH w:val="single" w:sz="4" w:space="0" w:color="007559" w:themeColor="accent1"/>
        <w:insideV w:val="single" w:sz="4" w:space="0" w:color="007559" w:themeColor="accent1"/>
      </w:tblBorders>
    </w:tblPr>
    <w:tblStylePr w:type="firstRow">
      <w:rPr>
        <w:b/>
        <w:bCs/>
        <w:color w:val="FFFFFF" w:themeColor="background1"/>
      </w:rPr>
      <w:tblPr/>
      <w:tcPr>
        <w:shd w:val="clear" w:color="auto" w:fill="007559" w:themeFill="accent1"/>
      </w:tcPr>
    </w:tblStylePr>
    <w:tblStylePr w:type="lastRow">
      <w:rPr>
        <w:b/>
        <w:bCs/>
      </w:rPr>
      <w:tblPr/>
      <w:tcPr>
        <w:tcBorders>
          <w:top w:val="double" w:sz="4" w:space="0" w:color="00755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559" w:themeColor="accent1"/>
          <w:right w:val="single" w:sz="4" w:space="0" w:color="007559" w:themeColor="accent1"/>
        </w:tcBorders>
      </w:tcPr>
    </w:tblStylePr>
    <w:tblStylePr w:type="band1Horz">
      <w:tblPr/>
      <w:tcPr>
        <w:tcBorders>
          <w:top w:val="single" w:sz="4" w:space="0" w:color="007559" w:themeColor="accent1"/>
          <w:bottom w:val="single" w:sz="4" w:space="0" w:color="00755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559" w:themeColor="accent1"/>
          <w:left w:val="nil"/>
        </w:tcBorders>
      </w:tcPr>
    </w:tblStylePr>
    <w:tblStylePr w:type="swCell">
      <w:tblPr/>
      <w:tcPr>
        <w:tcBorders>
          <w:top w:val="double" w:sz="4" w:space="0" w:color="007559" w:themeColor="accent1"/>
          <w:right w:val="nil"/>
        </w:tcBorders>
      </w:tcPr>
    </w:tblStylePr>
  </w:style>
  <w:style w:type="table" w:styleId="ListTable3-Accent2">
    <w:name w:val="List Table 3 Accent 2"/>
    <w:basedOn w:val="TableNormal"/>
    <w:uiPriority w:val="48"/>
    <w:rsid w:val="006C1C17"/>
    <w:pPr>
      <w:spacing w:before="120" w:after="120"/>
    </w:pPr>
    <w:tblPr>
      <w:tblStyleRowBandSize w:val="1"/>
      <w:tblStyleColBandSize w:val="1"/>
      <w:tblBorders>
        <w:top w:val="single" w:sz="4" w:space="0" w:color="008BD6" w:themeColor="accent2"/>
        <w:left w:val="single" w:sz="4" w:space="0" w:color="008BD6" w:themeColor="accent2"/>
        <w:bottom w:val="single" w:sz="4" w:space="0" w:color="008BD6" w:themeColor="accent2"/>
        <w:right w:val="single" w:sz="4" w:space="0" w:color="008BD6" w:themeColor="accent2"/>
        <w:insideH w:val="single" w:sz="4" w:space="0" w:color="008BD6" w:themeColor="accent2"/>
        <w:insideV w:val="single" w:sz="4" w:space="0" w:color="008BD6" w:themeColor="accent2"/>
      </w:tblBorders>
    </w:tblPr>
    <w:tblStylePr w:type="firstRow">
      <w:rPr>
        <w:b/>
        <w:bCs/>
        <w:color w:val="FFFFFF" w:themeColor="background1"/>
      </w:rPr>
      <w:tblPr/>
      <w:tcPr>
        <w:shd w:val="clear" w:color="auto" w:fill="008BD6" w:themeFill="accent2"/>
      </w:tcPr>
    </w:tblStylePr>
    <w:tblStylePr w:type="lastRow">
      <w:rPr>
        <w:b/>
        <w:bCs/>
      </w:rPr>
      <w:tblPr/>
      <w:tcPr>
        <w:tcBorders>
          <w:top w:val="double" w:sz="4" w:space="0" w:color="008BD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BD6" w:themeColor="accent2"/>
          <w:right w:val="single" w:sz="4" w:space="0" w:color="008BD6" w:themeColor="accent2"/>
        </w:tcBorders>
      </w:tcPr>
    </w:tblStylePr>
    <w:tblStylePr w:type="band1Horz">
      <w:tblPr/>
      <w:tcPr>
        <w:tcBorders>
          <w:top w:val="single" w:sz="4" w:space="0" w:color="008BD6" w:themeColor="accent2"/>
          <w:bottom w:val="single" w:sz="4" w:space="0" w:color="008BD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BD6" w:themeColor="accent2"/>
          <w:left w:val="nil"/>
        </w:tcBorders>
      </w:tcPr>
    </w:tblStylePr>
    <w:tblStylePr w:type="swCell">
      <w:tblPr/>
      <w:tcPr>
        <w:tcBorders>
          <w:top w:val="double" w:sz="4" w:space="0" w:color="008BD6" w:themeColor="accent2"/>
          <w:right w:val="nil"/>
        </w:tcBorders>
      </w:tcPr>
    </w:tblStylePr>
  </w:style>
  <w:style w:type="paragraph" w:customStyle="1" w:styleId="Heading">
    <w:name w:val="Heading"/>
    <w:basedOn w:val="Normal"/>
    <w:next w:val="Normal"/>
    <w:link w:val="HeadingChar"/>
    <w:qFormat/>
    <w:rsid w:val="000D5ECA"/>
    <w:rPr>
      <w:rFonts w:ascii="Tahoma" w:hAnsi="Tahoma" w:cs="Tahoma"/>
      <w:b/>
      <w:bCs/>
      <w:color w:val="004B62" w:themeColor="text1"/>
      <w:sz w:val="28"/>
      <w:szCs w:val="28"/>
    </w:rPr>
  </w:style>
  <w:style w:type="paragraph" w:customStyle="1" w:styleId="Subheading">
    <w:name w:val="Subheading"/>
    <w:basedOn w:val="Normal"/>
    <w:link w:val="SubheadingChar"/>
    <w:qFormat/>
    <w:rsid w:val="003561BC"/>
    <w:pPr>
      <w:spacing w:before="240"/>
    </w:pPr>
    <w:rPr>
      <w:rFonts w:ascii="Tahoma" w:hAnsi="Tahoma" w:cs="Tahoma"/>
      <w:b/>
      <w:bCs/>
      <w:color w:val="007559" w:themeColor="accent1"/>
      <w:szCs w:val="24"/>
    </w:rPr>
  </w:style>
  <w:style w:type="character" w:customStyle="1" w:styleId="HeadingChar">
    <w:name w:val="Heading Char"/>
    <w:basedOn w:val="DefaultParagraphFont"/>
    <w:link w:val="Heading"/>
    <w:rsid w:val="000D5ECA"/>
    <w:rPr>
      <w:rFonts w:ascii="Tahoma" w:hAnsi="Tahoma" w:cs="Tahoma"/>
      <w:b/>
      <w:bCs/>
      <w:color w:val="004B62" w:themeColor="text1"/>
      <w:sz w:val="28"/>
      <w:szCs w:val="28"/>
    </w:rPr>
  </w:style>
  <w:style w:type="paragraph" w:customStyle="1" w:styleId="Subheading5">
    <w:name w:val="Subheading 5"/>
    <w:basedOn w:val="Subheading"/>
    <w:link w:val="Subheading5Char"/>
    <w:autoRedefine/>
    <w:qFormat/>
    <w:rsid w:val="00A232D7"/>
    <w:rPr>
      <w:b w:val="0"/>
      <w:bCs w:val="0"/>
      <w:color w:val="FF0000"/>
      <w:lang w:val="en-US"/>
    </w:rPr>
  </w:style>
  <w:style w:type="character" w:customStyle="1" w:styleId="SubheadingChar">
    <w:name w:val="Subheading Char"/>
    <w:basedOn w:val="DefaultParagraphFont"/>
    <w:link w:val="Subheading"/>
    <w:rsid w:val="003561BC"/>
    <w:rPr>
      <w:rFonts w:ascii="Tahoma" w:hAnsi="Tahoma" w:cs="Tahoma"/>
      <w:b/>
      <w:bCs/>
      <w:color w:val="007559" w:themeColor="accent1"/>
      <w:sz w:val="24"/>
      <w:szCs w:val="24"/>
    </w:rPr>
  </w:style>
  <w:style w:type="character" w:customStyle="1" w:styleId="Subheading5Char">
    <w:name w:val="Subheading 5 Char"/>
    <w:basedOn w:val="SubheadingChar"/>
    <w:link w:val="Subheading5"/>
    <w:rsid w:val="00A232D7"/>
    <w:rPr>
      <w:rFonts w:ascii="Tahoma" w:hAnsi="Tahoma" w:cs="Tahoma"/>
      <w:b w:val="0"/>
      <w:bCs w:val="0"/>
      <w:color w:val="FF0000"/>
      <w:sz w:val="24"/>
      <w:szCs w:val="24"/>
      <w:lang w:val="en-US"/>
    </w:rPr>
  </w:style>
  <w:style w:type="paragraph" w:customStyle="1" w:styleId="Subheading1">
    <w:name w:val="Subheading 1"/>
    <w:basedOn w:val="Normal"/>
    <w:rsid w:val="00B628A1"/>
    <w:pPr>
      <w:suppressAutoHyphens/>
      <w:autoSpaceDN w:val="0"/>
      <w:spacing w:after="0" w:line="240" w:lineRule="auto"/>
    </w:pPr>
    <w:rPr>
      <w:rFonts w:ascii="Tahoma" w:eastAsia="Calibri" w:hAnsi="Tahoma" w:cs="Times New Roman"/>
      <w:b/>
      <w:color w:val="FFFFFF"/>
      <w:spacing w:val="4"/>
      <w:kern w:val="3"/>
      <w:sz w:val="32"/>
      <w:szCs w:val="24"/>
    </w:rPr>
  </w:style>
  <w:style w:type="character" w:styleId="Hyperlink">
    <w:name w:val="Hyperlink"/>
    <w:basedOn w:val="DefaultParagraphFont"/>
    <w:rsid w:val="00B628A1"/>
    <w:rPr>
      <w:color w:val="0563C1"/>
      <w:u w:val="single"/>
    </w:rPr>
  </w:style>
  <w:style w:type="character" w:styleId="UnresolvedMention">
    <w:name w:val="Unresolved Mention"/>
    <w:basedOn w:val="DefaultParagraphFont"/>
    <w:uiPriority w:val="99"/>
    <w:semiHidden/>
    <w:unhideWhenUsed/>
    <w:rsid w:val="00896E0A"/>
    <w:rPr>
      <w:color w:val="605E5C"/>
      <w:shd w:val="clear" w:color="auto" w:fill="E1DFDD"/>
    </w:rPr>
  </w:style>
  <w:style w:type="character" w:styleId="FollowedHyperlink">
    <w:name w:val="FollowedHyperlink"/>
    <w:basedOn w:val="DefaultParagraphFont"/>
    <w:uiPriority w:val="99"/>
    <w:semiHidden/>
    <w:unhideWhenUsed/>
    <w:rsid w:val="00896E0A"/>
    <w:rPr>
      <w:color w:val="E0DFE6" w:themeColor="followedHyperlink"/>
      <w:u w:val="single"/>
    </w:rPr>
  </w:style>
  <w:style w:type="paragraph" w:customStyle="1" w:styleId="Subheading4">
    <w:name w:val="Subheading 4"/>
    <w:basedOn w:val="Normal"/>
    <w:next w:val="Normal"/>
    <w:rsid w:val="00896E0A"/>
    <w:pPr>
      <w:suppressAutoHyphens/>
      <w:autoSpaceDN w:val="0"/>
      <w:spacing w:after="0" w:line="360" w:lineRule="auto"/>
    </w:pPr>
    <w:rPr>
      <w:rFonts w:ascii="Tahoma" w:eastAsia="Calibri" w:hAnsi="Tahoma" w:cs="Times New Roman"/>
      <w:b/>
      <w:color w:val="7030A0"/>
      <w:spacing w:val="4"/>
      <w:kern w:val="3"/>
      <w:sz w:val="28"/>
    </w:rPr>
  </w:style>
  <w:style w:type="table" w:customStyle="1" w:styleId="TableGrid1">
    <w:name w:val="Table Grid1"/>
    <w:basedOn w:val="TableNormal"/>
    <w:next w:val="TableGrid"/>
    <w:uiPriority w:val="39"/>
    <w:rsid w:val="00D82E1B"/>
    <w:pPr>
      <w:autoSpaceDN w:val="0"/>
      <w:spacing w:before="120" w:after="120"/>
      <w:jc w:val="left"/>
    </w:pPr>
    <w:rPr>
      <w:rFonts w:ascii="Tahoma" w:eastAsia="Calibri" w:hAnsi="Tahoma" w:cs="Times New Roman"/>
      <w:spacing w:val="4"/>
      <w:kern w:val="3"/>
      <w:sz w:val="24"/>
    </w:rPr>
    <w:tblPr>
      <w:tblBorders>
        <w:top w:val="single" w:sz="12" w:space="0" w:color="007559" w:themeColor="accent1"/>
        <w:left w:val="single" w:sz="12" w:space="0" w:color="007559" w:themeColor="accent1"/>
        <w:bottom w:val="single" w:sz="12" w:space="0" w:color="007559" w:themeColor="accent1"/>
        <w:right w:val="single" w:sz="12" w:space="0" w:color="007559" w:themeColor="accent1"/>
        <w:insideH w:val="single" w:sz="12" w:space="0" w:color="007559" w:themeColor="accent1"/>
        <w:insideV w:val="single" w:sz="12" w:space="0" w:color="007559" w:themeColor="accent1"/>
      </w:tblBorders>
    </w:tblPr>
    <w:tcPr>
      <w:shd w:val="clear" w:color="auto" w:fill="F3FFFC"/>
      <w:vAlign w:val="center"/>
    </w:tcPr>
  </w:style>
  <w:style w:type="table" w:customStyle="1" w:styleId="Style2">
    <w:name w:val="Style2"/>
    <w:basedOn w:val="TableNormal"/>
    <w:uiPriority w:val="99"/>
    <w:rsid w:val="00F4189F"/>
    <w:pPr>
      <w:spacing w:before="120" w:after="120"/>
      <w:jc w:val="left"/>
    </w:pPr>
    <w:rPr>
      <w:sz w:val="24"/>
    </w:rPr>
    <w:tblPr>
      <w:tblBorders>
        <w:top w:val="single" w:sz="12" w:space="0" w:color="008BD6" w:themeColor="accent2"/>
        <w:left w:val="single" w:sz="12" w:space="0" w:color="008BD6" w:themeColor="accent2"/>
        <w:bottom w:val="single" w:sz="12" w:space="0" w:color="008BD6" w:themeColor="accent2"/>
        <w:right w:val="single" w:sz="12" w:space="0" w:color="008BD6" w:themeColor="accent2"/>
        <w:insideH w:val="single" w:sz="12" w:space="0" w:color="008BD6" w:themeColor="accent2"/>
        <w:insideV w:val="single" w:sz="12" w:space="0" w:color="008BD6" w:themeColor="accent2"/>
      </w:tblBorders>
    </w:tblPr>
    <w:tcPr>
      <w:shd w:val="clear" w:color="auto" w:fill="E5F6FF"/>
      <w:vAlign w:val="center"/>
    </w:tcPr>
  </w:style>
  <w:style w:type="table" w:customStyle="1" w:styleId="Style3">
    <w:name w:val="Style3"/>
    <w:basedOn w:val="TableNormal"/>
    <w:uiPriority w:val="99"/>
    <w:rsid w:val="00F4189F"/>
    <w:pPr>
      <w:spacing w:before="120" w:after="120"/>
      <w:jc w:val="left"/>
    </w:pPr>
    <w:tblPr>
      <w:tblBorders>
        <w:top w:val="single" w:sz="12" w:space="0" w:color="530F93" w:themeColor="text2"/>
        <w:left w:val="single" w:sz="12" w:space="0" w:color="530F93" w:themeColor="text2"/>
        <w:bottom w:val="single" w:sz="12" w:space="0" w:color="530F93" w:themeColor="text2"/>
        <w:right w:val="single" w:sz="12" w:space="0" w:color="530F93" w:themeColor="text2"/>
        <w:insideH w:val="single" w:sz="12" w:space="0" w:color="530F93" w:themeColor="text2"/>
        <w:insideV w:val="single" w:sz="12" w:space="0" w:color="530F93" w:themeColor="text2"/>
      </w:tblBorders>
    </w:tblPr>
    <w:tcPr>
      <w:shd w:val="clear" w:color="auto" w:fill="F5EDFD"/>
      <w:vAlign w:val="center"/>
    </w:tcPr>
  </w:style>
  <w:style w:type="table" w:customStyle="1" w:styleId="Style21">
    <w:name w:val="Style21"/>
    <w:basedOn w:val="TableNormal"/>
    <w:uiPriority w:val="99"/>
    <w:rsid w:val="00CF1E2F"/>
    <w:pPr>
      <w:spacing w:before="120" w:after="120"/>
      <w:jc w:val="left"/>
    </w:pPr>
    <w:tblPr>
      <w:tblBorders>
        <w:top w:val="single" w:sz="12" w:space="0" w:color="008BD6" w:themeColor="accent2"/>
        <w:left w:val="single" w:sz="12" w:space="0" w:color="008BD6" w:themeColor="accent2"/>
        <w:bottom w:val="single" w:sz="12" w:space="0" w:color="008BD6" w:themeColor="accent2"/>
        <w:right w:val="single" w:sz="12" w:space="0" w:color="008BD6" w:themeColor="accent2"/>
        <w:insideH w:val="single" w:sz="12" w:space="0" w:color="008BD6" w:themeColor="accent2"/>
        <w:insideV w:val="single" w:sz="12" w:space="0" w:color="008BD6" w:themeColor="accent2"/>
      </w:tblBorders>
    </w:tblPr>
    <w:tcPr>
      <w:shd w:val="clear" w:color="auto" w:fill="C3EAFF" w:themeFill="accent2" w:themeFillTint="33"/>
    </w:tcPr>
  </w:style>
  <w:style w:type="paragraph" w:customStyle="1" w:styleId="Subheading2">
    <w:name w:val="Subheading 2"/>
    <w:basedOn w:val="Normal"/>
    <w:link w:val="Subheading2Char"/>
    <w:qFormat/>
    <w:rsid w:val="003561BC"/>
    <w:pPr>
      <w:spacing w:before="240"/>
    </w:pPr>
    <w:rPr>
      <w:rFonts w:ascii="Tahoma" w:hAnsi="Tahoma" w:cs="Tahoma"/>
      <w:b/>
      <w:bCs/>
      <w:color w:val="004B62" w:themeColor="text1"/>
      <w:szCs w:val="24"/>
    </w:rPr>
  </w:style>
  <w:style w:type="character" w:customStyle="1" w:styleId="Subheading2Char">
    <w:name w:val="Subheading 2 Char"/>
    <w:basedOn w:val="DefaultParagraphFont"/>
    <w:link w:val="Subheading2"/>
    <w:rsid w:val="003561BC"/>
    <w:rPr>
      <w:rFonts w:ascii="Tahoma" w:hAnsi="Tahoma" w:cs="Tahoma"/>
      <w:b/>
      <w:bCs/>
      <w:color w:val="004B62" w:themeColor="text1"/>
      <w:sz w:val="24"/>
      <w:szCs w:val="24"/>
    </w:rPr>
  </w:style>
  <w:style w:type="paragraph" w:customStyle="1" w:styleId="Subheading3">
    <w:name w:val="Subheading 3"/>
    <w:basedOn w:val="Normal"/>
    <w:link w:val="Subheading3Char"/>
    <w:qFormat/>
    <w:rsid w:val="003561BC"/>
    <w:pPr>
      <w:spacing w:before="240"/>
    </w:pPr>
    <w:rPr>
      <w:rFonts w:ascii="Tahoma" w:hAnsi="Tahoma" w:cs="Tahoma"/>
      <w:b/>
      <w:bCs/>
      <w:color w:val="008BD6" w:themeColor="accent2"/>
      <w:szCs w:val="24"/>
    </w:rPr>
  </w:style>
  <w:style w:type="character" w:customStyle="1" w:styleId="Subheading3Char">
    <w:name w:val="Subheading 3 Char"/>
    <w:basedOn w:val="Subheading2Char"/>
    <w:link w:val="Subheading3"/>
    <w:rsid w:val="003561BC"/>
    <w:rPr>
      <w:rFonts w:ascii="Tahoma" w:hAnsi="Tahoma" w:cs="Tahoma"/>
      <w:b/>
      <w:bCs/>
      <w:color w:val="008BD6" w:themeColor="accent2"/>
      <w:sz w:val="24"/>
      <w:szCs w:val="24"/>
    </w:rPr>
  </w:style>
  <w:style w:type="character" w:customStyle="1" w:styleId="normaltextrun">
    <w:name w:val="normaltextrun"/>
    <w:basedOn w:val="DefaultParagraphFont"/>
    <w:rsid w:val="00F91813"/>
  </w:style>
  <w:style w:type="character" w:customStyle="1" w:styleId="eop">
    <w:name w:val="eop"/>
    <w:basedOn w:val="DefaultParagraphFont"/>
    <w:rsid w:val="00F91813"/>
  </w:style>
  <w:style w:type="paragraph" w:customStyle="1" w:styleId="paragraph">
    <w:name w:val="paragraph"/>
    <w:basedOn w:val="Normal"/>
    <w:rsid w:val="008C6324"/>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cf01">
    <w:name w:val="cf01"/>
    <w:basedOn w:val="DefaultParagraphFont"/>
    <w:rsid w:val="00076575"/>
    <w:rPr>
      <w:rFonts w:ascii="Segoe UI" w:hAnsi="Segoe UI" w:cs="Segoe UI" w:hint="default"/>
      <w:i/>
      <w:iCs/>
      <w:sz w:val="18"/>
      <w:szCs w:val="18"/>
    </w:rPr>
  </w:style>
  <w:style w:type="character" w:customStyle="1" w:styleId="cf11">
    <w:name w:val="cf11"/>
    <w:basedOn w:val="DefaultParagraphFont"/>
    <w:rsid w:val="00076575"/>
    <w:rPr>
      <w:rFonts w:ascii="Segoe UI" w:hAnsi="Segoe UI" w:cs="Segoe UI" w:hint="default"/>
      <w:sz w:val="18"/>
      <w:szCs w:val="18"/>
    </w:rPr>
  </w:style>
  <w:style w:type="character" w:customStyle="1" w:styleId="cf21">
    <w:name w:val="cf21"/>
    <w:basedOn w:val="DefaultParagraphFont"/>
    <w:rsid w:val="00076575"/>
    <w:rPr>
      <w:rFonts w:ascii="Segoe UI" w:hAnsi="Segoe UI" w:cs="Segoe UI" w:hint="default"/>
      <w:b/>
      <w:bCs/>
      <w:sz w:val="18"/>
      <w:szCs w:val="18"/>
    </w:rPr>
  </w:style>
  <w:style w:type="paragraph" w:styleId="NormalWeb">
    <w:name w:val="Normal (Web)"/>
    <w:basedOn w:val="Normal"/>
    <w:uiPriority w:val="99"/>
    <w:semiHidden/>
    <w:unhideWhenUsed/>
    <w:rsid w:val="00DD5720"/>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ui-provider">
    <w:name w:val="ui-provider"/>
    <w:basedOn w:val="DefaultParagraphFont"/>
    <w:rsid w:val="00CF7998"/>
  </w:style>
  <w:style w:type="character" w:customStyle="1" w:styleId="findhit">
    <w:name w:val="findhit"/>
    <w:basedOn w:val="DefaultParagraphFont"/>
    <w:rsid w:val="00EB65AE"/>
  </w:style>
  <w:style w:type="table" w:customStyle="1" w:styleId="Style4">
    <w:name w:val="Style4"/>
    <w:basedOn w:val="TableNormal"/>
    <w:uiPriority w:val="99"/>
    <w:rsid w:val="00CE3C14"/>
    <w:pPr>
      <w:spacing w:after="0" w:line="240" w:lineRule="auto"/>
      <w:jc w:val="left"/>
    </w:pPr>
    <w:tblPr>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Pr>
    <w:tcPr>
      <w:shd w:val="clear" w:color="auto" w:fill="FFE1FF"/>
    </w:tcPr>
  </w:style>
  <w:style w:type="table" w:customStyle="1" w:styleId="Style5">
    <w:name w:val="Style5"/>
    <w:basedOn w:val="TableNormal"/>
    <w:uiPriority w:val="99"/>
    <w:rsid w:val="008C1AC4"/>
    <w:pPr>
      <w:spacing w:after="0" w:line="240" w:lineRule="auto"/>
      <w:jc w:val="left"/>
    </w:pPr>
    <w:tblP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
  </w:style>
  <w:style w:type="character" w:customStyle="1" w:styleId="wacimagecontainer">
    <w:name w:val="wacimagecontainer"/>
    <w:basedOn w:val="DefaultParagraphFont"/>
    <w:rsid w:val="00B35AA4"/>
  </w:style>
  <w:style w:type="paragraph" w:customStyle="1" w:styleId="Subheading10">
    <w:name w:val="Subheading1"/>
    <w:basedOn w:val="Normal"/>
    <w:link w:val="Subheading1Char"/>
    <w:qFormat/>
    <w:rsid w:val="00F24FEB"/>
    <w:rPr>
      <w:b/>
    </w:rPr>
  </w:style>
  <w:style w:type="character" w:customStyle="1" w:styleId="Subheading1Char">
    <w:name w:val="Subheading1 Char"/>
    <w:basedOn w:val="DefaultParagraphFont"/>
    <w:link w:val="Subheading10"/>
    <w:rsid w:val="00F24FEB"/>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18831">
      <w:bodyDiv w:val="1"/>
      <w:marLeft w:val="0"/>
      <w:marRight w:val="0"/>
      <w:marTop w:val="0"/>
      <w:marBottom w:val="0"/>
      <w:divBdr>
        <w:top w:val="none" w:sz="0" w:space="0" w:color="auto"/>
        <w:left w:val="none" w:sz="0" w:space="0" w:color="auto"/>
        <w:bottom w:val="none" w:sz="0" w:space="0" w:color="auto"/>
        <w:right w:val="none" w:sz="0" w:space="0" w:color="auto"/>
      </w:divBdr>
    </w:div>
    <w:div w:id="35665863">
      <w:bodyDiv w:val="1"/>
      <w:marLeft w:val="0"/>
      <w:marRight w:val="0"/>
      <w:marTop w:val="0"/>
      <w:marBottom w:val="0"/>
      <w:divBdr>
        <w:top w:val="none" w:sz="0" w:space="0" w:color="auto"/>
        <w:left w:val="none" w:sz="0" w:space="0" w:color="auto"/>
        <w:bottom w:val="none" w:sz="0" w:space="0" w:color="auto"/>
        <w:right w:val="none" w:sz="0" w:space="0" w:color="auto"/>
      </w:divBdr>
    </w:div>
    <w:div w:id="43258518">
      <w:bodyDiv w:val="1"/>
      <w:marLeft w:val="0"/>
      <w:marRight w:val="0"/>
      <w:marTop w:val="0"/>
      <w:marBottom w:val="0"/>
      <w:divBdr>
        <w:top w:val="none" w:sz="0" w:space="0" w:color="auto"/>
        <w:left w:val="none" w:sz="0" w:space="0" w:color="auto"/>
        <w:bottom w:val="none" w:sz="0" w:space="0" w:color="auto"/>
        <w:right w:val="none" w:sz="0" w:space="0" w:color="auto"/>
      </w:divBdr>
    </w:div>
    <w:div w:id="55861407">
      <w:bodyDiv w:val="1"/>
      <w:marLeft w:val="0"/>
      <w:marRight w:val="0"/>
      <w:marTop w:val="0"/>
      <w:marBottom w:val="0"/>
      <w:divBdr>
        <w:top w:val="none" w:sz="0" w:space="0" w:color="auto"/>
        <w:left w:val="none" w:sz="0" w:space="0" w:color="auto"/>
        <w:bottom w:val="none" w:sz="0" w:space="0" w:color="auto"/>
        <w:right w:val="none" w:sz="0" w:space="0" w:color="auto"/>
      </w:divBdr>
    </w:div>
    <w:div w:id="85272095">
      <w:bodyDiv w:val="1"/>
      <w:marLeft w:val="0"/>
      <w:marRight w:val="0"/>
      <w:marTop w:val="0"/>
      <w:marBottom w:val="0"/>
      <w:divBdr>
        <w:top w:val="none" w:sz="0" w:space="0" w:color="auto"/>
        <w:left w:val="none" w:sz="0" w:space="0" w:color="auto"/>
        <w:bottom w:val="none" w:sz="0" w:space="0" w:color="auto"/>
        <w:right w:val="none" w:sz="0" w:space="0" w:color="auto"/>
      </w:divBdr>
    </w:div>
    <w:div w:id="104614952">
      <w:bodyDiv w:val="1"/>
      <w:marLeft w:val="0"/>
      <w:marRight w:val="0"/>
      <w:marTop w:val="0"/>
      <w:marBottom w:val="0"/>
      <w:divBdr>
        <w:top w:val="none" w:sz="0" w:space="0" w:color="auto"/>
        <w:left w:val="none" w:sz="0" w:space="0" w:color="auto"/>
        <w:bottom w:val="none" w:sz="0" w:space="0" w:color="auto"/>
        <w:right w:val="none" w:sz="0" w:space="0" w:color="auto"/>
      </w:divBdr>
    </w:div>
    <w:div w:id="107360980">
      <w:bodyDiv w:val="1"/>
      <w:marLeft w:val="0"/>
      <w:marRight w:val="0"/>
      <w:marTop w:val="0"/>
      <w:marBottom w:val="0"/>
      <w:divBdr>
        <w:top w:val="none" w:sz="0" w:space="0" w:color="auto"/>
        <w:left w:val="none" w:sz="0" w:space="0" w:color="auto"/>
        <w:bottom w:val="none" w:sz="0" w:space="0" w:color="auto"/>
        <w:right w:val="none" w:sz="0" w:space="0" w:color="auto"/>
      </w:divBdr>
    </w:div>
    <w:div w:id="112865814">
      <w:bodyDiv w:val="1"/>
      <w:marLeft w:val="0"/>
      <w:marRight w:val="0"/>
      <w:marTop w:val="0"/>
      <w:marBottom w:val="0"/>
      <w:divBdr>
        <w:top w:val="none" w:sz="0" w:space="0" w:color="auto"/>
        <w:left w:val="none" w:sz="0" w:space="0" w:color="auto"/>
        <w:bottom w:val="none" w:sz="0" w:space="0" w:color="auto"/>
        <w:right w:val="none" w:sz="0" w:space="0" w:color="auto"/>
      </w:divBdr>
    </w:div>
    <w:div w:id="117535642">
      <w:bodyDiv w:val="1"/>
      <w:marLeft w:val="0"/>
      <w:marRight w:val="0"/>
      <w:marTop w:val="0"/>
      <w:marBottom w:val="0"/>
      <w:divBdr>
        <w:top w:val="none" w:sz="0" w:space="0" w:color="auto"/>
        <w:left w:val="none" w:sz="0" w:space="0" w:color="auto"/>
        <w:bottom w:val="none" w:sz="0" w:space="0" w:color="auto"/>
        <w:right w:val="none" w:sz="0" w:space="0" w:color="auto"/>
      </w:divBdr>
    </w:div>
    <w:div w:id="132723626">
      <w:bodyDiv w:val="1"/>
      <w:marLeft w:val="0"/>
      <w:marRight w:val="0"/>
      <w:marTop w:val="0"/>
      <w:marBottom w:val="0"/>
      <w:divBdr>
        <w:top w:val="none" w:sz="0" w:space="0" w:color="auto"/>
        <w:left w:val="none" w:sz="0" w:space="0" w:color="auto"/>
        <w:bottom w:val="none" w:sz="0" w:space="0" w:color="auto"/>
        <w:right w:val="none" w:sz="0" w:space="0" w:color="auto"/>
      </w:divBdr>
    </w:div>
    <w:div w:id="139689016">
      <w:bodyDiv w:val="1"/>
      <w:marLeft w:val="0"/>
      <w:marRight w:val="0"/>
      <w:marTop w:val="0"/>
      <w:marBottom w:val="0"/>
      <w:divBdr>
        <w:top w:val="none" w:sz="0" w:space="0" w:color="auto"/>
        <w:left w:val="none" w:sz="0" w:space="0" w:color="auto"/>
        <w:bottom w:val="none" w:sz="0" w:space="0" w:color="auto"/>
        <w:right w:val="none" w:sz="0" w:space="0" w:color="auto"/>
      </w:divBdr>
    </w:div>
    <w:div w:id="151485190">
      <w:bodyDiv w:val="1"/>
      <w:marLeft w:val="0"/>
      <w:marRight w:val="0"/>
      <w:marTop w:val="0"/>
      <w:marBottom w:val="0"/>
      <w:divBdr>
        <w:top w:val="none" w:sz="0" w:space="0" w:color="auto"/>
        <w:left w:val="none" w:sz="0" w:space="0" w:color="auto"/>
        <w:bottom w:val="none" w:sz="0" w:space="0" w:color="auto"/>
        <w:right w:val="none" w:sz="0" w:space="0" w:color="auto"/>
      </w:divBdr>
    </w:div>
    <w:div w:id="152961553">
      <w:bodyDiv w:val="1"/>
      <w:marLeft w:val="0"/>
      <w:marRight w:val="0"/>
      <w:marTop w:val="0"/>
      <w:marBottom w:val="0"/>
      <w:divBdr>
        <w:top w:val="none" w:sz="0" w:space="0" w:color="auto"/>
        <w:left w:val="none" w:sz="0" w:space="0" w:color="auto"/>
        <w:bottom w:val="none" w:sz="0" w:space="0" w:color="auto"/>
        <w:right w:val="none" w:sz="0" w:space="0" w:color="auto"/>
      </w:divBdr>
    </w:div>
    <w:div w:id="179009978">
      <w:bodyDiv w:val="1"/>
      <w:marLeft w:val="0"/>
      <w:marRight w:val="0"/>
      <w:marTop w:val="0"/>
      <w:marBottom w:val="0"/>
      <w:divBdr>
        <w:top w:val="none" w:sz="0" w:space="0" w:color="auto"/>
        <w:left w:val="none" w:sz="0" w:space="0" w:color="auto"/>
        <w:bottom w:val="none" w:sz="0" w:space="0" w:color="auto"/>
        <w:right w:val="none" w:sz="0" w:space="0" w:color="auto"/>
      </w:divBdr>
    </w:div>
    <w:div w:id="185875160">
      <w:bodyDiv w:val="1"/>
      <w:marLeft w:val="0"/>
      <w:marRight w:val="0"/>
      <w:marTop w:val="0"/>
      <w:marBottom w:val="0"/>
      <w:divBdr>
        <w:top w:val="none" w:sz="0" w:space="0" w:color="auto"/>
        <w:left w:val="none" w:sz="0" w:space="0" w:color="auto"/>
        <w:bottom w:val="none" w:sz="0" w:space="0" w:color="auto"/>
        <w:right w:val="none" w:sz="0" w:space="0" w:color="auto"/>
      </w:divBdr>
    </w:div>
    <w:div w:id="205026971">
      <w:bodyDiv w:val="1"/>
      <w:marLeft w:val="0"/>
      <w:marRight w:val="0"/>
      <w:marTop w:val="0"/>
      <w:marBottom w:val="0"/>
      <w:divBdr>
        <w:top w:val="none" w:sz="0" w:space="0" w:color="auto"/>
        <w:left w:val="none" w:sz="0" w:space="0" w:color="auto"/>
        <w:bottom w:val="none" w:sz="0" w:space="0" w:color="auto"/>
        <w:right w:val="none" w:sz="0" w:space="0" w:color="auto"/>
      </w:divBdr>
      <w:divsChild>
        <w:div w:id="887035805">
          <w:marLeft w:val="0"/>
          <w:marRight w:val="0"/>
          <w:marTop w:val="0"/>
          <w:marBottom w:val="0"/>
          <w:divBdr>
            <w:top w:val="none" w:sz="0" w:space="0" w:color="auto"/>
            <w:left w:val="none" w:sz="0" w:space="0" w:color="auto"/>
            <w:bottom w:val="none" w:sz="0" w:space="0" w:color="auto"/>
            <w:right w:val="none" w:sz="0" w:space="0" w:color="auto"/>
          </w:divBdr>
          <w:divsChild>
            <w:div w:id="398408242">
              <w:marLeft w:val="0"/>
              <w:marRight w:val="0"/>
              <w:marTop w:val="0"/>
              <w:marBottom w:val="0"/>
              <w:divBdr>
                <w:top w:val="none" w:sz="0" w:space="0" w:color="auto"/>
                <w:left w:val="none" w:sz="0" w:space="0" w:color="auto"/>
                <w:bottom w:val="none" w:sz="0" w:space="0" w:color="auto"/>
                <w:right w:val="none" w:sz="0" w:space="0" w:color="auto"/>
              </w:divBdr>
              <w:divsChild>
                <w:div w:id="1864054074">
                  <w:marLeft w:val="0"/>
                  <w:marRight w:val="0"/>
                  <w:marTop w:val="0"/>
                  <w:marBottom w:val="0"/>
                  <w:divBdr>
                    <w:top w:val="none" w:sz="0" w:space="0" w:color="auto"/>
                    <w:left w:val="none" w:sz="0" w:space="0" w:color="auto"/>
                    <w:bottom w:val="none" w:sz="0" w:space="0" w:color="auto"/>
                    <w:right w:val="none" w:sz="0" w:space="0" w:color="auto"/>
                  </w:divBdr>
                  <w:divsChild>
                    <w:div w:id="141925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197533">
          <w:marLeft w:val="0"/>
          <w:marRight w:val="0"/>
          <w:marTop w:val="0"/>
          <w:marBottom w:val="0"/>
          <w:divBdr>
            <w:top w:val="none" w:sz="0" w:space="0" w:color="auto"/>
            <w:left w:val="none" w:sz="0" w:space="0" w:color="auto"/>
            <w:bottom w:val="none" w:sz="0" w:space="0" w:color="auto"/>
            <w:right w:val="none" w:sz="0" w:space="0" w:color="auto"/>
          </w:divBdr>
          <w:divsChild>
            <w:div w:id="218638267">
              <w:marLeft w:val="0"/>
              <w:marRight w:val="0"/>
              <w:marTop w:val="0"/>
              <w:marBottom w:val="0"/>
              <w:divBdr>
                <w:top w:val="none" w:sz="0" w:space="0" w:color="auto"/>
                <w:left w:val="none" w:sz="0" w:space="0" w:color="auto"/>
                <w:bottom w:val="none" w:sz="0" w:space="0" w:color="auto"/>
                <w:right w:val="none" w:sz="0" w:space="0" w:color="auto"/>
              </w:divBdr>
              <w:divsChild>
                <w:div w:id="1806581358">
                  <w:marLeft w:val="0"/>
                  <w:marRight w:val="0"/>
                  <w:marTop w:val="0"/>
                  <w:marBottom w:val="0"/>
                  <w:divBdr>
                    <w:top w:val="none" w:sz="0" w:space="0" w:color="auto"/>
                    <w:left w:val="none" w:sz="0" w:space="0" w:color="auto"/>
                    <w:bottom w:val="none" w:sz="0" w:space="0" w:color="auto"/>
                    <w:right w:val="none" w:sz="0" w:space="0" w:color="auto"/>
                  </w:divBdr>
                  <w:divsChild>
                    <w:div w:id="187527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03478">
      <w:bodyDiv w:val="1"/>
      <w:marLeft w:val="0"/>
      <w:marRight w:val="0"/>
      <w:marTop w:val="0"/>
      <w:marBottom w:val="0"/>
      <w:divBdr>
        <w:top w:val="none" w:sz="0" w:space="0" w:color="auto"/>
        <w:left w:val="none" w:sz="0" w:space="0" w:color="auto"/>
        <w:bottom w:val="none" w:sz="0" w:space="0" w:color="auto"/>
        <w:right w:val="none" w:sz="0" w:space="0" w:color="auto"/>
      </w:divBdr>
      <w:divsChild>
        <w:div w:id="1736539028">
          <w:marLeft w:val="0"/>
          <w:marRight w:val="0"/>
          <w:marTop w:val="0"/>
          <w:marBottom w:val="0"/>
          <w:divBdr>
            <w:top w:val="none" w:sz="0" w:space="0" w:color="auto"/>
            <w:left w:val="none" w:sz="0" w:space="0" w:color="auto"/>
            <w:bottom w:val="none" w:sz="0" w:space="0" w:color="auto"/>
            <w:right w:val="none" w:sz="0" w:space="0" w:color="auto"/>
          </w:divBdr>
          <w:divsChild>
            <w:div w:id="1923828430">
              <w:marLeft w:val="0"/>
              <w:marRight w:val="0"/>
              <w:marTop w:val="0"/>
              <w:marBottom w:val="0"/>
              <w:divBdr>
                <w:top w:val="none" w:sz="0" w:space="0" w:color="auto"/>
                <w:left w:val="none" w:sz="0" w:space="0" w:color="auto"/>
                <w:bottom w:val="none" w:sz="0" w:space="0" w:color="auto"/>
                <w:right w:val="none" w:sz="0" w:space="0" w:color="auto"/>
              </w:divBdr>
              <w:divsChild>
                <w:div w:id="172229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407175">
      <w:bodyDiv w:val="1"/>
      <w:marLeft w:val="0"/>
      <w:marRight w:val="0"/>
      <w:marTop w:val="0"/>
      <w:marBottom w:val="0"/>
      <w:divBdr>
        <w:top w:val="none" w:sz="0" w:space="0" w:color="auto"/>
        <w:left w:val="none" w:sz="0" w:space="0" w:color="auto"/>
        <w:bottom w:val="none" w:sz="0" w:space="0" w:color="auto"/>
        <w:right w:val="none" w:sz="0" w:space="0" w:color="auto"/>
      </w:divBdr>
    </w:div>
    <w:div w:id="227423190">
      <w:bodyDiv w:val="1"/>
      <w:marLeft w:val="0"/>
      <w:marRight w:val="0"/>
      <w:marTop w:val="0"/>
      <w:marBottom w:val="0"/>
      <w:divBdr>
        <w:top w:val="none" w:sz="0" w:space="0" w:color="auto"/>
        <w:left w:val="none" w:sz="0" w:space="0" w:color="auto"/>
        <w:bottom w:val="none" w:sz="0" w:space="0" w:color="auto"/>
        <w:right w:val="none" w:sz="0" w:space="0" w:color="auto"/>
      </w:divBdr>
    </w:div>
    <w:div w:id="231356132">
      <w:bodyDiv w:val="1"/>
      <w:marLeft w:val="0"/>
      <w:marRight w:val="0"/>
      <w:marTop w:val="0"/>
      <w:marBottom w:val="0"/>
      <w:divBdr>
        <w:top w:val="none" w:sz="0" w:space="0" w:color="auto"/>
        <w:left w:val="none" w:sz="0" w:space="0" w:color="auto"/>
        <w:bottom w:val="none" w:sz="0" w:space="0" w:color="auto"/>
        <w:right w:val="none" w:sz="0" w:space="0" w:color="auto"/>
      </w:divBdr>
      <w:divsChild>
        <w:div w:id="330379703">
          <w:marLeft w:val="0"/>
          <w:marRight w:val="0"/>
          <w:marTop w:val="0"/>
          <w:marBottom w:val="0"/>
          <w:divBdr>
            <w:top w:val="none" w:sz="0" w:space="0" w:color="auto"/>
            <w:left w:val="none" w:sz="0" w:space="0" w:color="auto"/>
            <w:bottom w:val="none" w:sz="0" w:space="0" w:color="auto"/>
            <w:right w:val="none" w:sz="0" w:space="0" w:color="auto"/>
          </w:divBdr>
        </w:div>
        <w:div w:id="1350989939">
          <w:marLeft w:val="0"/>
          <w:marRight w:val="0"/>
          <w:marTop w:val="0"/>
          <w:marBottom w:val="0"/>
          <w:divBdr>
            <w:top w:val="none" w:sz="0" w:space="0" w:color="auto"/>
            <w:left w:val="none" w:sz="0" w:space="0" w:color="auto"/>
            <w:bottom w:val="none" w:sz="0" w:space="0" w:color="auto"/>
            <w:right w:val="none" w:sz="0" w:space="0" w:color="auto"/>
          </w:divBdr>
        </w:div>
      </w:divsChild>
    </w:div>
    <w:div w:id="263613127">
      <w:bodyDiv w:val="1"/>
      <w:marLeft w:val="0"/>
      <w:marRight w:val="0"/>
      <w:marTop w:val="0"/>
      <w:marBottom w:val="0"/>
      <w:divBdr>
        <w:top w:val="none" w:sz="0" w:space="0" w:color="auto"/>
        <w:left w:val="none" w:sz="0" w:space="0" w:color="auto"/>
        <w:bottom w:val="none" w:sz="0" w:space="0" w:color="auto"/>
        <w:right w:val="none" w:sz="0" w:space="0" w:color="auto"/>
      </w:divBdr>
    </w:div>
    <w:div w:id="282538753">
      <w:bodyDiv w:val="1"/>
      <w:marLeft w:val="0"/>
      <w:marRight w:val="0"/>
      <w:marTop w:val="0"/>
      <w:marBottom w:val="0"/>
      <w:divBdr>
        <w:top w:val="none" w:sz="0" w:space="0" w:color="auto"/>
        <w:left w:val="none" w:sz="0" w:space="0" w:color="auto"/>
        <w:bottom w:val="none" w:sz="0" w:space="0" w:color="auto"/>
        <w:right w:val="none" w:sz="0" w:space="0" w:color="auto"/>
      </w:divBdr>
    </w:div>
    <w:div w:id="318731809">
      <w:bodyDiv w:val="1"/>
      <w:marLeft w:val="0"/>
      <w:marRight w:val="0"/>
      <w:marTop w:val="0"/>
      <w:marBottom w:val="0"/>
      <w:divBdr>
        <w:top w:val="none" w:sz="0" w:space="0" w:color="auto"/>
        <w:left w:val="none" w:sz="0" w:space="0" w:color="auto"/>
        <w:bottom w:val="none" w:sz="0" w:space="0" w:color="auto"/>
        <w:right w:val="none" w:sz="0" w:space="0" w:color="auto"/>
      </w:divBdr>
      <w:divsChild>
        <w:div w:id="1159034474">
          <w:marLeft w:val="0"/>
          <w:marRight w:val="0"/>
          <w:marTop w:val="0"/>
          <w:marBottom w:val="0"/>
          <w:divBdr>
            <w:top w:val="none" w:sz="0" w:space="0" w:color="auto"/>
            <w:left w:val="none" w:sz="0" w:space="0" w:color="auto"/>
            <w:bottom w:val="none" w:sz="0" w:space="0" w:color="auto"/>
            <w:right w:val="none" w:sz="0" w:space="0" w:color="auto"/>
          </w:divBdr>
        </w:div>
        <w:div w:id="1932229527">
          <w:marLeft w:val="0"/>
          <w:marRight w:val="0"/>
          <w:marTop w:val="0"/>
          <w:marBottom w:val="0"/>
          <w:divBdr>
            <w:top w:val="none" w:sz="0" w:space="0" w:color="auto"/>
            <w:left w:val="none" w:sz="0" w:space="0" w:color="auto"/>
            <w:bottom w:val="none" w:sz="0" w:space="0" w:color="auto"/>
            <w:right w:val="none" w:sz="0" w:space="0" w:color="auto"/>
          </w:divBdr>
        </w:div>
        <w:div w:id="1971283208">
          <w:marLeft w:val="0"/>
          <w:marRight w:val="0"/>
          <w:marTop w:val="0"/>
          <w:marBottom w:val="0"/>
          <w:divBdr>
            <w:top w:val="none" w:sz="0" w:space="0" w:color="auto"/>
            <w:left w:val="none" w:sz="0" w:space="0" w:color="auto"/>
            <w:bottom w:val="none" w:sz="0" w:space="0" w:color="auto"/>
            <w:right w:val="none" w:sz="0" w:space="0" w:color="auto"/>
          </w:divBdr>
        </w:div>
      </w:divsChild>
    </w:div>
    <w:div w:id="324165899">
      <w:bodyDiv w:val="1"/>
      <w:marLeft w:val="0"/>
      <w:marRight w:val="0"/>
      <w:marTop w:val="0"/>
      <w:marBottom w:val="0"/>
      <w:divBdr>
        <w:top w:val="none" w:sz="0" w:space="0" w:color="auto"/>
        <w:left w:val="none" w:sz="0" w:space="0" w:color="auto"/>
        <w:bottom w:val="none" w:sz="0" w:space="0" w:color="auto"/>
        <w:right w:val="none" w:sz="0" w:space="0" w:color="auto"/>
      </w:divBdr>
    </w:div>
    <w:div w:id="362363053">
      <w:bodyDiv w:val="1"/>
      <w:marLeft w:val="0"/>
      <w:marRight w:val="0"/>
      <w:marTop w:val="0"/>
      <w:marBottom w:val="0"/>
      <w:divBdr>
        <w:top w:val="none" w:sz="0" w:space="0" w:color="auto"/>
        <w:left w:val="none" w:sz="0" w:space="0" w:color="auto"/>
        <w:bottom w:val="none" w:sz="0" w:space="0" w:color="auto"/>
        <w:right w:val="none" w:sz="0" w:space="0" w:color="auto"/>
      </w:divBdr>
    </w:div>
    <w:div w:id="379402159">
      <w:bodyDiv w:val="1"/>
      <w:marLeft w:val="0"/>
      <w:marRight w:val="0"/>
      <w:marTop w:val="0"/>
      <w:marBottom w:val="0"/>
      <w:divBdr>
        <w:top w:val="none" w:sz="0" w:space="0" w:color="auto"/>
        <w:left w:val="none" w:sz="0" w:space="0" w:color="auto"/>
        <w:bottom w:val="none" w:sz="0" w:space="0" w:color="auto"/>
        <w:right w:val="none" w:sz="0" w:space="0" w:color="auto"/>
      </w:divBdr>
    </w:div>
    <w:div w:id="403182646">
      <w:bodyDiv w:val="1"/>
      <w:marLeft w:val="0"/>
      <w:marRight w:val="0"/>
      <w:marTop w:val="0"/>
      <w:marBottom w:val="0"/>
      <w:divBdr>
        <w:top w:val="none" w:sz="0" w:space="0" w:color="auto"/>
        <w:left w:val="none" w:sz="0" w:space="0" w:color="auto"/>
        <w:bottom w:val="none" w:sz="0" w:space="0" w:color="auto"/>
        <w:right w:val="none" w:sz="0" w:space="0" w:color="auto"/>
      </w:divBdr>
    </w:div>
    <w:div w:id="410586470">
      <w:bodyDiv w:val="1"/>
      <w:marLeft w:val="0"/>
      <w:marRight w:val="0"/>
      <w:marTop w:val="0"/>
      <w:marBottom w:val="0"/>
      <w:divBdr>
        <w:top w:val="none" w:sz="0" w:space="0" w:color="auto"/>
        <w:left w:val="none" w:sz="0" w:space="0" w:color="auto"/>
        <w:bottom w:val="none" w:sz="0" w:space="0" w:color="auto"/>
        <w:right w:val="none" w:sz="0" w:space="0" w:color="auto"/>
      </w:divBdr>
    </w:div>
    <w:div w:id="437720488">
      <w:bodyDiv w:val="1"/>
      <w:marLeft w:val="0"/>
      <w:marRight w:val="0"/>
      <w:marTop w:val="0"/>
      <w:marBottom w:val="0"/>
      <w:divBdr>
        <w:top w:val="none" w:sz="0" w:space="0" w:color="auto"/>
        <w:left w:val="none" w:sz="0" w:space="0" w:color="auto"/>
        <w:bottom w:val="none" w:sz="0" w:space="0" w:color="auto"/>
        <w:right w:val="none" w:sz="0" w:space="0" w:color="auto"/>
      </w:divBdr>
    </w:div>
    <w:div w:id="441609739">
      <w:bodyDiv w:val="1"/>
      <w:marLeft w:val="0"/>
      <w:marRight w:val="0"/>
      <w:marTop w:val="0"/>
      <w:marBottom w:val="0"/>
      <w:divBdr>
        <w:top w:val="none" w:sz="0" w:space="0" w:color="auto"/>
        <w:left w:val="none" w:sz="0" w:space="0" w:color="auto"/>
        <w:bottom w:val="none" w:sz="0" w:space="0" w:color="auto"/>
        <w:right w:val="none" w:sz="0" w:space="0" w:color="auto"/>
      </w:divBdr>
    </w:div>
    <w:div w:id="444731489">
      <w:bodyDiv w:val="1"/>
      <w:marLeft w:val="0"/>
      <w:marRight w:val="0"/>
      <w:marTop w:val="0"/>
      <w:marBottom w:val="0"/>
      <w:divBdr>
        <w:top w:val="none" w:sz="0" w:space="0" w:color="auto"/>
        <w:left w:val="none" w:sz="0" w:space="0" w:color="auto"/>
        <w:bottom w:val="none" w:sz="0" w:space="0" w:color="auto"/>
        <w:right w:val="none" w:sz="0" w:space="0" w:color="auto"/>
      </w:divBdr>
    </w:div>
    <w:div w:id="444807121">
      <w:bodyDiv w:val="1"/>
      <w:marLeft w:val="0"/>
      <w:marRight w:val="0"/>
      <w:marTop w:val="0"/>
      <w:marBottom w:val="0"/>
      <w:divBdr>
        <w:top w:val="none" w:sz="0" w:space="0" w:color="auto"/>
        <w:left w:val="none" w:sz="0" w:space="0" w:color="auto"/>
        <w:bottom w:val="none" w:sz="0" w:space="0" w:color="auto"/>
        <w:right w:val="none" w:sz="0" w:space="0" w:color="auto"/>
      </w:divBdr>
    </w:div>
    <w:div w:id="453986108">
      <w:bodyDiv w:val="1"/>
      <w:marLeft w:val="0"/>
      <w:marRight w:val="0"/>
      <w:marTop w:val="0"/>
      <w:marBottom w:val="0"/>
      <w:divBdr>
        <w:top w:val="none" w:sz="0" w:space="0" w:color="auto"/>
        <w:left w:val="none" w:sz="0" w:space="0" w:color="auto"/>
        <w:bottom w:val="none" w:sz="0" w:space="0" w:color="auto"/>
        <w:right w:val="none" w:sz="0" w:space="0" w:color="auto"/>
      </w:divBdr>
    </w:div>
    <w:div w:id="472481184">
      <w:bodyDiv w:val="1"/>
      <w:marLeft w:val="0"/>
      <w:marRight w:val="0"/>
      <w:marTop w:val="0"/>
      <w:marBottom w:val="0"/>
      <w:divBdr>
        <w:top w:val="none" w:sz="0" w:space="0" w:color="auto"/>
        <w:left w:val="none" w:sz="0" w:space="0" w:color="auto"/>
        <w:bottom w:val="none" w:sz="0" w:space="0" w:color="auto"/>
        <w:right w:val="none" w:sz="0" w:space="0" w:color="auto"/>
      </w:divBdr>
    </w:div>
    <w:div w:id="476534941">
      <w:bodyDiv w:val="1"/>
      <w:marLeft w:val="0"/>
      <w:marRight w:val="0"/>
      <w:marTop w:val="0"/>
      <w:marBottom w:val="0"/>
      <w:divBdr>
        <w:top w:val="none" w:sz="0" w:space="0" w:color="auto"/>
        <w:left w:val="none" w:sz="0" w:space="0" w:color="auto"/>
        <w:bottom w:val="none" w:sz="0" w:space="0" w:color="auto"/>
        <w:right w:val="none" w:sz="0" w:space="0" w:color="auto"/>
      </w:divBdr>
    </w:div>
    <w:div w:id="488442358">
      <w:bodyDiv w:val="1"/>
      <w:marLeft w:val="0"/>
      <w:marRight w:val="0"/>
      <w:marTop w:val="0"/>
      <w:marBottom w:val="0"/>
      <w:divBdr>
        <w:top w:val="none" w:sz="0" w:space="0" w:color="auto"/>
        <w:left w:val="none" w:sz="0" w:space="0" w:color="auto"/>
        <w:bottom w:val="none" w:sz="0" w:space="0" w:color="auto"/>
        <w:right w:val="none" w:sz="0" w:space="0" w:color="auto"/>
      </w:divBdr>
    </w:div>
    <w:div w:id="508525289">
      <w:bodyDiv w:val="1"/>
      <w:marLeft w:val="0"/>
      <w:marRight w:val="0"/>
      <w:marTop w:val="0"/>
      <w:marBottom w:val="0"/>
      <w:divBdr>
        <w:top w:val="none" w:sz="0" w:space="0" w:color="auto"/>
        <w:left w:val="none" w:sz="0" w:space="0" w:color="auto"/>
        <w:bottom w:val="none" w:sz="0" w:space="0" w:color="auto"/>
        <w:right w:val="none" w:sz="0" w:space="0" w:color="auto"/>
      </w:divBdr>
    </w:div>
    <w:div w:id="511797129">
      <w:bodyDiv w:val="1"/>
      <w:marLeft w:val="0"/>
      <w:marRight w:val="0"/>
      <w:marTop w:val="0"/>
      <w:marBottom w:val="0"/>
      <w:divBdr>
        <w:top w:val="none" w:sz="0" w:space="0" w:color="auto"/>
        <w:left w:val="none" w:sz="0" w:space="0" w:color="auto"/>
        <w:bottom w:val="none" w:sz="0" w:space="0" w:color="auto"/>
        <w:right w:val="none" w:sz="0" w:space="0" w:color="auto"/>
      </w:divBdr>
    </w:div>
    <w:div w:id="525409859">
      <w:bodyDiv w:val="1"/>
      <w:marLeft w:val="0"/>
      <w:marRight w:val="0"/>
      <w:marTop w:val="0"/>
      <w:marBottom w:val="0"/>
      <w:divBdr>
        <w:top w:val="none" w:sz="0" w:space="0" w:color="auto"/>
        <w:left w:val="none" w:sz="0" w:space="0" w:color="auto"/>
        <w:bottom w:val="none" w:sz="0" w:space="0" w:color="auto"/>
        <w:right w:val="none" w:sz="0" w:space="0" w:color="auto"/>
      </w:divBdr>
    </w:div>
    <w:div w:id="547956865">
      <w:bodyDiv w:val="1"/>
      <w:marLeft w:val="0"/>
      <w:marRight w:val="0"/>
      <w:marTop w:val="0"/>
      <w:marBottom w:val="0"/>
      <w:divBdr>
        <w:top w:val="none" w:sz="0" w:space="0" w:color="auto"/>
        <w:left w:val="none" w:sz="0" w:space="0" w:color="auto"/>
        <w:bottom w:val="none" w:sz="0" w:space="0" w:color="auto"/>
        <w:right w:val="none" w:sz="0" w:space="0" w:color="auto"/>
      </w:divBdr>
    </w:div>
    <w:div w:id="548150888">
      <w:bodyDiv w:val="1"/>
      <w:marLeft w:val="0"/>
      <w:marRight w:val="0"/>
      <w:marTop w:val="0"/>
      <w:marBottom w:val="0"/>
      <w:divBdr>
        <w:top w:val="none" w:sz="0" w:space="0" w:color="auto"/>
        <w:left w:val="none" w:sz="0" w:space="0" w:color="auto"/>
        <w:bottom w:val="none" w:sz="0" w:space="0" w:color="auto"/>
        <w:right w:val="none" w:sz="0" w:space="0" w:color="auto"/>
      </w:divBdr>
    </w:div>
    <w:div w:id="551969097">
      <w:bodyDiv w:val="1"/>
      <w:marLeft w:val="0"/>
      <w:marRight w:val="0"/>
      <w:marTop w:val="0"/>
      <w:marBottom w:val="0"/>
      <w:divBdr>
        <w:top w:val="none" w:sz="0" w:space="0" w:color="auto"/>
        <w:left w:val="none" w:sz="0" w:space="0" w:color="auto"/>
        <w:bottom w:val="none" w:sz="0" w:space="0" w:color="auto"/>
        <w:right w:val="none" w:sz="0" w:space="0" w:color="auto"/>
      </w:divBdr>
    </w:div>
    <w:div w:id="560333380">
      <w:bodyDiv w:val="1"/>
      <w:marLeft w:val="0"/>
      <w:marRight w:val="0"/>
      <w:marTop w:val="0"/>
      <w:marBottom w:val="0"/>
      <w:divBdr>
        <w:top w:val="none" w:sz="0" w:space="0" w:color="auto"/>
        <w:left w:val="none" w:sz="0" w:space="0" w:color="auto"/>
        <w:bottom w:val="none" w:sz="0" w:space="0" w:color="auto"/>
        <w:right w:val="none" w:sz="0" w:space="0" w:color="auto"/>
      </w:divBdr>
    </w:div>
    <w:div w:id="567040341">
      <w:bodyDiv w:val="1"/>
      <w:marLeft w:val="0"/>
      <w:marRight w:val="0"/>
      <w:marTop w:val="0"/>
      <w:marBottom w:val="0"/>
      <w:divBdr>
        <w:top w:val="none" w:sz="0" w:space="0" w:color="auto"/>
        <w:left w:val="none" w:sz="0" w:space="0" w:color="auto"/>
        <w:bottom w:val="none" w:sz="0" w:space="0" w:color="auto"/>
        <w:right w:val="none" w:sz="0" w:space="0" w:color="auto"/>
      </w:divBdr>
    </w:div>
    <w:div w:id="580024218">
      <w:bodyDiv w:val="1"/>
      <w:marLeft w:val="0"/>
      <w:marRight w:val="0"/>
      <w:marTop w:val="0"/>
      <w:marBottom w:val="0"/>
      <w:divBdr>
        <w:top w:val="none" w:sz="0" w:space="0" w:color="auto"/>
        <w:left w:val="none" w:sz="0" w:space="0" w:color="auto"/>
        <w:bottom w:val="none" w:sz="0" w:space="0" w:color="auto"/>
        <w:right w:val="none" w:sz="0" w:space="0" w:color="auto"/>
      </w:divBdr>
    </w:div>
    <w:div w:id="608506721">
      <w:bodyDiv w:val="1"/>
      <w:marLeft w:val="0"/>
      <w:marRight w:val="0"/>
      <w:marTop w:val="0"/>
      <w:marBottom w:val="0"/>
      <w:divBdr>
        <w:top w:val="none" w:sz="0" w:space="0" w:color="auto"/>
        <w:left w:val="none" w:sz="0" w:space="0" w:color="auto"/>
        <w:bottom w:val="none" w:sz="0" w:space="0" w:color="auto"/>
        <w:right w:val="none" w:sz="0" w:space="0" w:color="auto"/>
      </w:divBdr>
    </w:div>
    <w:div w:id="608510235">
      <w:bodyDiv w:val="1"/>
      <w:marLeft w:val="0"/>
      <w:marRight w:val="0"/>
      <w:marTop w:val="0"/>
      <w:marBottom w:val="0"/>
      <w:divBdr>
        <w:top w:val="none" w:sz="0" w:space="0" w:color="auto"/>
        <w:left w:val="none" w:sz="0" w:space="0" w:color="auto"/>
        <w:bottom w:val="none" w:sz="0" w:space="0" w:color="auto"/>
        <w:right w:val="none" w:sz="0" w:space="0" w:color="auto"/>
      </w:divBdr>
      <w:divsChild>
        <w:div w:id="243802643">
          <w:marLeft w:val="0"/>
          <w:marRight w:val="0"/>
          <w:marTop w:val="0"/>
          <w:marBottom w:val="0"/>
          <w:divBdr>
            <w:top w:val="none" w:sz="0" w:space="0" w:color="auto"/>
            <w:left w:val="none" w:sz="0" w:space="0" w:color="auto"/>
            <w:bottom w:val="none" w:sz="0" w:space="0" w:color="auto"/>
            <w:right w:val="none" w:sz="0" w:space="0" w:color="auto"/>
          </w:divBdr>
          <w:divsChild>
            <w:div w:id="803546131">
              <w:marLeft w:val="0"/>
              <w:marRight w:val="0"/>
              <w:marTop w:val="0"/>
              <w:marBottom w:val="0"/>
              <w:divBdr>
                <w:top w:val="none" w:sz="0" w:space="0" w:color="auto"/>
                <w:left w:val="none" w:sz="0" w:space="0" w:color="auto"/>
                <w:bottom w:val="none" w:sz="0" w:space="0" w:color="auto"/>
                <w:right w:val="none" w:sz="0" w:space="0" w:color="auto"/>
              </w:divBdr>
              <w:divsChild>
                <w:div w:id="893615548">
                  <w:marLeft w:val="0"/>
                  <w:marRight w:val="0"/>
                  <w:marTop w:val="0"/>
                  <w:marBottom w:val="0"/>
                  <w:divBdr>
                    <w:top w:val="none" w:sz="0" w:space="0" w:color="auto"/>
                    <w:left w:val="none" w:sz="0" w:space="0" w:color="auto"/>
                    <w:bottom w:val="none" w:sz="0" w:space="0" w:color="auto"/>
                    <w:right w:val="none" w:sz="0" w:space="0" w:color="auto"/>
                  </w:divBdr>
                  <w:divsChild>
                    <w:div w:id="93428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382260">
          <w:marLeft w:val="0"/>
          <w:marRight w:val="0"/>
          <w:marTop w:val="0"/>
          <w:marBottom w:val="0"/>
          <w:divBdr>
            <w:top w:val="none" w:sz="0" w:space="0" w:color="auto"/>
            <w:left w:val="none" w:sz="0" w:space="0" w:color="auto"/>
            <w:bottom w:val="none" w:sz="0" w:space="0" w:color="auto"/>
            <w:right w:val="none" w:sz="0" w:space="0" w:color="auto"/>
          </w:divBdr>
          <w:divsChild>
            <w:div w:id="830485679">
              <w:marLeft w:val="0"/>
              <w:marRight w:val="0"/>
              <w:marTop w:val="0"/>
              <w:marBottom w:val="0"/>
              <w:divBdr>
                <w:top w:val="none" w:sz="0" w:space="0" w:color="auto"/>
                <w:left w:val="none" w:sz="0" w:space="0" w:color="auto"/>
                <w:bottom w:val="none" w:sz="0" w:space="0" w:color="auto"/>
                <w:right w:val="none" w:sz="0" w:space="0" w:color="auto"/>
              </w:divBdr>
              <w:divsChild>
                <w:div w:id="1288201761">
                  <w:marLeft w:val="0"/>
                  <w:marRight w:val="0"/>
                  <w:marTop w:val="0"/>
                  <w:marBottom w:val="0"/>
                  <w:divBdr>
                    <w:top w:val="none" w:sz="0" w:space="0" w:color="auto"/>
                    <w:left w:val="none" w:sz="0" w:space="0" w:color="auto"/>
                    <w:bottom w:val="none" w:sz="0" w:space="0" w:color="auto"/>
                    <w:right w:val="none" w:sz="0" w:space="0" w:color="auto"/>
                  </w:divBdr>
                  <w:divsChild>
                    <w:div w:id="95972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418925">
      <w:bodyDiv w:val="1"/>
      <w:marLeft w:val="0"/>
      <w:marRight w:val="0"/>
      <w:marTop w:val="0"/>
      <w:marBottom w:val="0"/>
      <w:divBdr>
        <w:top w:val="none" w:sz="0" w:space="0" w:color="auto"/>
        <w:left w:val="none" w:sz="0" w:space="0" w:color="auto"/>
        <w:bottom w:val="none" w:sz="0" w:space="0" w:color="auto"/>
        <w:right w:val="none" w:sz="0" w:space="0" w:color="auto"/>
      </w:divBdr>
    </w:div>
    <w:div w:id="621309622">
      <w:bodyDiv w:val="1"/>
      <w:marLeft w:val="0"/>
      <w:marRight w:val="0"/>
      <w:marTop w:val="0"/>
      <w:marBottom w:val="0"/>
      <w:divBdr>
        <w:top w:val="none" w:sz="0" w:space="0" w:color="auto"/>
        <w:left w:val="none" w:sz="0" w:space="0" w:color="auto"/>
        <w:bottom w:val="none" w:sz="0" w:space="0" w:color="auto"/>
        <w:right w:val="none" w:sz="0" w:space="0" w:color="auto"/>
      </w:divBdr>
    </w:div>
    <w:div w:id="627322728">
      <w:bodyDiv w:val="1"/>
      <w:marLeft w:val="0"/>
      <w:marRight w:val="0"/>
      <w:marTop w:val="0"/>
      <w:marBottom w:val="0"/>
      <w:divBdr>
        <w:top w:val="none" w:sz="0" w:space="0" w:color="auto"/>
        <w:left w:val="none" w:sz="0" w:space="0" w:color="auto"/>
        <w:bottom w:val="none" w:sz="0" w:space="0" w:color="auto"/>
        <w:right w:val="none" w:sz="0" w:space="0" w:color="auto"/>
      </w:divBdr>
    </w:div>
    <w:div w:id="629828329">
      <w:bodyDiv w:val="1"/>
      <w:marLeft w:val="0"/>
      <w:marRight w:val="0"/>
      <w:marTop w:val="0"/>
      <w:marBottom w:val="0"/>
      <w:divBdr>
        <w:top w:val="none" w:sz="0" w:space="0" w:color="auto"/>
        <w:left w:val="none" w:sz="0" w:space="0" w:color="auto"/>
        <w:bottom w:val="none" w:sz="0" w:space="0" w:color="auto"/>
        <w:right w:val="none" w:sz="0" w:space="0" w:color="auto"/>
      </w:divBdr>
    </w:div>
    <w:div w:id="642198283">
      <w:bodyDiv w:val="1"/>
      <w:marLeft w:val="0"/>
      <w:marRight w:val="0"/>
      <w:marTop w:val="0"/>
      <w:marBottom w:val="0"/>
      <w:divBdr>
        <w:top w:val="none" w:sz="0" w:space="0" w:color="auto"/>
        <w:left w:val="none" w:sz="0" w:space="0" w:color="auto"/>
        <w:bottom w:val="none" w:sz="0" w:space="0" w:color="auto"/>
        <w:right w:val="none" w:sz="0" w:space="0" w:color="auto"/>
      </w:divBdr>
    </w:div>
    <w:div w:id="645401629">
      <w:bodyDiv w:val="1"/>
      <w:marLeft w:val="0"/>
      <w:marRight w:val="0"/>
      <w:marTop w:val="0"/>
      <w:marBottom w:val="0"/>
      <w:divBdr>
        <w:top w:val="none" w:sz="0" w:space="0" w:color="auto"/>
        <w:left w:val="none" w:sz="0" w:space="0" w:color="auto"/>
        <w:bottom w:val="none" w:sz="0" w:space="0" w:color="auto"/>
        <w:right w:val="none" w:sz="0" w:space="0" w:color="auto"/>
      </w:divBdr>
    </w:div>
    <w:div w:id="657004929">
      <w:bodyDiv w:val="1"/>
      <w:marLeft w:val="0"/>
      <w:marRight w:val="0"/>
      <w:marTop w:val="0"/>
      <w:marBottom w:val="0"/>
      <w:divBdr>
        <w:top w:val="none" w:sz="0" w:space="0" w:color="auto"/>
        <w:left w:val="none" w:sz="0" w:space="0" w:color="auto"/>
        <w:bottom w:val="none" w:sz="0" w:space="0" w:color="auto"/>
        <w:right w:val="none" w:sz="0" w:space="0" w:color="auto"/>
      </w:divBdr>
      <w:divsChild>
        <w:div w:id="1429885745">
          <w:marLeft w:val="0"/>
          <w:marRight w:val="0"/>
          <w:marTop w:val="0"/>
          <w:marBottom w:val="0"/>
          <w:divBdr>
            <w:top w:val="none" w:sz="0" w:space="0" w:color="auto"/>
            <w:left w:val="none" w:sz="0" w:space="0" w:color="auto"/>
            <w:bottom w:val="none" w:sz="0" w:space="0" w:color="auto"/>
            <w:right w:val="none" w:sz="0" w:space="0" w:color="auto"/>
          </w:divBdr>
          <w:divsChild>
            <w:div w:id="1113401706">
              <w:marLeft w:val="0"/>
              <w:marRight w:val="0"/>
              <w:marTop w:val="0"/>
              <w:marBottom w:val="0"/>
              <w:divBdr>
                <w:top w:val="none" w:sz="0" w:space="0" w:color="auto"/>
                <w:left w:val="none" w:sz="0" w:space="0" w:color="auto"/>
                <w:bottom w:val="none" w:sz="0" w:space="0" w:color="auto"/>
                <w:right w:val="none" w:sz="0" w:space="0" w:color="auto"/>
              </w:divBdr>
              <w:divsChild>
                <w:div w:id="882794364">
                  <w:marLeft w:val="0"/>
                  <w:marRight w:val="0"/>
                  <w:marTop w:val="0"/>
                  <w:marBottom w:val="0"/>
                  <w:divBdr>
                    <w:top w:val="none" w:sz="0" w:space="0" w:color="auto"/>
                    <w:left w:val="none" w:sz="0" w:space="0" w:color="auto"/>
                    <w:bottom w:val="none" w:sz="0" w:space="0" w:color="auto"/>
                    <w:right w:val="none" w:sz="0" w:space="0" w:color="auto"/>
                  </w:divBdr>
                  <w:divsChild>
                    <w:div w:id="3872320">
                      <w:marLeft w:val="0"/>
                      <w:marRight w:val="0"/>
                      <w:marTop w:val="0"/>
                      <w:marBottom w:val="0"/>
                      <w:divBdr>
                        <w:top w:val="none" w:sz="0" w:space="0" w:color="auto"/>
                        <w:left w:val="none" w:sz="0" w:space="0" w:color="auto"/>
                        <w:bottom w:val="none" w:sz="0" w:space="0" w:color="auto"/>
                        <w:right w:val="none" w:sz="0" w:space="0" w:color="auto"/>
                      </w:divBdr>
                      <w:divsChild>
                        <w:div w:id="1775781212">
                          <w:marLeft w:val="0"/>
                          <w:marRight w:val="0"/>
                          <w:marTop w:val="0"/>
                          <w:marBottom w:val="0"/>
                          <w:divBdr>
                            <w:top w:val="none" w:sz="0" w:space="0" w:color="auto"/>
                            <w:left w:val="none" w:sz="0" w:space="0" w:color="auto"/>
                            <w:bottom w:val="none" w:sz="0" w:space="0" w:color="auto"/>
                            <w:right w:val="none" w:sz="0" w:space="0" w:color="auto"/>
                          </w:divBdr>
                          <w:divsChild>
                            <w:div w:id="118116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026943">
      <w:bodyDiv w:val="1"/>
      <w:marLeft w:val="0"/>
      <w:marRight w:val="0"/>
      <w:marTop w:val="0"/>
      <w:marBottom w:val="0"/>
      <w:divBdr>
        <w:top w:val="none" w:sz="0" w:space="0" w:color="auto"/>
        <w:left w:val="none" w:sz="0" w:space="0" w:color="auto"/>
        <w:bottom w:val="none" w:sz="0" w:space="0" w:color="auto"/>
        <w:right w:val="none" w:sz="0" w:space="0" w:color="auto"/>
      </w:divBdr>
    </w:div>
    <w:div w:id="675576402">
      <w:bodyDiv w:val="1"/>
      <w:marLeft w:val="0"/>
      <w:marRight w:val="0"/>
      <w:marTop w:val="0"/>
      <w:marBottom w:val="0"/>
      <w:divBdr>
        <w:top w:val="none" w:sz="0" w:space="0" w:color="auto"/>
        <w:left w:val="none" w:sz="0" w:space="0" w:color="auto"/>
        <w:bottom w:val="none" w:sz="0" w:space="0" w:color="auto"/>
        <w:right w:val="none" w:sz="0" w:space="0" w:color="auto"/>
      </w:divBdr>
      <w:divsChild>
        <w:div w:id="559906370">
          <w:marLeft w:val="0"/>
          <w:marRight w:val="0"/>
          <w:marTop w:val="0"/>
          <w:marBottom w:val="0"/>
          <w:divBdr>
            <w:top w:val="none" w:sz="0" w:space="0" w:color="auto"/>
            <w:left w:val="none" w:sz="0" w:space="0" w:color="auto"/>
            <w:bottom w:val="none" w:sz="0" w:space="0" w:color="auto"/>
            <w:right w:val="none" w:sz="0" w:space="0" w:color="auto"/>
          </w:divBdr>
          <w:divsChild>
            <w:div w:id="166989913">
              <w:marLeft w:val="0"/>
              <w:marRight w:val="0"/>
              <w:marTop w:val="0"/>
              <w:marBottom w:val="0"/>
              <w:divBdr>
                <w:top w:val="none" w:sz="0" w:space="0" w:color="auto"/>
                <w:left w:val="none" w:sz="0" w:space="0" w:color="auto"/>
                <w:bottom w:val="none" w:sz="0" w:space="0" w:color="auto"/>
                <w:right w:val="none" w:sz="0" w:space="0" w:color="auto"/>
              </w:divBdr>
              <w:divsChild>
                <w:div w:id="1017342920">
                  <w:marLeft w:val="0"/>
                  <w:marRight w:val="0"/>
                  <w:marTop w:val="0"/>
                  <w:marBottom w:val="0"/>
                  <w:divBdr>
                    <w:top w:val="none" w:sz="0" w:space="0" w:color="auto"/>
                    <w:left w:val="none" w:sz="0" w:space="0" w:color="auto"/>
                    <w:bottom w:val="none" w:sz="0" w:space="0" w:color="auto"/>
                    <w:right w:val="none" w:sz="0" w:space="0" w:color="auto"/>
                  </w:divBdr>
                  <w:divsChild>
                    <w:div w:id="7578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046841">
          <w:marLeft w:val="0"/>
          <w:marRight w:val="0"/>
          <w:marTop w:val="0"/>
          <w:marBottom w:val="0"/>
          <w:divBdr>
            <w:top w:val="none" w:sz="0" w:space="0" w:color="auto"/>
            <w:left w:val="none" w:sz="0" w:space="0" w:color="auto"/>
            <w:bottom w:val="none" w:sz="0" w:space="0" w:color="auto"/>
            <w:right w:val="none" w:sz="0" w:space="0" w:color="auto"/>
          </w:divBdr>
          <w:divsChild>
            <w:div w:id="1542597718">
              <w:marLeft w:val="0"/>
              <w:marRight w:val="0"/>
              <w:marTop w:val="0"/>
              <w:marBottom w:val="0"/>
              <w:divBdr>
                <w:top w:val="none" w:sz="0" w:space="0" w:color="auto"/>
                <w:left w:val="none" w:sz="0" w:space="0" w:color="auto"/>
                <w:bottom w:val="none" w:sz="0" w:space="0" w:color="auto"/>
                <w:right w:val="none" w:sz="0" w:space="0" w:color="auto"/>
              </w:divBdr>
              <w:divsChild>
                <w:div w:id="286618351">
                  <w:marLeft w:val="0"/>
                  <w:marRight w:val="0"/>
                  <w:marTop w:val="0"/>
                  <w:marBottom w:val="0"/>
                  <w:divBdr>
                    <w:top w:val="none" w:sz="0" w:space="0" w:color="auto"/>
                    <w:left w:val="none" w:sz="0" w:space="0" w:color="auto"/>
                    <w:bottom w:val="none" w:sz="0" w:space="0" w:color="auto"/>
                    <w:right w:val="none" w:sz="0" w:space="0" w:color="auto"/>
                  </w:divBdr>
                  <w:divsChild>
                    <w:div w:id="141134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766955">
      <w:bodyDiv w:val="1"/>
      <w:marLeft w:val="0"/>
      <w:marRight w:val="0"/>
      <w:marTop w:val="0"/>
      <w:marBottom w:val="0"/>
      <w:divBdr>
        <w:top w:val="none" w:sz="0" w:space="0" w:color="auto"/>
        <w:left w:val="none" w:sz="0" w:space="0" w:color="auto"/>
        <w:bottom w:val="none" w:sz="0" w:space="0" w:color="auto"/>
        <w:right w:val="none" w:sz="0" w:space="0" w:color="auto"/>
      </w:divBdr>
    </w:div>
    <w:div w:id="697313537">
      <w:bodyDiv w:val="1"/>
      <w:marLeft w:val="0"/>
      <w:marRight w:val="0"/>
      <w:marTop w:val="0"/>
      <w:marBottom w:val="0"/>
      <w:divBdr>
        <w:top w:val="none" w:sz="0" w:space="0" w:color="auto"/>
        <w:left w:val="none" w:sz="0" w:space="0" w:color="auto"/>
        <w:bottom w:val="none" w:sz="0" w:space="0" w:color="auto"/>
        <w:right w:val="none" w:sz="0" w:space="0" w:color="auto"/>
      </w:divBdr>
    </w:div>
    <w:div w:id="723914714">
      <w:bodyDiv w:val="1"/>
      <w:marLeft w:val="0"/>
      <w:marRight w:val="0"/>
      <w:marTop w:val="0"/>
      <w:marBottom w:val="0"/>
      <w:divBdr>
        <w:top w:val="none" w:sz="0" w:space="0" w:color="auto"/>
        <w:left w:val="none" w:sz="0" w:space="0" w:color="auto"/>
        <w:bottom w:val="none" w:sz="0" w:space="0" w:color="auto"/>
        <w:right w:val="none" w:sz="0" w:space="0" w:color="auto"/>
      </w:divBdr>
    </w:div>
    <w:div w:id="729229942">
      <w:bodyDiv w:val="1"/>
      <w:marLeft w:val="0"/>
      <w:marRight w:val="0"/>
      <w:marTop w:val="0"/>
      <w:marBottom w:val="0"/>
      <w:divBdr>
        <w:top w:val="none" w:sz="0" w:space="0" w:color="auto"/>
        <w:left w:val="none" w:sz="0" w:space="0" w:color="auto"/>
        <w:bottom w:val="none" w:sz="0" w:space="0" w:color="auto"/>
        <w:right w:val="none" w:sz="0" w:space="0" w:color="auto"/>
      </w:divBdr>
    </w:div>
    <w:div w:id="731268744">
      <w:bodyDiv w:val="1"/>
      <w:marLeft w:val="0"/>
      <w:marRight w:val="0"/>
      <w:marTop w:val="0"/>
      <w:marBottom w:val="0"/>
      <w:divBdr>
        <w:top w:val="none" w:sz="0" w:space="0" w:color="auto"/>
        <w:left w:val="none" w:sz="0" w:space="0" w:color="auto"/>
        <w:bottom w:val="none" w:sz="0" w:space="0" w:color="auto"/>
        <w:right w:val="none" w:sz="0" w:space="0" w:color="auto"/>
      </w:divBdr>
    </w:div>
    <w:div w:id="749928844">
      <w:bodyDiv w:val="1"/>
      <w:marLeft w:val="0"/>
      <w:marRight w:val="0"/>
      <w:marTop w:val="0"/>
      <w:marBottom w:val="0"/>
      <w:divBdr>
        <w:top w:val="none" w:sz="0" w:space="0" w:color="auto"/>
        <w:left w:val="none" w:sz="0" w:space="0" w:color="auto"/>
        <w:bottom w:val="none" w:sz="0" w:space="0" w:color="auto"/>
        <w:right w:val="none" w:sz="0" w:space="0" w:color="auto"/>
      </w:divBdr>
    </w:div>
    <w:div w:id="757824342">
      <w:bodyDiv w:val="1"/>
      <w:marLeft w:val="0"/>
      <w:marRight w:val="0"/>
      <w:marTop w:val="0"/>
      <w:marBottom w:val="0"/>
      <w:divBdr>
        <w:top w:val="none" w:sz="0" w:space="0" w:color="auto"/>
        <w:left w:val="none" w:sz="0" w:space="0" w:color="auto"/>
        <w:bottom w:val="none" w:sz="0" w:space="0" w:color="auto"/>
        <w:right w:val="none" w:sz="0" w:space="0" w:color="auto"/>
      </w:divBdr>
    </w:div>
    <w:div w:id="759451868">
      <w:bodyDiv w:val="1"/>
      <w:marLeft w:val="0"/>
      <w:marRight w:val="0"/>
      <w:marTop w:val="0"/>
      <w:marBottom w:val="0"/>
      <w:divBdr>
        <w:top w:val="none" w:sz="0" w:space="0" w:color="auto"/>
        <w:left w:val="none" w:sz="0" w:space="0" w:color="auto"/>
        <w:bottom w:val="none" w:sz="0" w:space="0" w:color="auto"/>
        <w:right w:val="none" w:sz="0" w:space="0" w:color="auto"/>
      </w:divBdr>
      <w:divsChild>
        <w:div w:id="1478841161">
          <w:marLeft w:val="0"/>
          <w:marRight w:val="0"/>
          <w:marTop w:val="0"/>
          <w:marBottom w:val="0"/>
          <w:divBdr>
            <w:top w:val="none" w:sz="0" w:space="0" w:color="auto"/>
            <w:left w:val="none" w:sz="0" w:space="0" w:color="auto"/>
            <w:bottom w:val="none" w:sz="0" w:space="0" w:color="auto"/>
            <w:right w:val="none" w:sz="0" w:space="0" w:color="auto"/>
          </w:divBdr>
          <w:divsChild>
            <w:div w:id="1349600890">
              <w:marLeft w:val="0"/>
              <w:marRight w:val="0"/>
              <w:marTop w:val="0"/>
              <w:marBottom w:val="0"/>
              <w:divBdr>
                <w:top w:val="none" w:sz="0" w:space="0" w:color="auto"/>
                <w:left w:val="none" w:sz="0" w:space="0" w:color="auto"/>
                <w:bottom w:val="none" w:sz="0" w:space="0" w:color="auto"/>
                <w:right w:val="none" w:sz="0" w:space="0" w:color="auto"/>
              </w:divBdr>
              <w:divsChild>
                <w:div w:id="1060640528">
                  <w:marLeft w:val="0"/>
                  <w:marRight w:val="0"/>
                  <w:marTop w:val="0"/>
                  <w:marBottom w:val="0"/>
                  <w:divBdr>
                    <w:top w:val="none" w:sz="0" w:space="0" w:color="auto"/>
                    <w:left w:val="none" w:sz="0" w:space="0" w:color="auto"/>
                    <w:bottom w:val="none" w:sz="0" w:space="0" w:color="auto"/>
                    <w:right w:val="none" w:sz="0" w:space="0" w:color="auto"/>
                  </w:divBdr>
                  <w:divsChild>
                    <w:div w:id="1143235939">
                      <w:marLeft w:val="0"/>
                      <w:marRight w:val="0"/>
                      <w:marTop w:val="0"/>
                      <w:marBottom w:val="0"/>
                      <w:divBdr>
                        <w:top w:val="none" w:sz="0" w:space="0" w:color="auto"/>
                        <w:left w:val="none" w:sz="0" w:space="0" w:color="auto"/>
                        <w:bottom w:val="none" w:sz="0" w:space="0" w:color="auto"/>
                        <w:right w:val="none" w:sz="0" w:space="0" w:color="auto"/>
                      </w:divBdr>
                      <w:divsChild>
                        <w:div w:id="427428813">
                          <w:marLeft w:val="0"/>
                          <w:marRight w:val="0"/>
                          <w:marTop w:val="0"/>
                          <w:marBottom w:val="0"/>
                          <w:divBdr>
                            <w:top w:val="none" w:sz="0" w:space="0" w:color="auto"/>
                            <w:left w:val="none" w:sz="0" w:space="0" w:color="auto"/>
                            <w:bottom w:val="none" w:sz="0" w:space="0" w:color="auto"/>
                            <w:right w:val="none" w:sz="0" w:space="0" w:color="auto"/>
                          </w:divBdr>
                          <w:divsChild>
                            <w:div w:id="147214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9519680">
      <w:bodyDiv w:val="1"/>
      <w:marLeft w:val="0"/>
      <w:marRight w:val="0"/>
      <w:marTop w:val="0"/>
      <w:marBottom w:val="0"/>
      <w:divBdr>
        <w:top w:val="none" w:sz="0" w:space="0" w:color="auto"/>
        <w:left w:val="none" w:sz="0" w:space="0" w:color="auto"/>
        <w:bottom w:val="none" w:sz="0" w:space="0" w:color="auto"/>
        <w:right w:val="none" w:sz="0" w:space="0" w:color="auto"/>
      </w:divBdr>
    </w:div>
    <w:div w:id="764493712">
      <w:bodyDiv w:val="1"/>
      <w:marLeft w:val="0"/>
      <w:marRight w:val="0"/>
      <w:marTop w:val="0"/>
      <w:marBottom w:val="0"/>
      <w:divBdr>
        <w:top w:val="none" w:sz="0" w:space="0" w:color="auto"/>
        <w:left w:val="none" w:sz="0" w:space="0" w:color="auto"/>
        <w:bottom w:val="none" w:sz="0" w:space="0" w:color="auto"/>
        <w:right w:val="none" w:sz="0" w:space="0" w:color="auto"/>
      </w:divBdr>
    </w:div>
    <w:div w:id="772096288">
      <w:bodyDiv w:val="1"/>
      <w:marLeft w:val="0"/>
      <w:marRight w:val="0"/>
      <w:marTop w:val="0"/>
      <w:marBottom w:val="0"/>
      <w:divBdr>
        <w:top w:val="none" w:sz="0" w:space="0" w:color="auto"/>
        <w:left w:val="none" w:sz="0" w:space="0" w:color="auto"/>
        <w:bottom w:val="none" w:sz="0" w:space="0" w:color="auto"/>
        <w:right w:val="none" w:sz="0" w:space="0" w:color="auto"/>
      </w:divBdr>
    </w:div>
    <w:div w:id="772212273">
      <w:bodyDiv w:val="1"/>
      <w:marLeft w:val="0"/>
      <w:marRight w:val="0"/>
      <w:marTop w:val="0"/>
      <w:marBottom w:val="0"/>
      <w:divBdr>
        <w:top w:val="none" w:sz="0" w:space="0" w:color="auto"/>
        <w:left w:val="none" w:sz="0" w:space="0" w:color="auto"/>
        <w:bottom w:val="none" w:sz="0" w:space="0" w:color="auto"/>
        <w:right w:val="none" w:sz="0" w:space="0" w:color="auto"/>
      </w:divBdr>
    </w:div>
    <w:div w:id="790628967">
      <w:bodyDiv w:val="1"/>
      <w:marLeft w:val="0"/>
      <w:marRight w:val="0"/>
      <w:marTop w:val="0"/>
      <w:marBottom w:val="0"/>
      <w:divBdr>
        <w:top w:val="none" w:sz="0" w:space="0" w:color="auto"/>
        <w:left w:val="none" w:sz="0" w:space="0" w:color="auto"/>
        <w:bottom w:val="none" w:sz="0" w:space="0" w:color="auto"/>
        <w:right w:val="none" w:sz="0" w:space="0" w:color="auto"/>
      </w:divBdr>
    </w:div>
    <w:div w:id="813065385">
      <w:bodyDiv w:val="1"/>
      <w:marLeft w:val="0"/>
      <w:marRight w:val="0"/>
      <w:marTop w:val="0"/>
      <w:marBottom w:val="0"/>
      <w:divBdr>
        <w:top w:val="none" w:sz="0" w:space="0" w:color="auto"/>
        <w:left w:val="none" w:sz="0" w:space="0" w:color="auto"/>
        <w:bottom w:val="none" w:sz="0" w:space="0" w:color="auto"/>
        <w:right w:val="none" w:sz="0" w:space="0" w:color="auto"/>
      </w:divBdr>
    </w:div>
    <w:div w:id="827944249">
      <w:bodyDiv w:val="1"/>
      <w:marLeft w:val="0"/>
      <w:marRight w:val="0"/>
      <w:marTop w:val="0"/>
      <w:marBottom w:val="0"/>
      <w:divBdr>
        <w:top w:val="none" w:sz="0" w:space="0" w:color="auto"/>
        <w:left w:val="none" w:sz="0" w:space="0" w:color="auto"/>
        <w:bottom w:val="none" w:sz="0" w:space="0" w:color="auto"/>
        <w:right w:val="none" w:sz="0" w:space="0" w:color="auto"/>
      </w:divBdr>
    </w:div>
    <w:div w:id="837379711">
      <w:bodyDiv w:val="1"/>
      <w:marLeft w:val="0"/>
      <w:marRight w:val="0"/>
      <w:marTop w:val="0"/>
      <w:marBottom w:val="0"/>
      <w:divBdr>
        <w:top w:val="none" w:sz="0" w:space="0" w:color="auto"/>
        <w:left w:val="none" w:sz="0" w:space="0" w:color="auto"/>
        <w:bottom w:val="none" w:sz="0" w:space="0" w:color="auto"/>
        <w:right w:val="none" w:sz="0" w:space="0" w:color="auto"/>
      </w:divBdr>
    </w:div>
    <w:div w:id="890842466">
      <w:bodyDiv w:val="1"/>
      <w:marLeft w:val="0"/>
      <w:marRight w:val="0"/>
      <w:marTop w:val="0"/>
      <w:marBottom w:val="0"/>
      <w:divBdr>
        <w:top w:val="none" w:sz="0" w:space="0" w:color="auto"/>
        <w:left w:val="none" w:sz="0" w:space="0" w:color="auto"/>
        <w:bottom w:val="none" w:sz="0" w:space="0" w:color="auto"/>
        <w:right w:val="none" w:sz="0" w:space="0" w:color="auto"/>
      </w:divBdr>
    </w:div>
    <w:div w:id="903301395">
      <w:bodyDiv w:val="1"/>
      <w:marLeft w:val="0"/>
      <w:marRight w:val="0"/>
      <w:marTop w:val="0"/>
      <w:marBottom w:val="0"/>
      <w:divBdr>
        <w:top w:val="none" w:sz="0" w:space="0" w:color="auto"/>
        <w:left w:val="none" w:sz="0" w:space="0" w:color="auto"/>
        <w:bottom w:val="none" w:sz="0" w:space="0" w:color="auto"/>
        <w:right w:val="none" w:sz="0" w:space="0" w:color="auto"/>
      </w:divBdr>
    </w:div>
    <w:div w:id="924339058">
      <w:bodyDiv w:val="1"/>
      <w:marLeft w:val="0"/>
      <w:marRight w:val="0"/>
      <w:marTop w:val="0"/>
      <w:marBottom w:val="0"/>
      <w:divBdr>
        <w:top w:val="none" w:sz="0" w:space="0" w:color="auto"/>
        <w:left w:val="none" w:sz="0" w:space="0" w:color="auto"/>
        <w:bottom w:val="none" w:sz="0" w:space="0" w:color="auto"/>
        <w:right w:val="none" w:sz="0" w:space="0" w:color="auto"/>
      </w:divBdr>
      <w:divsChild>
        <w:div w:id="876502134">
          <w:marLeft w:val="0"/>
          <w:marRight w:val="0"/>
          <w:marTop w:val="0"/>
          <w:marBottom w:val="0"/>
          <w:divBdr>
            <w:top w:val="none" w:sz="0" w:space="0" w:color="auto"/>
            <w:left w:val="none" w:sz="0" w:space="0" w:color="auto"/>
            <w:bottom w:val="none" w:sz="0" w:space="0" w:color="auto"/>
            <w:right w:val="none" w:sz="0" w:space="0" w:color="auto"/>
          </w:divBdr>
          <w:divsChild>
            <w:div w:id="812647766">
              <w:marLeft w:val="0"/>
              <w:marRight w:val="0"/>
              <w:marTop w:val="0"/>
              <w:marBottom w:val="0"/>
              <w:divBdr>
                <w:top w:val="none" w:sz="0" w:space="0" w:color="auto"/>
                <w:left w:val="none" w:sz="0" w:space="0" w:color="auto"/>
                <w:bottom w:val="none" w:sz="0" w:space="0" w:color="auto"/>
                <w:right w:val="none" w:sz="0" w:space="0" w:color="auto"/>
              </w:divBdr>
              <w:divsChild>
                <w:div w:id="881864702">
                  <w:marLeft w:val="0"/>
                  <w:marRight w:val="0"/>
                  <w:marTop w:val="0"/>
                  <w:marBottom w:val="0"/>
                  <w:divBdr>
                    <w:top w:val="none" w:sz="0" w:space="0" w:color="auto"/>
                    <w:left w:val="none" w:sz="0" w:space="0" w:color="auto"/>
                    <w:bottom w:val="none" w:sz="0" w:space="0" w:color="auto"/>
                    <w:right w:val="none" w:sz="0" w:space="0" w:color="auto"/>
                  </w:divBdr>
                  <w:divsChild>
                    <w:div w:id="1568028644">
                      <w:marLeft w:val="0"/>
                      <w:marRight w:val="0"/>
                      <w:marTop w:val="0"/>
                      <w:marBottom w:val="0"/>
                      <w:divBdr>
                        <w:top w:val="none" w:sz="0" w:space="0" w:color="auto"/>
                        <w:left w:val="none" w:sz="0" w:space="0" w:color="auto"/>
                        <w:bottom w:val="none" w:sz="0" w:space="0" w:color="auto"/>
                        <w:right w:val="none" w:sz="0" w:space="0" w:color="auto"/>
                      </w:divBdr>
                      <w:divsChild>
                        <w:div w:id="1890260485">
                          <w:marLeft w:val="0"/>
                          <w:marRight w:val="0"/>
                          <w:marTop w:val="0"/>
                          <w:marBottom w:val="0"/>
                          <w:divBdr>
                            <w:top w:val="none" w:sz="0" w:space="0" w:color="auto"/>
                            <w:left w:val="none" w:sz="0" w:space="0" w:color="auto"/>
                            <w:bottom w:val="none" w:sz="0" w:space="0" w:color="auto"/>
                            <w:right w:val="none" w:sz="0" w:space="0" w:color="auto"/>
                          </w:divBdr>
                          <w:divsChild>
                            <w:div w:id="170328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3079707">
      <w:bodyDiv w:val="1"/>
      <w:marLeft w:val="0"/>
      <w:marRight w:val="0"/>
      <w:marTop w:val="0"/>
      <w:marBottom w:val="0"/>
      <w:divBdr>
        <w:top w:val="none" w:sz="0" w:space="0" w:color="auto"/>
        <w:left w:val="none" w:sz="0" w:space="0" w:color="auto"/>
        <w:bottom w:val="none" w:sz="0" w:space="0" w:color="auto"/>
        <w:right w:val="none" w:sz="0" w:space="0" w:color="auto"/>
      </w:divBdr>
    </w:div>
    <w:div w:id="947659480">
      <w:bodyDiv w:val="1"/>
      <w:marLeft w:val="0"/>
      <w:marRight w:val="0"/>
      <w:marTop w:val="0"/>
      <w:marBottom w:val="0"/>
      <w:divBdr>
        <w:top w:val="none" w:sz="0" w:space="0" w:color="auto"/>
        <w:left w:val="none" w:sz="0" w:space="0" w:color="auto"/>
        <w:bottom w:val="none" w:sz="0" w:space="0" w:color="auto"/>
        <w:right w:val="none" w:sz="0" w:space="0" w:color="auto"/>
      </w:divBdr>
      <w:divsChild>
        <w:div w:id="211892706">
          <w:marLeft w:val="0"/>
          <w:marRight w:val="0"/>
          <w:marTop w:val="0"/>
          <w:marBottom w:val="0"/>
          <w:divBdr>
            <w:top w:val="none" w:sz="0" w:space="0" w:color="auto"/>
            <w:left w:val="none" w:sz="0" w:space="0" w:color="auto"/>
            <w:bottom w:val="none" w:sz="0" w:space="0" w:color="auto"/>
            <w:right w:val="none" w:sz="0" w:space="0" w:color="auto"/>
          </w:divBdr>
          <w:divsChild>
            <w:div w:id="1919711067">
              <w:marLeft w:val="0"/>
              <w:marRight w:val="0"/>
              <w:marTop w:val="0"/>
              <w:marBottom w:val="0"/>
              <w:divBdr>
                <w:top w:val="none" w:sz="0" w:space="0" w:color="auto"/>
                <w:left w:val="none" w:sz="0" w:space="0" w:color="auto"/>
                <w:bottom w:val="none" w:sz="0" w:space="0" w:color="auto"/>
                <w:right w:val="none" w:sz="0" w:space="0" w:color="auto"/>
              </w:divBdr>
              <w:divsChild>
                <w:div w:id="815225038">
                  <w:marLeft w:val="0"/>
                  <w:marRight w:val="0"/>
                  <w:marTop w:val="0"/>
                  <w:marBottom w:val="0"/>
                  <w:divBdr>
                    <w:top w:val="none" w:sz="0" w:space="0" w:color="auto"/>
                    <w:left w:val="none" w:sz="0" w:space="0" w:color="auto"/>
                    <w:bottom w:val="none" w:sz="0" w:space="0" w:color="auto"/>
                    <w:right w:val="none" w:sz="0" w:space="0" w:color="auto"/>
                  </w:divBdr>
                  <w:divsChild>
                    <w:div w:id="132050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226762">
          <w:marLeft w:val="0"/>
          <w:marRight w:val="0"/>
          <w:marTop w:val="0"/>
          <w:marBottom w:val="0"/>
          <w:divBdr>
            <w:top w:val="none" w:sz="0" w:space="0" w:color="auto"/>
            <w:left w:val="none" w:sz="0" w:space="0" w:color="auto"/>
            <w:bottom w:val="none" w:sz="0" w:space="0" w:color="auto"/>
            <w:right w:val="none" w:sz="0" w:space="0" w:color="auto"/>
          </w:divBdr>
          <w:divsChild>
            <w:div w:id="1072434922">
              <w:marLeft w:val="0"/>
              <w:marRight w:val="0"/>
              <w:marTop w:val="0"/>
              <w:marBottom w:val="0"/>
              <w:divBdr>
                <w:top w:val="none" w:sz="0" w:space="0" w:color="auto"/>
                <w:left w:val="none" w:sz="0" w:space="0" w:color="auto"/>
                <w:bottom w:val="none" w:sz="0" w:space="0" w:color="auto"/>
                <w:right w:val="none" w:sz="0" w:space="0" w:color="auto"/>
              </w:divBdr>
              <w:divsChild>
                <w:div w:id="878205626">
                  <w:marLeft w:val="0"/>
                  <w:marRight w:val="0"/>
                  <w:marTop w:val="0"/>
                  <w:marBottom w:val="0"/>
                  <w:divBdr>
                    <w:top w:val="none" w:sz="0" w:space="0" w:color="auto"/>
                    <w:left w:val="none" w:sz="0" w:space="0" w:color="auto"/>
                    <w:bottom w:val="none" w:sz="0" w:space="0" w:color="auto"/>
                    <w:right w:val="none" w:sz="0" w:space="0" w:color="auto"/>
                  </w:divBdr>
                  <w:divsChild>
                    <w:div w:id="147830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3945285">
      <w:bodyDiv w:val="1"/>
      <w:marLeft w:val="0"/>
      <w:marRight w:val="0"/>
      <w:marTop w:val="0"/>
      <w:marBottom w:val="0"/>
      <w:divBdr>
        <w:top w:val="none" w:sz="0" w:space="0" w:color="auto"/>
        <w:left w:val="none" w:sz="0" w:space="0" w:color="auto"/>
        <w:bottom w:val="none" w:sz="0" w:space="0" w:color="auto"/>
        <w:right w:val="none" w:sz="0" w:space="0" w:color="auto"/>
      </w:divBdr>
    </w:div>
    <w:div w:id="966013413">
      <w:bodyDiv w:val="1"/>
      <w:marLeft w:val="0"/>
      <w:marRight w:val="0"/>
      <w:marTop w:val="0"/>
      <w:marBottom w:val="0"/>
      <w:divBdr>
        <w:top w:val="none" w:sz="0" w:space="0" w:color="auto"/>
        <w:left w:val="none" w:sz="0" w:space="0" w:color="auto"/>
        <w:bottom w:val="none" w:sz="0" w:space="0" w:color="auto"/>
        <w:right w:val="none" w:sz="0" w:space="0" w:color="auto"/>
      </w:divBdr>
    </w:div>
    <w:div w:id="966546716">
      <w:bodyDiv w:val="1"/>
      <w:marLeft w:val="0"/>
      <w:marRight w:val="0"/>
      <w:marTop w:val="0"/>
      <w:marBottom w:val="0"/>
      <w:divBdr>
        <w:top w:val="none" w:sz="0" w:space="0" w:color="auto"/>
        <w:left w:val="none" w:sz="0" w:space="0" w:color="auto"/>
        <w:bottom w:val="none" w:sz="0" w:space="0" w:color="auto"/>
        <w:right w:val="none" w:sz="0" w:space="0" w:color="auto"/>
      </w:divBdr>
    </w:div>
    <w:div w:id="999697865">
      <w:bodyDiv w:val="1"/>
      <w:marLeft w:val="0"/>
      <w:marRight w:val="0"/>
      <w:marTop w:val="0"/>
      <w:marBottom w:val="0"/>
      <w:divBdr>
        <w:top w:val="none" w:sz="0" w:space="0" w:color="auto"/>
        <w:left w:val="none" w:sz="0" w:space="0" w:color="auto"/>
        <w:bottom w:val="none" w:sz="0" w:space="0" w:color="auto"/>
        <w:right w:val="none" w:sz="0" w:space="0" w:color="auto"/>
      </w:divBdr>
    </w:div>
    <w:div w:id="1012144718">
      <w:bodyDiv w:val="1"/>
      <w:marLeft w:val="0"/>
      <w:marRight w:val="0"/>
      <w:marTop w:val="0"/>
      <w:marBottom w:val="0"/>
      <w:divBdr>
        <w:top w:val="none" w:sz="0" w:space="0" w:color="auto"/>
        <w:left w:val="none" w:sz="0" w:space="0" w:color="auto"/>
        <w:bottom w:val="none" w:sz="0" w:space="0" w:color="auto"/>
        <w:right w:val="none" w:sz="0" w:space="0" w:color="auto"/>
      </w:divBdr>
    </w:div>
    <w:div w:id="1019237362">
      <w:bodyDiv w:val="1"/>
      <w:marLeft w:val="0"/>
      <w:marRight w:val="0"/>
      <w:marTop w:val="0"/>
      <w:marBottom w:val="0"/>
      <w:divBdr>
        <w:top w:val="none" w:sz="0" w:space="0" w:color="auto"/>
        <w:left w:val="none" w:sz="0" w:space="0" w:color="auto"/>
        <w:bottom w:val="none" w:sz="0" w:space="0" w:color="auto"/>
        <w:right w:val="none" w:sz="0" w:space="0" w:color="auto"/>
      </w:divBdr>
    </w:div>
    <w:div w:id="1034891411">
      <w:bodyDiv w:val="1"/>
      <w:marLeft w:val="0"/>
      <w:marRight w:val="0"/>
      <w:marTop w:val="0"/>
      <w:marBottom w:val="0"/>
      <w:divBdr>
        <w:top w:val="none" w:sz="0" w:space="0" w:color="auto"/>
        <w:left w:val="none" w:sz="0" w:space="0" w:color="auto"/>
        <w:bottom w:val="none" w:sz="0" w:space="0" w:color="auto"/>
        <w:right w:val="none" w:sz="0" w:space="0" w:color="auto"/>
      </w:divBdr>
    </w:div>
    <w:div w:id="1037586202">
      <w:bodyDiv w:val="1"/>
      <w:marLeft w:val="0"/>
      <w:marRight w:val="0"/>
      <w:marTop w:val="0"/>
      <w:marBottom w:val="0"/>
      <w:divBdr>
        <w:top w:val="none" w:sz="0" w:space="0" w:color="auto"/>
        <w:left w:val="none" w:sz="0" w:space="0" w:color="auto"/>
        <w:bottom w:val="none" w:sz="0" w:space="0" w:color="auto"/>
        <w:right w:val="none" w:sz="0" w:space="0" w:color="auto"/>
      </w:divBdr>
    </w:div>
    <w:div w:id="1048528557">
      <w:bodyDiv w:val="1"/>
      <w:marLeft w:val="0"/>
      <w:marRight w:val="0"/>
      <w:marTop w:val="0"/>
      <w:marBottom w:val="0"/>
      <w:divBdr>
        <w:top w:val="none" w:sz="0" w:space="0" w:color="auto"/>
        <w:left w:val="none" w:sz="0" w:space="0" w:color="auto"/>
        <w:bottom w:val="none" w:sz="0" w:space="0" w:color="auto"/>
        <w:right w:val="none" w:sz="0" w:space="0" w:color="auto"/>
      </w:divBdr>
    </w:div>
    <w:div w:id="1068454559">
      <w:bodyDiv w:val="1"/>
      <w:marLeft w:val="0"/>
      <w:marRight w:val="0"/>
      <w:marTop w:val="0"/>
      <w:marBottom w:val="0"/>
      <w:divBdr>
        <w:top w:val="none" w:sz="0" w:space="0" w:color="auto"/>
        <w:left w:val="none" w:sz="0" w:space="0" w:color="auto"/>
        <w:bottom w:val="none" w:sz="0" w:space="0" w:color="auto"/>
        <w:right w:val="none" w:sz="0" w:space="0" w:color="auto"/>
      </w:divBdr>
    </w:div>
    <w:div w:id="1077360703">
      <w:bodyDiv w:val="1"/>
      <w:marLeft w:val="0"/>
      <w:marRight w:val="0"/>
      <w:marTop w:val="0"/>
      <w:marBottom w:val="0"/>
      <w:divBdr>
        <w:top w:val="none" w:sz="0" w:space="0" w:color="auto"/>
        <w:left w:val="none" w:sz="0" w:space="0" w:color="auto"/>
        <w:bottom w:val="none" w:sz="0" w:space="0" w:color="auto"/>
        <w:right w:val="none" w:sz="0" w:space="0" w:color="auto"/>
      </w:divBdr>
    </w:div>
    <w:div w:id="1088162882">
      <w:bodyDiv w:val="1"/>
      <w:marLeft w:val="0"/>
      <w:marRight w:val="0"/>
      <w:marTop w:val="0"/>
      <w:marBottom w:val="0"/>
      <w:divBdr>
        <w:top w:val="none" w:sz="0" w:space="0" w:color="auto"/>
        <w:left w:val="none" w:sz="0" w:space="0" w:color="auto"/>
        <w:bottom w:val="none" w:sz="0" w:space="0" w:color="auto"/>
        <w:right w:val="none" w:sz="0" w:space="0" w:color="auto"/>
      </w:divBdr>
      <w:divsChild>
        <w:div w:id="405107819">
          <w:marLeft w:val="0"/>
          <w:marRight w:val="0"/>
          <w:marTop w:val="0"/>
          <w:marBottom w:val="0"/>
          <w:divBdr>
            <w:top w:val="none" w:sz="0" w:space="0" w:color="auto"/>
            <w:left w:val="none" w:sz="0" w:space="0" w:color="auto"/>
            <w:bottom w:val="none" w:sz="0" w:space="0" w:color="auto"/>
            <w:right w:val="none" w:sz="0" w:space="0" w:color="auto"/>
          </w:divBdr>
        </w:div>
        <w:div w:id="1155338084">
          <w:marLeft w:val="0"/>
          <w:marRight w:val="0"/>
          <w:marTop w:val="0"/>
          <w:marBottom w:val="0"/>
          <w:divBdr>
            <w:top w:val="none" w:sz="0" w:space="0" w:color="auto"/>
            <w:left w:val="none" w:sz="0" w:space="0" w:color="auto"/>
            <w:bottom w:val="none" w:sz="0" w:space="0" w:color="auto"/>
            <w:right w:val="none" w:sz="0" w:space="0" w:color="auto"/>
          </w:divBdr>
        </w:div>
        <w:div w:id="1376194813">
          <w:marLeft w:val="0"/>
          <w:marRight w:val="0"/>
          <w:marTop w:val="0"/>
          <w:marBottom w:val="0"/>
          <w:divBdr>
            <w:top w:val="none" w:sz="0" w:space="0" w:color="auto"/>
            <w:left w:val="none" w:sz="0" w:space="0" w:color="auto"/>
            <w:bottom w:val="none" w:sz="0" w:space="0" w:color="auto"/>
            <w:right w:val="none" w:sz="0" w:space="0" w:color="auto"/>
          </w:divBdr>
        </w:div>
        <w:div w:id="1624769511">
          <w:marLeft w:val="0"/>
          <w:marRight w:val="0"/>
          <w:marTop w:val="0"/>
          <w:marBottom w:val="0"/>
          <w:divBdr>
            <w:top w:val="none" w:sz="0" w:space="0" w:color="auto"/>
            <w:left w:val="none" w:sz="0" w:space="0" w:color="auto"/>
            <w:bottom w:val="none" w:sz="0" w:space="0" w:color="auto"/>
            <w:right w:val="none" w:sz="0" w:space="0" w:color="auto"/>
          </w:divBdr>
        </w:div>
        <w:div w:id="1678119633">
          <w:marLeft w:val="0"/>
          <w:marRight w:val="0"/>
          <w:marTop w:val="0"/>
          <w:marBottom w:val="0"/>
          <w:divBdr>
            <w:top w:val="none" w:sz="0" w:space="0" w:color="auto"/>
            <w:left w:val="none" w:sz="0" w:space="0" w:color="auto"/>
            <w:bottom w:val="none" w:sz="0" w:space="0" w:color="auto"/>
            <w:right w:val="none" w:sz="0" w:space="0" w:color="auto"/>
          </w:divBdr>
        </w:div>
        <w:div w:id="1926258910">
          <w:marLeft w:val="0"/>
          <w:marRight w:val="0"/>
          <w:marTop w:val="0"/>
          <w:marBottom w:val="0"/>
          <w:divBdr>
            <w:top w:val="none" w:sz="0" w:space="0" w:color="auto"/>
            <w:left w:val="none" w:sz="0" w:space="0" w:color="auto"/>
            <w:bottom w:val="none" w:sz="0" w:space="0" w:color="auto"/>
            <w:right w:val="none" w:sz="0" w:space="0" w:color="auto"/>
          </w:divBdr>
        </w:div>
        <w:div w:id="1940215504">
          <w:marLeft w:val="0"/>
          <w:marRight w:val="0"/>
          <w:marTop w:val="0"/>
          <w:marBottom w:val="0"/>
          <w:divBdr>
            <w:top w:val="none" w:sz="0" w:space="0" w:color="auto"/>
            <w:left w:val="none" w:sz="0" w:space="0" w:color="auto"/>
            <w:bottom w:val="none" w:sz="0" w:space="0" w:color="auto"/>
            <w:right w:val="none" w:sz="0" w:space="0" w:color="auto"/>
          </w:divBdr>
        </w:div>
      </w:divsChild>
    </w:div>
    <w:div w:id="1093864104">
      <w:bodyDiv w:val="1"/>
      <w:marLeft w:val="0"/>
      <w:marRight w:val="0"/>
      <w:marTop w:val="0"/>
      <w:marBottom w:val="0"/>
      <w:divBdr>
        <w:top w:val="none" w:sz="0" w:space="0" w:color="auto"/>
        <w:left w:val="none" w:sz="0" w:space="0" w:color="auto"/>
        <w:bottom w:val="none" w:sz="0" w:space="0" w:color="auto"/>
        <w:right w:val="none" w:sz="0" w:space="0" w:color="auto"/>
      </w:divBdr>
    </w:div>
    <w:div w:id="1095902087">
      <w:bodyDiv w:val="1"/>
      <w:marLeft w:val="0"/>
      <w:marRight w:val="0"/>
      <w:marTop w:val="0"/>
      <w:marBottom w:val="0"/>
      <w:divBdr>
        <w:top w:val="none" w:sz="0" w:space="0" w:color="auto"/>
        <w:left w:val="none" w:sz="0" w:space="0" w:color="auto"/>
        <w:bottom w:val="none" w:sz="0" w:space="0" w:color="auto"/>
        <w:right w:val="none" w:sz="0" w:space="0" w:color="auto"/>
      </w:divBdr>
    </w:div>
    <w:div w:id="1099059414">
      <w:bodyDiv w:val="1"/>
      <w:marLeft w:val="0"/>
      <w:marRight w:val="0"/>
      <w:marTop w:val="0"/>
      <w:marBottom w:val="0"/>
      <w:divBdr>
        <w:top w:val="none" w:sz="0" w:space="0" w:color="auto"/>
        <w:left w:val="none" w:sz="0" w:space="0" w:color="auto"/>
        <w:bottom w:val="none" w:sz="0" w:space="0" w:color="auto"/>
        <w:right w:val="none" w:sz="0" w:space="0" w:color="auto"/>
      </w:divBdr>
    </w:div>
    <w:div w:id="1101949253">
      <w:bodyDiv w:val="1"/>
      <w:marLeft w:val="0"/>
      <w:marRight w:val="0"/>
      <w:marTop w:val="0"/>
      <w:marBottom w:val="0"/>
      <w:divBdr>
        <w:top w:val="none" w:sz="0" w:space="0" w:color="auto"/>
        <w:left w:val="none" w:sz="0" w:space="0" w:color="auto"/>
        <w:bottom w:val="none" w:sz="0" w:space="0" w:color="auto"/>
        <w:right w:val="none" w:sz="0" w:space="0" w:color="auto"/>
      </w:divBdr>
    </w:div>
    <w:div w:id="1106850316">
      <w:bodyDiv w:val="1"/>
      <w:marLeft w:val="0"/>
      <w:marRight w:val="0"/>
      <w:marTop w:val="0"/>
      <w:marBottom w:val="0"/>
      <w:divBdr>
        <w:top w:val="none" w:sz="0" w:space="0" w:color="auto"/>
        <w:left w:val="none" w:sz="0" w:space="0" w:color="auto"/>
        <w:bottom w:val="none" w:sz="0" w:space="0" w:color="auto"/>
        <w:right w:val="none" w:sz="0" w:space="0" w:color="auto"/>
      </w:divBdr>
    </w:div>
    <w:div w:id="1116294384">
      <w:bodyDiv w:val="1"/>
      <w:marLeft w:val="0"/>
      <w:marRight w:val="0"/>
      <w:marTop w:val="0"/>
      <w:marBottom w:val="0"/>
      <w:divBdr>
        <w:top w:val="none" w:sz="0" w:space="0" w:color="auto"/>
        <w:left w:val="none" w:sz="0" w:space="0" w:color="auto"/>
        <w:bottom w:val="none" w:sz="0" w:space="0" w:color="auto"/>
        <w:right w:val="none" w:sz="0" w:space="0" w:color="auto"/>
      </w:divBdr>
    </w:div>
    <w:div w:id="1119884045">
      <w:bodyDiv w:val="1"/>
      <w:marLeft w:val="0"/>
      <w:marRight w:val="0"/>
      <w:marTop w:val="0"/>
      <w:marBottom w:val="0"/>
      <w:divBdr>
        <w:top w:val="none" w:sz="0" w:space="0" w:color="auto"/>
        <w:left w:val="none" w:sz="0" w:space="0" w:color="auto"/>
        <w:bottom w:val="none" w:sz="0" w:space="0" w:color="auto"/>
        <w:right w:val="none" w:sz="0" w:space="0" w:color="auto"/>
      </w:divBdr>
    </w:div>
    <w:div w:id="1123578241">
      <w:bodyDiv w:val="1"/>
      <w:marLeft w:val="0"/>
      <w:marRight w:val="0"/>
      <w:marTop w:val="0"/>
      <w:marBottom w:val="0"/>
      <w:divBdr>
        <w:top w:val="none" w:sz="0" w:space="0" w:color="auto"/>
        <w:left w:val="none" w:sz="0" w:space="0" w:color="auto"/>
        <w:bottom w:val="none" w:sz="0" w:space="0" w:color="auto"/>
        <w:right w:val="none" w:sz="0" w:space="0" w:color="auto"/>
      </w:divBdr>
    </w:div>
    <w:div w:id="1138377363">
      <w:bodyDiv w:val="1"/>
      <w:marLeft w:val="0"/>
      <w:marRight w:val="0"/>
      <w:marTop w:val="0"/>
      <w:marBottom w:val="0"/>
      <w:divBdr>
        <w:top w:val="none" w:sz="0" w:space="0" w:color="auto"/>
        <w:left w:val="none" w:sz="0" w:space="0" w:color="auto"/>
        <w:bottom w:val="none" w:sz="0" w:space="0" w:color="auto"/>
        <w:right w:val="none" w:sz="0" w:space="0" w:color="auto"/>
      </w:divBdr>
    </w:div>
    <w:div w:id="1142848881">
      <w:bodyDiv w:val="1"/>
      <w:marLeft w:val="0"/>
      <w:marRight w:val="0"/>
      <w:marTop w:val="0"/>
      <w:marBottom w:val="0"/>
      <w:divBdr>
        <w:top w:val="none" w:sz="0" w:space="0" w:color="auto"/>
        <w:left w:val="none" w:sz="0" w:space="0" w:color="auto"/>
        <w:bottom w:val="none" w:sz="0" w:space="0" w:color="auto"/>
        <w:right w:val="none" w:sz="0" w:space="0" w:color="auto"/>
      </w:divBdr>
    </w:div>
    <w:div w:id="1158771132">
      <w:bodyDiv w:val="1"/>
      <w:marLeft w:val="0"/>
      <w:marRight w:val="0"/>
      <w:marTop w:val="0"/>
      <w:marBottom w:val="0"/>
      <w:divBdr>
        <w:top w:val="none" w:sz="0" w:space="0" w:color="auto"/>
        <w:left w:val="none" w:sz="0" w:space="0" w:color="auto"/>
        <w:bottom w:val="none" w:sz="0" w:space="0" w:color="auto"/>
        <w:right w:val="none" w:sz="0" w:space="0" w:color="auto"/>
      </w:divBdr>
      <w:divsChild>
        <w:div w:id="303509420">
          <w:marLeft w:val="0"/>
          <w:marRight w:val="0"/>
          <w:marTop w:val="0"/>
          <w:marBottom w:val="0"/>
          <w:divBdr>
            <w:top w:val="none" w:sz="0" w:space="0" w:color="auto"/>
            <w:left w:val="none" w:sz="0" w:space="0" w:color="auto"/>
            <w:bottom w:val="none" w:sz="0" w:space="0" w:color="auto"/>
            <w:right w:val="none" w:sz="0" w:space="0" w:color="auto"/>
          </w:divBdr>
        </w:div>
        <w:div w:id="794837759">
          <w:marLeft w:val="0"/>
          <w:marRight w:val="0"/>
          <w:marTop w:val="0"/>
          <w:marBottom w:val="0"/>
          <w:divBdr>
            <w:top w:val="none" w:sz="0" w:space="0" w:color="auto"/>
            <w:left w:val="none" w:sz="0" w:space="0" w:color="auto"/>
            <w:bottom w:val="none" w:sz="0" w:space="0" w:color="auto"/>
            <w:right w:val="none" w:sz="0" w:space="0" w:color="auto"/>
          </w:divBdr>
        </w:div>
        <w:div w:id="1129544788">
          <w:marLeft w:val="0"/>
          <w:marRight w:val="0"/>
          <w:marTop w:val="0"/>
          <w:marBottom w:val="0"/>
          <w:divBdr>
            <w:top w:val="none" w:sz="0" w:space="0" w:color="auto"/>
            <w:left w:val="none" w:sz="0" w:space="0" w:color="auto"/>
            <w:bottom w:val="none" w:sz="0" w:space="0" w:color="auto"/>
            <w:right w:val="none" w:sz="0" w:space="0" w:color="auto"/>
          </w:divBdr>
        </w:div>
        <w:div w:id="1421607020">
          <w:marLeft w:val="0"/>
          <w:marRight w:val="0"/>
          <w:marTop w:val="0"/>
          <w:marBottom w:val="0"/>
          <w:divBdr>
            <w:top w:val="none" w:sz="0" w:space="0" w:color="auto"/>
            <w:left w:val="none" w:sz="0" w:space="0" w:color="auto"/>
            <w:bottom w:val="none" w:sz="0" w:space="0" w:color="auto"/>
            <w:right w:val="none" w:sz="0" w:space="0" w:color="auto"/>
          </w:divBdr>
        </w:div>
        <w:div w:id="1605335767">
          <w:marLeft w:val="0"/>
          <w:marRight w:val="0"/>
          <w:marTop w:val="0"/>
          <w:marBottom w:val="0"/>
          <w:divBdr>
            <w:top w:val="none" w:sz="0" w:space="0" w:color="auto"/>
            <w:left w:val="none" w:sz="0" w:space="0" w:color="auto"/>
            <w:bottom w:val="none" w:sz="0" w:space="0" w:color="auto"/>
            <w:right w:val="none" w:sz="0" w:space="0" w:color="auto"/>
          </w:divBdr>
        </w:div>
        <w:div w:id="1623918157">
          <w:marLeft w:val="0"/>
          <w:marRight w:val="0"/>
          <w:marTop w:val="0"/>
          <w:marBottom w:val="0"/>
          <w:divBdr>
            <w:top w:val="none" w:sz="0" w:space="0" w:color="auto"/>
            <w:left w:val="none" w:sz="0" w:space="0" w:color="auto"/>
            <w:bottom w:val="none" w:sz="0" w:space="0" w:color="auto"/>
            <w:right w:val="none" w:sz="0" w:space="0" w:color="auto"/>
          </w:divBdr>
        </w:div>
      </w:divsChild>
    </w:div>
    <w:div w:id="1163861855">
      <w:bodyDiv w:val="1"/>
      <w:marLeft w:val="0"/>
      <w:marRight w:val="0"/>
      <w:marTop w:val="0"/>
      <w:marBottom w:val="0"/>
      <w:divBdr>
        <w:top w:val="none" w:sz="0" w:space="0" w:color="auto"/>
        <w:left w:val="none" w:sz="0" w:space="0" w:color="auto"/>
        <w:bottom w:val="none" w:sz="0" w:space="0" w:color="auto"/>
        <w:right w:val="none" w:sz="0" w:space="0" w:color="auto"/>
      </w:divBdr>
    </w:div>
    <w:div w:id="1171794769">
      <w:bodyDiv w:val="1"/>
      <w:marLeft w:val="0"/>
      <w:marRight w:val="0"/>
      <w:marTop w:val="0"/>
      <w:marBottom w:val="0"/>
      <w:divBdr>
        <w:top w:val="none" w:sz="0" w:space="0" w:color="auto"/>
        <w:left w:val="none" w:sz="0" w:space="0" w:color="auto"/>
        <w:bottom w:val="none" w:sz="0" w:space="0" w:color="auto"/>
        <w:right w:val="none" w:sz="0" w:space="0" w:color="auto"/>
      </w:divBdr>
    </w:div>
    <w:div w:id="1181745229">
      <w:bodyDiv w:val="1"/>
      <w:marLeft w:val="0"/>
      <w:marRight w:val="0"/>
      <w:marTop w:val="0"/>
      <w:marBottom w:val="0"/>
      <w:divBdr>
        <w:top w:val="none" w:sz="0" w:space="0" w:color="auto"/>
        <w:left w:val="none" w:sz="0" w:space="0" w:color="auto"/>
        <w:bottom w:val="none" w:sz="0" w:space="0" w:color="auto"/>
        <w:right w:val="none" w:sz="0" w:space="0" w:color="auto"/>
      </w:divBdr>
    </w:div>
    <w:div w:id="1205482258">
      <w:bodyDiv w:val="1"/>
      <w:marLeft w:val="0"/>
      <w:marRight w:val="0"/>
      <w:marTop w:val="0"/>
      <w:marBottom w:val="0"/>
      <w:divBdr>
        <w:top w:val="none" w:sz="0" w:space="0" w:color="auto"/>
        <w:left w:val="none" w:sz="0" w:space="0" w:color="auto"/>
        <w:bottom w:val="none" w:sz="0" w:space="0" w:color="auto"/>
        <w:right w:val="none" w:sz="0" w:space="0" w:color="auto"/>
      </w:divBdr>
    </w:div>
    <w:div w:id="1206405050">
      <w:bodyDiv w:val="1"/>
      <w:marLeft w:val="0"/>
      <w:marRight w:val="0"/>
      <w:marTop w:val="0"/>
      <w:marBottom w:val="0"/>
      <w:divBdr>
        <w:top w:val="none" w:sz="0" w:space="0" w:color="auto"/>
        <w:left w:val="none" w:sz="0" w:space="0" w:color="auto"/>
        <w:bottom w:val="none" w:sz="0" w:space="0" w:color="auto"/>
        <w:right w:val="none" w:sz="0" w:space="0" w:color="auto"/>
      </w:divBdr>
    </w:div>
    <w:div w:id="1229148679">
      <w:bodyDiv w:val="1"/>
      <w:marLeft w:val="0"/>
      <w:marRight w:val="0"/>
      <w:marTop w:val="0"/>
      <w:marBottom w:val="0"/>
      <w:divBdr>
        <w:top w:val="none" w:sz="0" w:space="0" w:color="auto"/>
        <w:left w:val="none" w:sz="0" w:space="0" w:color="auto"/>
        <w:bottom w:val="none" w:sz="0" w:space="0" w:color="auto"/>
        <w:right w:val="none" w:sz="0" w:space="0" w:color="auto"/>
      </w:divBdr>
    </w:div>
    <w:div w:id="1237743641">
      <w:bodyDiv w:val="1"/>
      <w:marLeft w:val="0"/>
      <w:marRight w:val="0"/>
      <w:marTop w:val="0"/>
      <w:marBottom w:val="0"/>
      <w:divBdr>
        <w:top w:val="none" w:sz="0" w:space="0" w:color="auto"/>
        <w:left w:val="none" w:sz="0" w:space="0" w:color="auto"/>
        <w:bottom w:val="none" w:sz="0" w:space="0" w:color="auto"/>
        <w:right w:val="none" w:sz="0" w:space="0" w:color="auto"/>
      </w:divBdr>
    </w:div>
    <w:div w:id="1253901776">
      <w:bodyDiv w:val="1"/>
      <w:marLeft w:val="0"/>
      <w:marRight w:val="0"/>
      <w:marTop w:val="0"/>
      <w:marBottom w:val="0"/>
      <w:divBdr>
        <w:top w:val="none" w:sz="0" w:space="0" w:color="auto"/>
        <w:left w:val="none" w:sz="0" w:space="0" w:color="auto"/>
        <w:bottom w:val="none" w:sz="0" w:space="0" w:color="auto"/>
        <w:right w:val="none" w:sz="0" w:space="0" w:color="auto"/>
      </w:divBdr>
    </w:div>
    <w:div w:id="1273050473">
      <w:bodyDiv w:val="1"/>
      <w:marLeft w:val="0"/>
      <w:marRight w:val="0"/>
      <w:marTop w:val="0"/>
      <w:marBottom w:val="0"/>
      <w:divBdr>
        <w:top w:val="none" w:sz="0" w:space="0" w:color="auto"/>
        <w:left w:val="none" w:sz="0" w:space="0" w:color="auto"/>
        <w:bottom w:val="none" w:sz="0" w:space="0" w:color="auto"/>
        <w:right w:val="none" w:sz="0" w:space="0" w:color="auto"/>
      </w:divBdr>
    </w:div>
    <w:div w:id="1284844802">
      <w:bodyDiv w:val="1"/>
      <w:marLeft w:val="0"/>
      <w:marRight w:val="0"/>
      <w:marTop w:val="0"/>
      <w:marBottom w:val="0"/>
      <w:divBdr>
        <w:top w:val="none" w:sz="0" w:space="0" w:color="auto"/>
        <w:left w:val="none" w:sz="0" w:space="0" w:color="auto"/>
        <w:bottom w:val="none" w:sz="0" w:space="0" w:color="auto"/>
        <w:right w:val="none" w:sz="0" w:space="0" w:color="auto"/>
      </w:divBdr>
    </w:div>
    <w:div w:id="1303316223">
      <w:bodyDiv w:val="1"/>
      <w:marLeft w:val="0"/>
      <w:marRight w:val="0"/>
      <w:marTop w:val="0"/>
      <w:marBottom w:val="0"/>
      <w:divBdr>
        <w:top w:val="none" w:sz="0" w:space="0" w:color="auto"/>
        <w:left w:val="none" w:sz="0" w:space="0" w:color="auto"/>
        <w:bottom w:val="none" w:sz="0" w:space="0" w:color="auto"/>
        <w:right w:val="none" w:sz="0" w:space="0" w:color="auto"/>
      </w:divBdr>
    </w:div>
    <w:div w:id="1317997825">
      <w:bodyDiv w:val="1"/>
      <w:marLeft w:val="0"/>
      <w:marRight w:val="0"/>
      <w:marTop w:val="0"/>
      <w:marBottom w:val="0"/>
      <w:divBdr>
        <w:top w:val="none" w:sz="0" w:space="0" w:color="auto"/>
        <w:left w:val="none" w:sz="0" w:space="0" w:color="auto"/>
        <w:bottom w:val="none" w:sz="0" w:space="0" w:color="auto"/>
        <w:right w:val="none" w:sz="0" w:space="0" w:color="auto"/>
      </w:divBdr>
    </w:div>
    <w:div w:id="1339306350">
      <w:bodyDiv w:val="1"/>
      <w:marLeft w:val="0"/>
      <w:marRight w:val="0"/>
      <w:marTop w:val="0"/>
      <w:marBottom w:val="0"/>
      <w:divBdr>
        <w:top w:val="none" w:sz="0" w:space="0" w:color="auto"/>
        <w:left w:val="none" w:sz="0" w:space="0" w:color="auto"/>
        <w:bottom w:val="none" w:sz="0" w:space="0" w:color="auto"/>
        <w:right w:val="none" w:sz="0" w:space="0" w:color="auto"/>
      </w:divBdr>
    </w:div>
    <w:div w:id="1374160039">
      <w:bodyDiv w:val="1"/>
      <w:marLeft w:val="0"/>
      <w:marRight w:val="0"/>
      <w:marTop w:val="0"/>
      <w:marBottom w:val="0"/>
      <w:divBdr>
        <w:top w:val="none" w:sz="0" w:space="0" w:color="auto"/>
        <w:left w:val="none" w:sz="0" w:space="0" w:color="auto"/>
        <w:bottom w:val="none" w:sz="0" w:space="0" w:color="auto"/>
        <w:right w:val="none" w:sz="0" w:space="0" w:color="auto"/>
      </w:divBdr>
    </w:div>
    <w:div w:id="1397167434">
      <w:bodyDiv w:val="1"/>
      <w:marLeft w:val="0"/>
      <w:marRight w:val="0"/>
      <w:marTop w:val="0"/>
      <w:marBottom w:val="0"/>
      <w:divBdr>
        <w:top w:val="none" w:sz="0" w:space="0" w:color="auto"/>
        <w:left w:val="none" w:sz="0" w:space="0" w:color="auto"/>
        <w:bottom w:val="none" w:sz="0" w:space="0" w:color="auto"/>
        <w:right w:val="none" w:sz="0" w:space="0" w:color="auto"/>
      </w:divBdr>
    </w:div>
    <w:div w:id="1398212052">
      <w:bodyDiv w:val="1"/>
      <w:marLeft w:val="0"/>
      <w:marRight w:val="0"/>
      <w:marTop w:val="0"/>
      <w:marBottom w:val="0"/>
      <w:divBdr>
        <w:top w:val="none" w:sz="0" w:space="0" w:color="auto"/>
        <w:left w:val="none" w:sz="0" w:space="0" w:color="auto"/>
        <w:bottom w:val="none" w:sz="0" w:space="0" w:color="auto"/>
        <w:right w:val="none" w:sz="0" w:space="0" w:color="auto"/>
      </w:divBdr>
      <w:divsChild>
        <w:div w:id="295574839">
          <w:marLeft w:val="0"/>
          <w:marRight w:val="0"/>
          <w:marTop w:val="0"/>
          <w:marBottom w:val="0"/>
          <w:divBdr>
            <w:top w:val="none" w:sz="0" w:space="0" w:color="auto"/>
            <w:left w:val="none" w:sz="0" w:space="0" w:color="auto"/>
            <w:bottom w:val="none" w:sz="0" w:space="0" w:color="auto"/>
            <w:right w:val="none" w:sz="0" w:space="0" w:color="auto"/>
          </w:divBdr>
          <w:divsChild>
            <w:div w:id="1358195026">
              <w:marLeft w:val="0"/>
              <w:marRight w:val="0"/>
              <w:marTop w:val="0"/>
              <w:marBottom w:val="0"/>
              <w:divBdr>
                <w:top w:val="none" w:sz="0" w:space="0" w:color="auto"/>
                <w:left w:val="none" w:sz="0" w:space="0" w:color="auto"/>
                <w:bottom w:val="none" w:sz="0" w:space="0" w:color="auto"/>
                <w:right w:val="none" w:sz="0" w:space="0" w:color="auto"/>
              </w:divBdr>
              <w:divsChild>
                <w:div w:id="1838493691">
                  <w:marLeft w:val="0"/>
                  <w:marRight w:val="0"/>
                  <w:marTop w:val="0"/>
                  <w:marBottom w:val="0"/>
                  <w:divBdr>
                    <w:top w:val="none" w:sz="0" w:space="0" w:color="auto"/>
                    <w:left w:val="none" w:sz="0" w:space="0" w:color="auto"/>
                    <w:bottom w:val="none" w:sz="0" w:space="0" w:color="auto"/>
                    <w:right w:val="none" w:sz="0" w:space="0" w:color="auto"/>
                  </w:divBdr>
                  <w:divsChild>
                    <w:div w:id="491062335">
                      <w:marLeft w:val="0"/>
                      <w:marRight w:val="0"/>
                      <w:marTop w:val="0"/>
                      <w:marBottom w:val="0"/>
                      <w:divBdr>
                        <w:top w:val="none" w:sz="0" w:space="0" w:color="auto"/>
                        <w:left w:val="none" w:sz="0" w:space="0" w:color="auto"/>
                        <w:bottom w:val="none" w:sz="0" w:space="0" w:color="auto"/>
                        <w:right w:val="none" w:sz="0" w:space="0" w:color="auto"/>
                      </w:divBdr>
                      <w:divsChild>
                        <w:div w:id="1643389248">
                          <w:marLeft w:val="0"/>
                          <w:marRight w:val="0"/>
                          <w:marTop w:val="0"/>
                          <w:marBottom w:val="0"/>
                          <w:divBdr>
                            <w:top w:val="none" w:sz="0" w:space="0" w:color="auto"/>
                            <w:left w:val="none" w:sz="0" w:space="0" w:color="auto"/>
                            <w:bottom w:val="none" w:sz="0" w:space="0" w:color="auto"/>
                            <w:right w:val="none" w:sz="0" w:space="0" w:color="auto"/>
                          </w:divBdr>
                          <w:divsChild>
                            <w:div w:id="76665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0057050">
      <w:bodyDiv w:val="1"/>
      <w:marLeft w:val="0"/>
      <w:marRight w:val="0"/>
      <w:marTop w:val="0"/>
      <w:marBottom w:val="0"/>
      <w:divBdr>
        <w:top w:val="none" w:sz="0" w:space="0" w:color="auto"/>
        <w:left w:val="none" w:sz="0" w:space="0" w:color="auto"/>
        <w:bottom w:val="none" w:sz="0" w:space="0" w:color="auto"/>
        <w:right w:val="none" w:sz="0" w:space="0" w:color="auto"/>
      </w:divBdr>
    </w:div>
    <w:div w:id="1413743945">
      <w:bodyDiv w:val="1"/>
      <w:marLeft w:val="0"/>
      <w:marRight w:val="0"/>
      <w:marTop w:val="0"/>
      <w:marBottom w:val="0"/>
      <w:divBdr>
        <w:top w:val="none" w:sz="0" w:space="0" w:color="auto"/>
        <w:left w:val="none" w:sz="0" w:space="0" w:color="auto"/>
        <w:bottom w:val="none" w:sz="0" w:space="0" w:color="auto"/>
        <w:right w:val="none" w:sz="0" w:space="0" w:color="auto"/>
      </w:divBdr>
    </w:div>
    <w:div w:id="1435594418">
      <w:bodyDiv w:val="1"/>
      <w:marLeft w:val="0"/>
      <w:marRight w:val="0"/>
      <w:marTop w:val="0"/>
      <w:marBottom w:val="0"/>
      <w:divBdr>
        <w:top w:val="none" w:sz="0" w:space="0" w:color="auto"/>
        <w:left w:val="none" w:sz="0" w:space="0" w:color="auto"/>
        <w:bottom w:val="none" w:sz="0" w:space="0" w:color="auto"/>
        <w:right w:val="none" w:sz="0" w:space="0" w:color="auto"/>
      </w:divBdr>
    </w:div>
    <w:div w:id="1458184175">
      <w:bodyDiv w:val="1"/>
      <w:marLeft w:val="0"/>
      <w:marRight w:val="0"/>
      <w:marTop w:val="0"/>
      <w:marBottom w:val="0"/>
      <w:divBdr>
        <w:top w:val="none" w:sz="0" w:space="0" w:color="auto"/>
        <w:left w:val="none" w:sz="0" w:space="0" w:color="auto"/>
        <w:bottom w:val="none" w:sz="0" w:space="0" w:color="auto"/>
        <w:right w:val="none" w:sz="0" w:space="0" w:color="auto"/>
      </w:divBdr>
      <w:divsChild>
        <w:div w:id="822545945">
          <w:marLeft w:val="0"/>
          <w:marRight w:val="0"/>
          <w:marTop w:val="0"/>
          <w:marBottom w:val="0"/>
          <w:divBdr>
            <w:top w:val="none" w:sz="0" w:space="0" w:color="auto"/>
            <w:left w:val="none" w:sz="0" w:space="0" w:color="auto"/>
            <w:bottom w:val="none" w:sz="0" w:space="0" w:color="auto"/>
            <w:right w:val="none" w:sz="0" w:space="0" w:color="auto"/>
          </w:divBdr>
          <w:divsChild>
            <w:div w:id="2073579774">
              <w:marLeft w:val="0"/>
              <w:marRight w:val="0"/>
              <w:marTop w:val="0"/>
              <w:marBottom w:val="0"/>
              <w:divBdr>
                <w:top w:val="none" w:sz="0" w:space="0" w:color="auto"/>
                <w:left w:val="none" w:sz="0" w:space="0" w:color="auto"/>
                <w:bottom w:val="none" w:sz="0" w:space="0" w:color="auto"/>
                <w:right w:val="none" w:sz="0" w:space="0" w:color="auto"/>
              </w:divBdr>
              <w:divsChild>
                <w:div w:id="1253662887">
                  <w:marLeft w:val="0"/>
                  <w:marRight w:val="0"/>
                  <w:marTop w:val="0"/>
                  <w:marBottom w:val="0"/>
                  <w:divBdr>
                    <w:top w:val="none" w:sz="0" w:space="0" w:color="auto"/>
                    <w:left w:val="none" w:sz="0" w:space="0" w:color="auto"/>
                    <w:bottom w:val="none" w:sz="0" w:space="0" w:color="auto"/>
                    <w:right w:val="none" w:sz="0" w:space="0" w:color="auto"/>
                  </w:divBdr>
                  <w:divsChild>
                    <w:div w:id="162696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302385">
          <w:marLeft w:val="0"/>
          <w:marRight w:val="0"/>
          <w:marTop w:val="0"/>
          <w:marBottom w:val="0"/>
          <w:divBdr>
            <w:top w:val="none" w:sz="0" w:space="0" w:color="auto"/>
            <w:left w:val="none" w:sz="0" w:space="0" w:color="auto"/>
            <w:bottom w:val="none" w:sz="0" w:space="0" w:color="auto"/>
            <w:right w:val="none" w:sz="0" w:space="0" w:color="auto"/>
          </w:divBdr>
          <w:divsChild>
            <w:div w:id="1197816702">
              <w:marLeft w:val="0"/>
              <w:marRight w:val="0"/>
              <w:marTop w:val="0"/>
              <w:marBottom w:val="0"/>
              <w:divBdr>
                <w:top w:val="none" w:sz="0" w:space="0" w:color="auto"/>
                <w:left w:val="none" w:sz="0" w:space="0" w:color="auto"/>
                <w:bottom w:val="none" w:sz="0" w:space="0" w:color="auto"/>
                <w:right w:val="none" w:sz="0" w:space="0" w:color="auto"/>
              </w:divBdr>
              <w:divsChild>
                <w:div w:id="204832025">
                  <w:marLeft w:val="0"/>
                  <w:marRight w:val="0"/>
                  <w:marTop w:val="0"/>
                  <w:marBottom w:val="0"/>
                  <w:divBdr>
                    <w:top w:val="none" w:sz="0" w:space="0" w:color="auto"/>
                    <w:left w:val="none" w:sz="0" w:space="0" w:color="auto"/>
                    <w:bottom w:val="none" w:sz="0" w:space="0" w:color="auto"/>
                    <w:right w:val="none" w:sz="0" w:space="0" w:color="auto"/>
                  </w:divBdr>
                  <w:divsChild>
                    <w:div w:id="152024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903874">
      <w:bodyDiv w:val="1"/>
      <w:marLeft w:val="0"/>
      <w:marRight w:val="0"/>
      <w:marTop w:val="0"/>
      <w:marBottom w:val="0"/>
      <w:divBdr>
        <w:top w:val="none" w:sz="0" w:space="0" w:color="auto"/>
        <w:left w:val="none" w:sz="0" w:space="0" w:color="auto"/>
        <w:bottom w:val="none" w:sz="0" w:space="0" w:color="auto"/>
        <w:right w:val="none" w:sz="0" w:space="0" w:color="auto"/>
      </w:divBdr>
      <w:divsChild>
        <w:div w:id="1825659152">
          <w:marLeft w:val="0"/>
          <w:marRight w:val="0"/>
          <w:marTop w:val="0"/>
          <w:marBottom w:val="0"/>
          <w:divBdr>
            <w:top w:val="none" w:sz="0" w:space="0" w:color="auto"/>
            <w:left w:val="none" w:sz="0" w:space="0" w:color="auto"/>
            <w:bottom w:val="none" w:sz="0" w:space="0" w:color="auto"/>
            <w:right w:val="none" w:sz="0" w:space="0" w:color="auto"/>
          </w:divBdr>
          <w:divsChild>
            <w:div w:id="439884037">
              <w:marLeft w:val="0"/>
              <w:marRight w:val="0"/>
              <w:marTop w:val="0"/>
              <w:marBottom w:val="0"/>
              <w:divBdr>
                <w:top w:val="none" w:sz="0" w:space="0" w:color="auto"/>
                <w:left w:val="none" w:sz="0" w:space="0" w:color="auto"/>
                <w:bottom w:val="none" w:sz="0" w:space="0" w:color="auto"/>
                <w:right w:val="none" w:sz="0" w:space="0" w:color="auto"/>
              </w:divBdr>
              <w:divsChild>
                <w:div w:id="1038167684">
                  <w:marLeft w:val="0"/>
                  <w:marRight w:val="0"/>
                  <w:marTop w:val="0"/>
                  <w:marBottom w:val="0"/>
                  <w:divBdr>
                    <w:top w:val="none" w:sz="0" w:space="0" w:color="auto"/>
                    <w:left w:val="none" w:sz="0" w:space="0" w:color="auto"/>
                    <w:bottom w:val="none" w:sz="0" w:space="0" w:color="auto"/>
                    <w:right w:val="none" w:sz="0" w:space="0" w:color="auto"/>
                  </w:divBdr>
                  <w:divsChild>
                    <w:div w:id="171195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731907">
          <w:marLeft w:val="0"/>
          <w:marRight w:val="0"/>
          <w:marTop w:val="0"/>
          <w:marBottom w:val="0"/>
          <w:divBdr>
            <w:top w:val="none" w:sz="0" w:space="0" w:color="auto"/>
            <w:left w:val="none" w:sz="0" w:space="0" w:color="auto"/>
            <w:bottom w:val="none" w:sz="0" w:space="0" w:color="auto"/>
            <w:right w:val="none" w:sz="0" w:space="0" w:color="auto"/>
          </w:divBdr>
          <w:divsChild>
            <w:div w:id="2017220307">
              <w:marLeft w:val="0"/>
              <w:marRight w:val="0"/>
              <w:marTop w:val="0"/>
              <w:marBottom w:val="0"/>
              <w:divBdr>
                <w:top w:val="none" w:sz="0" w:space="0" w:color="auto"/>
                <w:left w:val="none" w:sz="0" w:space="0" w:color="auto"/>
                <w:bottom w:val="none" w:sz="0" w:space="0" w:color="auto"/>
                <w:right w:val="none" w:sz="0" w:space="0" w:color="auto"/>
              </w:divBdr>
              <w:divsChild>
                <w:div w:id="1734573254">
                  <w:marLeft w:val="0"/>
                  <w:marRight w:val="0"/>
                  <w:marTop w:val="0"/>
                  <w:marBottom w:val="0"/>
                  <w:divBdr>
                    <w:top w:val="none" w:sz="0" w:space="0" w:color="auto"/>
                    <w:left w:val="none" w:sz="0" w:space="0" w:color="auto"/>
                    <w:bottom w:val="none" w:sz="0" w:space="0" w:color="auto"/>
                    <w:right w:val="none" w:sz="0" w:space="0" w:color="auto"/>
                  </w:divBdr>
                  <w:divsChild>
                    <w:div w:id="155962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149044">
      <w:bodyDiv w:val="1"/>
      <w:marLeft w:val="0"/>
      <w:marRight w:val="0"/>
      <w:marTop w:val="0"/>
      <w:marBottom w:val="0"/>
      <w:divBdr>
        <w:top w:val="none" w:sz="0" w:space="0" w:color="auto"/>
        <w:left w:val="none" w:sz="0" w:space="0" w:color="auto"/>
        <w:bottom w:val="none" w:sz="0" w:space="0" w:color="auto"/>
        <w:right w:val="none" w:sz="0" w:space="0" w:color="auto"/>
      </w:divBdr>
    </w:div>
    <w:div w:id="1508908484">
      <w:bodyDiv w:val="1"/>
      <w:marLeft w:val="0"/>
      <w:marRight w:val="0"/>
      <w:marTop w:val="0"/>
      <w:marBottom w:val="0"/>
      <w:divBdr>
        <w:top w:val="none" w:sz="0" w:space="0" w:color="auto"/>
        <w:left w:val="none" w:sz="0" w:space="0" w:color="auto"/>
        <w:bottom w:val="none" w:sz="0" w:space="0" w:color="auto"/>
        <w:right w:val="none" w:sz="0" w:space="0" w:color="auto"/>
      </w:divBdr>
    </w:div>
    <w:div w:id="1522746816">
      <w:bodyDiv w:val="1"/>
      <w:marLeft w:val="0"/>
      <w:marRight w:val="0"/>
      <w:marTop w:val="0"/>
      <w:marBottom w:val="0"/>
      <w:divBdr>
        <w:top w:val="none" w:sz="0" w:space="0" w:color="auto"/>
        <w:left w:val="none" w:sz="0" w:space="0" w:color="auto"/>
        <w:bottom w:val="none" w:sz="0" w:space="0" w:color="auto"/>
        <w:right w:val="none" w:sz="0" w:space="0" w:color="auto"/>
      </w:divBdr>
    </w:div>
    <w:div w:id="1540821124">
      <w:bodyDiv w:val="1"/>
      <w:marLeft w:val="0"/>
      <w:marRight w:val="0"/>
      <w:marTop w:val="0"/>
      <w:marBottom w:val="0"/>
      <w:divBdr>
        <w:top w:val="none" w:sz="0" w:space="0" w:color="auto"/>
        <w:left w:val="none" w:sz="0" w:space="0" w:color="auto"/>
        <w:bottom w:val="none" w:sz="0" w:space="0" w:color="auto"/>
        <w:right w:val="none" w:sz="0" w:space="0" w:color="auto"/>
      </w:divBdr>
    </w:div>
    <w:div w:id="1554461554">
      <w:bodyDiv w:val="1"/>
      <w:marLeft w:val="0"/>
      <w:marRight w:val="0"/>
      <w:marTop w:val="0"/>
      <w:marBottom w:val="0"/>
      <w:divBdr>
        <w:top w:val="none" w:sz="0" w:space="0" w:color="auto"/>
        <w:left w:val="none" w:sz="0" w:space="0" w:color="auto"/>
        <w:bottom w:val="none" w:sz="0" w:space="0" w:color="auto"/>
        <w:right w:val="none" w:sz="0" w:space="0" w:color="auto"/>
      </w:divBdr>
    </w:div>
    <w:div w:id="1564825379">
      <w:bodyDiv w:val="1"/>
      <w:marLeft w:val="0"/>
      <w:marRight w:val="0"/>
      <w:marTop w:val="0"/>
      <w:marBottom w:val="0"/>
      <w:divBdr>
        <w:top w:val="none" w:sz="0" w:space="0" w:color="auto"/>
        <w:left w:val="none" w:sz="0" w:space="0" w:color="auto"/>
        <w:bottom w:val="none" w:sz="0" w:space="0" w:color="auto"/>
        <w:right w:val="none" w:sz="0" w:space="0" w:color="auto"/>
      </w:divBdr>
    </w:div>
    <w:div w:id="1576738509">
      <w:bodyDiv w:val="1"/>
      <w:marLeft w:val="0"/>
      <w:marRight w:val="0"/>
      <w:marTop w:val="0"/>
      <w:marBottom w:val="0"/>
      <w:divBdr>
        <w:top w:val="none" w:sz="0" w:space="0" w:color="auto"/>
        <w:left w:val="none" w:sz="0" w:space="0" w:color="auto"/>
        <w:bottom w:val="none" w:sz="0" w:space="0" w:color="auto"/>
        <w:right w:val="none" w:sz="0" w:space="0" w:color="auto"/>
      </w:divBdr>
    </w:div>
    <w:div w:id="1576893211">
      <w:bodyDiv w:val="1"/>
      <w:marLeft w:val="0"/>
      <w:marRight w:val="0"/>
      <w:marTop w:val="0"/>
      <w:marBottom w:val="0"/>
      <w:divBdr>
        <w:top w:val="none" w:sz="0" w:space="0" w:color="auto"/>
        <w:left w:val="none" w:sz="0" w:space="0" w:color="auto"/>
        <w:bottom w:val="none" w:sz="0" w:space="0" w:color="auto"/>
        <w:right w:val="none" w:sz="0" w:space="0" w:color="auto"/>
      </w:divBdr>
    </w:div>
    <w:div w:id="1590193594">
      <w:bodyDiv w:val="1"/>
      <w:marLeft w:val="0"/>
      <w:marRight w:val="0"/>
      <w:marTop w:val="0"/>
      <w:marBottom w:val="0"/>
      <w:divBdr>
        <w:top w:val="none" w:sz="0" w:space="0" w:color="auto"/>
        <w:left w:val="none" w:sz="0" w:space="0" w:color="auto"/>
        <w:bottom w:val="none" w:sz="0" w:space="0" w:color="auto"/>
        <w:right w:val="none" w:sz="0" w:space="0" w:color="auto"/>
      </w:divBdr>
    </w:div>
    <w:div w:id="1590699979">
      <w:bodyDiv w:val="1"/>
      <w:marLeft w:val="0"/>
      <w:marRight w:val="0"/>
      <w:marTop w:val="0"/>
      <w:marBottom w:val="0"/>
      <w:divBdr>
        <w:top w:val="none" w:sz="0" w:space="0" w:color="auto"/>
        <w:left w:val="none" w:sz="0" w:space="0" w:color="auto"/>
        <w:bottom w:val="none" w:sz="0" w:space="0" w:color="auto"/>
        <w:right w:val="none" w:sz="0" w:space="0" w:color="auto"/>
      </w:divBdr>
    </w:div>
    <w:div w:id="1591502589">
      <w:bodyDiv w:val="1"/>
      <w:marLeft w:val="0"/>
      <w:marRight w:val="0"/>
      <w:marTop w:val="0"/>
      <w:marBottom w:val="0"/>
      <w:divBdr>
        <w:top w:val="none" w:sz="0" w:space="0" w:color="auto"/>
        <w:left w:val="none" w:sz="0" w:space="0" w:color="auto"/>
        <w:bottom w:val="none" w:sz="0" w:space="0" w:color="auto"/>
        <w:right w:val="none" w:sz="0" w:space="0" w:color="auto"/>
      </w:divBdr>
      <w:divsChild>
        <w:div w:id="1389456394">
          <w:marLeft w:val="0"/>
          <w:marRight w:val="0"/>
          <w:marTop w:val="0"/>
          <w:marBottom w:val="0"/>
          <w:divBdr>
            <w:top w:val="none" w:sz="0" w:space="0" w:color="auto"/>
            <w:left w:val="none" w:sz="0" w:space="0" w:color="auto"/>
            <w:bottom w:val="none" w:sz="0" w:space="0" w:color="auto"/>
            <w:right w:val="none" w:sz="0" w:space="0" w:color="auto"/>
          </w:divBdr>
          <w:divsChild>
            <w:div w:id="1331446417">
              <w:marLeft w:val="0"/>
              <w:marRight w:val="0"/>
              <w:marTop w:val="0"/>
              <w:marBottom w:val="0"/>
              <w:divBdr>
                <w:top w:val="none" w:sz="0" w:space="0" w:color="auto"/>
                <w:left w:val="none" w:sz="0" w:space="0" w:color="auto"/>
                <w:bottom w:val="none" w:sz="0" w:space="0" w:color="auto"/>
                <w:right w:val="none" w:sz="0" w:space="0" w:color="auto"/>
              </w:divBdr>
              <w:divsChild>
                <w:div w:id="1465582090">
                  <w:marLeft w:val="0"/>
                  <w:marRight w:val="0"/>
                  <w:marTop w:val="0"/>
                  <w:marBottom w:val="0"/>
                  <w:divBdr>
                    <w:top w:val="none" w:sz="0" w:space="0" w:color="auto"/>
                    <w:left w:val="none" w:sz="0" w:space="0" w:color="auto"/>
                    <w:bottom w:val="none" w:sz="0" w:space="0" w:color="auto"/>
                    <w:right w:val="none" w:sz="0" w:space="0" w:color="auto"/>
                  </w:divBdr>
                  <w:divsChild>
                    <w:div w:id="1574583683">
                      <w:marLeft w:val="0"/>
                      <w:marRight w:val="0"/>
                      <w:marTop w:val="0"/>
                      <w:marBottom w:val="0"/>
                      <w:divBdr>
                        <w:top w:val="none" w:sz="0" w:space="0" w:color="auto"/>
                        <w:left w:val="none" w:sz="0" w:space="0" w:color="auto"/>
                        <w:bottom w:val="none" w:sz="0" w:space="0" w:color="auto"/>
                        <w:right w:val="none" w:sz="0" w:space="0" w:color="auto"/>
                      </w:divBdr>
                      <w:divsChild>
                        <w:div w:id="1701319303">
                          <w:marLeft w:val="0"/>
                          <w:marRight w:val="0"/>
                          <w:marTop w:val="0"/>
                          <w:marBottom w:val="0"/>
                          <w:divBdr>
                            <w:top w:val="none" w:sz="0" w:space="0" w:color="auto"/>
                            <w:left w:val="none" w:sz="0" w:space="0" w:color="auto"/>
                            <w:bottom w:val="none" w:sz="0" w:space="0" w:color="auto"/>
                            <w:right w:val="none" w:sz="0" w:space="0" w:color="auto"/>
                          </w:divBdr>
                          <w:divsChild>
                            <w:div w:id="103404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1794597">
      <w:bodyDiv w:val="1"/>
      <w:marLeft w:val="0"/>
      <w:marRight w:val="0"/>
      <w:marTop w:val="0"/>
      <w:marBottom w:val="0"/>
      <w:divBdr>
        <w:top w:val="none" w:sz="0" w:space="0" w:color="auto"/>
        <w:left w:val="none" w:sz="0" w:space="0" w:color="auto"/>
        <w:bottom w:val="none" w:sz="0" w:space="0" w:color="auto"/>
        <w:right w:val="none" w:sz="0" w:space="0" w:color="auto"/>
      </w:divBdr>
    </w:div>
    <w:div w:id="1613122422">
      <w:bodyDiv w:val="1"/>
      <w:marLeft w:val="0"/>
      <w:marRight w:val="0"/>
      <w:marTop w:val="0"/>
      <w:marBottom w:val="0"/>
      <w:divBdr>
        <w:top w:val="none" w:sz="0" w:space="0" w:color="auto"/>
        <w:left w:val="none" w:sz="0" w:space="0" w:color="auto"/>
        <w:bottom w:val="none" w:sz="0" w:space="0" w:color="auto"/>
        <w:right w:val="none" w:sz="0" w:space="0" w:color="auto"/>
      </w:divBdr>
    </w:div>
    <w:div w:id="1623685252">
      <w:bodyDiv w:val="1"/>
      <w:marLeft w:val="0"/>
      <w:marRight w:val="0"/>
      <w:marTop w:val="0"/>
      <w:marBottom w:val="0"/>
      <w:divBdr>
        <w:top w:val="none" w:sz="0" w:space="0" w:color="auto"/>
        <w:left w:val="none" w:sz="0" w:space="0" w:color="auto"/>
        <w:bottom w:val="none" w:sz="0" w:space="0" w:color="auto"/>
        <w:right w:val="none" w:sz="0" w:space="0" w:color="auto"/>
      </w:divBdr>
    </w:div>
    <w:div w:id="1626355036">
      <w:bodyDiv w:val="1"/>
      <w:marLeft w:val="0"/>
      <w:marRight w:val="0"/>
      <w:marTop w:val="0"/>
      <w:marBottom w:val="0"/>
      <w:divBdr>
        <w:top w:val="none" w:sz="0" w:space="0" w:color="auto"/>
        <w:left w:val="none" w:sz="0" w:space="0" w:color="auto"/>
        <w:bottom w:val="none" w:sz="0" w:space="0" w:color="auto"/>
        <w:right w:val="none" w:sz="0" w:space="0" w:color="auto"/>
      </w:divBdr>
    </w:div>
    <w:div w:id="1649241564">
      <w:bodyDiv w:val="1"/>
      <w:marLeft w:val="0"/>
      <w:marRight w:val="0"/>
      <w:marTop w:val="0"/>
      <w:marBottom w:val="0"/>
      <w:divBdr>
        <w:top w:val="none" w:sz="0" w:space="0" w:color="auto"/>
        <w:left w:val="none" w:sz="0" w:space="0" w:color="auto"/>
        <w:bottom w:val="none" w:sz="0" w:space="0" w:color="auto"/>
        <w:right w:val="none" w:sz="0" w:space="0" w:color="auto"/>
      </w:divBdr>
    </w:div>
    <w:div w:id="1659529166">
      <w:bodyDiv w:val="1"/>
      <w:marLeft w:val="0"/>
      <w:marRight w:val="0"/>
      <w:marTop w:val="0"/>
      <w:marBottom w:val="0"/>
      <w:divBdr>
        <w:top w:val="none" w:sz="0" w:space="0" w:color="auto"/>
        <w:left w:val="none" w:sz="0" w:space="0" w:color="auto"/>
        <w:bottom w:val="none" w:sz="0" w:space="0" w:color="auto"/>
        <w:right w:val="none" w:sz="0" w:space="0" w:color="auto"/>
      </w:divBdr>
    </w:div>
    <w:div w:id="1669214204">
      <w:bodyDiv w:val="1"/>
      <w:marLeft w:val="0"/>
      <w:marRight w:val="0"/>
      <w:marTop w:val="0"/>
      <w:marBottom w:val="0"/>
      <w:divBdr>
        <w:top w:val="none" w:sz="0" w:space="0" w:color="auto"/>
        <w:left w:val="none" w:sz="0" w:space="0" w:color="auto"/>
        <w:bottom w:val="none" w:sz="0" w:space="0" w:color="auto"/>
        <w:right w:val="none" w:sz="0" w:space="0" w:color="auto"/>
      </w:divBdr>
    </w:div>
    <w:div w:id="1683436861">
      <w:bodyDiv w:val="1"/>
      <w:marLeft w:val="0"/>
      <w:marRight w:val="0"/>
      <w:marTop w:val="0"/>
      <w:marBottom w:val="0"/>
      <w:divBdr>
        <w:top w:val="none" w:sz="0" w:space="0" w:color="auto"/>
        <w:left w:val="none" w:sz="0" w:space="0" w:color="auto"/>
        <w:bottom w:val="none" w:sz="0" w:space="0" w:color="auto"/>
        <w:right w:val="none" w:sz="0" w:space="0" w:color="auto"/>
      </w:divBdr>
    </w:div>
    <w:div w:id="1683897003">
      <w:bodyDiv w:val="1"/>
      <w:marLeft w:val="0"/>
      <w:marRight w:val="0"/>
      <w:marTop w:val="0"/>
      <w:marBottom w:val="0"/>
      <w:divBdr>
        <w:top w:val="none" w:sz="0" w:space="0" w:color="auto"/>
        <w:left w:val="none" w:sz="0" w:space="0" w:color="auto"/>
        <w:bottom w:val="none" w:sz="0" w:space="0" w:color="auto"/>
        <w:right w:val="none" w:sz="0" w:space="0" w:color="auto"/>
      </w:divBdr>
      <w:divsChild>
        <w:div w:id="596405728">
          <w:marLeft w:val="0"/>
          <w:marRight w:val="0"/>
          <w:marTop w:val="0"/>
          <w:marBottom w:val="0"/>
          <w:divBdr>
            <w:top w:val="none" w:sz="0" w:space="0" w:color="auto"/>
            <w:left w:val="none" w:sz="0" w:space="0" w:color="auto"/>
            <w:bottom w:val="none" w:sz="0" w:space="0" w:color="auto"/>
            <w:right w:val="none" w:sz="0" w:space="0" w:color="auto"/>
          </w:divBdr>
          <w:divsChild>
            <w:div w:id="2081052983">
              <w:marLeft w:val="0"/>
              <w:marRight w:val="0"/>
              <w:marTop w:val="0"/>
              <w:marBottom w:val="0"/>
              <w:divBdr>
                <w:top w:val="none" w:sz="0" w:space="0" w:color="auto"/>
                <w:left w:val="none" w:sz="0" w:space="0" w:color="auto"/>
                <w:bottom w:val="none" w:sz="0" w:space="0" w:color="auto"/>
                <w:right w:val="none" w:sz="0" w:space="0" w:color="auto"/>
              </w:divBdr>
              <w:divsChild>
                <w:div w:id="380785533">
                  <w:marLeft w:val="0"/>
                  <w:marRight w:val="0"/>
                  <w:marTop w:val="0"/>
                  <w:marBottom w:val="0"/>
                  <w:divBdr>
                    <w:top w:val="none" w:sz="0" w:space="0" w:color="auto"/>
                    <w:left w:val="none" w:sz="0" w:space="0" w:color="auto"/>
                    <w:bottom w:val="none" w:sz="0" w:space="0" w:color="auto"/>
                    <w:right w:val="none" w:sz="0" w:space="0" w:color="auto"/>
                  </w:divBdr>
                  <w:divsChild>
                    <w:div w:id="6515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826270">
          <w:marLeft w:val="0"/>
          <w:marRight w:val="0"/>
          <w:marTop w:val="0"/>
          <w:marBottom w:val="0"/>
          <w:divBdr>
            <w:top w:val="none" w:sz="0" w:space="0" w:color="auto"/>
            <w:left w:val="none" w:sz="0" w:space="0" w:color="auto"/>
            <w:bottom w:val="none" w:sz="0" w:space="0" w:color="auto"/>
            <w:right w:val="none" w:sz="0" w:space="0" w:color="auto"/>
          </w:divBdr>
          <w:divsChild>
            <w:div w:id="1798251857">
              <w:marLeft w:val="0"/>
              <w:marRight w:val="0"/>
              <w:marTop w:val="0"/>
              <w:marBottom w:val="0"/>
              <w:divBdr>
                <w:top w:val="none" w:sz="0" w:space="0" w:color="auto"/>
                <w:left w:val="none" w:sz="0" w:space="0" w:color="auto"/>
                <w:bottom w:val="none" w:sz="0" w:space="0" w:color="auto"/>
                <w:right w:val="none" w:sz="0" w:space="0" w:color="auto"/>
              </w:divBdr>
              <w:divsChild>
                <w:div w:id="297536666">
                  <w:marLeft w:val="0"/>
                  <w:marRight w:val="0"/>
                  <w:marTop w:val="0"/>
                  <w:marBottom w:val="0"/>
                  <w:divBdr>
                    <w:top w:val="none" w:sz="0" w:space="0" w:color="auto"/>
                    <w:left w:val="none" w:sz="0" w:space="0" w:color="auto"/>
                    <w:bottom w:val="none" w:sz="0" w:space="0" w:color="auto"/>
                    <w:right w:val="none" w:sz="0" w:space="0" w:color="auto"/>
                  </w:divBdr>
                  <w:divsChild>
                    <w:div w:id="145505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886382">
      <w:bodyDiv w:val="1"/>
      <w:marLeft w:val="0"/>
      <w:marRight w:val="0"/>
      <w:marTop w:val="0"/>
      <w:marBottom w:val="0"/>
      <w:divBdr>
        <w:top w:val="none" w:sz="0" w:space="0" w:color="auto"/>
        <w:left w:val="none" w:sz="0" w:space="0" w:color="auto"/>
        <w:bottom w:val="none" w:sz="0" w:space="0" w:color="auto"/>
        <w:right w:val="none" w:sz="0" w:space="0" w:color="auto"/>
      </w:divBdr>
    </w:div>
    <w:div w:id="1699549022">
      <w:bodyDiv w:val="1"/>
      <w:marLeft w:val="0"/>
      <w:marRight w:val="0"/>
      <w:marTop w:val="0"/>
      <w:marBottom w:val="0"/>
      <w:divBdr>
        <w:top w:val="none" w:sz="0" w:space="0" w:color="auto"/>
        <w:left w:val="none" w:sz="0" w:space="0" w:color="auto"/>
        <w:bottom w:val="none" w:sz="0" w:space="0" w:color="auto"/>
        <w:right w:val="none" w:sz="0" w:space="0" w:color="auto"/>
      </w:divBdr>
      <w:divsChild>
        <w:div w:id="219246653">
          <w:marLeft w:val="0"/>
          <w:marRight w:val="0"/>
          <w:marTop w:val="0"/>
          <w:marBottom w:val="0"/>
          <w:divBdr>
            <w:top w:val="none" w:sz="0" w:space="0" w:color="auto"/>
            <w:left w:val="none" w:sz="0" w:space="0" w:color="auto"/>
            <w:bottom w:val="none" w:sz="0" w:space="0" w:color="auto"/>
            <w:right w:val="none" w:sz="0" w:space="0" w:color="auto"/>
          </w:divBdr>
          <w:divsChild>
            <w:div w:id="509834922">
              <w:marLeft w:val="0"/>
              <w:marRight w:val="0"/>
              <w:marTop w:val="0"/>
              <w:marBottom w:val="0"/>
              <w:divBdr>
                <w:top w:val="none" w:sz="0" w:space="0" w:color="auto"/>
                <w:left w:val="none" w:sz="0" w:space="0" w:color="auto"/>
                <w:bottom w:val="none" w:sz="0" w:space="0" w:color="auto"/>
                <w:right w:val="none" w:sz="0" w:space="0" w:color="auto"/>
              </w:divBdr>
              <w:divsChild>
                <w:div w:id="432634796">
                  <w:marLeft w:val="0"/>
                  <w:marRight w:val="0"/>
                  <w:marTop w:val="0"/>
                  <w:marBottom w:val="0"/>
                  <w:divBdr>
                    <w:top w:val="none" w:sz="0" w:space="0" w:color="auto"/>
                    <w:left w:val="none" w:sz="0" w:space="0" w:color="auto"/>
                    <w:bottom w:val="none" w:sz="0" w:space="0" w:color="auto"/>
                    <w:right w:val="none" w:sz="0" w:space="0" w:color="auto"/>
                  </w:divBdr>
                  <w:divsChild>
                    <w:div w:id="15417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911182">
          <w:marLeft w:val="0"/>
          <w:marRight w:val="0"/>
          <w:marTop w:val="0"/>
          <w:marBottom w:val="0"/>
          <w:divBdr>
            <w:top w:val="none" w:sz="0" w:space="0" w:color="auto"/>
            <w:left w:val="none" w:sz="0" w:space="0" w:color="auto"/>
            <w:bottom w:val="none" w:sz="0" w:space="0" w:color="auto"/>
            <w:right w:val="none" w:sz="0" w:space="0" w:color="auto"/>
          </w:divBdr>
          <w:divsChild>
            <w:div w:id="1522671789">
              <w:marLeft w:val="0"/>
              <w:marRight w:val="0"/>
              <w:marTop w:val="0"/>
              <w:marBottom w:val="0"/>
              <w:divBdr>
                <w:top w:val="none" w:sz="0" w:space="0" w:color="auto"/>
                <w:left w:val="none" w:sz="0" w:space="0" w:color="auto"/>
                <w:bottom w:val="none" w:sz="0" w:space="0" w:color="auto"/>
                <w:right w:val="none" w:sz="0" w:space="0" w:color="auto"/>
              </w:divBdr>
              <w:divsChild>
                <w:div w:id="1439981977">
                  <w:marLeft w:val="0"/>
                  <w:marRight w:val="0"/>
                  <w:marTop w:val="0"/>
                  <w:marBottom w:val="0"/>
                  <w:divBdr>
                    <w:top w:val="none" w:sz="0" w:space="0" w:color="auto"/>
                    <w:left w:val="none" w:sz="0" w:space="0" w:color="auto"/>
                    <w:bottom w:val="none" w:sz="0" w:space="0" w:color="auto"/>
                    <w:right w:val="none" w:sz="0" w:space="0" w:color="auto"/>
                  </w:divBdr>
                  <w:divsChild>
                    <w:div w:id="210869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733996">
      <w:bodyDiv w:val="1"/>
      <w:marLeft w:val="0"/>
      <w:marRight w:val="0"/>
      <w:marTop w:val="0"/>
      <w:marBottom w:val="0"/>
      <w:divBdr>
        <w:top w:val="none" w:sz="0" w:space="0" w:color="auto"/>
        <w:left w:val="none" w:sz="0" w:space="0" w:color="auto"/>
        <w:bottom w:val="none" w:sz="0" w:space="0" w:color="auto"/>
        <w:right w:val="none" w:sz="0" w:space="0" w:color="auto"/>
      </w:divBdr>
      <w:divsChild>
        <w:div w:id="822048132">
          <w:marLeft w:val="0"/>
          <w:marRight w:val="0"/>
          <w:marTop w:val="0"/>
          <w:marBottom w:val="0"/>
          <w:divBdr>
            <w:top w:val="none" w:sz="0" w:space="0" w:color="auto"/>
            <w:left w:val="none" w:sz="0" w:space="0" w:color="auto"/>
            <w:bottom w:val="none" w:sz="0" w:space="0" w:color="auto"/>
            <w:right w:val="none" w:sz="0" w:space="0" w:color="auto"/>
          </w:divBdr>
          <w:divsChild>
            <w:div w:id="1256210921">
              <w:marLeft w:val="0"/>
              <w:marRight w:val="0"/>
              <w:marTop w:val="0"/>
              <w:marBottom w:val="0"/>
              <w:divBdr>
                <w:top w:val="none" w:sz="0" w:space="0" w:color="auto"/>
                <w:left w:val="none" w:sz="0" w:space="0" w:color="auto"/>
                <w:bottom w:val="none" w:sz="0" w:space="0" w:color="auto"/>
                <w:right w:val="none" w:sz="0" w:space="0" w:color="auto"/>
              </w:divBdr>
              <w:divsChild>
                <w:div w:id="134833942">
                  <w:marLeft w:val="0"/>
                  <w:marRight w:val="0"/>
                  <w:marTop w:val="0"/>
                  <w:marBottom w:val="0"/>
                  <w:divBdr>
                    <w:top w:val="none" w:sz="0" w:space="0" w:color="auto"/>
                    <w:left w:val="none" w:sz="0" w:space="0" w:color="auto"/>
                    <w:bottom w:val="none" w:sz="0" w:space="0" w:color="auto"/>
                    <w:right w:val="none" w:sz="0" w:space="0" w:color="auto"/>
                  </w:divBdr>
                  <w:divsChild>
                    <w:div w:id="1736902029">
                      <w:marLeft w:val="0"/>
                      <w:marRight w:val="0"/>
                      <w:marTop w:val="0"/>
                      <w:marBottom w:val="0"/>
                      <w:divBdr>
                        <w:top w:val="none" w:sz="0" w:space="0" w:color="auto"/>
                        <w:left w:val="none" w:sz="0" w:space="0" w:color="auto"/>
                        <w:bottom w:val="none" w:sz="0" w:space="0" w:color="auto"/>
                        <w:right w:val="none" w:sz="0" w:space="0" w:color="auto"/>
                      </w:divBdr>
                      <w:divsChild>
                        <w:div w:id="124471504">
                          <w:marLeft w:val="0"/>
                          <w:marRight w:val="0"/>
                          <w:marTop w:val="0"/>
                          <w:marBottom w:val="0"/>
                          <w:divBdr>
                            <w:top w:val="none" w:sz="0" w:space="0" w:color="auto"/>
                            <w:left w:val="none" w:sz="0" w:space="0" w:color="auto"/>
                            <w:bottom w:val="none" w:sz="0" w:space="0" w:color="auto"/>
                            <w:right w:val="none" w:sz="0" w:space="0" w:color="auto"/>
                          </w:divBdr>
                          <w:divsChild>
                            <w:div w:id="65021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3019741">
      <w:bodyDiv w:val="1"/>
      <w:marLeft w:val="0"/>
      <w:marRight w:val="0"/>
      <w:marTop w:val="0"/>
      <w:marBottom w:val="0"/>
      <w:divBdr>
        <w:top w:val="none" w:sz="0" w:space="0" w:color="auto"/>
        <w:left w:val="none" w:sz="0" w:space="0" w:color="auto"/>
        <w:bottom w:val="none" w:sz="0" w:space="0" w:color="auto"/>
        <w:right w:val="none" w:sz="0" w:space="0" w:color="auto"/>
      </w:divBdr>
    </w:div>
    <w:div w:id="1703049783">
      <w:bodyDiv w:val="1"/>
      <w:marLeft w:val="0"/>
      <w:marRight w:val="0"/>
      <w:marTop w:val="0"/>
      <w:marBottom w:val="0"/>
      <w:divBdr>
        <w:top w:val="none" w:sz="0" w:space="0" w:color="auto"/>
        <w:left w:val="none" w:sz="0" w:space="0" w:color="auto"/>
        <w:bottom w:val="none" w:sz="0" w:space="0" w:color="auto"/>
        <w:right w:val="none" w:sz="0" w:space="0" w:color="auto"/>
      </w:divBdr>
    </w:div>
    <w:div w:id="1722098673">
      <w:bodyDiv w:val="1"/>
      <w:marLeft w:val="0"/>
      <w:marRight w:val="0"/>
      <w:marTop w:val="0"/>
      <w:marBottom w:val="0"/>
      <w:divBdr>
        <w:top w:val="none" w:sz="0" w:space="0" w:color="auto"/>
        <w:left w:val="none" w:sz="0" w:space="0" w:color="auto"/>
        <w:bottom w:val="none" w:sz="0" w:space="0" w:color="auto"/>
        <w:right w:val="none" w:sz="0" w:space="0" w:color="auto"/>
      </w:divBdr>
    </w:div>
    <w:div w:id="1730497268">
      <w:bodyDiv w:val="1"/>
      <w:marLeft w:val="0"/>
      <w:marRight w:val="0"/>
      <w:marTop w:val="0"/>
      <w:marBottom w:val="0"/>
      <w:divBdr>
        <w:top w:val="none" w:sz="0" w:space="0" w:color="auto"/>
        <w:left w:val="none" w:sz="0" w:space="0" w:color="auto"/>
        <w:bottom w:val="none" w:sz="0" w:space="0" w:color="auto"/>
        <w:right w:val="none" w:sz="0" w:space="0" w:color="auto"/>
      </w:divBdr>
      <w:divsChild>
        <w:div w:id="1476679729">
          <w:marLeft w:val="0"/>
          <w:marRight w:val="0"/>
          <w:marTop w:val="0"/>
          <w:marBottom w:val="0"/>
          <w:divBdr>
            <w:top w:val="none" w:sz="0" w:space="0" w:color="auto"/>
            <w:left w:val="none" w:sz="0" w:space="0" w:color="auto"/>
            <w:bottom w:val="none" w:sz="0" w:space="0" w:color="auto"/>
            <w:right w:val="none" w:sz="0" w:space="0" w:color="auto"/>
          </w:divBdr>
          <w:divsChild>
            <w:div w:id="15351725">
              <w:marLeft w:val="0"/>
              <w:marRight w:val="0"/>
              <w:marTop w:val="0"/>
              <w:marBottom w:val="0"/>
              <w:divBdr>
                <w:top w:val="none" w:sz="0" w:space="0" w:color="auto"/>
                <w:left w:val="none" w:sz="0" w:space="0" w:color="auto"/>
                <w:bottom w:val="none" w:sz="0" w:space="0" w:color="auto"/>
                <w:right w:val="none" w:sz="0" w:space="0" w:color="auto"/>
              </w:divBdr>
              <w:divsChild>
                <w:div w:id="510990501">
                  <w:marLeft w:val="0"/>
                  <w:marRight w:val="0"/>
                  <w:marTop w:val="0"/>
                  <w:marBottom w:val="0"/>
                  <w:divBdr>
                    <w:top w:val="none" w:sz="0" w:space="0" w:color="auto"/>
                    <w:left w:val="none" w:sz="0" w:space="0" w:color="auto"/>
                    <w:bottom w:val="none" w:sz="0" w:space="0" w:color="auto"/>
                    <w:right w:val="none" w:sz="0" w:space="0" w:color="auto"/>
                  </w:divBdr>
                  <w:divsChild>
                    <w:div w:id="1090194447">
                      <w:marLeft w:val="0"/>
                      <w:marRight w:val="0"/>
                      <w:marTop w:val="0"/>
                      <w:marBottom w:val="0"/>
                      <w:divBdr>
                        <w:top w:val="none" w:sz="0" w:space="0" w:color="auto"/>
                        <w:left w:val="none" w:sz="0" w:space="0" w:color="auto"/>
                        <w:bottom w:val="none" w:sz="0" w:space="0" w:color="auto"/>
                        <w:right w:val="none" w:sz="0" w:space="0" w:color="auto"/>
                      </w:divBdr>
                      <w:divsChild>
                        <w:div w:id="293753179">
                          <w:marLeft w:val="0"/>
                          <w:marRight w:val="0"/>
                          <w:marTop w:val="0"/>
                          <w:marBottom w:val="0"/>
                          <w:divBdr>
                            <w:top w:val="none" w:sz="0" w:space="0" w:color="auto"/>
                            <w:left w:val="none" w:sz="0" w:space="0" w:color="auto"/>
                            <w:bottom w:val="none" w:sz="0" w:space="0" w:color="auto"/>
                            <w:right w:val="none" w:sz="0" w:space="0" w:color="auto"/>
                          </w:divBdr>
                          <w:divsChild>
                            <w:div w:id="54657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598660">
      <w:bodyDiv w:val="1"/>
      <w:marLeft w:val="0"/>
      <w:marRight w:val="0"/>
      <w:marTop w:val="0"/>
      <w:marBottom w:val="0"/>
      <w:divBdr>
        <w:top w:val="none" w:sz="0" w:space="0" w:color="auto"/>
        <w:left w:val="none" w:sz="0" w:space="0" w:color="auto"/>
        <w:bottom w:val="none" w:sz="0" w:space="0" w:color="auto"/>
        <w:right w:val="none" w:sz="0" w:space="0" w:color="auto"/>
      </w:divBdr>
    </w:div>
    <w:div w:id="1752237097">
      <w:bodyDiv w:val="1"/>
      <w:marLeft w:val="0"/>
      <w:marRight w:val="0"/>
      <w:marTop w:val="0"/>
      <w:marBottom w:val="0"/>
      <w:divBdr>
        <w:top w:val="none" w:sz="0" w:space="0" w:color="auto"/>
        <w:left w:val="none" w:sz="0" w:space="0" w:color="auto"/>
        <w:bottom w:val="none" w:sz="0" w:space="0" w:color="auto"/>
        <w:right w:val="none" w:sz="0" w:space="0" w:color="auto"/>
      </w:divBdr>
    </w:div>
    <w:div w:id="1763407063">
      <w:bodyDiv w:val="1"/>
      <w:marLeft w:val="0"/>
      <w:marRight w:val="0"/>
      <w:marTop w:val="0"/>
      <w:marBottom w:val="0"/>
      <w:divBdr>
        <w:top w:val="none" w:sz="0" w:space="0" w:color="auto"/>
        <w:left w:val="none" w:sz="0" w:space="0" w:color="auto"/>
        <w:bottom w:val="none" w:sz="0" w:space="0" w:color="auto"/>
        <w:right w:val="none" w:sz="0" w:space="0" w:color="auto"/>
      </w:divBdr>
    </w:div>
    <w:div w:id="1792086076">
      <w:bodyDiv w:val="1"/>
      <w:marLeft w:val="0"/>
      <w:marRight w:val="0"/>
      <w:marTop w:val="0"/>
      <w:marBottom w:val="0"/>
      <w:divBdr>
        <w:top w:val="none" w:sz="0" w:space="0" w:color="auto"/>
        <w:left w:val="none" w:sz="0" w:space="0" w:color="auto"/>
        <w:bottom w:val="none" w:sz="0" w:space="0" w:color="auto"/>
        <w:right w:val="none" w:sz="0" w:space="0" w:color="auto"/>
      </w:divBdr>
    </w:div>
    <w:div w:id="1794251334">
      <w:bodyDiv w:val="1"/>
      <w:marLeft w:val="0"/>
      <w:marRight w:val="0"/>
      <w:marTop w:val="0"/>
      <w:marBottom w:val="0"/>
      <w:divBdr>
        <w:top w:val="none" w:sz="0" w:space="0" w:color="auto"/>
        <w:left w:val="none" w:sz="0" w:space="0" w:color="auto"/>
        <w:bottom w:val="none" w:sz="0" w:space="0" w:color="auto"/>
        <w:right w:val="none" w:sz="0" w:space="0" w:color="auto"/>
      </w:divBdr>
      <w:divsChild>
        <w:div w:id="747845787">
          <w:marLeft w:val="0"/>
          <w:marRight w:val="0"/>
          <w:marTop w:val="0"/>
          <w:marBottom w:val="0"/>
          <w:divBdr>
            <w:top w:val="none" w:sz="0" w:space="0" w:color="auto"/>
            <w:left w:val="none" w:sz="0" w:space="0" w:color="auto"/>
            <w:bottom w:val="none" w:sz="0" w:space="0" w:color="auto"/>
            <w:right w:val="none" w:sz="0" w:space="0" w:color="auto"/>
          </w:divBdr>
          <w:divsChild>
            <w:div w:id="134303500">
              <w:marLeft w:val="0"/>
              <w:marRight w:val="0"/>
              <w:marTop w:val="0"/>
              <w:marBottom w:val="0"/>
              <w:divBdr>
                <w:top w:val="none" w:sz="0" w:space="0" w:color="auto"/>
                <w:left w:val="none" w:sz="0" w:space="0" w:color="auto"/>
                <w:bottom w:val="none" w:sz="0" w:space="0" w:color="auto"/>
                <w:right w:val="none" w:sz="0" w:space="0" w:color="auto"/>
              </w:divBdr>
              <w:divsChild>
                <w:div w:id="1325815454">
                  <w:marLeft w:val="0"/>
                  <w:marRight w:val="0"/>
                  <w:marTop w:val="0"/>
                  <w:marBottom w:val="0"/>
                  <w:divBdr>
                    <w:top w:val="none" w:sz="0" w:space="0" w:color="auto"/>
                    <w:left w:val="none" w:sz="0" w:space="0" w:color="auto"/>
                    <w:bottom w:val="none" w:sz="0" w:space="0" w:color="auto"/>
                    <w:right w:val="none" w:sz="0" w:space="0" w:color="auto"/>
                  </w:divBdr>
                  <w:divsChild>
                    <w:div w:id="71789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18762">
          <w:marLeft w:val="0"/>
          <w:marRight w:val="0"/>
          <w:marTop w:val="0"/>
          <w:marBottom w:val="0"/>
          <w:divBdr>
            <w:top w:val="none" w:sz="0" w:space="0" w:color="auto"/>
            <w:left w:val="none" w:sz="0" w:space="0" w:color="auto"/>
            <w:bottom w:val="none" w:sz="0" w:space="0" w:color="auto"/>
            <w:right w:val="none" w:sz="0" w:space="0" w:color="auto"/>
          </w:divBdr>
          <w:divsChild>
            <w:div w:id="178203673">
              <w:marLeft w:val="0"/>
              <w:marRight w:val="0"/>
              <w:marTop w:val="0"/>
              <w:marBottom w:val="0"/>
              <w:divBdr>
                <w:top w:val="none" w:sz="0" w:space="0" w:color="auto"/>
                <w:left w:val="none" w:sz="0" w:space="0" w:color="auto"/>
                <w:bottom w:val="none" w:sz="0" w:space="0" w:color="auto"/>
                <w:right w:val="none" w:sz="0" w:space="0" w:color="auto"/>
              </w:divBdr>
              <w:divsChild>
                <w:div w:id="1101100461">
                  <w:marLeft w:val="0"/>
                  <w:marRight w:val="0"/>
                  <w:marTop w:val="0"/>
                  <w:marBottom w:val="0"/>
                  <w:divBdr>
                    <w:top w:val="none" w:sz="0" w:space="0" w:color="auto"/>
                    <w:left w:val="none" w:sz="0" w:space="0" w:color="auto"/>
                    <w:bottom w:val="none" w:sz="0" w:space="0" w:color="auto"/>
                    <w:right w:val="none" w:sz="0" w:space="0" w:color="auto"/>
                  </w:divBdr>
                  <w:divsChild>
                    <w:div w:id="63742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811181">
      <w:bodyDiv w:val="1"/>
      <w:marLeft w:val="0"/>
      <w:marRight w:val="0"/>
      <w:marTop w:val="0"/>
      <w:marBottom w:val="0"/>
      <w:divBdr>
        <w:top w:val="none" w:sz="0" w:space="0" w:color="auto"/>
        <w:left w:val="none" w:sz="0" w:space="0" w:color="auto"/>
        <w:bottom w:val="none" w:sz="0" w:space="0" w:color="auto"/>
        <w:right w:val="none" w:sz="0" w:space="0" w:color="auto"/>
      </w:divBdr>
    </w:div>
    <w:div w:id="1832287671">
      <w:bodyDiv w:val="1"/>
      <w:marLeft w:val="0"/>
      <w:marRight w:val="0"/>
      <w:marTop w:val="0"/>
      <w:marBottom w:val="0"/>
      <w:divBdr>
        <w:top w:val="none" w:sz="0" w:space="0" w:color="auto"/>
        <w:left w:val="none" w:sz="0" w:space="0" w:color="auto"/>
        <w:bottom w:val="none" w:sz="0" w:space="0" w:color="auto"/>
        <w:right w:val="none" w:sz="0" w:space="0" w:color="auto"/>
      </w:divBdr>
    </w:div>
    <w:div w:id="1835536101">
      <w:bodyDiv w:val="1"/>
      <w:marLeft w:val="0"/>
      <w:marRight w:val="0"/>
      <w:marTop w:val="0"/>
      <w:marBottom w:val="0"/>
      <w:divBdr>
        <w:top w:val="none" w:sz="0" w:space="0" w:color="auto"/>
        <w:left w:val="none" w:sz="0" w:space="0" w:color="auto"/>
        <w:bottom w:val="none" w:sz="0" w:space="0" w:color="auto"/>
        <w:right w:val="none" w:sz="0" w:space="0" w:color="auto"/>
      </w:divBdr>
    </w:div>
    <w:div w:id="1841850935">
      <w:bodyDiv w:val="1"/>
      <w:marLeft w:val="0"/>
      <w:marRight w:val="0"/>
      <w:marTop w:val="0"/>
      <w:marBottom w:val="0"/>
      <w:divBdr>
        <w:top w:val="none" w:sz="0" w:space="0" w:color="auto"/>
        <w:left w:val="none" w:sz="0" w:space="0" w:color="auto"/>
        <w:bottom w:val="none" w:sz="0" w:space="0" w:color="auto"/>
        <w:right w:val="none" w:sz="0" w:space="0" w:color="auto"/>
      </w:divBdr>
    </w:div>
    <w:div w:id="1850753546">
      <w:bodyDiv w:val="1"/>
      <w:marLeft w:val="0"/>
      <w:marRight w:val="0"/>
      <w:marTop w:val="0"/>
      <w:marBottom w:val="0"/>
      <w:divBdr>
        <w:top w:val="none" w:sz="0" w:space="0" w:color="auto"/>
        <w:left w:val="none" w:sz="0" w:space="0" w:color="auto"/>
        <w:bottom w:val="none" w:sz="0" w:space="0" w:color="auto"/>
        <w:right w:val="none" w:sz="0" w:space="0" w:color="auto"/>
      </w:divBdr>
    </w:div>
    <w:div w:id="1913929112">
      <w:bodyDiv w:val="1"/>
      <w:marLeft w:val="0"/>
      <w:marRight w:val="0"/>
      <w:marTop w:val="0"/>
      <w:marBottom w:val="0"/>
      <w:divBdr>
        <w:top w:val="none" w:sz="0" w:space="0" w:color="auto"/>
        <w:left w:val="none" w:sz="0" w:space="0" w:color="auto"/>
        <w:bottom w:val="none" w:sz="0" w:space="0" w:color="auto"/>
        <w:right w:val="none" w:sz="0" w:space="0" w:color="auto"/>
      </w:divBdr>
    </w:div>
    <w:div w:id="1924215732">
      <w:bodyDiv w:val="1"/>
      <w:marLeft w:val="0"/>
      <w:marRight w:val="0"/>
      <w:marTop w:val="0"/>
      <w:marBottom w:val="0"/>
      <w:divBdr>
        <w:top w:val="none" w:sz="0" w:space="0" w:color="auto"/>
        <w:left w:val="none" w:sz="0" w:space="0" w:color="auto"/>
        <w:bottom w:val="none" w:sz="0" w:space="0" w:color="auto"/>
        <w:right w:val="none" w:sz="0" w:space="0" w:color="auto"/>
      </w:divBdr>
    </w:div>
    <w:div w:id="1969240283">
      <w:bodyDiv w:val="1"/>
      <w:marLeft w:val="0"/>
      <w:marRight w:val="0"/>
      <w:marTop w:val="0"/>
      <w:marBottom w:val="0"/>
      <w:divBdr>
        <w:top w:val="none" w:sz="0" w:space="0" w:color="auto"/>
        <w:left w:val="none" w:sz="0" w:space="0" w:color="auto"/>
        <w:bottom w:val="none" w:sz="0" w:space="0" w:color="auto"/>
        <w:right w:val="none" w:sz="0" w:space="0" w:color="auto"/>
      </w:divBdr>
    </w:div>
    <w:div w:id="1970699818">
      <w:bodyDiv w:val="1"/>
      <w:marLeft w:val="0"/>
      <w:marRight w:val="0"/>
      <w:marTop w:val="0"/>
      <w:marBottom w:val="0"/>
      <w:divBdr>
        <w:top w:val="none" w:sz="0" w:space="0" w:color="auto"/>
        <w:left w:val="none" w:sz="0" w:space="0" w:color="auto"/>
        <w:bottom w:val="none" w:sz="0" w:space="0" w:color="auto"/>
        <w:right w:val="none" w:sz="0" w:space="0" w:color="auto"/>
      </w:divBdr>
    </w:div>
    <w:div w:id="1971550870">
      <w:bodyDiv w:val="1"/>
      <w:marLeft w:val="0"/>
      <w:marRight w:val="0"/>
      <w:marTop w:val="0"/>
      <w:marBottom w:val="0"/>
      <w:divBdr>
        <w:top w:val="none" w:sz="0" w:space="0" w:color="auto"/>
        <w:left w:val="none" w:sz="0" w:space="0" w:color="auto"/>
        <w:bottom w:val="none" w:sz="0" w:space="0" w:color="auto"/>
        <w:right w:val="none" w:sz="0" w:space="0" w:color="auto"/>
      </w:divBdr>
    </w:div>
    <w:div w:id="1974552269">
      <w:bodyDiv w:val="1"/>
      <w:marLeft w:val="0"/>
      <w:marRight w:val="0"/>
      <w:marTop w:val="0"/>
      <w:marBottom w:val="0"/>
      <w:divBdr>
        <w:top w:val="none" w:sz="0" w:space="0" w:color="auto"/>
        <w:left w:val="none" w:sz="0" w:space="0" w:color="auto"/>
        <w:bottom w:val="none" w:sz="0" w:space="0" w:color="auto"/>
        <w:right w:val="none" w:sz="0" w:space="0" w:color="auto"/>
      </w:divBdr>
    </w:div>
    <w:div w:id="1984043743">
      <w:bodyDiv w:val="1"/>
      <w:marLeft w:val="0"/>
      <w:marRight w:val="0"/>
      <w:marTop w:val="0"/>
      <w:marBottom w:val="0"/>
      <w:divBdr>
        <w:top w:val="none" w:sz="0" w:space="0" w:color="auto"/>
        <w:left w:val="none" w:sz="0" w:space="0" w:color="auto"/>
        <w:bottom w:val="none" w:sz="0" w:space="0" w:color="auto"/>
        <w:right w:val="none" w:sz="0" w:space="0" w:color="auto"/>
      </w:divBdr>
    </w:div>
    <w:div w:id="1994142200">
      <w:bodyDiv w:val="1"/>
      <w:marLeft w:val="0"/>
      <w:marRight w:val="0"/>
      <w:marTop w:val="0"/>
      <w:marBottom w:val="0"/>
      <w:divBdr>
        <w:top w:val="none" w:sz="0" w:space="0" w:color="auto"/>
        <w:left w:val="none" w:sz="0" w:space="0" w:color="auto"/>
        <w:bottom w:val="none" w:sz="0" w:space="0" w:color="auto"/>
        <w:right w:val="none" w:sz="0" w:space="0" w:color="auto"/>
      </w:divBdr>
      <w:divsChild>
        <w:div w:id="437944188">
          <w:marLeft w:val="0"/>
          <w:marRight w:val="0"/>
          <w:marTop w:val="0"/>
          <w:marBottom w:val="0"/>
          <w:divBdr>
            <w:top w:val="none" w:sz="0" w:space="0" w:color="auto"/>
            <w:left w:val="none" w:sz="0" w:space="0" w:color="auto"/>
            <w:bottom w:val="none" w:sz="0" w:space="0" w:color="auto"/>
            <w:right w:val="none" w:sz="0" w:space="0" w:color="auto"/>
          </w:divBdr>
          <w:divsChild>
            <w:div w:id="2034190405">
              <w:marLeft w:val="0"/>
              <w:marRight w:val="0"/>
              <w:marTop w:val="0"/>
              <w:marBottom w:val="0"/>
              <w:divBdr>
                <w:top w:val="none" w:sz="0" w:space="0" w:color="auto"/>
                <w:left w:val="none" w:sz="0" w:space="0" w:color="auto"/>
                <w:bottom w:val="none" w:sz="0" w:space="0" w:color="auto"/>
                <w:right w:val="none" w:sz="0" w:space="0" w:color="auto"/>
              </w:divBdr>
              <w:divsChild>
                <w:div w:id="436874113">
                  <w:marLeft w:val="0"/>
                  <w:marRight w:val="0"/>
                  <w:marTop w:val="0"/>
                  <w:marBottom w:val="0"/>
                  <w:divBdr>
                    <w:top w:val="none" w:sz="0" w:space="0" w:color="auto"/>
                    <w:left w:val="none" w:sz="0" w:space="0" w:color="auto"/>
                    <w:bottom w:val="none" w:sz="0" w:space="0" w:color="auto"/>
                    <w:right w:val="none" w:sz="0" w:space="0" w:color="auto"/>
                  </w:divBdr>
                  <w:divsChild>
                    <w:div w:id="88560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614776">
          <w:marLeft w:val="0"/>
          <w:marRight w:val="0"/>
          <w:marTop w:val="0"/>
          <w:marBottom w:val="0"/>
          <w:divBdr>
            <w:top w:val="none" w:sz="0" w:space="0" w:color="auto"/>
            <w:left w:val="none" w:sz="0" w:space="0" w:color="auto"/>
            <w:bottom w:val="none" w:sz="0" w:space="0" w:color="auto"/>
            <w:right w:val="none" w:sz="0" w:space="0" w:color="auto"/>
          </w:divBdr>
          <w:divsChild>
            <w:div w:id="1583753865">
              <w:marLeft w:val="0"/>
              <w:marRight w:val="0"/>
              <w:marTop w:val="0"/>
              <w:marBottom w:val="0"/>
              <w:divBdr>
                <w:top w:val="none" w:sz="0" w:space="0" w:color="auto"/>
                <w:left w:val="none" w:sz="0" w:space="0" w:color="auto"/>
                <w:bottom w:val="none" w:sz="0" w:space="0" w:color="auto"/>
                <w:right w:val="none" w:sz="0" w:space="0" w:color="auto"/>
              </w:divBdr>
              <w:divsChild>
                <w:div w:id="1000352216">
                  <w:marLeft w:val="0"/>
                  <w:marRight w:val="0"/>
                  <w:marTop w:val="0"/>
                  <w:marBottom w:val="0"/>
                  <w:divBdr>
                    <w:top w:val="none" w:sz="0" w:space="0" w:color="auto"/>
                    <w:left w:val="none" w:sz="0" w:space="0" w:color="auto"/>
                    <w:bottom w:val="none" w:sz="0" w:space="0" w:color="auto"/>
                    <w:right w:val="none" w:sz="0" w:space="0" w:color="auto"/>
                  </w:divBdr>
                  <w:divsChild>
                    <w:div w:id="49781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468905">
      <w:bodyDiv w:val="1"/>
      <w:marLeft w:val="0"/>
      <w:marRight w:val="0"/>
      <w:marTop w:val="0"/>
      <w:marBottom w:val="0"/>
      <w:divBdr>
        <w:top w:val="none" w:sz="0" w:space="0" w:color="auto"/>
        <w:left w:val="none" w:sz="0" w:space="0" w:color="auto"/>
        <w:bottom w:val="none" w:sz="0" w:space="0" w:color="auto"/>
        <w:right w:val="none" w:sz="0" w:space="0" w:color="auto"/>
      </w:divBdr>
    </w:div>
    <w:div w:id="2012365654">
      <w:bodyDiv w:val="1"/>
      <w:marLeft w:val="0"/>
      <w:marRight w:val="0"/>
      <w:marTop w:val="0"/>
      <w:marBottom w:val="0"/>
      <w:divBdr>
        <w:top w:val="none" w:sz="0" w:space="0" w:color="auto"/>
        <w:left w:val="none" w:sz="0" w:space="0" w:color="auto"/>
        <w:bottom w:val="none" w:sz="0" w:space="0" w:color="auto"/>
        <w:right w:val="none" w:sz="0" w:space="0" w:color="auto"/>
      </w:divBdr>
      <w:divsChild>
        <w:div w:id="174611716">
          <w:marLeft w:val="0"/>
          <w:marRight w:val="0"/>
          <w:marTop w:val="0"/>
          <w:marBottom w:val="0"/>
          <w:divBdr>
            <w:top w:val="none" w:sz="0" w:space="0" w:color="auto"/>
            <w:left w:val="none" w:sz="0" w:space="0" w:color="auto"/>
            <w:bottom w:val="none" w:sz="0" w:space="0" w:color="auto"/>
            <w:right w:val="none" w:sz="0" w:space="0" w:color="auto"/>
          </w:divBdr>
        </w:div>
        <w:div w:id="195046716">
          <w:marLeft w:val="0"/>
          <w:marRight w:val="0"/>
          <w:marTop w:val="0"/>
          <w:marBottom w:val="0"/>
          <w:divBdr>
            <w:top w:val="none" w:sz="0" w:space="0" w:color="auto"/>
            <w:left w:val="none" w:sz="0" w:space="0" w:color="auto"/>
            <w:bottom w:val="none" w:sz="0" w:space="0" w:color="auto"/>
            <w:right w:val="none" w:sz="0" w:space="0" w:color="auto"/>
          </w:divBdr>
          <w:divsChild>
            <w:div w:id="136386583">
              <w:marLeft w:val="0"/>
              <w:marRight w:val="0"/>
              <w:marTop w:val="0"/>
              <w:marBottom w:val="0"/>
              <w:divBdr>
                <w:top w:val="none" w:sz="0" w:space="0" w:color="auto"/>
                <w:left w:val="none" w:sz="0" w:space="0" w:color="auto"/>
                <w:bottom w:val="none" w:sz="0" w:space="0" w:color="auto"/>
                <w:right w:val="none" w:sz="0" w:space="0" w:color="auto"/>
              </w:divBdr>
            </w:div>
            <w:div w:id="314140317">
              <w:marLeft w:val="0"/>
              <w:marRight w:val="0"/>
              <w:marTop w:val="0"/>
              <w:marBottom w:val="0"/>
              <w:divBdr>
                <w:top w:val="none" w:sz="0" w:space="0" w:color="auto"/>
                <w:left w:val="none" w:sz="0" w:space="0" w:color="auto"/>
                <w:bottom w:val="none" w:sz="0" w:space="0" w:color="auto"/>
                <w:right w:val="none" w:sz="0" w:space="0" w:color="auto"/>
              </w:divBdr>
            </w:div>
            <w:div w:id="414011284">
              <w:marLeft w:val="0"/>
              <w:marRight w:val="0"/>
              <w:marTop w:val="0"/>
              <w:marBottom w:val="0"/>
              <w:divBdr>
                <w:top w:val="none" w:sz="0" w:space="0" w:color="auto"/>
                <w:left w:val="none" w:sz="0" w:space="0" w:color="auto"/>
                <w:bottom w:val="none" w:sz="0" w:space="0" w:color="auto"/>
                <w:right w:val="none" w:sz="0" w:space="0" w:color="auto"/>
              </w:divBdr>
            </w:div>
            <w:div w:id="729159157">
              <w:marLeft w:val="0"/>
              <w:marRight w:val="0"/>
              <w:marTop w:val="0"/>
              <w:marBottom w:val="0"/>
              <w:divBdr>
                <w:top w:val="none" w:sz="0" w:space="0" w:color="auto"/>
                <w:left w:val="none" w:sz="0" w:space="0" w:color="auto"/>
                <w:bottom w:val="none" w:sz="0" w:space="0" w:color="auto"/>
                <w:right w:val="none" w:sz="0" w:space="0" w:color="auto"/>
              </w:divBdr>
            </w:div>
            <w:div w:id="951860939">
              <w:marLeft w:val="0"/>
              <w:marRight w:val="0"/>
              <w:marTop w:val="0"/>
              <w:marBottom w:val="0"/>
              <w:divBdr>
                <w:top w:val="none" w:sz="0" w:space="0" w:color="auto"/>
                <w:left w:val="none" w:sz="0" w:space="0" w:color="auto"/>
                <w:bottom w:val="none" w:sz="0" w:space="0" w:color="auto"/>
                <w:right w:val="none" w:sz="0" w:space="0" w:color="auto"/>
              </w:divBdr>
            </w:div>
            <w:div w:id="1775325332">
              <w:marLeft w:val="0"/>
              <w:marRight w:val="0"/>
              <w:marTop w:val="0"/>
              <w:marBottom w:val="0"/>
              <w:divBdr>
                <w:top w:val="none" w:sz="0" w:space="0" w:color="auto"/>
                <w:left w:val="none" w:sz="0" w:space="0" w:color="auto"/>
                <w:bottom w:val="none" w:sz="0" w:space="0" w:color="auto"/>
                <w:right w:val="none" w:sz="0" w:space="0" w:color="auto"/>
              </w:divBdr>
            </w:div>
            <w:div w:id="1930264445">
              <w:marLeft w:val="0"/>
              <w:marRight w:val="0"/>
              <w:marTop w:val="0"/>
              <w:marBottom w:val="0"/>
              <w:divBdr>
                <w:top w:val="none" w:sz="0" w:space="0" w:color="auto"/>
                <w:left w:val="none" w:sz="0" w:space="0" w:color="auto"/>
                <w:bottom w:val="none" w:sz="0" w:space="0" w:color="auto"/>
                <w:right w:val="none" w:sz="0" w:space="0" w:color="auto"/>
              </w:divBdr>
            </w:div>
            <w:div w:id="1944649835">
              <w:marLeft w:val="0"/>
              <w:marRight w:val="0"/>
              <w:marTop w:val="0"/>
              <w:marBottom w:val="0"/>
              <w:divBdr>
                <w:top w:val="none" w:sz="0" w:space="0" w:color="auto"/>
                <w:left w:val="none" w:sz="0" w:space="0" w:color="auto"/>
                <w:bottom w:val="none" w:sz="0" w:space="0" w:color="auto"/>
                <w:right w:val="none" w:sz="0" w:space="0" w:color="auto"/>
              </w:divBdr>
            </w:div>
            <w:div w:id="210321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434084">
      <w:bodyDiv w:val="1"/>
      <w:marLeft w:val="0"/>
      <w:marRight w:val="0"/>
      <w:marTop w:val="0"/>
      <w:marBottom w:val="0"/>
      <w:divBdr>
        <w:top w:val="none" w:sz="0" w:space="0" w:color="auto"/>
        <w:left w:val="none" w:sz="0" w:space="0" w:color="auto"/>
        <w:bottom w:val="none" w:sz="0" w:space="0" w:color="auto"/>
        <w:right w:val="none" w:sz="0" w:space="0" w:color="auto"/>
      </w:divBdr>
    </w:div>
    <w:div w:id="2028828420">
      <w:bodyDiv w:val="1"/>
      <w:marLeft w:val="0"/>
      <w:marRight w:val="0"/>
      <w:marTop w:val="0"/>
      <w:marBottom w:val="0"/>
      <w:divBdr>
        <w:top w:val="none" w:sz="0" w:space="0" w:color="auto"/>
        <w:left w:val="none" w:sz="0" w:space="0" w:color="auto"/>
        <w:bottom w:val="none" w:sz="0" w:space="0" w:color="auto"/>
        <w:right w:val="none" w:sz="0" w:space="0" w:color="auto"/>
      </w:divBdr>
    </w:div>
    <w:div w:id="2037341138">
      <w:bodyDiv w:val="1"/>
      <w:marLeft w:val="0"/>
      <w:marRight w:val="0"/>
      <w:marTop w:val="0"/>
      <w:marBottom w:val="0"/>
      <w:divBdr>
        <w:top w:val="none" w:sz="0" w:space="0" w:color="auto"/>
        <w:left w:val="none" w:sz="0" w:space="0" w:color="auto"/>
        <w:bottom w:val="none" w:sz="0" w:space="0" w:color="auto"/>
        <w:right w:val="none" w:sz="0" w:space="0" w:color="auto"/>
      </w:divBdr>
    </w:div>
    <w:div w:id="2050765607">
      <w:bodyDiv w:val="1"/>
      <w:marLeft w:val="0"/>
      <w:marRight w:val="0"/>
      <w:marTop w:val="0"/>
      <w:marBottom w:val="0"/>
      <w:divBdr>
        <w:top w:val="none" w:sz="0" w:space="0" w:color="auto"/>
        <w:left w:val="none" w:sz="0" w:space="0" w:color="auto"/>
        <w:bottom w:val="none" w:sz="0" w:space="0" w:color="auto"/>
        <w:right w:val="none" w:sz="0" w:space="0" w:color="auto"/>
      </w:divBdr>
    </w:div>
    <w:div w:id="2068144485">
      <w:bodyDiv w:val="1"/>
      <w:marLeft w:val="0"/>
      <w:marRight w:val="0"/>
      <w:marTop w:val="0"/>
      <w:marBottom w:val="0"/>
      <w:divBdr>
        <w:top w:val="none" w:sz="0" w:space="0" w:color="auto"/>
        <w:left w:val="none" w:sz="0" w:space="0" w:color="auto"/>
        <w:bottom w:val="none" w:sz="0" w:space="0" w:color="auto"/>
        <w:right w:val="none" w:sz="0" w:space="0" w:color="auto"/>
      </w:divBdr>
      <w:divsChild>
        <w:div w:id="1940604416">
          <w:marLeft w:val="0"/>
          <w:marRight w:val="0"/>
          <w:marTop w:val="0"/>
          <w:marBottom w:val="0"/>
          <w:divBdr>
            <w:top w:val="none" w:sz="0" w:space="0" w:color="auto"/>
            <w:left w:val="none" w:sz="0" w:space="0" w:color="auto"/>
            <w:bottom w:val="none" w:sz="0" w:space="0" w:color="auto"/>
            <w:right w:val="none" w:sz="0" w:space="0" w:color="auto"/>
          </w:divBdr>
          <w:divsChild>
            <w:div w:id="2060665820">
              <w:marLeft w:val="0"/>
              <w:marRight w:val="0"/>
              <w:marTop w:val="0"/>
              <w:marBottom w:val="0"/>
              <w:divBdr>
                <w:top w:val="none" w:sz="0" w:space="0" w:color="auto"/>
                <w:left w:val="none" w:sz="0" w:space="0" w:color="auto"/>
                <w:bottom w:val="none" w:sz="0" w:space="0" w:color="auto"/>
                <w:right w:val="none" w:sz="0" w:space="0" w:color="auto"/>
              </w:divBdr>
              <w:divsChild>
                <w:div w:id="835805210">
                  <w:marLeft w:val="0"/>
                  <w:marRight w:val="0"/>
                  <w:marTop w:val="0"/>
                  <w:marBottom w:val="0"/>
                  <w:divBdr>
                    <w:top w:val="none" w:sz="0" w:space="0" w:color="auto"/>
                    <w:left w:val="none" w:sz="0" w:space="0" w:color="auto"/>
                    <w:bottom w:val="none" w:sz="0" w:space="0" w:color="auto"/>
                    <w:right w:val="none" w:sz="0" w:space="0" w:color="auto"/>
                  </w:divBdr>
                  <w:divsChild>
                    <w:div w:id="221870143">
                      <w:marLeft w:val="0"/>
                      <w:marRight w:val="0"/>
                      <w:marTop w:val="0"/>
                      <w:marBottom w:val="0"/>
                      <w:divBdr>
                        <w:top w:val="none" w:sz="0" w:space="0" w:color="auto"/>
                        <w:left w:val="none" w:sz="0" w:space="0" w:color="auto"/>
                        <w:bottom w:val="none" w:sz="0" w:space="0" w:color="auto"/>
                        <w:right w:val="none" w:sz="0" w:space="0" w:color="auto"/>
                      </w:divBdr>
                      <w:divsChild>
                        <w:div w:id="2123499087">
                          <w:marLeft w:val="0"/>
                          <w:marRight w:val="0"/>
                          <w:marTop w:val="0"/>
                          <w:marBottom w:val="0"/>
                          <w:divBdr>
                            <w:top w:val="none" w:sz="0" w:space="0" w:color="auto"/>
                            <w:left w:val="none" w:sz="0" w:space="0" w:color="auto"/>
                            <w:bottom w:val="none" w:sz="0" w:space="0" w:color="auto"/>
                            <w:right w:val="none" w:sz="0" w:space="0" w:color="auto"/>
                          </w:divBdr>
                          <w:divsChild>
                            <w:div w:id="20961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6662950">
      <w:bodyDiv w:val="1"/>
      <w:marLeft w:val="0"/>
      <w:marRight w:val="0"/>
      <w:marTop w:val="0"/>
      <w:marBottom w:val="0"/>
      <w:divBdr>
        <w:top w:val="none" w:sz="0" w:space="0" w:color="auto"/>
        <w:left w:val="none" w:sz="0" w:space="0" w:color="auto"/>
        <w:bottom w:val="none" w:sz="0" w:space="0" w:color="auto"/>
        <w:right w:val="none" w:sz="0" w:space="0" w:color="auto"/>
      </w:divBdr>
    </w:div>
    <w:div w:id="2077194005">
      <w:bodyDiv w:val="1"/>
      <w:marLeft w:val="0"/>
      <w:marRight w:val="0"/>
      <w:marTop w:val="0"/>
      <w:marBottom w:val="0"/>
      <w:divBdr>
        <w:top w:val="none" w:sz="0" w:space="0" w:color="auto"/>
        <w:left w:val="none" w:sz="0" w:space="0" w:color="auto"/>
        <w:bottom w:val="none" w:sz="0" w:space="0" w:color="auto"/>
        <w:right w:val="none" w:sz="0" w:space="0" w:color="auto"/>
      </w:divBdr>
    </w:div>
    <w:div w:id="2088383379">
      <w:bodyDiv w:val="1"/>
      <w:marLeft w:val="0"/>
      <w:marRight w:val="0"/>
      <w:marTop w:val="0"/>
      <w:marBottom w:val="0"/>
      <w:divBdr>
        <w:top w:val="none" w:sz="0" w:space="0" w:color="auto"/>
        <w:left w:val="none" w:sz="0" w:space="0" w:color="auto"/>
        <w:bottom w:val="none" w:sz="0" w:space="0" w:color="auto"/>
        <w:right w:val="none" w:sz="0" w:space="0" w:color="auto"/>
      </w:divBdr>
    </w:div>
    <w:div w:id="2094475738">
      <w:bodyDiv w:val="1"/>
      <w:marLeft w:val="0"/>
      <w:marRight w:val="0"/>
      <w:marTop w:val="0"/>
      <w:marBottom w:val="0"/>
      <w:divBdr>
        <w:top w:val="none" w:sz="0" w:space="0" w:color="auto"/>
        <w:left w:val="none" w:sz="0" w:space="0" w:color="auto"/>
        <w:bottom w:val="none" w:sz="0" w:space="0" w:color="auto"/>
        <w:right w:val="none" w:sz="0" w:space="0" w:color="auto"/>
      </w:divBdr>
    </w:div>
    <w:div w:id="2100129607">
      <w:bodyDiv w:val="1"/>
      <w:marLeft w:val="0"/>
      <w:marRight w:val="0"/>
      <w:marTop w:val="0"/>
      <w:marBottom w:val="0"/>
      <w:divBdr>
        <w:top w:val="none" w:sz="0" w:space="0" w:color="auto"/>
        <w:left w:val="none" w:sz="0" w:space="0" w:color="auto"/>
        <w:bottom w:val="none" w:sz="0" w:space="0" w:color="auto"/>
        <w:right w:val="none" w:sz="0" w:space="0" w:color="auto"/>
      </w:divBdr>
    </w:div>
    <w:div w:id="2106536241">
      <w:bodyDiv w:val="1"/>
      <w:marLeft w:val="0"/>
      <w:marRight w:val="0"/>
      <w:marTop w:val="0"/>
      <w:marBottom w:val="0"/>
      <w:divBdr>
        <w:top w:val="none" w:sz="0" w:space="0" w:color="auto"/>
        <w:left w:val="none" w:sz="0" w:space="0" w:color="auto"/>
        <w:bottom w:val="none" w:sz="0" w:space="0" w:color="auto"/>
        <w:right w:val="none" w:sz="0" w:space="0" w:color="auto"/>
      </w:divBdr>
    </w:div>
    <w:div w:id="2111926352">
      <w:bodyDiv w:val="1"/>
      <w:marLeft w:val="0"/>
      <w:marRight w:val="0"/>
      <w:marTop w:val="0"/>
      <w:marBottom w:val="0"/>
      <w:divBdr>
        <w:top w:val="none" w:sz="0" w:space="0" w:color="auto"/>
        <w:left w:val="none" w:sz="0" w:space="0" w:color="auto"/>
        <w:bottom w:val="none" w:sz="0" w:space="0" w:color="auto"/>
        <w:right w:val="none" w:sz="0" w:space="0" w:color="auto"/>
      </w:divBdr>
    </w:div>
    <w:div w:id="2126540480">
      <w:bodyDiv w:val="1"/>
      <w:marLeft w:val="0"/>
      <w:marRight w:val="0"/>
      <w:marTop w:val="0"/>
      <w:marBottom w:val="0"/>
      <w:divBdr>
        <w:top w:val="none" w:sz="0" w:space="0" w:color="auto"/>
        <w:left w:val="none" w:sz="0" w:space="0" w:color="auto"/>
        <w:bottom w:val="none" w:sz="0" w:space="0" w:color="auto"/>
        <w:right w:val="none" w:sz="0" w:space="0" w:color="auto"/>
      </w:divBdr>
    </w:div>
    <w:div w:id="2127574459">
      <w:bodyDiv w:val="1"/>
      <w:marLeft w:val="0"/>
      <w:marRight w:val="0"/>
      <w:marTop w:val="0"/>
      <w:marBottom w:val="0"/>
      <w:divBdr>
        <w:top w:val="none" w:sz="0" w:space="0" w:color="auto"/>
        <w:left w:val="none" w:sz="0" w:space="0" w:color="auto"/>
        <w:bottom w:val="none" w:sz="0" w:space="0" w:color="auto"/>
        <w:right w:val="none" w:sz="0" w:space="0" w:color="auto"/>
      </w:divBdr>
    </w:div>
    <w:div w:id="2128770913">
      <w:bodyDiv w:val="1"/>
      <w:marLeft w:val="0"/>
      <w:marRight w:val="0"/>
      <w:marTop w:val="0"/>
      <w:marBottom w:val="0"/>
      <w:divBdr>
        <w:top w:val="none" w:sz="0" w:space="0" w:color="auto"/>
        <w:left w:val="none" w:sz="0" w:space="0" w:color="auto"/>
        <w:bottom w:val="none" w:sz="0" w:space="0" w:color="auto"/>
        <w:right w:val="none" w:sz="0" w:space="0" w:color="auto"/>
      </w:divBdr>
    </w:div>
    <w:div w:id="2130707796">
      <w:bodyDiv w:val="1"/>
      <w:marLeft w:val="0"/>
      <w:marRight w:val="0"/>
      <w:marTop w:val="0"/>
      <w:marBottom w:val="0"/>
      <w:divBdr>
        <w:top w:val="none" w:sz="0" w:space="0" w:color="auto"/>
        <w:left w:val="none" w:sz="0" w:space="0" w:color="auto"/>
        <w:bottom w:val="none" w:sz="0" w:space="0" w:color="auto"/>
        <w:right w:val="none" w:sz="0" w:space="0" w:color="auto"/>
      </w:divBdr>
      <w:divsChild>
        <w:div w:id="586161387">
          <w:marLeft w:val="806"/>
          <w:marRight w:val="0"/>
          <w:marTop w:val="0"/>
          <w:marBottom w:val="0"/>
          <w:divBdr>
            <w:top w:val="none" w:sz="0" w:space="0" w:color="auto"/>
            <w:left w:val="none" w:sz="0" w:space="0" w:color="auto"/>
            <w:bottom w:val="none" w:sz="0" w:space="0" w:color="auto"/>
            <w:right w:val="none" w:sz="0" w:space="0" w:color="auto"/>
          </w:divBdr>
        </w:div>
      </w:divsChild>
    </w:div>
    <w:div w:id="2144230968">
      <w:bodyDiv w:val="1"/>
      <w:marLeft w:val="0"/>
      <w:marRight w:val="0"/>
      <w:marTop w:val="0"/>
      <w:marBottom w:val="0"/>
      <w:divBdr>
        <w:top w:val="none" w:sz="0" w:space="0" w:color="auto"/>
        <w:left w:val="none" w:sz="0" w:space="0" w:color="auto"/>
        <w:bottom w:val="none" w:sz="0" w:space="0" w:color="auto"/>
        <w:right w:val="none" w:sz="0" w:space="0" w:color="auto"/>
      </w:divBdr>
      <w:divsChild>
        <w:div w:id="1052079569">
          <w:marLeft w:val="0"/>
          <w:marRight w:val="0"/>
          <w:marTop w:val="0"/>
          <w:marBottom w:val="0"/>
          <w:divBdr>
            <w:top w:val="none" w:sz="0" w:space="0" w:color="auto"/>
            <w:left w:val="none" w:sz="0" w:space="0" w:color="auto"/>
            <w:bottom w:val="none" w:sz="0" w:space="0" w:color="auto"/>
            <w:right w:val="none" w:sz="0" w:space="0" w:color="auto"/>
          </w:divBdr>
          <w:divsChild>
            <w:div w:id="528223201">
              <w:marLeft w:val="0"/>
              <w:marRight w:val="0"/>
              <w:marTop w:val="30"/>
              <w:marBottom w:val="30"/>
              <w:divBdr>
                <w:top w:val="none" w:sz="0" w:space="0" w:color="auto"/>
                <w:left w:val="none" w:sz="0" w:space="0" w:color="auto"/>
                <w:bottom w:val="none" w:sz="0" w:space="0" w:color="auto"/>
                <w:right w:val="none" w:sz="0" w:space="0" w:color="auto"/>
              </w:divBdr>
              <w:divsChild>
                <w:div w:id="481579114">
                  <w:marLeft w:val="0"/>
                  <w:marRight w:val="0"/>
                  <w:marTop w:val="0"/>
                  <w:marBottom w:val="0"/>
                  <w:divBdr>
                    <w:top w:val="none" w:sz="0" w:space="0" w:color="auto"/>
                    <w:left w:val="none" w:sz="0" w:space="0" w:color="auto"/>
                    <w:bottom w:val="none" w:sz="0" w:space="0" w:color="auto"/>
                    <w:right w:val="none" w:sz="0" w:space="0" w:color="auto"/>
                  </w:divBdr>
                  <w:divsChild>
                    <w:div w:id="1163202725">
                      <w:marLeft w:val="0"/>
                      <w:marRight w:val="0"/>
                      <w:marTop w:val="0"/>
                      <w:marBottom w:val="0"/>
                      <w:divBdr>
                        <w:top w:val="none" w:sz="0" w:space="0" w:color="auto"/>
                        <w:left w:val="none" w:sz="0" w:space="0" w:color="auto"/>
                        <w:bottom w:val="none" w:sz="0" w:space="0" w:color="auto"/>
                        <w:right w:val="none" w:sz="0" w:space="0" w:color="auto"/>
                      </w:divBdr>
                    </w:div>
                  </w:divsChild>
                </w:div>
                <w:div w:id="2057662301">
                  <w:marLeft w:val="0"/>
                  <w:marRight w:val="0"/>
                  <w:marTop w:val="0"/>
                  <w:marBottom w:val="0"/>
                  <w:divBdr>
                    <w:top w:val="none" w:sz="0" w:space="0" w:color="auto"/>
                    <w:left w:val="none" w:sz="0" w:space="0" w:color="auto"/>
                    <w:bottom w:val="none" w:sz="0" w:space="0" w:color="auto"/>
                    <w:right w:val="none" w:sz="0" w:space="0" w:color="auto"/>
                  </w:divBdr>
                  <w:divsChild>
                    <w:div w:id="36021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628622">
          <w:marLeft w:val="0"/>
          <w:marRight w:val="0"/>
          <w:marTop w:val="0"/>
          <w:marBottom w:val="0"/>
          <w:divBdr>
            <w:top w:val="none" w:sz="0" w:space="0" w:color="auto"/>
            <w:left w:val="none" w:sz="0" w:space="0" w:color="auto"/>
            <w:bottom w:val="none" w:sz="0" w:space="0" w:color="auto"/>
            <w:right w:val="none" w:sz="0" w:space="0" w:color="auto"/>
          </w:divBdr>
        </w:div>
        <w:div w:id="1543976562">
          <w:marLeft w:val="0"/>
          <w:marRight w:val="0"/>
          <w:marTop w:val="0"/>
          <w:marBottom w:val="0"/>
          <w:divBdr>
            <w:top w:val="none" w:sz="0" w:space="0" w:color="auto"/>
            <w:left w:val="none" w:sz="0" w:space="0" w:color="auto"/>
            <w:bottom w:val="none" w:sz="0" w:space="0" w:color="auto"/>
            <w:right w:val="none" w:sz="0" w:space="0" w:color="auto"/>
          </w:divBdr>
          <w:divsChild>
            <w:div w:id="1944149801">
              <w:marLeft w:val="0"/>
              <w:marRight w:val="0"/>
              <w:marTop w:val="30"/>
              <w:marBottom w:val="30"/>
              <w:divBdr>
                <w:top w:val="none" w:sz="0" w:space="0" w:color="auto"/>
                <w:left w:val="none" w:sz="0" w:space="0" w:color="auto"/>
                <w:bottom w:val="none" w:sz="0" w:space="0" w:color="auto"/>
                <w:right w:val="none" w:sz="0" w:space="0" w:color="auto"/>
              </w:divBdr>
              <w:divsChild>
                <w:div w:id="505101349">
                  <w:marLeft w:val="0"/>
                  <w:marRight w:val="0"/>
                  <w:marTop w:val="0"/>
                  <w:marBottom w:val="0"/>
                  <w:divBdr>
                    <w:top w:val="none" w:sz="0" w:space="0" w:color="auto"/>
                    <w:left w:val="none" w:sz="0" w:space="0" w:color="auto"/>
                    <w:bottom w:val="none" w:sz="0" w:space="0" w:color="auto"/>
                    <w:right w:val="none" w:sz="0" w:space="0" w:color="auto"/>
                  </w:divBdr>
                  <w:divsChild>
                    <w:div w:id="1697348107">
                      <w:marLeft w:val="0"/>
                      <w:marRight w:val="0"/>
                      <w:marTop w:val="0"/>
                      <w:marBottom w:val="0"/>
                      <w:divBdr>
                        <w:top w:val="none" w:sz="0" w:space="0" w:color="auto"/>
                        <w:left w:val="none" w:sz="0" w:space="0" w:color="auto"/>
                        <w:bottom w:val="none" w:sz="0" w:space="0" w:color="auto"/>
                        <w:right w:val="none" w:sz="0" w:space="0" w:color="auto"/>
                      </w:divBdr>
                    </w:div>
                  </w:divsChild>
                </w:div>
                <w:div w:id="712001139">
                  <w:marLeft w:val="0"/>
                  <w:marRight w:val="0"/>
                  <w:marTop w:val="0"/>
                  <w:marBottom w:val="0"/>
                  <w:divBdr>
                    <w:top w:val="none" w:sz="0" w:space="0" w:color="auto"/>
                    <w:left w:val="none" w:sz="0" w:space="0" w:color="auto"/>
                    <w:bottom w:val="none" w:sz="0" w:space="0" w:color="auto"/>
                    <w:right w:val="none" w:sz="0" w:space="0" w:color="auto"/>
                  </w:divBdr>
                  <w:divsChild>
                    <w:div w:id="1723284151">
                      <w:marLeft w:val="0"/>
                      <w:marRight w:val="0"/>
                      <w:marTop w:val="0"/>
                      <w:marBottom w:val="0"/>
                      <w:divBdr>
                        <w:top w:val="none" w:sz="0" w:space="0" w:color="auto"/>
                        <w:left w:val="none" w:sz="0" w:space="0" w:color="auto"/>
                        <w:bottom w:val="none" w:sz="0" w:space="0" w:color="auto"/>
                        <w:right w:val="none" w:sz="0" w:space="0" w:color="auto"/>
                      </w:divBdr>
                    </w:div>
                  </w:divsChild>
                </w:div>
                <w:div w:id="1508905106">
                  <w:marLeft w:val="0"/>
                  <w:marRight w:val="0"/>
                  <w:marTop w:val="0"/>
                  <w:marBottom w:val="0"/>
                  <w:divBdr>
                    <w:top w:val="none" w:sz="0" w:space="0" w:color="auto"/>
                    <w:left w:val="none" w:sz="0" w:space="0" w:color="auto"/>
                    <w:bottom w:val="none" w:sz="0" w:space="0" w:color="auto"/>
                    <w:right w:val="none" w:sz="0" w:space="0" w:color="auto"/>
                  </w:divBdr>
                  <w:divsChild>
                    <w:div w:id="1249584883">
                      <w:marLeft w:val="0"/>
                      <w:marRight w:val="0"/>
                      <w:marTop w:val="0"/>
                      <w:marBottom w:val="0"/>
                      <w:divBdr>
                        <w:top w:val="none" w:sz="0" w:space="0" w:color="auto"/>
                        <w:left w:val="none" w:sz="0" w:space="0" w:color="auto"/>
                        <w:bottom w:val="none" w:sz="0" w:space="0" w:color="auto"/>
                        <w:right w:val="none" w:sz="0" w:space="0" w:color="auto"/>
                      </w:divBdr>
                    </w:div>
                  </w:divsChild>
                </w:div>
                <w:div w:id="1977295996">
                  <w:marLeft w:val="0"/>
                  <w:marRight w:val="0"/>
                  <w:marTop w:val="0"/>
                  <w:marBottom w:val="0"/>
                  <w:divBdr>
                    <w:top w:val="none" w:sz="0" w:space="0" w:color="auto"/>
                    <w:left w:val="none" w:sz="0" w:space="0" w:color="auto"/>
                    <w:bottom w:val="none" w:sz="0" w:space="0" w:color="auto"/>
                    <w:right w:val="none" w:sz="0" w:space="0" w:color="auto"/>
                  </w:divBdr>
                  <w:divsChild>
                    <w:div w:id="14175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615504">
      <w:bodyDiv w:val="1"/>
      <w:marLeft w:val="0"/>
      <w:marRight w:val="0"/>
      <w:marTop w:val="0"/>
      <w:marBottom w:val="0"/>
      <w:divBdr>
        <w:top w:val="none" w:sz="0" w:space="0" w:color="auto"/>
        <w:left w:val="none" w:sz="0" w:space="0" w:color="auto"/>
        <w:bottom w:val="none" w:sz="0" w:space="0" w:color="auto"/>
        <w:right w:val="none" w:sz="0" w:space="0" w:color="auto"/>
      </w:divBdr>
    </w:div>
    <w:div w:id="214677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yperlink" Target="https://www.gov.uk/government/collections/using-ai-in-education-settings-support-materials" TargetMode="External"/><Relationship Id="rId21" Type="http://schemas.openxmlformats.org/officeDocument/2006/relationships/image" Target="media/image11.svg"/><Relationship Id="rId34" Type="http://schemas.openxmlformats.org/officeDocument/2006/relationships/hyperlink" Target="https://files.eric.ed.gov/fulltext/ED489535.pdf" TargetMode="Externa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7.svg"/><Relationship Id="rId25" Type="http://schemas.openxmlformats.org/officeDocument/2006/relationships/image" Target="media/image13.png"/><Relationship Id="rId33" Type="http://schemas.openxmlformats.org/officeDocument/2006/relationships/hyperlink" Target="https://doi.org/10.1257/pol.20160514"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yperlink" Target="https://educationendowmentfoundation.org.uk/education-evidence/guidance-reports/literacy-ks2?gad_source=1&amp;gclid=CjwKCAiA8Lu9BhA8EiwAag16b7pijW_x-6XPfug-PyZTJbqKOMK4Rgdb3YK162g5aayb0ljyGtO9CxoCKwkQAvD_Bw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2.png"/><Relationship Id="rId32" Type="http://schemas.openxmlformats.org/officeDocument/2006/relationships/hyperlink" Target="https://ies.ed.gov/ncee/wwc/Docs/practiceguide/writing_pg_062612.pdf" TargetMode="External"/><Relationship Id="rId37"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1.xml"/><Relationship Id="rId28" Type="http://schemas.openxmlformats.org/officeDocument/2006/relationships/hyperlink" Target="https://educationendowmentfoundation.org.uk/education-evidence/guidance-reports/literacy-early-year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svg"/><Relationship Id="rId31" Type="http://schemas.openxmlformats.org/officeDocument/2006/relationships/hyperlink" Target="https://educationendowmentfoundation.org.uk/early-years/toolki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1.xml"/><Relationship Id="rId27" Type="http://schemas.openxmlformats.org/officeDocument/2006/relationships/hyperlink" Target="https://educationendowmentfoundation.org.uk/evidence-summaries/teaching-learning-toolkit/phonics/" TargetMode="External"/><Relationship Id="rId30" Type="http://schemas.openxmlformats.org/officeDocument/2006/relationships/hyperlink" Target="https://educationendowmentfoundation.org.uk/news/why-focus-on-reading-fluency" TargetMode="External"/><Relationship Id="rId35" Type="http://schemas.openxmlformats.org/officeDocument/2006/relationships/hyperlink" Target="https://dera.ioe.ac.uk/id/eprint/4650/1/RR356.pdf"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71FD277D2A421FB2FEB309D13FC891"/>
        <w:category>
          <w:name w:val="General"/>
          <w:gallery w:val="placeholder"/>
        </w:category>
        <w:types>
          <w:type w:val="bbPlcHdr"/>
        </w:types>
        <w:behaviors>
          <w:behavior w:val="content"/>
        </w:behaviors>
        <w:guid w:val="{43862EF4-BB41-4BC0-8700-4098C50E90F7}"/>
      </w:docPartPr>
      <w:docPartBody>
        <w:p w:rsidR="00D52E05" w:rsidRDefault="00A221B9">
          <w:pPr>
            <w:pStyle w:val="5471FD277D2A421FB2FEB309D13FC891"/>
          </w:pPr>
          <w:r>
            <w:rPr>
              <w:rFonts w:asciiTheme="majorHAnsi" w:eastAsiaTheme="majorEastAsia" w:hAnsiTheme="majorHAnsi" w:cstheme="majorBidi"/>
              <w:color w:val="0F4761" w:themeColor="accent1" w:themeShade="BF"/>
              <w:sz w:val="32"/>
              <w:szCs w:val="32"/>
            </w:rPr>
            <w:t>[Document title]</w:t>
          </w:r>
        </w:p>
      </w:docPartBody>
    </w:docPart>
    <w:docPart>
      <w:docPartPr>
        <w:name w:val="F7BC820BADBF478F8DF5228EB0A12C2E"/>
        <w:category>
          <w:name w:val="General"/>
          <w:gallery w:val="placeholder"/>
        </w:category>
        <w:types>
          <w:type w:val="bbPlcHdr"/>
        </w:types>
        <w:behaviors>
          <w:behavior w:val="content"/>
        </w:behaviors>
        <w:guid w:val="{0DAB57E7-2EBA-4DF8-B92C-13FA3DD38DAF}"/>
      </w:docPartPr>
      <w:docPartBody>
        <w:p w:rsidR="00AC5E82" w:rsidRDefault="00F62469" w:rsidP="00F62469">
          <w:pPr>
            <w:pStyle w:val="F7BC820BADBF478F8DF5228EB0A12C2E"/>
          </w:pPr>
          <w:r>
            <w:rPr>
              <w:rFonts w:asciiTheme="majorHAnsi" w:eastAsiaTheme="majorEastAsia" w:hAnsiTheme="majorHAnsi" w:cstheme="majorBidi"/>
              <w:color w:val="156082" w:themeColor="accent1"/>
              <w:sz w:val="88"/>
              <w:szCs w:val="88"/>
            </w:rPr>
            <w:t>[Document title]</w:t>
          </w:r>
        </w:p>
      </w:docPartBody>
    </w:docPart>
    <w:docPart>
      <w:docPartPr>
        <w:name w:val="3B08115EF3BF4DD9B99EE2FC0317256E"/>
        <w:category>
          <w:name w:val="General"/>
          <w:gallery w:val="placeholder"/>
        </w:category>
        <w:types>
          <w:type w:val="bbPlcHdr"/>
        </w:types>
        <w:behaviors>
          <w:behavior w:val="content"/>
        </w:behaviors>
        <w:guid w:val="{39484627-B3E9-4EB2-8275-D455C075AF73}"/>
      </w:docPartPr>
      <w:docPartBody>
        <w:p w:rsidR="00AC5E82" w:rsidRDefault="00F62469" w:rsidP="00F62469">
          <w:pPr>
            <w:pStyle w:val="3B08115EF3BF4DD9B99EE2FC0317256E"/>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1B9"/>
    <w:rsid w:val="00002AD4"/>
    <w:rsid w:val="00012862"/>
    <w:rsid w:val="00017DDF"/>
    <w:rsid w:val="00114495"/>
    <w:rsid w:val="001240C6"/>
    <w:rsid w:val="00156935"/>
    <w:rsid w:val="00170158"/>
    <w:rsid w:val="001859EB"/>
    <w:rsid w:val="001A460C"/>
    <w:rsid w:val="001A7FF1"/>
    <w:rsid w:val="001B5DCA"/>
    <w:rsid w:val="001E2FBD"/>
    <w:rsid w:val="002503D1"/>
    <w:rsid w:val="00266964"/>
    <w:rsid w:val="00282319"/>
    <w:rsid w:val="002A0AA8"/>
    <w:rsid w:val="002B4026"/>
    <w:rsid w:val="002F363A"/>
    <w:rsid w:val="002F3B55"/>
    <w:rsid w:val="003270E4"/>
    <w:rsid w:val="003438E3"/>
    <w:rsid w:val="0037105B"/>
    <w:rsid w:val="00374541"/>
    <w:rsid w:val="00381EFA"/>
    <w:rsid w:val="00387FF7"/>
    <w:rsid w:val="00391428"/>
    <w:rsid w:val="003B2CCE"/>
    <w:rsid w:val="003C0A9F"/>
    <w:rsid w:val="003D729B"/>
    <w:rsid w:val="004036FA"/>
    <w:rsid w:val="00423906"/>
    <w:rsid w:val="0045520A"/>
    <w:rsid w:val="00476F0C"/>
    <w:rsid w:val="00487835"/>
    <w:rsid w:val="0049126B"/>
    <w:rsid w:val="004C7048"/>
    <w:rsid w:val="004D2814"/>
    <w:rsid w:val="004D48BF"/>
    <w:rsid w:val="004E215E"/>
    <w:rsid w:val="004E5190"/>
    <w:rsid w:val="00532639"/>
    <w:rsid w:val="005327B4"/>
    <w:rsid w:val="0057247F"/>
    <w:rsid w:val="005D0EEB"/>
    <w:rsid w:val="005D54CA"/>
    <w:rsid w:val="005E0F26"/>
    <w:rsid w:val="00611609"/>
    <w:rsid w:val="006256B7"/>
    <w:rsid w:val="00633742"/>
    <w:rsid w:val="00637445"/>
    <w:rsid w:val="00645D98"/>
    <w:rsid w:val="00660B40"/>
    <w:rsid w:val="00692590"/>
    <w:rsid w:val="00694E88"/>
    <w:rsid w:val="006A67A7"/>
    <w:rsid w:val="006F64C0"/>
    <w:rsid w:val="00713898"/>
    <w:rsid w:val="00714F87"/>
    <w:rsid w:val="00715E65"/>
    <w:rsid w:val="00733608"/>
    <w:rsid w:val="007477EB"/>
    <w:rsid w:val="00766AC6"/>
    <w:rsid w:val="00772BC1"/>
    <w:rsid w:val="007747D8"/>
    <w:rsid w:val="007A1B41"/>
    <w:rsid w:val="007B6351"/>
    <w:rsid w:val="007C6478"/>
    <w:rsid w:val="007E2605"/>
    <w:rsid w:val="0080236A"/>
    <w:rsid w:val="00867022"/>
    <w:rsid w:val="008B6896"/>
    <w:rsid w:val="008C1556"/>
    <w:rsid w:val="008C68C5"/>
    <w:rsid w:val="008D5CED"/>
    <w:rsid w:val="008F0C7A"/>
    <w:rsid w:val="008F74DC"/>
    <w:rsid w:val="00917339"/>
    <w:rsid w:val="00921068"/>
    <w:rsid w:val="00927381"/>
    <w:rsid w:val="009345F3"/>
    <w:rsid w:val="009422BB"/>
    <w:rsid w:val="00945747"/>
    <w:rsid w:val="00945E38"/>
    <w:rsid w:val="0095685F"/>
    <w:rsid w:val="00962A0B"/>
    <w:rsid w:val="00984A4C"/>
    <w:rsid w:val="00994263"/>
    <w:rsid w:val="009A0EF3"/>
    <w:rsid w:val="009A45ED"/>
    <w:rsid w:val="009D2B0D"/>
    <w:rsid w:val="009F4866"/>
    <w:rsid w:val="00A0265D"/>
    <w:rsid w:val="00A1138F"/>
    <w:rsid w:val="00A221B9"/>
    <w:rsid w:val="00A4351B"/>
    <w:rsid w:val="00A44E1A"/>
    <w:rsid w:val="00A46AB4"/>
    <w:rsid w:val="00A7160D"/>
    <w:rsid w:val="00A72852"/>
    <w:rsid w:val="00A81FE6"/>
    <w:rsid w:val="00AA3D5B"/>
    <w:rsid w:val="00AB2267"/>
    <w:rsid w:val="00AC5E82"/>
    <w:rsid w:val="00B07A0D"/>
    <w:rsid w:val="00B17B76"/>
    <w:rsid w:val="00B41A34"/>
    <w:rsid w:val="00B4550D"/>
    <w:rsid w:val="00B536F4"/>
    <w:rsid w:val="00B80C9D"/>
    <w:rsid w:val="00B81FC3"/>
    <w:rsid w:val="00BA4F37"/>
    <w:rsid w:val="00BB759B"/>
    <w:rsid w:val="00BC3B15"/>
    <w:rsid w:val="00BD7EF5"/>
    <w:rsid w:val="00BF69B7"/>
    <w:rsid w:val="00C00365"/>
    <w:rsid w:val="00C52625"/>
    <w:rsid w:val="00C67CF3"/>
    <w:rsid w:val="00C700B3"/>
    <w:rsid w:val="00CF29E8"/>
    <w:rsid w:val="00D23897"/>
    <w:rsid w:val="00D35013"/>
    <w:rsid w:val="00D3759D"/>
    <w:rsid w:val="00D43C34"/>
    <w:rsid w:val="00D52E05"/>
    <w:rsid w:val="00D61894"/>
    <w:rsid w:val="00D63A0C"/>
    <w:rsid w:val="00D7490A"/>
    <w:rsid w:val="00D821AC"/>
    <w:rsid w:val="00D91559"/>
    <w:rsid w:val="00DE4CDC"/>
    <w:rsid w:val="00E06188"/>
    <w:rsid w:val="00E354CF"/>
    <w:rsid w:val="00E3744D"/>
    <w:rsid w:val="00E44513"/>
    <w:rsid w:val="00E46748"/>
    <w:rsid w:val="00E50A89"/>
    <w:rsid w:val="00E5288F"/>
    <w:rsid w:val="00ED6FA6"/>
    <w:rsid w:val="00F04775"/>
    <w:rsid w:val="00F11148"/>
    <w:rsid w:val="00F11B73"/>
    <w:rsid w:val="00F26C40"/>
    <w:rsid w:val="00F46E4E"/>
    <w:rsid w:val="00F62469"/>
    <w:rsid w:val="00F76759"/>
    <w:rsid w:val="00FF2E7A"/>
    <w:rsid w:val="00FF761C"/>
    <w:rsid w:val="00FF7D9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471FD277D2A421FB2FEB309D13FC891">
    <w:name w:val="5471FD277D2A421FB2FEB309D13FC891"/>
    <w:pPr>
      <w:spacing w:line="278" w:lineRule="auto"/>
    </w:pPr>
    <w:rPr>
      <w:kern w:val="2"/>
      <w:sz w:val="24"/>
      <w:szCs w:val="24"/>
      <w14:ligatures w14:val="standardContextual"/>
    </w:rPr>
  </w:style>
  <w:style w:type="paragraph" w:customStyle="1" w:styleId="F7BC820BADBF478F8DF5228EB0A12C2E">
    <w:name w:val="F7BC820BADBF478F8DF5228EB0A12C2E"/>
    <w:rsid w:val="00F62469"/>
    <w:pPr>
      <w:spacing w:line="278" w:lineRule="auto"/>
    </w:pPr>
    <w:rPr>
      <w:kern w:val="2"/>
      <w:sz w:val="24"/>
      <w:szCs w:val="24"/>
      <w14:ligatures w14:val="standardContextual"/>
    </w:rPr>
  </w:style>
  <w:style w:type="paragraph" w:customStyle="1" w:styleId="3B08115EF3BF4DD9B99EE2FC0317256E">
    <w:name w:val="3B08115EF3BF4DD9B99EE2FC0317256E"/>
    <w:rsid w:val="00F6246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IoT">
      <a:dk1>
        <a:srgbClr val="004B62"/>
      </a:dk1>
      <a:lt1>
        <a:sysClr val="window" lastClr="FFFFFF"/>
      </a:lt1>
      <a:dk2>
        <a:srgbClr val="530F93"/>
      </a:dk2>
      <a:lt2>
        <a:srgbClr val="E7E6E6"/>
      </a:lt2>
      <a:accent1>
        <a:srgbClr val="007559"/>
      </a:accent1>
      <a:accent2>
        <a:srgbClr val="008BD6"/>
      </a:accent2>
      <a:accent3>
        <a:srgbClr val="B86AFF"/>
      </a:accent3>
      <a:accent4>
        <a:srgbClr val="00E9B1"/>
      </a:accent4>
      <a:accent5>
        <a:srgbClr val="70AC46"/>
      </a:accent5>
      <a:accent6>
        <a:srgbClr val="EF7C00"/>
      </a:accent6>
      <a:hlink>
        <a:srgbClr val="EF7C00"/>
      </a:hlink>
      <a:folHlink>
        <a:srgbClr val="E0DFE6"/>
      </a:folHlink>
    </a:clrScheme>
    <a:fontScheme name="NIoT">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BB5DF5C92002C4B91E4F29853EBC0D4" ma:contentTypeVersion="12" ma:contentTypeDescription="Create a new document." ma:contentTypeScope="" ma:versionID="c912fe0c516dc69ed138ed15dfdde27c">
  <xsd:schema xmlns:xsd="http://www.w3.org/2001/XMLSchema" xmlns:xs="http://www.w3.org/2001/XMLSchema" xmlns:p="http://schemas.microsoft.com/office/2006/metadata/properties" xmlns:ns2="aa9082ae-941c-4e01-8140-73b55c5cb593" targetNamespace="http://schemas.microsoft.com/office/2006/metadata/properties" ma:root="true" ma:fieldsID="8b0e0c0c67866fc1bf90eaa626acfce7" ns2:_="">
    <xsd:import namespace="aa9082ae-941c-4e01-8140-73b55c5cb593"/>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82ae-941c-4e01-8140-73b55c5cb59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cf69364-48ac-45a3-9729-a4e7e3e29109"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aa9082ae-941c-4e01-8140-73b55c5cb593" xsi:nil="true"/>
    <lcf76f155ced4ddcb4097134ff3c332f xmlns="aa9082ae-941c-4e01-8140-73b55c5cb59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89C88-27A5-4BBD-9282-64FD5649218A}">
  <ds:schemaRefs>
    <ds:schemaRef ds:uri="http://schemas.microsoft.com/sharepoint/v3/contenttype/forms"/>
  </ds:schemaRefs>
</ds:datastoreItem>
</file>

<file path=customXml/itemProps2.xml><?xml version="1.0" encoding="utf-8"?>
<ds:datastoreItem xmlns:ds="http://schemas.openxmlformats.org/officeDocument/2006/customXml" ds:itemID="{9599570D-ECA8-4CF6-9BF8-DCF315E8B8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82ae-941c-4e01-8140-73b55c5cb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5B058D-121D-4166-824D-EC57602EBADF}">
  <ds:schemaRefs>
    <ds:schemaRef ds:uri="http://schemas.microsoft.com/office/2006/metadata/properties"/>
    <ds:schemaRef ds:uri="http://schemas.microsoft.com/office/infopath/2007/PartnerControls"/>
    <ds:schemaRef ds:uri="aa9082ae-941c-4e01-8140-73b55c5cb593"/>
  </ds:schemaRefs>
</ds:datastoreItem>
</file>

<file path=customXml/itemProps4.xml><?xml version="1.0" encoding="utf-8"?>
<ds:datastoreItem xmlns:ds="http://schemas.openxmlformats.org/officeDocument/2006/customXml" ds:itemID="{303971D0-A462-477F-89D3-02F888B6F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29</Pages>
  <Words>6863</Words>
  <Characters>39120</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ECT programme Elective self-study 4: Developing early literacy</vt:lpstr>
    </vt:vector>
  </TitlesOfParts>
  <Company/>
  <LinksUpToDate>false</LinksUpToDate>
  <CharactersWithSpaces>45892</CharactersWithSpaces>
  <SharedDoc>false</SharedDoc>
  <HLinks>
    <vt:vector size="264" baseType="variant">
      <vt:variant>
        <vt:i4>6422653</vt:i4>
      </vt:variant>
      <vt:variant>
        <vt:i4>129</vt:i4>
      </vt:variant>
      <vt:variant>
        <vt:i4>0</vt:i4>
      </vt:variant>
      <vt:variant>
        <vt:i4>5</vt:i4>
      </vt:variant>
      <vt:variant>
        <vt:lpwstr/>
      </vt:variant>
      <vt:variant>
        <vt:lpwstr>Contentpage</vt:lpwstr>
      </vt:variant>
      <vt:variant>
        <vt:i4>1703938</vt:i4>
      </vt:variant>
      <vt:variant>
        <vt:i4>126</vt:i4>
      </vt:variant>
      <vt:variant>
        <vt:i4>0</vt:i4>
      </vt:variant>
      <vt:variant>
        <vt:i4>5</vt:i4>
      </vt:variant>
      <vt:variant>
        <vt:lpwstr>https://dera.ioe.ac.uk/id/eprint/4650/1/RR356.pdf</vt:lpwstr>
      </vt:variant>
      <vt:variant>
        <vt:lpwstr/>
      </vt:variant>
      <vt:variant>
        <vt:i4>3145835</vt:i4>
      </vt:variant>
      <vt:variant>
        <vt:i4>123</vt:i4>
      </vt:variant>
      <vt:variant>
        <vt:i4>0</vt:i4>
      </vt:variant>
      <vt:variant>
        <vt:i4>5</vt:i4>
      </vt:variant>
      <vt:variant>
        <vt:lpwstr>https://files.eric.ed.gov/fulltext/ED489535.pdf</vt:lpwstr>
      </vt:variant>
      <vt:variant>
        <vt:lpwstr/>
      </vt:variant>
      <vt:variant>
        <vt:i4>5242945</vt:i4>
      </vt:variant>
      <vt:variant>
        <vt:i4>120</vt:i4>
      </vt:variant>
      <vt:variant>
        <vt:i4>0</vt:i4>
      </vt:variant>
      <vt:variant>
        <vt:i4>5</vt:i4>
      </vt:variant>
      <vt:variant>
        <vt:lpwstr>https://doi.org/10.1257/pol.20160514</vt:lpwstr>
      </vt:variant>
      <vt:variant>
        <vt:lpwstr/>
      </vt:variant>
      <vt:variant>
        <vt:i4>3735649</vt:i4>
      </vt:variant>
      <vt:variant>
        <vt:i4>117</vt:i4>
      </vt:variant>
      <vt:variant>
        <vt:i4>0</vt:i4>
      </vt:variant>
      <vt:variant>
        <vt:i4>5</vt:i4>
      </vt:variant>
      <vt:variant>
        <vt:lpwstr>https://ies.ed.gov/ncee/wwc/Docs/practiceguide/writing_pg_062612.pdf</vt:lpwstr>
      </vt:variant>
      <vt:variant>
        <vt:lpwstr/>
      </vt:variant>
      <vt:variant>
        <vt:i4>2949172</vt:i4>
      </vt:variant>
      <vt:variant>
        <vt:i4>114</vt:i4>
      </vt:variant>
      <vt:variant>
        <vt:i4>0</vt:i4>
      </vt:variant>
      <vt:variant>
        <vt:i4>5</vt:i4>
      </vt:variant>
      <vt:variant>
        <vt:lpwstr>https://educationendowmentfoundation.org.uk/early-years/toolkit</vt:lpwstr>
      </vt:variant>
      <vt:variant>
        <vt:lpwstr/>
      </vt:variant>
      <vt:variant>
        <vt:i4>5963787</vt:i4>
      </vt:variant>
      <vt:variant>
        <vt:i4>111</vt:i4>
      </vt:variant>
      <vt:variant>
        <vt:i4>0</vt:i4>
      </vt:variant>
      <vt:variant>
        <vt:i4>5</vt:i4>
      </vt:variant>
      <vt:variant>
        <vt:lpwstr>https://educationendowmentfoundation.org.uk/news/why-focus-on-reading-fluency</vt:lpwstr>
      </vt:variant>
      <vt:variant>
        <vt:lpwstr/>
      </vt:variant>
      <vt:variant>
        <vt:i4>1900593</vt:i4>
      </vt:variant>
      <vt:variant>
        <vt:i4>108</vt:i4>
      </vt:variant>
      <vt:variant>
        <vt:i4>0</vt:i4>
      </vt:variant>
      <vt:variant>
        <vt:i4>5</vt:i4>
      </vt:variant>
      <vt:variant>
        <vt:lpwstr>https://educationendowmentfoundation.org.uk/education-evidence/guidance-reports/literacy-ks2?gad_source=1&amp;gclid=CjwKCAiA8Lu9BhA8EiwAag16b7pijW_x-6XPfug-PyZTJbqKOMK4Rgdb3YK162g5aayb0ljyGtO9CxoCKwkQAvD_BwE</vt:lpwstr>
      </vt:variant>
      <vt:variant>
        <vt:lpwstr/>
      </vt:variant>
      <vt:variant>
        <vt:i4>1441816</vt:i4>
      </vt:variant>
      <vt:variant>
        <vt:i4>105</vt:i4>
      </vt:variant>
      <vt:variant>
        <vt:i4>0</vt:i4>
      </vt:variant>
      <vt:variant>
        <vt:i4>5</vt:i4>
      </vt:variant>
      <vt:variant>
        <vt:lpwstr>https://educationendowmentfoundation.org.uk/education-evidence/guidance-reports/literacy-early-years</vt:lpwstr>
      </vt:variant>
      <vt:variant>
        <vt:lpwstr/>
      </vt:variant>
      <vt:variant>
        <vt:i4>327758</vt:i4>
      </vt:variant>
      <vt:variant>
        <vt:i4>102</vt:i4>
      </vt:variant>
      <vt:variant>
        <vt:i4>0</vt:i4>
      </vt:variant>
      <vt:variant>
        <vt:i4>5</vt:i4>
      </vt:variant>
      <vt:variant>
        <vt:lpwstr>https://educationendowmentfoundation.org.uk/evidence-summaries/teaching-learning-toolkit/phonics/</vt:lpwstr>
      </vt:variant>
      <vt:variant>
        <vt:lpwstr/>
      </vt:variant>
      <vt:variant>
        <vt:i4>6422653</vt:i4>
      </vt:variant>
      <vt:variant>
        <vt:i4>99</vt:i4>
      </vt:variant>
      <vt:variant>
        <vt:i4>0</vt:i4>
      </vt:variant>
      <vt:variant>
        <vt:i4>5</vt:i4>
      </vt:variant>
      <vt:variant>
        <vt:lpwstr/>
      </vt:variant>
      <vt:variant>
        <vt:lpwstr>Contentpage</vt:lpwstr>
      </vt:variant>
      <vt:variant>
        <vt:i4>2359340</vt:i4>
      </vt:variant>
      <vt:variant>
        <vt:i4>96</vt:i4>
      </vt:variant>
      <vt:variant>
        <vt:i4>0</vt:i4>
      </vt:variant>
      <vt:variant>
        <vt:i4>5</vt:i4>
      </vt:variant>
      <vt:variant>
        <vt:lpwstr>https://www.gov.uk/government/collections/using-ai-in-education-settings-support-materials</vt:lpwstr>
      </vt:variant>
      <vt:variant>
        <vt:lpwstr/>
      </vt:variant>
      <vt:variant>
        <vt:i4>6422653</vt:i4>
      </vt:variant>
      <vt:variant>
        <vt:i4>93</vt:i4>
      </vt:variant>
      <vt:variant>
        <vt:i4>0</vt:i4>
      </vt:variant>
      <vt:variant>
        <vt:i4>5</vt:i4>
      </vt:variant>
      <vt:variant>
        <vt:lpwstr/>
      </vt:variant>
      <vt:variant>
        <vt:lpwstr>Contentpage</vt:lpwstr>
      </vt:variant>
      <vt:variant>
        <vt:i4>6422653</vt:i4>
      </vt:variant>
      <vt:variant>
        <vt:i4>90</vt:i4>
      </vt:variant>
      <vt:variant>
        <vt:i4>0</vt:i4>
      </vt:variant>
      <vt:variant>
        <vt:i4>5</vt:i4>
      </vt:variant>
      <vt:variant>
        <vt:lpwstr/>
      </vt:variant>
      <vt:variant>
        <vt:lpwstr>Contentpage</vt:lpwstr>
      </vt:variant>
      <vt:variant>
        <vt:i4>6422653</vt:i4>
      </vt:variant>
      <vt:variant>
        <vt:i4>87</vt:i4>
      </vt:variant>
      <vt:variant>
        <vt:i4>0</vt:i4>
      </vt:variant>
      <vt:variant>
        <vt:i4>5</vt:i4>
      </vt:variant>
      <vt:variant>
        <vt:lpwstr/>
      </vt:variant>
      <vt:variant>
        <vt:lpwstr>Contentpage</vt:lpwstr>
      </vt:variant>
      <vt:variant>
        <vt:i4>6422653</vt:i4>
      </vt:variant>
      <vt:variant>
        <vt:i4>84</vt:i4>
      </vt:variant>
      <vt:variant>
        <vt:i4>0</vt:i4>
      </vt:variant>
      <vt:variant>
        <vt:i4>5</vt:i4>
      </vt:variant>
      <vt:variant>
        <vt:lpwstr/>
      </vt:variant>
      <vt:variant>
        <vt:lpwstr>Contentpage</vt:lpwstr>
      </vt:variant>
      <vt:variant>
        <vt:i4>917530</vt:i4>
      </vt:variant>
      <vt:variant>
        <vt:i4>81</vt:i4>
      </vt:variant>
      <vt:variant>
        <vt:i4>0</vt:i4>
      </vt:variant>
      <vt:variant>
        <vt:i4>5</vt:i4>
      </vt:variant>
      <vt:variant>
        <vt:lpwstr/>
      </vt:variant>
      <vt:variant>
        <vt:lpwstr>APscenarioend</vt:lpwstr>
      </vt:variant>
      <vt:variant>
        <vt:i4>8323174</vt:i4>
      </vt:variant>
      <vt:variant>
        <vt:i4>78</vt:i4>
      </vt:variant>
      <vt:variant>
        <vt:i4>0</vt:i4>
      </vt:variant>
      <vt:variant>
        <vt:i4>5</vt:i4>
      </vt:variant>
      <vt:variant>
        <vt:lpwstr/>
      </vt:variant>
      <vt:variant>
        <vt:lpwstr>SENDscenarioend</vt:lpwstr>
      </vt:variant>
      <vt:variant>
        <vt:i4>196632</vt:i4>
      </vt:variant>
      <vt:variant>
        <vt:i4>75</vt:i4>
      </vt:variant>
      <vt:variant>
        <vt:i4>0</vt:i4>
      </vt:variant>
      <vt:variant>
        <vt:i4>5</vt:i4>
      </vt:variant>
      <vt:variant>
        <vt:lpwstr/>
      </vt:variant>
      <vt:variant>
        <vt:lpwstr>Secondaryscenarioend</vt:lpwstr>
      </vt:variant>
      <vt:variant>
        <vt:i4>7471231</vt:i4>
      </vt:variant>
      <vt:variant>
        <vt:i4>72</vt:i4>
      </vt:variant>
      <vt:variant>
        <vt:i4>0</vt:i4>
      </vt:variant>
      <vt:variant>
        <vt:i4>5</vt:i4>
      </vt:variant>
      <vt:variant>
        <vt:lpwstr/>
      </vt:variant>
      <vt:variant>
        <vt:lpwstr>Primaryscenarioend</vt:lpwstr>
      </vt:variant>
      <vt:variant>
        <vt:i4>7602296</vt:i4>
      </vt:variant>
      <vt:variant>
        <vt:i4>69</vt:i4>
      </vt:variant>
      <vt:variant>
        <vt:i4>0</vt:i4>
      </vt:variant>
      <vt:variant>
        <vt:i4>5</vt:i4>
      </vt:variant>
      <vt:variant>
        <vt:lpwstr/>
      </vt:variant>
      <vt:variant>
        <vt:lpwstr>EYFSscenarioend</vt:lpwstr>
      </vt:variant>
      <vt:variant>
        <vt:i4>6422653</vt:i4>
      </vt:variant>
      <vt:variant>
        <vt:i4>65</vt:i4>
      </vt:variant>
      <vt:variant>
        <vt:i4>0</vt:i4>
      </vt:variant>
      <vt:variant>
        <vt:i4>5</vt:i4>
      </vt:variant>
      <vt:variant>
        <vt:lpwstr/>
      </vt:variant>
      <vt:variant>
        <vt:lpwstr>Contentpage</vt:lpwstr>
      </vt:variant>
      <vt:variant>
        <vt:i4>6422653</vt:i4>
      </vt:variant>
      <vt:variant>
        <vt:i4>63</vt:i4>
      </vt:variant>
      <vt:variant>
        <vt:i4>0</vt:i4>
      </vt:variant>
      <vt:variant>
        <vt:i4>5</vt:i4>
      </vt:variant>
      <vt:variant>
        <vt:lpwstr/>
      </vt:variant>
      <vt:variant>
        <vt:lpwstr>Contentpage</vt:lpwstr>
      </vt:variant>
      <vt:variant>
        <vt:i4>3211326</vt:i4>
      </vt:variant>
      <vt:variant>
        <vt:i4>60</vt:i4>
      </vt:variant>
      <vt:variant>
        <vt:i4>0</vt:i4>
      </vt:variant>
      <vt:variant>
        <vt:i4>5</vt:i4>
      </vt:variant>
      <vt:variant>
        <vt:lpwstr>https://www.youtube.com/watch?v=TsO0MFpYW2k</vt:lpwstr>
      </vt:variant>
      <vt:variant>
        <vt:lpwstr/>
      </vt:variant>
      <vt:variant>
        <vt:i4>6881377</vt:i4>
      </vt:variant>
      <vt:variant>
        <vt:i4>57</vt:i4>
      </vt:variant>
      <vt:variant>
        <vt:i4>0</vt:i4>
      </vt:variant>
      <vt:variant>
        <vt:i4>5</vt:i4>
      </vt:variant>
      <vt:variant>
        <vt:lpwstr/>
      </vt:variant>
      <vt:variant>
        <vt:lpwstr>AI</vt:lpwstr>
      </vt:variant>
      <vt:variant>
        <vt:i4>6422653</vt:i4>
      </vt:variant>
      <vt:variant>
        <vt:i4>54</vt:i4>
      </vt:variant>
      <vt:variant>
        <vt:i4>0</vt:i4>
      </vt:variant>
      <vt:variant>
        <vt:i4>5</vt:i4>
      </vt:variant>
      <vt:variant>
        <vt:lpwstr/>
      </vt:variant>
      <vt:variant>
        <vt:lpwstr>Contentpage</vt:lpwstr>
      </vt:variant>
      <vt:variant>
        <vt:i4>5046295</vt:i4>
      </vt:variant>
      <vt:variant>
        <vt:i4>51</vt:i4>
      </vt:variant>
      <vt:variant>
        <vt:i4>0</vt:i4>
      </vt:variant>
      <vt:variant>
        <vt:i4>5</vt:i4>
      </vt:variant>
      <vt:variant>
        <vt:lpwstr/>
      </vt:variant>
      <vt:variant>
        <vt:lpwstr>section3</vt:lpwstr>
      </vt:variant>
      <vt:variant>
        <vt:i4>6422653</vt:i4>
      </vt:variant>
      <vt:variant>
        <vt:i4>48</vt:i4>
      </vt:variant>
      <vt:variant>
        <vt:i4>0</vt:i4>
      </vt:variant>
      <vt:variant>
        <vt:i4>5</vt:i4>
      </vt:variant>
      <vt:variant>
        <vt:lpwstr/>
      </vt:variant>
      <vt:variant>
        <vt:lpwstr>Contentpage</vt:lpwstr>
      </vt:variant>
      <vt:variant>
        <vt:i4>6422653</vt:i4>
      </vt:variant>
      <vt:variant>
        <vt:i4>45</vt:i4>
      </vt:variant>
      <vt:variant>
        <vt:i4>0</vt:i4>
      </vt:variant>
      <vt:variant>
        <vt:i4>5</vt:i4>
      </vt:variant>
      <vt:variant>
        <vt:lpwstr/>
      </vt:variant>
      <vt:variant>
        <vt:lpwstr>Contentpage</vt:lpwstr>
      </vt:variant>
      <vt:variant>
        <vt:i4>7667821</vt:i4>
      </vt:variant>
      <vt:variant>
        <vt:i4>42</vt:i4>
      </vt:variant>
      <vt:variant>
        <vt:i4>0</vt:i4>
      </vt:variant>
      <vt:variant>
        <vt:i4>5</vt:i4>
      </vt:variant>
      <vt:variant>
        <vt:lpwstr/>
      </vt:variant>
      <vt:variant>
        <vt:lpwstr>references</vt:lpwstr>
      </vt:variant>
      <vt:variant>
        <vt:i4>8192118</vt:i4>
      </vt:variant>
      <vt:variant>
        <vt:i4>39</vt:i4>
      </vt:variant>
      <vt:variant>
        <vt:i4>0</vt:i4>
      </vt:variant>
      <vt:variant>
        <vt:i4>5</vt:i4>
      </vt:variant>
      <vt:variant>
        <vt:lpwstr/>
      </vt:variant>
      <vt:variant>
        <vt:lpwstr>useofAI</vt:lpwstr>
      </vt:variant>
      <vt:variant>
        <vt:i4>7929978</vt:i4>
      </vt:variant>
      <vt:variant>
        <vt:i4>36</vt:i4>
      </vt:variant>
      <vt:variant>
        <vt:i4>0</vt:i4>
      </vt:variant>
      <vt:variant>
        <vt:i4>5</vt:i4>
      </vt:variant>
      <vt:variant>
        <vt:lpwstr/>
      </vt:variant>
      <vt:variant>
        <vt:lpwstr>RelatedITTECFStatements</vt:lpwstr>
      </vt:variant>
      <vt:variant>
        <vt:i4>1376256</vt:i4>
      </vt:variant>
      <vt:variant>
        <vt:i4>33</vt:i4>
      </vt:variant>
      <vt:variant>
        <vt:i4>0</vt:i4>
      </vt:variant>
      <vt:variant>
        <vt:i4>5</vt:i4>
      </vt:variant>
      <vt:variant>
        <vt:lpwstr/>
      </vt:variant>
      <vt:variant>
        <vt:lpwstr>Nextsteps</vt:lpwstr>
      </vt:variant>
      <vt:variant>
        <vt:i4>6946943</vt:i4>
      </vt:variant>
      <vt:variant>
        <vt:i4>30</vt:i4>
      </vt:variant>
      <vt:variant>
        <vt:i4>0</vt:i4>
      </vt:variant>
      <vt:variant>
        <vt:i4>5</vt:i4>
      </vt:variant>
      <vt:variant>
        <vt:lpwstr/>
      </vt:variant>
      <vt:variant>
        <vt:lpwstr>Summary</vt:lpwstr>
      </vt:variant>
      <vt:variant>
        <vt:i4>1048606</vt:i4>
      </vt:variant>
      <vt:variant>
        <vt:i4>27</vt:i4>
      </vt:variant>
      <vt:variant>
        <vt:i4>0</vt:i4>
      </vt:variant>
      <vt:variant>
        <vt:i4>5</vt:i4>
      </vt:variant>
      <vt:variant>
        <vt:lpwstr/>
      </vt:variant>
      <vt:variant>
        <vt:lpwstr>Scenarios</vt:lpwstr>
      </vt:variant>
      <vt:variant>
        <vt:i4>917505</vt:i4>
      </vt:variant>
      <vt:variant>
        <vt:i4>24</vt:i4>
      </vt:variant>
      <vt:variant>
        <vt:i4>0</vt:i4>
      </vt:variant>
      <vt:variant>
        <vt:i4>5</vt:i4>
      </vt:variant>
      <vt:variant>
        <vt:lpwstr/>
      </vt:variant>
      <vt:variant>
        <vt:lpwstr>activitycasestudy</vt:lpwstr>
      </vt:variant>
      <vt:variant>
        <vt:i4>5046295</vt:i4>
      </vt:variant>
      <vt:variant>
        <vt:i4>21</vt:i4>
      </vt:variant>
      <vt:variant>
        <vt:i4>0</vt:i4>
      </vt:variant>
      <vt:variant>
        <vt:i4>5</vt:i4>
      </vt:variant>
      <vt:variant>
        <vt:lpwstr/>
      </vt:variant>
      <vt:variant>
        <vt:lpwstr>section3</vt:lpwstr>
      </vt:variant>
      <vt:variant>
        <vt:i4>4980759</vt:i4>
      </vt:variant>
      <vt:variant>
        <vt:i4>18</vt:i4>
      </vt:variant>
      <vt:variant>
        <vt:i4>0</vt:i4>
      </vt:variant>
      <vt:variant>
        <vt:i4>5</vt:i4>
      </vt:variant>
      <vt:variant>
        <vt:lpwstr/>
      </vt:variant>
      <vt:variant>
        <vt:lpwstr>section2</vt:lpwstr>
      </vt:variant>
      <vt:variant>
        <vt:i4>5177367</vt:i4>
      </vt:variant>
      <vt:variant>
        <vt:i4>15</vt:i4>
      </vt:variant>
      <vt:variant>
        <vt:i4>0</vt:i4>
      </vt:variant>
      <vt:variant>
        <vt:i4>5</vt:i4>
      </vt:variant>
      <vt:variant>
        <vt:lpwstr/>
      </vt:variant>
      <vt:variant>
        <vt:lpwstr>section1</vt:lpwstr>
      </vt:variant>
      <vt:variant>
        <vt:i4>6684781</vt:i4>
      </vt:variant>
      <vt:variant>
        <vt:i4>12</vt:i4>
      </vt:variant>
      <vt:variant>
        <vt:i4>0</vt:i4>
      </vt:variant>
      <vt:variant>
        <vt:i4>5</vt:i4>
      </vt:variant>
      <vt:variant>
        <vt:lpwstr/>
      </vt:variant>
      <vt:variant>
        <vt:lpwstr>APscenariostart</vt:lpwstr>
      </vt:variant>
      <vt:variant>
        <vt:i4>1507345</vt:i4>
      </vt:variant>
      <vt:variant>
        <vt:i4>9</vt:i4>
      </vt:variant>
      <vt:variant>
        <vt:i4>0</vt:i4>
      </vt:variant>
      <vt:variant>
        <vt:i4>5</vt:i4>
      </vt:variant>
      <vt:variant>
        <vt:lpwstr/>
      </vt:variant>
      <vt:variant>
        <vt:lpwstr>SENDscenariostart</vt:lpwstr>
      </vt:variant>
      <vt:variant>
        <vt:i4>6553712</vt:i4>
      </vt:variant>
      <vt:variant>
        <vt:i4>6</vt:i4>
      </vt:variant>
      <vt:variant>
        <vt:i4>0</vt:i4>
      </vt:variant>
      <vt:variant>
        <vt:i4>5</vt:i4>
      </vt:variant>
      <vt:variant>
        <vt:lpwstr/>
      </vt:variant>
      <vt:variant>
        <vt:lpwstr>Secondaryscenariostart</vt:lpwstr>
      </vt:variant>
      <vt:variant>
        <vt:i4>1376279</vt:i4>
      </vt:variant>
      <vt:variant>
        <vt:i4>3</vt:i4>
      </vt:variant>
      <vt:variant>
        <vt:i4>0</vt:i4>
      </vt:variant>
      <vt:variant>
        <vt:i4>5</vt:i4>
      </vt:variant>
      <vt:variant>
        <vt:lpwstr/>
      </vt:variant>
      <vt:variant>
        <vt:lpwstr>Primaryscenariostart</vt:lpwstr>
      </vt:variant>
      <vt:variant>
        <vt:i4>1835023</vt:i4>
      </vt:variant>
      <vt:variant>
        <vt:i4>0</vt:i4>
      </vt:variant>
      <vt:variant>
        <vt:i4>0</vt:i4>
      </vt:variant>
      <vt:variant>
        <vt:i4>5</vt:i4>
      </vt:variant>
      <vt:variant>
        <vt:lpwstr/>
      </vt:variant>
      <vt:variant>
        <vt:lpwstr>EYFSscenariostart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ECT programme Elective self-study 4: Developing early literacy</dc:title>
  <dc:subject>Subject and curriculum</dc:subject>
  <dc:creator>[</dc:creator>
  <cp:keywords/>
  <dc:description/>
  <cp:lastModifiedBy>Rosie Jonas</cp:lastModifiedBy>
  <cp:revision>17</cp:revision>
  <dcterms:created xsi:type="dcterms:W3CDTF">2025-06-27T12:29:00Z</dcterms:created>
  <dcterms:modified xsi:type="dcterms:W3CDTF">2025-08-27T12:21:00Z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0x0101002BB5DF5C92002C4B91E4F29853EBC0D4</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{"FileActivityType":"6","FileActivityTimeStamp":"2024-01-19T15:18:29.050Z","FileActivityUsersOnPage":[{"DisplayName":"Paula Delaney","Id":"paula.delaney@niot.org.uk"}],"FileActivityNavigationId":null}</vt:lpwstr>
  </property>
  <property fmtid="{D5CDD505-2E9C-101B-9397-08002B2CF9AE}" pid="7" name="TriggerFlowInfo">
    <vt:lpwstr/>
  </property>
  <property fmtid="{D5CDD505-2E9C-101B-9397-08002B2CF9AE}" pid="8" name="GrammarlyDocumentId">
    <vt:lpwstr>4f08ebb47e3f14575be8fdb4c7e0958d11bf01dcb7c529b6ee502fd0d97c2ba3</vt:lpwstr>
  </property>
  <property fmtid="{D5CDD505-2E9C-101B-9397-08002B2CF9AE}" pid="9" name="xd_ProgID">
    <vt:lpwstr/>
  </property>
  <property fmtid="{D5CDD505-2E9C-101B-9397-08002B2CF9AE}" pid="10" name="TemplateUrl">
    <vt:lpwstr/>
  </property>
  <property fmtid="{D5CDD505-2E9C-101B-9397-08002B2CF9AE}" pid="11" name="xd_Signature">
    <vt:bool>false</vt:bool>
  </property>
</Properties>
</file>