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9B3DAA" w:rsidRDefault="003A2D9D">
          <w:r w:rsidRPr="009B3DAA">
            <w:rPr>
              <w:noProof/>
            </w:rPr>
            <mc:AlternateContent>
              <mc:Choice Requires="wpg">
                <w:drawing>
                  <wp:anchor distT="0" distB="0" distL="114300" distR="114300" simplePos="0" relativeHeight="251658240" behindDoc="1" locked="0" layoutInCell="1" allowOverlap="1" wp14:anchorId="28258219" wp14:editId="2EFC7DCF">
                    <wp:simplePos x="0" y="0"/>
                    <wp:positionH relativeFrom="column">
                      <wp:posOffset>-904875</wp:posOffset>
                    </wp:positionH>
                    <wp:positionV relativeFrom="paragraph">
                      <wp:posOffset>-1020888</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34C8128B" id="Group 17" o:spid="_x0000_s1026" alt="&quot;&quot;" style="position:absolute;margin-left:-71.25pt;margin-top:-80.4pt;width:592.3pt;height:197.3pt;z-index:-251658240;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BzePAo&#10;4wAAAA4BAAAPAAAAAAAAAAAAAAAAAKg9AABkcnMvZG93bnJldi54bWxQSwECLQAUAAYACAAAACEA&#10;IlYO7scAAAClAQAAGQAAAAAAAAAAAAAAAAC4PgAAZHJzL19yZWxzL2Uyb0RvYy54bWwucmVsc1BL&#10;BQYAAAAABwAHAL4BAAC2Pw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v:group>
                </w:pict>
              </mc:Fallback>
            </mc:AlternateContent>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90548F" w:rsidRPr="00D74D5B" w14:paraId="4EEB5F33" w14:textId="77777777">
            <w:trPr>
              <w:trHeight w:val="311"/>
            </w:trPr>
            <w:tc>
              <w:tcPr>
                <w:tcW w:w="8616" w:type="dxa"/>
                <w:tcMar>
                  <w:top w:w="216" w:type="dxa"/>
                  <w:left w:w="115" w:type="dxa"/>
                  <w:bottom w:w="216" w:type="dxa"/>
                  <w:right w:w="115" w:type="dxa"/>
                </w:tcMar>
              </w:tcPr>
              <w:p w14:paraId="630EEEC8" w14:textId="77777777" w:rsidR="0090548F" w:rsidRPr="00D74D5B" w:rsidRDefault="0090548F">
                <w:pPr>
                  <w:pStyle w:val="NoSpacing"/>
                  <w:rPr>
                    <w:color w:val="007559" w:themeColor="accent1"/>
                    <w:sz w:val="24"/>
                  </w:rPr>
                </w:pPr>
              </w:p>
            </w:tc>
          </w:tr>
          <w:tr w:rsidR="0090548F" w:rsidRPr="00D74D5B" w14:paraId="182E9076" w14:textId="77777777">
            <w:trPr>
              <w:trHeight w:val="1229"/>
            </w:trPr>
            <w:tc>
              <w:tcPr>
                <w:tcW w:w="8616" w:type="dxa"/>
              </w:tcPr>
              <w:sdt>
                <w:sdtPr>
                  <w:rPr>
                    <w:rFonts w:asciiTheme="majorHAnsi" w:eastAsiaTheme="majorEastAsia" w:hAnsiTheme="majorHAnsi" w:cstheme="majorBidi"/>
                    <w:b/>
                    <w:color w:val="007559" w:themeColor="accent1"/>
                    <w:sz w:val="56"/>
                    <w:szCs w:val="56"/>
                  </w:rPr>
                  <w:alias w:val="Title"/>
                  <w:id w:val="-977298427"/>
                  <w:placeholder>
                    <w:docPart w:val="33BF3F38EFE54D32B1DADE5A92E0E715"/>
                  </w:placeholder>
                  <w:dataBinding w:prefixMappings="xmlns:ns0='http://schemas.openxmlformats.org/package/2006/metadata/core-properties' xmlns:ns1='http://purl.org/dc/elements/1.1/'" w:xpath="/ns0:coreProperties[1]/ns1:title[1]" w:storeItemID="{6C3C8BC8-F283-45AE-878A-BAB7291924A1}"/>
                  <w:text/>
                </w:sdtPr>
                <w:sdtContent>
                  <w:p w14:paraId="36AFFAA0" w14:textId="31F6D228" w:rsidR="0090548F" w:rsidRPr="00D74D5B" w:rsidRDefault="001206E6">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color w:val="007559" w:themeColor="accent1"/>
                        <w:sz w:val="56"/>
                        <w:szCs w:val="56"/>
                      </w:rPr>
                      <w:t>ECT programme Y1 Elective self-study 2: Providing opportunities for all</w:t>
                    </w:r>
                  </w:p>
                </w:sdtContent>
              </w:sdt>
            </w:tc>
          </w:tr>
          <w:tr w:rsidR="0090548F" w:rsidRPr="00D74D5B" w14:paraId="48548030" w14:textId="77777777">
            <w:trPr>
              <w:trHeight w:val="919"/>
            </w:trPr>
            <w:sdt>
              <w:sdtPr>
                <w:rPr>
                  <w:b/>
                  <w:color w:val="007559" w:themeColor="accent1"/>
                  <w:sz w:val="56"/>
                  <w:szCs w:val="56"/>
                </w:rPr>
                <w:alias w:val="Subtitle"/>
                <w:id w:val="-800454870"/>
                <w:placeholder>
                  <w:docPart w:val="87E19017022A44BD8E5F8E64A9B5B7B1"/>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4D68CB85" w14:textId="77777777" w:rsidR="0090548F" w:rsidRPr="00900424" w:rsidRDefault="0090548F">
                    <w:pPr>
                      <w:pStyle w:val="NoSpacing"/>
                      <w:jc w:val="left"/>
                      <w:rPr>
                        <w:b/>
                        <w:bCs/>
                        <w:color w:val="007559" w:themeColor="accent1"/>
                        <w:sz w:val="24"/>
                      </w:rPr>
                    </w:pPr>
                    <w:r>
                      <w:rPr>
                        <w:b/>
                        <w:color w:val="007559" w:themeColor="accent1"/>
                        <w:sz w:val="56"/>
                        <w:szCs w:val="56"/>
                      </w:rPr>
                      <w:t>Adaptive practice</w:t>
                    </w:r>
                  </w:p>
                </w:tc>
              </w:sdtContent>
            </w:sdt>
          </w:tr>
          <w:tr w:rsidR="0090548F" w:rsidRPr="00D74D5B" w14:paraId="173EBB74" w14:textId="77777777">
            <w:trPr>
              <w:trHeight w:val="14"/>
            </w:trPr>
            <w:tc>
              <w:tcPr>
                <w:tcW w:w="8616" w:type="dxa"/>
                <w:tcMar>
                  <w:top w:w="216" w:type="dxa"/>
                  <w:left w:w="115" w:type="dxa"/>
                  <w:bottom w:w="216" w:type="dxa"/>
                  <w:right w:w="115" w:type="dxa"/>
                </w:tcMar>
              </w:tcPr>
              <w:p w14:paraId="6CC6873A" w14:textId="77777777" w:rsidR="0090548F" w:rsidRPr="00685BBB" w:rsidRDefault="0090548F">
                <w:pPr>
                  <w:pStyle w:val="NoSpacing"/>
                  <w:rPr>
                    <w:b/>
                    <w:bCs/>
                    <w:color w:val="007559" w:themeColor="accent1"/>
                    <w:sz w:val="32"/>
                    <w:szCs w:val="32"/>
                  </w:rPr>
                </w:pPr>
                <w:r w:rsidRPr="00E704A0">
                  <w:rPr>
                    <w:b/>
                    <w:bCs/>
                    <w:color w:val="007559" w:themeColor="accent1"/>
                    <w:sz w:val="28"/>
                    <w:szCs w:val="28"/>
                  </w:rPr>
                  <w:t xml:space="preserve">Estimated time to complete: </w:t>
                </w:r>
                <w:r>
                  <w:rPr>
                    <w:b/>
                    <w:bCs/>
                    <w:color w:val="007559" w:themeColor="accent1"/>
                    <w:sz w:val="28"/>
                    <w:szCs w:val="28"/>
                  </w:rPr>
                  <w:t>45 minutes</w:t>
                </w:r>
              </w:p>
            </w:tc>
          </w:tr>
          <w:tr w:rsidR="0090548F" w:rsidRPr="00D74D5B" w14:paraId="0049810B" w14:textId="77777777">
            <w:trPr>
              <w:trHeight w:val="14"/>
            </w:trPr>
            <w:tc>
              <w:tcPr>
                <w:tcW w:w="8616" w:type="dxa"/>
                <w:shd w:val="clear" w:color="auto" w:fill="007559" w:themeFill="accent1"/>
                <w:tcMar>
                  <w:top w:w="216" w:type="dxa"/>
                  <w:left w:w="115" w:type="dxa"/>
                  <w:bottom w:w="216" w:type="dxa"/>
                  <w:right w:w="115" w:type="dxa"/>
                </w:tcMar>
              </w:tcPr>
              <w:p w14:paraId="5CA9FC86" w14:textId="17CCD415" w:rsidR="0090548F" w:rsidRPr="00123FE7" w:rsidRDefault="005766A4">
                <w:r w:rsidRPr="2294651A">
                  <w:rPr>
                    <w:color w:val="FFFFFF" w:themeColor="background1"/>
                  </w:rPr>
                  <w:t>These self-study materials are intended for use as part of a school-led programme for early career teachers in their first</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0FE3E4BE" w14:textId="6B025A1E" w:rsidR="00595E20" w:rsidRPr="009B3DAA" w:rsidRDefault="00595E20">
          <w:r w:rsidRPr="009B3DAA">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Pr="009B3DAA">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3DAA">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9B3DAA">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9B3DAA">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Pr="009B3DAA" w:rsidRDefault="007D4E86">
      <w:pPr>
        <w:spacing w:before="0" w:after="200"/>
        <w:jc w:val="both"/>
        <w:rPr>
          <w:rStyle w:val="HeadingChar"/>
        </w:rPr>
      </w:pPr>
      <w:r w:rsidRPr="009B3DAA">
        <w:rPr>
          <w:rStyle w:val="HeadingChar"/>
          <w:b w:val="0"/>
          <w:bCs w:val="0"/>
        </w:rPr>
        <w:br w:type="page"/>
      </w:r>
    </w:p>
    <w:p w14:paraId="2ADA7557" w14:textId="77777777" w:rsidR="0041391F" w:rsidRPr="009B3DAA" w:rsidRDefault="0041391F" w:rsidP="00234785">
      <w:pPr>
        <w:pStyle w:val="Heading"/>
        <w:rPr>
          <w:rStyle w:val="HeadingChar"/>
          <w:b/>
          <w:bCs/>
        </w:rPr>
        <w:sectPr w:rsidR="0041391F" w:rsidRPr="009B3DAA"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Pr="009B3DAA" w:rsidRDefault="00234785" w:rsidP="00234785">
      <w:pPr>
        <w:pStyle w:val="Heading"/>
        <w:rPr>
          <w:rStyle w:val="HeadingChar"/>
          <w:b/>
          <w:bCs/>
        </w:rPr>
      </w:pPr>
      <w:r w:rsidRPr="009B3DAA">
        <w:rPr>
          <w:rStyle w:val="HeadingChar"/>
          <w:b/>
          <w:bCs/>
        </w:rPr>
        <w:lastRenderedPageBreak/>
        <w:t>Introduction</w:t>
      </w:r>
    </w:p>
    <w:p w14:paraId="32BB882D" w14:textId="77777777" w:rsidR="00DB69F0" w:rsidRDefault="00DB69F0" w:rsidP="00DB69F0">
      <w:pPr>
        <w:rPr>
          <w:b/>
          <w:bCs/>
        </w:rPr>
      </w:pPr>
      <w:bookmarkStart w:id="0" w:name="Sessionoverview"/>
      <w:r w:rsidRPr="003F2832">
        <w:rPr>
          <w:b/>
          <w:bCs/>
        </w:rPr>
        <w:t xml:space="preserve">Approximate time to complete: </w:t>
      </w:r>
      <w:r>
        <w:rPr>
          <w:b/>
          <w:bCs/>
        </w:rPr>
        <w:t>5 minutes</w:t>
      </w:r>
    </w:p>
    <w:p w14:paraId="67CC1FC2" w14:textId="47365956" w:rsidR="0015327F" w:rsidRDefault="007048CE" w:rsidP="0015327F">
      <w:r w:rsidRPr="00B97175">
        <w:t xml:space="preserve">This elective self-study is part of your personalised pathway in the </w:t>
      </w:r>
      <w:r>
        <w:t>Early Career Teacher (ECT) P</w:t>
      </w:r>
      <w:r w:rsidRPr="00B97175">
        <w:t>rogramme</w:t>
      </w:r>
      <w:r>
        <w:t xml:space="preserve">. </w:t>
      </w:r>
      <w:r w:rsidR="0015327F">
        <w:t>In this elective self-study, you’ll focus on how to provide opportunities for all pupils to succeed</w:t>
      </w:r>
      <w:r>
        <w:t xml:space="preserve">, </w:t>
      </w:r>
      <w:r w:rsidR="0015327F">
        <w:t>whatever their starting point. This area has been identified for further focus through your reflection and discussions with your mentor.</w:t>
      </w:r>
    </w:p>
    <w:p w14:paraId="04298407" w14:textId="7CC97705" w:rsidR="00410394" w:rsidRDefault="0015327F" w:rsidP="00410394">
      <w:r>
        <w:t xml:space="preserve">It builds on the core self-study by offering practical strategies and examples. </w:t>
      </w:r>
      <w:r w:rsidR="00410394" w:rsidRPr="00805B2D">
        <w:t xml:space="preserve">Each example highlights the </w:t>
      </w:r>
      <w:r w:rsidR="00410394">
        <w:t>‘</w:t>
      </w:r>
      <w:r w:rsidR="00410394" w:rsidRPr="00805B2D">
        <w:t xml:space="preserve">active </w:t>
      </w:r>
      <w:r w:rsidR="00410394">
        <w:t xml:space="preserve">ingredients’ - </w:t>
      </w:r>
      <w:r w:rsidR="00410394" w:rsidRPr="00805B2D">
        <w:t>the key elements that make a strategy effective</w:t>
      </w:r>
      <w:r w:rsidR="00410394">
        <w:t xml:space="preserve"> – </w:t>
      </w:r>
      <w:r w:rsidR="00410394" w:rsidRPr="00805B2D">
        <w:t>so</w:t>
      </w:r>
      <w:r w:rsidR="00410394">
        <w:t xml:space="preserve"> that, regardless of your subject or phase,</w:t>
      </w:r>
      <w:r w:rsidR="00410394" w:rsidRPr="00805B2D">
        <w:t xml:space="preserve"> you can understand how they work and how to </w:t>
      </w:r>
      <w:r w:rsidR="00410394">
        <w:t>enact</w:t>
      </w:r>
      <w:r w:rsidR="00410394" w:rsidRPr="00805B2D">
        <w:t xml:space="preserve"> them</w:t>
      </w:r>
      <w:r w:rsidR="00410394">
        <w:t xml:space="preserve"> in your own setting</w:t>
      </w:r>
      <w:r w:rsidR="00410394" w:rsidRPr="00805B2D">
        <w:t xml:space="preserve">. </w:t>
      </w:r>
    </w:p>
    <w:p w14:paraId="36B72DC1" w14:textId="5FA44240" w:rsidR="0015327F" w:rsidRPr="009B3DAA" w:rsidRDefault="0015327F" w:rsidP="00CD48BA">
      <w:r>
        <w:t>The elective self-study is structured into three distinct sections, as outlined in the graphic below. Each section explores a different aspect of inclusive teaching. You’ll explore key research, see what this looks like in practice, and reflect on how to apply the ideas in your own setting.</w:t>
      </w:r>
    </w:p>
    <w:p w14:paraId="33D1FEEF" w14:textId="77B73A26" w:rsidR="000567AD" w:rsidRPr="009B3DAA" w:rsidRDefault="00A136E2" w:rsidP="008E64AD">
      <w:pPr>
        <w:jc w:val="center"/>
      </w:pPr>
      <w:r w:rsidRPr="00A136E2">
        <w:rPr>
          <w:rFonts w:ascii="Calibri" w:eastAsia="Calibri" w:hAnsi="Calibri" w:cs="Times New Roman"/>
          <w:noProof/>
          <w:sz w:val="22"/>
        </w:rPr>
        <w:drawing>
          <wp:inline distT="0" distB="0" distL="0" distR="0" wp14:anchorId="4B3ECAFA" wp14:editId="3A5AC4A2">
            <wp:extent cx="3974860" cy="1548812"/>
            <wp:effectExtent l="0" t="0" r="6985" b="0"/>
            <wp:docPr id="406615709" name="Picture 1" descr="A diagram with three connected circular shapes outlined in gradient colours, moving from left to right. Each circle contains a step in a sequence: ‘Adapting practice to maximise pupil progress', ‘Supporting SEND through structured teaching', and far right, 'Creating an inclusive learning environment'. The circles are linked by triangular connectors, visually indicating the progression through the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15709" name="Picture 1" descr="A diagram with three connected circular shapes outlined in gradient colours, moving from left to right. Each circle contains a step in a sequence: ‘Adapting practice to maximise pupil progress', ‘Supporting SEND through structured teaching', and far right, 'Creating an inclusive learning environment'. The circles are linked by triangular connectors, visually indicating the progression through the steps."/>
                    <pic:cNvPicPr/>
                  </pic:nvPicPr>
                  <pic:blipFill>
                    <a:blip r:embed="rId24"/>
                    <a:stretch>
                      <a:fillRect/>
                    </a:stretch>
                  </pic:blipFill>
                  <pic:spPr>
                    <a:xfrm>
                      <a:off x="0" y="0"/>
                      <a:ext cx="4008007" cy="1561728"/>
                    </a:xfrm>
                    <a:prstGeom prst="rect">
                      <a:avLst/>
                    </a:prstGeom>
                  </pic:spPr>
                </pic:pic>
              </a:graphicData>
            </a:graphic>
          </wp:inline>
        </w:drawing>
      </w:r>
    </w:p>
    <w:p w14:paraId="40976853" w14:textId="2ABB9C40" w:rsidR="0035042E" w:rsidRPr="009B3DAA" w:rsidRDefault="00240A4D" w:rsidP="00D106BA">
      <w:pPr>
        <w:rPr>
          <w:b/>
          <w:bCs/>
        </w:rPr>
      </w:pPr>
      <w:r w:rsidRPr="009B3DAA">
        <w:rPr>
          <w:b/>
          <w:bCs/>
        </w:rPr>
        <w:t>Applying your learning</w:t>
      </w:r>
    </w:p>
    <w:p w14:paraId="180A6E64" w14:textId="2045C40C" w:rsidR="00A91708" w:rsidRDefault="00A91708" w:rsidP="00A91708">
      <w:r>
        <w:t xml:space="preserve">You’ll apply what you’ve learned to a scenario that reflects challenges you may face in your own setting. </w:t>
      </w:r>
    </w:p>
    <w:p w14:paraId="24BC249F" w14:textId="6339B35D" w:rsidR="00D106BA" w:rsidRPr="009B3DAA" w:rsidRDefault="00A91708" w:rsidP="00A91708">
      <w:r>
        <w:t>At the end, you’ll reflect on how these ideas link to your own experience. You’ll think about how you can keep developing your teaching so that all pupils are supported to make progress and grow in confidence and independence.</w:t>
      </w:r>
    </w:p>
    <w:tbl>
      <w:tblPr>
        <w:tblStyle w:val="TableGrid1"/>
        <w:tblW w:w="0" w:type="auto"/>
        <w:jc w:val="center"/>
        <w:tblLook w:val="04A0" w:firstRow="1" w:lastRow="0" w:firstColumn="1" w:lastColumn="0" w:noHBand="0" w:noVBand="1"/>
      </w:tblPr>
      <w:tblGrid>
        <w:gridCol w:w="1792"/>
        <w:gridCol w:w="1793"/>
        <w:gridCol w:w="1793"/>
        <w:gridCol w:w="1792"/>
        <w:gridCol w:w="1793"/>
      </w:tblGrid>
      <w:tr w:rsidR="00DA2BE3" w:rsidRPr="009B3DAA" w14:paraId="6469EC3C" w14:textId="77777777">
        <w:trPr>
          <w:trHeight w:val="1432"/>
          <w:jc w:val="center"/>
        </w:trPr>
        <w:tc>
          <w:tcPr>
            <w:tcW w:w="1792" w:type="dxa"/>
          </w:tcPr>
          <w:p w14:paraId="08EA2BB1" w14:textId="2FC7F3B2" w:rsidR="00DA2BE3" w:rsidRPr="009B3DAA" w:rsidRDefault="00DA2BE3" w:rsidP="00DA2BE3">
            <w:pPr>
              <w:jc w:val="center"/>
            </w:pPr>
            <w:hyperlink w:anchor="EYFSScenariostart" w:history="1">
              <w:r w:rsidRPr="009B3DAA">
                <w:rPr>
                  <w:rStyle w:val="Hyperlink"/>
                  <w:rFonts w:asciiTheme="minorHAnsi" w:eastAsiaTheme="minorEastAsia" w:hAnsiTheme="minorHAnsi" w:cstheme="minorHAnsi"/>
                  <w:spacing w:val="0"/>
                  <w:kern w:val="0"/>
                </w:rPr>
                <w:t>EYFS</w:t>
              </w:r>
            </w:hyperlink>
          </w:p>
        </w:tc>
        <w:tc>
          <w:tcPr>
            <w:tcW w:w="1793" w:type="dxa"/>
          </w:tcPr>
          <w:p w14:paraId="1A9AD4BC" w14:textId="418BD029" w:rsidR="00DA2BE3" w:rsidRPr="009B3DAA" w:rsidRDefault="00DA2BE3" w:rsidP="00DA2BE3">
            <w:pPr>
              <w:jc w:val="center"/>
            </w:pPr>
            <w:hyperlink w:anchor="primaryscenariostart" w:history="1">
              <w:r w:rsidRPr="009B3DAA">
                <w:rPr>
                  <w:rStyle w:val="Hyperlink"/>
                  <w:rFonts w:asciiTheme="minorHAnsi" w:eastAsiaTheme="minorEastAsia" w:hAnsiTheme="minorHAnsi" w:cstheme="minorHAnsi"/>
                  <w:spacing w:val="0"/>
                  <w:kern w:val="0"/>
                </w:rPr>
                <w:t>Primary</w:t>
              </w:r>
            </w:hyperlink>
          </w:p>
        </w:tc>
        <w:tc>
          <w:tcPr>
            <w:tcW w:w="1793" w:type="dxa"/>
          </w:tcPr>
          <w:p w14:paraId="40DFE2F3" w14:textId="24473AE2" w:rsidR="00DA2BE3" w:rsidRPr="009B3DAA" w:rsidRDefault="00DA2BE3" w:rsidP="00DA2BE3">
            <w:pPr>
              <w:jc w:val="center"/>
            </w:pPr>
            <w:hyperlink w:anchor="secondaryscenariostart" w:history="1">
              <w:r w:rsidRPr="009B3DAA">
                <w:rPr>
                  <w:rStyle w:val="Hyperlink"/>
                  <w:rFonts w:asciiTheme="minorHAnsi" w:eastAsiaTheme="minorEastAsia" w:hAnsiTheme="minorHAnsi" w:cstheme="minorHAnsi"/>
                  <w:spacing w:val="0"/>
                  <w:kern w:val="0"/>
                </w:rPr>
                <w:t>Secondary</w:t>
              </w:r>
            </w:hyperlink>
          </w:p>
        </w:tc>
        <w:tc>
          <w:tcPr>
            <w:tcW w:w="1792" w:type="dxa"/>
          </w:tcPr>
          <w:p w14:paraId="68125606" w14:textId="3D2CAC9C" w:rsidR="00DA2BE3" w:rsidRPr="009B3DAA" w:rsidRDefault="00DA2BE3" w:rsidP="00DA2BE3">
            <w:pPr>
              <w:jc w:val="center"/>
            </w:pPr>
            <w:hyperlink w:anchor="SENDscenariostart" w:history="1">
              <w:r w:rsidRPr="302B433E">
                <w:rPr>
                  <w:rStyle w:val="Hyperlink"/>
                  <w:rFonts w:asciiTheme="minorHAnsi" w:eastAsiaTheme="minorEastAsia" w:hAnsiTheme="minorHAnsi" w:cstheme="minorBidi"/>
                  <w:spacing w:val="0"/>
                  <w:kern w:val="0"/>
                </w:rPr>
                <w:t>Specialist - SEND setting</w:t>
              </w:r>
            </w:hyperlink>
          </w:p>
        </w:tc>
        <w:tc>
          <w:tcPr>
            <w:tcW w:w="1793" w:type="dxa"/>
          </w:tcPr>
          <w:p w14:paraId="227B048A" w14:textId="2DF1DCE7" w:rsidR="00DA2BE3" w:rsidRPr="009B3DAA" w:rsidRDefault="00DA2BE3" w:rsidP="00DA2BE3">
            <w:pPr>
              <w:jc w:val="center"/>
            </w:pPr>
            <w:hyperlink w:anchor="APscenariostart" w:history="1">
              <w:r w:rsidRPr="302B433E">
                <w:rPr>
                  <w:rStyle w:val="Hyperlink"/>
                  <w:rFonts w:asciiTheme="minorHAnsi" w:eastAsiaTheme="minorEastAsia" w:hAnsiTheme="minorHAnsi" w:cstheme="minorBidi"/>
                  <w:spacing w:val="0"/>
                  <w:kern w:val="0"/>
                </w:rPr>
                <w:t>Specialist -Alternative pr</w:t>
              </w:r>
              <w:r w:rsidRPr="005B40C5">
                <w:rPr>
                  <w:rStyle w:val="Hyperlink"/>
                </w:rPr>
                <w:t>ovision</w:t>
              </w:r>
            </w:hyperlink>
          </w:p>
        </w:tc>
      </w:tr>
    </w:tbl>
    <w:p w14:paraId="03E54878" w14:textId="77777777" w:rsidR="00CB4688" w:rsidRPr="00002974" w:rsidRDefault="00CB4688" w:rsidP="00CB4688">
      <w:pPr>
        <w:spacing w:before="0" w:after="200"/>
        <w:jc w:val="both"/>
        <w:rPr>
          <w:rFonts w:cstheme="minorBidi"/>
          <w:bCs/>
          <w:color w:val="FF0000"/>
          <w:szCs w:val="24"/>
        </w:rPr>
      </w:pPr>
      <w:bookmarkStart w:id="1" w:name="EYFSScenariostart"/>
    </w:p>
    <w:tbl>
      <w:tblPr>
        <w:tblStyle w:val="Style5"/>
        <w:tblW w:w="0" w:type="auto"/>
        <w:shd w:val="clear" w:color="auto" w:fill="FDE9FD"/>
        <w:tblLook w:val="04A0" w:firstRow="1" w:lastRow="0" w:firstColumn="1" w:lastColumn="0" w:noHBand="0" w:noVBand="1"/>
      </w:tblPr>
      <w:tblGrid>
        <w:gridCol w:w="9016"/>
      </w:tblGrid>
      <w:tr w:rsidR="00CB4688" w:rsidRPr="00002974" w14:paraId="1264E7CE" w14:textId="77777777">
        <w:tc>
          <w:tcPr>
            <w:tcW w:w="9016" w:type="dxa"/>
            <w:shd w:val="clear" w:color="auto" w:fill="FDE9FD"/>
          </w:tcPr>
          <w:p w14:paraId="0E19E4A3" w14:textId="77777777" w:rsidR="00CB4688" w:rsidRPr="00002974" w:rsidRDefault="00CB4688">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5BCE2528" w14:textId="5C3F996C" w:rsidR="005C57CA" w:rsidRDefault="005C57CA">
      <w:pPr>
        <w:spacing w:before="0" w:after="200"/>
        <w:jc w:val="both"/>
        <w:rPr>
          <w:rStyle w:val="normaltextrun"/>
          <w:b/>
          <w:bCs/>
          <w:color w:val="7030A0"/>
        </w:rPr>
      </w:pPr>
    </w:p>
    <w:p w14:paraId="15AD1A31" w14:textId="05C7C49B" w:rsidR="00C32A6D" w:rsidRPr="009B3DAA" w:rsidRDefault="00C32A6D" w:rsidP="00C32A6D">
      <w:pPr>
        <w:spacing w:before="0" w:after="200"/>
        <w:rPr>
          <w:rStyle w:val="normaltextrun"/>
          <w:b/>
          <w:bCs/>
          <w:color w:val="7030A0"/>
        </w:rPr>
      </w:pPr>
      <w:r w:rsidRPr="009B3DAA">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C32A6D" w:rsidRPr="009B3DAA" w14:paraId="3DA9E045" w14:textId="77777777">
        <w:tc>
          <w:tcPr>
            <w:tcW w:w="9016" w:type="dxa"/>
          </w:tcPr>
          <w:bookmarkEnd w:id="1"/>
          <w:p w14:paraId="0F5734FE" w14:textId="7AFE22A6" w:rsidR="00B84435" w:rsidRDefault="00B84435" w:rsidP="00B84435">
            <w:r>
              <w:t>Miss Roberts, an Early Career nursery teacher, is keen to create an inclusive learning environment where all children feel valued and engaged. However, she sometimes struggles to balance the diverse needs of her pupils, particularly those with SEND, while ensuring that everyone develops key early mathematical concepts. She wants to integrate learning naturally into the nursery routine but isn’t sure how to adapt her approach to support all children effectively.</w:t>
            </w:r>
          </w:p>
          <w:p w14:paraId="037B5DAF" w14:textId="4A738FA4" w:rsidR="00A3289A" w:rsidRDefault="007D23DB" w:rsidP="00A3289A">
            <w:r>
              <w:t xml:space="preserve">Miss </w:t>
            </w:r>
            <w:r w:rsidR="006E05E2">
              <w:t>Roberts</w:t>
            </w:r>
            <w:r>
              <w:t xml:space="preserve"> </w:t>
            </w:r>
            <w:r w:rsidR="00B84435">
              <w:t>discuss</w:t>
            </w:r>
            <w:r>
              <w:t>es</w:t>
            </w:r>
            <w:r w:rsidR="00B84435">
              <w:t xml:space="preserve"> her concerns with the SENCO</w:t>
            </w:r>
            <w:r>
              <w:t xml:space="preserve">. She wants to </w:t>
            </w:r>
            <w:r w:rsidR="00B84435">
              <w:t>develop</w:t>
            </w:r>
            <w:r>
              <w:t xml:space="preserve"> </w:t>
            </w:r>
            <w:r w:rsidR="00A3289A">
              <w:t>use of other activities</w:t>
            </w:r>
            <w:r w:rsidR="00B84435">
              <w:t xml:space="preserve"> </w:t>
            </w:r>
            <w:r>
              <w:t xml:space="preserve">in the nursery timetable </w:t>
            </w:r>
            <w:r w:rsidR="00B84435">
              <w:t>as structured opportunit</w:t>
            </w:r>
            <w:r w:rsidR="00A3289A">
              <w:t>ies</w:t>
            </w:r>
            <w:r w:rsidR="00B84435">
              <w:t xml:space="preserve"> to reinforce early number concepts in an inclusive way. </w:t>
            </w:r>
          </w:p>
          <w:p w14:paraId="18A2EEA5" w14:textId="2C46611A" w:rsidR="00C32A6D" w:rsidRPr="009B3DAA" w:rsidRDefault="007360F5" w:rsidP="00A3289A">
            <w:pPr>
              <w:rPr>
                <w:rStyle w:val="normaltextrun"/>
                <w:b/>
                <w:bCs/>
              </w:rPr>
            </w:pPr>
            <w:r w:rsidRPr="007360F5">
              <w:rPr>
                <w:b/>
                <w:bCs/>
              </w:rPr>
              <w:t>As you engage with this self-study, consider how structured, inclusive strategies</w:t>
            </w:r>
            <w:r w:rsidR="00EC253E">
              <w:rPr>
                <w:b/>
                <w:bCs/>
              </w:rPr>
              <w:t xml:space="preserve">, </w:t>
            </w:r>
            <w:r w:rsidRPr="007360F5">
              <w:rPr>
                <w:b/>
                <w:bCs/>
              </w:rPr>
              <w:t>like embedding learning in daily routines, using concrete examples, and adapting scaffolds for SEND pupils</w:t>
            </w:r>
            <w:r w:rsidR="00EC253E">
              <w:rPr>
                <w:b/>
                <w:bCs/>
              </w:rPr>
              <w:t xml:space="preserve">, </w:t>
            </w:r>
            <w:r w:rsidRPr="007360F5">
              <w:rPr>
                <w:b/>
                <w:bCs/>
              </w:rPr>
              <w:t>can help all children develop confidence and essential skills in your own setting.</w:t>
            </w:r>
          </w:p>
        </w:tc>
      </w:tr>
    </w:tbl>
    <w:p w14:paraId="390D96FA" w14:textId="77777777" w:rsidR="00C32A6D" w:rsidRPr="009B3DAA" w:rsidRDefault="00C32A6D" w:rsidP="00C32A6D">
      <w:pPr>
        <w:spacing w:before="0" w:after="200"/>
        <w:rPr>
          <w:rStyle w:val="normaltextrun"/>
          <w:b/>
          <w:bCs/>
          <w:color w:val="7030A0"/>
        </w:rPr>
      </w:pPr>
    </w:p>
    <w:p w14:paraId="5965BB7A" w14:textId="77777777" w:rsidR="00C32A6D" w:rsidRPr="009B3DAA" w:rsidRDefault="00C32A6D" w:rsidP="00C32A6D">
      <w:pPr>
        <w:spacing w:before="0" w:after="200"/>
        <w:jc w:val="both"/>
        <w:rPr>
          <w:rStyle w:val="normaltextrun"/>
          <w:b/>
          <w:bCs/>
          <w:color w:val="7030A0"/>
        </w:rPr>
      </w:pPr>
      <w:r w:rsidRPr="009B3DAA">
        <w:rPr>
          <w:rStyle w:val="normaltextrun"/>
          <w:b/>
          <w:bCs/>
          <w:color w:val="7030A0"/>
        </w:rPr>
        <w:br w:type="page"/>
      </w:r>
    </w:p>
    <w:p w14:paraId="2ED61C2D" w14:textId="77777777" w:rsidR="00C32A6D" w:rsidRPr="009B3DAA" w:rsidRDefault="00C32A6D" w:rsidP="00C32A6D">
      <w:pPr>
        <w:spacing w:before="0" w:after="200"/>
        <w:rPr>
          <w:rStyle w:val="normaltextrun"/>
          <w:b/>
          <w:bCs/>
          <w:color w:val="7030A0"/>
        </w:rPr>
      </w:pPr>
      <w:bookmarkStart w:id="2" w:name="primaryscenariostart"/>
      <w:r w:rsidRPr="009B3DAA">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C32A6D" w:rsidRPr="009B3DAA" w14:paraId="45A14B42" w14:textId="77777777">
        <w:tc>
          <w:tcPr>
            <w:tcW w:w="9016" w:type="dxa"/>
          </w:tcPr>
          <w:bookmarkEnd w:id="2"/>
          <w:p w14:paraId="0DA4E1A6" w14:textId="2307EE0D" w:rsidR="00A12E63" w:rsidRDefault="00A12E63" w:rsidP="00A12E63">
            <w:r>
              <w:t xml:space="preserve">Mr. Jones is leading a Year 4 literacy lesson focused on improving sentence structure and punctuation. At the start of the lesson, he uses </w:t>
            </w:r>
            <w:r w:rsidR="000D3F9A">
              <w:t>mini whiteboards</w:t>
            </w:r>
            <w:r>
              <w:t xml:space="preserve"> to check pupils’ understanding of apostrophes, asking them to add missing apostrophes to example sentences. As he scans the responses, he notices that some pupils confidently apply the rule, while others are struggling</w:t>
            </w:r>
            <w:r w:rsidR="00615933">
              <w:t xml:space="preserve">, </w:t>
            </w:r>
            <w:r>
              <w:t>particularly with contractions and possessive apostrophes.</w:t>
            </w:r>
          </w:p>
          <w:p w14:paraId="25D7A790" w14:textId="09714E3D" w:rsidR="0039410A" w:rsidRPr="009B3DAA" w:rsidRDefault="00A12E63" w:rsidP="00A12E63">
            <w:r>
              <w:t>Recognising this as an opportunity for formative assessment, Mr. Jones needs to decide how best to adapt his teaching in response. How can he adjust his lesson in the moment to ensure that pupils who have grasped the concept can move forward, while those who need further support receive targeted instruction?</w:t>
            </w:r>
          </w:p>
          <w:p w14:paraId="07D30631" w14:textId="024426C4" w:rsidR="00C32A6D" w:rsidRPr="009B3DAA" w:rsidRDefault="003E0379" w:rsidP="007A28EC">
            <w:pPr>
              <w:rPr>
                <w:rStyle w:val="normaltextrun"/>
                <w:b/>
                <w:bCs/>
              </w:rPr>
            </w:pPr>
            <w:r w:rsidRPr="003E0379">
              <w:rPr>
                <w:b/>
                <w:bCs/>
              </w:rPr>
              <w:t>As you engage with this elective self-study, consider how Mr. Jones might use questioning, all-</w:t>
            </w:r>
            <w:r w:rsidR="00397C76" w:rsidRPr="00397C76">
              <w:rPr>
                <w:b/>
                <w:bCs/>
              </w:rPr>
              <w:t>pupil</w:t>
            </w:r>
            <w:r w:rsidRPr="003E0379">
              <w:rPr>
                <w:b/>
                <w:bCs/>
              </w:rPr>
              <w:t xml:space="preserve"> response systems, or carefully designed tasks to reveal learning gaps and misconceptions. What strategies could he use to provide immediate feedback and ensure that all pupils make progress?</w:t>
            </w:r>
          </w:p>
        </w:tc>
      </w:tr>
    </w:tbl>
    <w:p w14:paraId="57D10B6D" w14:textId="77777777" w:rsidR="00C32A6D" w:rsidRPr="009B3DAA" w:rsidRDefault="00C32A6D" w:rsidP="00C32A6D">
      <w:pPr>
        <w:spacing w:before="0" w:after="200"/>
        <w:rPr>
          <w:rStyle w:val="normaltextrun"/>
          <w:b/>
          <w:bCs/>
          <w:color w:val="7030A0"/>
        </w:rPr>
      </w:pPr>
    </w:p>
    <w:p w14:paraId="09B03662" w14:textId="77777777" w:rsidR="00C32A6D" w:rsidRPr="009B3DAA" w:rsidRDefault="00C32A6D" w:rsidP="00C32A6D">
      <w:pPr>
        <w:spacing w:before="0" w:after="200"/>
        <w:jc w:val="both"/>
        <w:rPr>
          <w:rStyle w:val="normaltextrun"/>
          <w:b/>
          <w:bCs/>
          <w:color w:val="7030A0"/>
        </w:rPr>
      </w:pPr>
      <w:r w:rsidRPr="009B3DAA">
        <w:rPr>
          <w:rStyle w:val="normaltextrun"/>
          <w:b/>
          <w:bCs/>
          <w:color w:val="7030A0"/>
        </w:rPr>
        <w:br w:type="page"/>
      </w:r>
    </w:p>
    <w:p w14:paraId="482302A7" w14:textId="77777777" w:rsidR="00C32A6D" w:rsidRPr="009B3DAA" w:rsidRDefault="00C32A6D" w:rsidP="00C32A6D">
      <w:pPr>
        <w:spacing w:before="0" w:after="200"/>
        <w:rPr>
          <w:rStyle w:val="normaltextrun"/>
          <w:b/>
          <w:bCs/>
          <w:color w:val="7030A0"/>
        </w:rPr>
      </w:pPr>
      <w:bookmarkStart w:id="3" w:name="secondaryscenariostart"/>
      <w:r w:rsidRPr="009B3DAA">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rsidRPr="009B3DAA" w14:paraId="6E005475" w14:textId="77777777">
        <w:tc>
          <w:tcPr>
            <w:tcW w:w="9016" w:type="dxa"/>
          </w:tcPr>
          <w:bookmarkEnd w:id="3"/>
          <w:p w14:paraId="0C6471BA" w14:textId="6A9897A2" w:rsidR="00CC6670" w:rsidRDefault="00CC6670" w:rsidP="00CC6670">
            <w:r>
              <w:t>Miss Taylor, an Early Career Year 10 science teacher, is introducing enzymes to her class. She wants to ensure pupils understand key concepts, but she feels less confident in anticipating misconceptions and structuring her teaching to address them effectively. In her early lessons, she notices some pupils struggling with ideas such as enzymes being ‘used up’ in reactions or substrates having active sites</w:t>
            </w:r>
            <w:r w:rsidR="00B26637">
              <w:t xml:space="preserve"> </w:t>
            </w:r>
            <w:r>
              <w:t>—</w:t>
            </w:r>
            <w:r w:rsidR="00B26637">
              <w:t xml:space="preserve"> </w:t>
            </w:r>
            <w:r>
              <w:t>misconceptions she hadn’t anticipated.</w:t>
            </w:r>
          </w:p>
          <w:p w14:paraId="75CE23A4" w14:textId="4A0CDD74" w:rsidR="00915C06" w:rsidRPr="009B3DAA" w:rsidRDefault="00CC6670" w:rsidP="00CC6670">
            <w:r>
              <w:t>Feeling uncertain about how to address these misunderstandings, Miss Taylor turns to her mentor</w:t>
            </w:r>
            <w:r w:rsidR="00B26637">
              <w:t xml:space="preserve"> to ask for advice on structured approaches to teaching that would support her diagnosis of pupil prior knowledge and need for support. </w:t>
            </w:r>
          </w:p>
          <w:p w14:paraId="425FBDC7" w14:textId="3EC5EC73" w:rsidR="00C32A6D" w:rsidRPr="009B3DAA" w:rsidRDefault="007F7D72" w:rsidP="00FE0647">
            <w:pPr>
              <w:rPr>
                <w:rStyle w:val="normaltextrun"/>
                <w:b/>
                <w:bCs/>
              </w:rPr>
            </w:pPr>
            <w:r w:rsidRPr="007F7D72">
              <w:rPr>
                <w:b/>
                <w:bCs/>
              </w:rPr>
              <w:t>As you engage with this self-study, consider how structured models can help novice teachers like Miss Taylor gain confidence in anticipating misconceptions, diagnosing learning gaps, and providing targeted support. How could these approaches support your own teaching practice in ensuring all pupils build accurate scientific understanding?</w:t>
            </w:r>
          </w:p>
        </w:tc>
      </w:tr>
    </w:tbl>
    <w:p w14:paraId="1DB4EC31" w14:textId="77777777" w:rsidR="00C32A6D" w:rsidRPr="009B3DAA" w:rsidRDefault="00C32A6D" w:rsidP="00C32A6D">
      <w:pPr>
        <w:spacing w:before="0" w:after="200"/>
        <w:rPr>
          <w:rStyle w:val="normaltextrun"/>
          <w:b/>
          <w:bCs/>
          <w:color w:val="7030A0"/>
        </w:rPr>
      </w:pPr>
    </w:p>
    <w:p w14:paraId="40D5C5A1" w14:textId="77777777" w:rsidR="00C32A6D" w:rsidRPr="009B3DAA" w:rsidRDefault="00C32A6D" w:rsidP="00C32A6D">
      <w:pPr>
        <w:spacing w:before="0" w:after="200"/>
        <w:jc w:val="both"/>
        <w:rPr>
          <w:rStyle w:val="normaltextrun"/>
          <w:b/>
          <w:bCs/>
          <w:color w:val="7030A0"/>
        </w:rPr>
      </w:pPr>
      <w:r w:rsidRPr="009B3DAA">
        <w:rPr>
          <w:rStyle w:val="normaltextrun"/>
          <w:b/>
          <w:bCs/>
          <w:color w:val="7030A0"/>
        </w:rPr>
        <w:br w:type="page"/>
      </w:r>
    </w:p>
    <w:p w14:paraId="60FE3F63" w14:textId="77777777" w:rsidR="00A45F53" w:rsidRPr="009B3DAA" w:rsidRDefault="00A45F53" w:rsidP="00A45F53">
      <w:pPr>
        <w:spacing w:before="0" w:after="200"/>
        <w:rPr>
          <w:rStyle w:val="normaltextrun"/>
          <w:b/>
          <w:bCs/>
          <w:color w:val="7030A0"/>
        </w:rPr>
      </w:pPr>
      <w:bookmarkStart w:id="4" w:name="SENDscenariostart"/>
      <w:r w:rsidRPr="009B3DAA">
        <w:rPr>
          <w:rStyle w:val="normaltextrun"/>
          <w:b/>
          <w:bCs/>
          <w:color w:val="7030A0"/>
        </w:rPr>
        <w:lastRenderedPageBreak/>
        <w:t>SEND school scenario</w:t>
      </w:r>
    </w:p>
    <w:tbl>
      <w:tblPr>
        <w:tblStyle w:val="Style3"/>
        <w:tblW w:w="0" w:type="auto"/>
        <w:tblLook w:val="04A0" w:firstRow="1" w:lastRow="0" w:firstColumn="1" w:lastColumn="0" w:noHBand="0" w:noVBand="1"/>
      </w:tblPr>
      <w:tblGrid>
        <w:gridCol w:w="8996"/>
      </w:tblGrid>
      <w:tr w:rsidR="00A45F53" w:rsidRPr="009B3DAA" w14:paraId="6D28FAF8" w14:textId="77777777">
        <w:tc>
          <w:tcPr>
            <w:tcW w:w="8996" w:type="dxa"/>
          </w:tcPr>
          <w:bookmarkEnd w:id="4"/>
          <w:p w14:paraId="14D2AA56" w14:textId="0B8FEFF8" w:rsidR="00A45F53" w:rsidRPr="00F2578A" w:rsidRDefault="00A45F53">
            <w:pPr>
              <w:rPr>
                <w:rStyle w:val="normaltextrun"/>
              </w:rPr>
            </w:pPr>
            <w:r w:rsidRPr="00F2578A">
              <w:rPr>
                <w:rStyle w:val="normaltextrun"/>
              </w:rPr>
              <w:t>Mr. James is teaching a Year 2 literacy lesson to a class where all pupils have Autism Spectrum Condition (ASC). The learning focus is on using apostrophes in contractions (</w:t>
            </w:r>
            <w:r w:rsidR="001B3A72">
              <w:rPr>
                <w:rStyle w:val="normaltextrun"/>
              </w:rPr>
              <w:t>for example:</w:t>
            </w:r>
            <w:r w:rsidRPr="00F2578A">
              <w:rPr>
                <w:rStyle w:val="normaltextrun"/>
              </w:rPr>
              <w:t xml:space="preserve"> can’t for cannot, it’s for it is).</w:t>
            </w:r>
          </w:p>
          <w:p w14:paraId="70DD51E6" w14:textId="77777777" w:rsidR="00A45F53" w:rsidRPr="00F2578A" w:rsidRDefault="00A45F53">
            <w:pPr>
              <w:rPr>
                <w:rStyle w:val="normaltextrun"/>
              </w:rPr>
            </w:pPr>
            <w:r w:rsidRPr="00F2578A">
              <w:rPr>
                <w:rStyle w:val="normaltextrun"/>
              </w:rPr>
              <w:t>However, partway through the lesson, Mr. James notices several challenges:</w:t>
            </w:r>
          </w:p>
          <w:p w14:paraId="759BC848" w14:textId="77777777" w:rsidR="00A45F53" w:rsidRPr="00F2578A" w:rsidRDefault="00A45F53" w:rsidP="00A45F53">
            <w:pPr>
              <w:pStyle w:val="ListParagraph"/>
              <w:numPr>
                <w:ilvl w:val="0"/>
                <w:numId w:val="114"/>
              </w:numPr>
            </w:pPr>
            <w:r w:rsidRPr="00F2578A">
              <w:t>Some pupils appear confused about the concept of contractions, particularly where the apostrophe goes.</w:t>
            </w:r>
          </w:p>
          <w:p w14:paraId="745F695D" w14:textId="77777777" w:rsidR="00A45F53" w:rsidRPr="00F2578A" w:rsidRDefault="00A45F53" w:rsidP="00A45F53">
            <w:pPr>
              <w:pStyle w:val="ListParagraph"/>
              <w:numPr>
                <w:ilvl w:val="0"/>
                <w:numId w:val="114"/>
              </w:numPr>
            </w:pPr>
            <w:r w:rsidRPr="00F2578A">
              <w:t>Others become anxious or disengaged when asked to write on mini-whiteboards or complete open-ended tasks.</w:t>
            </w:r>
          </w:p>
          <w:p w14:paraId="0B5A14B1" w14:textId="77777777" w:rsidR="00A45F53" w:rsidRPr="00F2578A" w:rsidRDefault="00A45F53" w:rsidP="00A45F53">
            <w:pPr>
              <w:pStyle w:val="ListParagraph"/>
              <w:numPr>
                <w:ilvl w:val="0"/>
                <w:numId w:val="114"/>
              </w:numPr>
            </w:pPr>
            <w:r w:rsidRPr="00F2578A">
              <w:t>A few pupils start to show signs of sensory overload or dysregulation when the lesson pace increases or expectations shift unexpectedly.</w:t>
            </w:r>
          </w:p>
          <w:p w14:paraId="19D8802D" w14:textId="77777777" w:rsidR="00A45F53" w:rsidRPr="00F2578A" w:rsidRDefault="00A45F53">
            <w:pPr>
              <w:rPr>
                <w:rStyle w:val="normaltextrun"/>
              </w:rPr>
            </w:pPr>
            <w:r w:rsidRPr="00F2578A">
              <w:rPr>
                <w:rStyle w:val="normaltextrun"/>
              </w:rPr>
              <w:t>Mr. James realises that his initial plan, though well-intentioned, doesn’t fully meet the communication, sensory, and processing needs of his ASC learners.</w:t>
            </w:r>
          </w:p>
          <w:p w14:paraId="21BA08D4" w14:textId="77777777" w:rsidR="00A45F53" w:rsidRDefault="00A45F53">
            <w:pPr>
              <w:rPr>
                <w:rStyle w:val="normaltextrun"/>
                <w:b/>
                <w:bCs/>
              </w:rPr>
            </w:pPr>
            <w:r w:rsidRPr="00F2578A">
              <w:rPr>
                <w:rStyle w:val="normaltextrun"/>
                <w:b/>
                <w:bCs/>
              </w:rPr>
              <w:t xml:space="preserve">As you engage with this self-study consider how using structured visual and individualised approaches could be used to support engagement and understanding. </w:t>
            </w:r>
          </w:p>
          <w:p w14:paraId="78F1759E" w14:textId="2BF5AA81" w:rsidR="00A45F53" w:rsidRDefault="00A45F53">
            <w:pPr>
              <w:rPr>
                <w:rStyle w:val="normaltextrun"/>
                <w:b/>
                <w:bCs/>
              </w:rPr>
            </w:pPr>
            <w:r w:rsidRPr="00F2578A">
              <w:rPr>
                <w:rStyle w:val="normaltextrun"/>
                <w:b/>
                <w:bCs/>
              </w:rPr>
              <w:t>Consider how Mr</w:t>
            </w:r>
            <w:r w:rsidR="00502601">
              <w:rPr>
                <w:rStyle w:val="normaltextrun"/>
                <w:b/>
                <w:bCs/>
              </w:rPr>
              <w:t>.</w:t>
            </w:r>
            <w:r w:rsidRPr="00F2578A">
              <w:rPr>
                <w:rStyle w:val="normaltextrun"/>
                <w:b/>
                <w:bCs/>
              </w:rPr>
              <w:t xml:space="preserve"> James can develop an inclusive environment by increasing structure and predictability in addition to how he c</w:t>
            </w:r>
            <w:r w:rsidR="00B16B17">
              <w:rPr>
                <w:rStyle w:val="normaltextrun"/>
                <w:b/>
                <w:bCs/>
              </w:rPr>
              <w:t>ould</w:t>
            </w:r>
            <w:r w:rsidRPr="00F2578A">
              <w:rPr>
                <w:rStyle w:val="normaltextrun"/>
                <w:b/>
                <w:bCs/>
              </w:rPr>
              <w:t xml:space="preserve"> use metacognitive strategies to reduce cognitive load. </w:t>
            </w:r>
          </w:p>
          <w:p w14:paraId="623A2EF9" w14:textId="77777777" w:rsidR="00A45F53" w:rsidRPr="00F2578A" w:rsidRDefault="00A45F53">
            <w:pPr>
              <w:rPr>
                <w:rStyle w:val="normaltextrun"/>
                <w:b/>
                <w:bCs/>
              </w:rPr>
            </w:pPr>
            <w:r w:rsidRPr="00F2578A">
              <w:rPr>
                <w:rStyle w:val="normaltextrun"/>
                <w:b/>
                <w:bCs/>
              </w:rPr>
              <w:t>Consider how the use of scaffolding and precise feedback will also contribute to the development of an environment where formative assessment is used to identify misconceptions and adapt instruction.</w:t>
            </w:r>
          </w:p>
        </w:tc>
      </w:tr>
    </w:tbl>
    <w:p w14:paraId="5830E73D" w14:textId="77777777" w:rsidR="00A45F53" w:rsidRPr="009B3DAA" w:rsidRDefault="00A45F53" w:rsidP="00A45F53">
      <w:pPr>
        <w:spacing w:before="0" w:after="200"/>
        <w:rPr>
          <w:rStyle w:val="normaltextrun"/>
          <w:b/>
          <w:bCs/>
          <w:color w:val="7030A0"/>
        </w:rPr>
      </w:pPr>
    </w:p>
    <w:p w14:paraId="672405C5" w14:textId="77777777" w:rsidR="00A45F53" w:rsidRPr="009B3DAA" w:rsidRDefault="00A45F53" w:rsidP="00A45F53">
      <w:pPr>
        <w:spacing w:before="0" w:after="200"/>
        <w:jc w:val="both"/>
        <w:rPr>
          <w:rStyle w:val="normaltextrun"/>
          <w:b/>
          <w:bCs/>
          <w:color w:val="7030A0"/>
        </w:rPr>
      </w:pPr>
      <w:r w:rsidRPr="009B3DAA">
        <w:rPr>
          <w:rStyle w:val="normaltextrun"/>
          <w:b/>
          <w:bCs/>
          <w:color w:val="7030A0"/>
        </w:rPr>
        <w:br w:type="page"/>
      </w:r>
    </w:p>
    <w:p w14:paraId="6BFE4502" w14:textId="77777777" w:rsidR="00A45F53" w:rsidRPr="009B3DAA" w:rsidRDefault="00A45F53" w:rsidP="00A45F53">
      <w:pPr>
        <w:spacing w:before="0" w:after="200"/>
        <w:rPr>
          <w:rStyle w:val="normaltextrun"/>
          <w:b/>
          <w:bCs/>
          <w:color w:val="7030A0"/>
        </w:rPr>
      </w:pPr>
      <w:bookmarkStart w:id="5" w:name="APscenariostart"/>
      <w:r w:rsidRPr="009B3DAA">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A45F53" w:rsidRPr="009B3DAA" w14:paraId="1B1154C3" w14:textId="77777777">
        <w:tc>
          <w:tcPr>
            <w:tcW w:w="9016" w:type="dxa"/>
          </w:tcPr>
          <w:bookmarkEnd w:id="5"/>
          <w:p w14:paraId="14AA53E4" w14:textId="6DDFD39C" w:rsidR="00A45F53" w:rsidRDefault="00A45F53">
            <w:r>
              <w:t>Miss Roberts, a secondary maths teacher</w:t>
            </w:r>
            <w:r w:rsidR="00E5579D">
              <w:t xml:space="preserve"> in </w:t>
            </w:r>
            <w:r w:rsidR="0081798B">
              <w:t xml:space="preserve">an </w:t>
            </w:r>
            <w:r w:rsidR="00E5579D">
              <w:t>A</w:t>
            </w:r>
            <w:r w:rsidR="00DC5A6E">
              <w:t>P</w:t>
            </w:r>
            <w:r w:rsidR="0081798B">
              <w:t xml:space="preserve"> environment</w:t>
            </w:r>
            <w:r>
              <w:t xml:space="preserve">, is committed to creating an inclusive classroom where all </w:t>
            </w:r>
            <w:r w:rsidR="001B6020" w:rsidRPr="001B6020">
              <w:t>pupils</w:t>
            </w:r>
            <w:r>
              <w:t xml:space="preserve"> feel supported and able to succeed. However, she sometimes finds it challenging to meet the wide range of needs in her Key Stage 3 class while ensuring that everyone grasps core mathematical concepts. All pupils in her class have SEND needs and have gaps in their learning due to previous school experiences. </w:t>
            </w:r>
          </w:p>
          <w:p w14:paraId="65611689" w14:textId="733094AF" w:rsidR="00A45F53" w:rsidRDefault="00A45F53">
            <w:r>
              <w:t>She notices that some pupils struggle with processing speed, working memory, or understanding abstract ideas. Miss</w:t>
            </w:r>
            <w:r w:rsidR="00092A36">
              <w:t>.</w:t>
            </w:r>
            <w:r>
              <w:t xml:space="preserve"> Roberts wants to adapt her teaching so that all </w:t>
            </w:r>
            <w:r w:rsidR="00FE1301">
              <w:t>pupil</w:t>
            </w:r>
            <w:r>
              <w:t>s can engage meaningfully with the curriculum, but she isn’t sure how to do this without oversimplifying the content or slowing down the pace for others.</w:t>
            </w:r>
          </w:p>
          <w:p w14:paraId="58AA7543" w14:textId="77777777" w:rsidR="00A45F53" w:rsidRDefault="00A45F53">
            <w:r>
              <w:t>Concerned, she meets with the SENCO to discuss her challenges. Together, they explore ways to use different parts of the lesson, such as starter activities, plenaries, and group tasks, as structured opportunities to help her pupils have a mathematical understanding in a more accessible way.</w:t>
            </w:r>
          </w:p>
          <w:p w14:paraId="1E616FF9" w14:textId="77777777" w:rsidR="00A45F53" w:rsidRPr="00831173" w:rsidRDefault="00A45F53">
            <w:pPr>
              <w:rPr>
                <w:rStyle w:val="normaltextrun"/>
                <w:b/>
                <w:bCs/>
              </w:rPr>
            </w:pPr>
            <w:r w:rsidRPr="00831173">
              <w:rPr>
                <w:b/>
                <w:bCs/>
              </w:rPr>
              <w:t>As you engage with this self-study, consider how structured, inclusive strategies</w:t>
            </w:r>
            <w:r>
              <w:rPr>
                <w:b/>
                <w:bCs/>
              </w:rPr>
              <w:t xml:space="preserve"> (</w:t>
            </w:r>
            <w:r w:rsidRPr="00831173">
              <w:rPr>
                <w:b/>
                <w:bCs/>
              </w:rPr>
              <w:t>like embedding learning in daily routines, using concrete examples, and adapting scaffolds for SEND pupils</w:t>
            </w:r>
            <w:r>
              <w:rPr>
                <w:b/>
                <w:bCs/>
              </w:rPr>
              <w:t xml:space="preserve">) </w:t>
            </w:r>
            <w:r w:rsidRPr="00831173">
              <w:rPr>
                <w:b/>
                <w:bCs/>
              </w:rPr>
              <w:t>can help all children develop confidence and essential skills in your own setting.</w:t>
            </w:r>
          </w:p>
        </w:tc>
      </w:tr>
    </w:tbl>
    <w:p w14:paraId="4333CC54" w14:textId="77777777" w:rsidR="00C32A6D" w:rsidRPr="009B3DAA" w:rsidRDefault="00C32A6D" w:rsidP="00C32A6D">
      <w:pPr>
        <w:spacing w:before="0" w:after="200"/>
        <w:rPr>
          <w:rStyle w:val="normaltextrun"/>
          <w:b/>
          <w:bCs/>
          <w:color w:val="7030A0"/>
        </w:rPr>
      </w:pPr>
    </w:p>
    <w:p w14:paraId="3532938C" w14:textId="77777777" w:rsidR="00C32A6D" w:rsidRPr="009B3DAA" w:rsidRDefault="00C32A6D" w:rsidP="00C32A6D">
      <w:pPr>
        <w:spacing w:before="0" w:after="200"/>
        <w:rPr>
          <w:rStyle w:val="normaltextrun"/>
          <w:b/>
          <w:bCs/>
          <w:color w:val="7030A0"/>
        </w:rPr>
      </w:pPr>
    </w:p>
    <w:p w14:paraId="3CA39641" w14:textId="607B92C8" w:rsidR="003E0185" w:rsidRPr="00AF1DBD" w:rsidRDefault="007A28EC">
      <w:pPr>
        <w:spacing w:before="0" w:after="200"/>
        <w:jc w:val="both"/>
        <w:rPr>
          <w:b/>
          <w:color w:val="7030A0"/>
        </w:rPr>
      </w:pPr>
      <w:r w:rsidRPr="009B3DAA">
        <w:rPr>
          <w:rStyle w:val="normaltextrun"/>
          <w:b/>
          <w:bCs/>
          <w:color w:val="7030A0"/>
        </w:rPr>
        <w:br w:type="page"/>
      </w:r>
    </w:p>
    <w:p w14:paraId="0DA00D8B" w14:textId="77777777" w:rsidR="00984E0B" w:rsidRPr="009B3DAA" w:rsidRDefault="00984E0B" w:rsidP="00C32A6D">
      <w:pPr>
        <w:pStyle w:val="Heading"/>
        <w:ind w:firstLine="720"/>
        <w:rPr>
          <w:rFonts w:asciiTheme="minorHAnsi" w:hAnsiTheme="minorHAnsi" w:cstheme="minorBidi"/>
          <w:b w:val="0"/>
          <w:color w:val="auto"/>
          <w:sz w:val="24"/>
          <w:szCs w:val="24"/>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9B3DAA" w14:paraId="6C88776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1AB56BD8" w14:textId="7CB8C58A" w:rsidR="0086394A" w:rsidRPr="009B3DAA" w:rsidRDefault="0086394A" w:rsidP="008E64AD">
            <w:pPr>
              <w:jc w:val="center"/>
            </w:pPr>
            <w:bookmarkStart w:id="6" w:name="Contentpage"/>
            <w:r w:rsidRPr="009B3DAA">
              <w:rPr>
                <w:b/>
                <w:bCs/>
              </w:rPr>
              <w:t>Content</w:t>
            </w:r>
            <w:bookmarkEnd w:id="6"/>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3CF70BB2" w14:textId="77777777" w:rsidR="0086394A" w:rsidRPr="009B3DAA" w:rsidRDefault="0086394A">
            <w:r w:rsidRPr="009B3DAA">
              <w:t> </w:t>
            </w:r>
          </w:p>
        </w:tc>
      </w:tr>
      <w:tr w:rsidR="00DA5920" w:rsidRPr="009B3DAA" w14:paraId="467278BE" w14:textId="77777777" w:rsidTr="00CF5E2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1814667" w14:textId="170C0CA6" w:rsidR="00DA5920" w:rsidRPr="00CF5E2E" w:rsidRDefault="00CF5E2E" w:rsidP="00DA5920">
            <w:pPr>
              <w:rPr>
                <w:rStyle w:val="normaltextrun"/>
                <w:b/>
                <w:bCs/>
              </w:rPr>
            </w:pPr>
            <w:r>
              <w:rPr>
                <w:b/>
                <w:bCs/>
              </w:rPr>
              <w:t xml:space="preserve">Section 1: </w:t>
            </w:r>
            <w:hyperlink w:anchor="AdaptingPrac" w:history="1">
              <w:r w:rsidR="00167B2A" w:rsidRPr="00CF5E2E">
                <w:rPr>
                  <w:rStyle w:val="Hyperlink"/>
                  <w:b/>
                  <w:bCs/>
                </w:rPr>
                <w:t>Adapting practice to maximise pupil success</w:t>
              </w:r>
            </w:hyperlink>
          </w:p>
          <w:p w14:paraId="4A5A0FD9" w14:textId="4616532A" w:rsidR="00DA5920" w:rsidRPr="00CF5E2E" w:rsidRDefault="00DA5920" w:rsidP="00DA5920">
            <w:pPr>
              <w:rPr>
                <w:b/>
                <w:bCs/>
              </w:rPr>
            </w:pPr>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1ED8DC" w14:textId="4B6937FD" w:rsidR="00DA5920" w:rsidRPr="009B3DAA" w:rsidRDefault="00DA5920" w:rsidP="00C67265">
            <w:pPr>
              <w:jc w:val="center"/>
            </w:pPr>
            <w:r w:rsidRPr="009B3DAA">
              <w:t xml:space="preserve">Page </w:t>
            </w:r>
            <w:r w:rsidR="0066521E">
              <w:t>9</w:t>
            </w:r>
          </w:p>
        </w:tc>
      </w:tr>
      <w:tr w:rsidR="00DA5920" w:rsidRPr="009B3DAA" w14:paraId="60374753" w14:textId="77777777" w:rsidTr="00CF5E2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08EDE93" w14:textId="1D0B110A" w:rsidR="00DA5920" w:rsidRPr="00CF5E2E" w:rsidRDefault="00CF5E2E" w:rsidP="00DA5920">
            <w:pPr>
              <w:rPr>
                <w:b/>
                <w:bCs/>
              </w:rPr>
            </w:pPr>
            <w:r>
              <w:rPr>
                <w:b/>
                <w:bCs/>
              </w:rPr>
              <w:t xml:space="preserve">Section 2: </w:t>
            </w:r>
            <w:hyperlink w:anchor="SupportingSEND" w:history="1">
              <w:r w:rsidR="00535ED7" w:rsidRPr="00CF5E2E">
                <w:rPr>
                  <w:rStyle w:val="Hyperlink"/>
                  <w:b/>
                  <w:bCs/>
                </w:rPr>
                <w:t>Supporting SEND through stru</w:t>
              </w:r>
              <w:r w:rsidR="007967ED" w:rsidRPr="00CF5E2E">
                <w:rPr>
                  <w:rStyle w:val="Hyperlink"/>
                  <w:b/>
                  <w:bCs/>
                </w:rPr>
                <w:t>ctured teaching</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FD872A" w14:textId="1F62050E" w:rsidR="00DA5920" w:rsidRPr="009B3DAA" w:rsidRDefault="00DA5920" w:rsidP="00C67265">
            <w:pPr>
              <w:jc w:val="center"/>
            </w:pPr>
            <w:r w:rsidRPr="009B3DAA">
              <w:t xml:space="preserve">Page </w:t>
            </w:r>
            <w:r w:rsidR="006F573A">
              <w:t>1</w:t>
            </w:r>
            <w:r w:rsidR="008277AD">
              <w:t>2</w:t>
            </w:r>
          </w:p>
        </w:tc>
      </w:tr>
      <w:tr w:rsidR="00DA5920" w:rsidRPr="009B3DAA" w14:paraId="0080CFA1" w14:textId="77777777" w:rsidTr="00CF5E2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AD7F84" w14:textId="50E79170" w:rsidR="00DA5920" w:rsidRPr="00CF5E2E" w:rsidRDefault="00CF5E2E" w:rsidP="00DA5920">
            <w:pPr>
              <w:rPr>
                <w:rStyle w:val="normaltextrun"/>
                <w:b/>
                <w:bCs/>
              </w:rPr>
            </w:pPr>
            <w:r>
              <w:rPr>
                <w:b/>
                <w:bCs/>
              </w:rPr>
              <w:t xml:space="preserve">Section 3: </w:t>
            </w:r>
            <w:hyperlink w:anchor="CreatingInclusive" w:history="1">
              <w:r w:rsidR="007967ED" w:rsidRPr="00CF5E2E">
                <w:rPr>
                  <w:rStyle w:val="Hyperlink"/>
                  <w:b/>
                  <w:bCs/>
                </w:rPr>
                <w:t>Creating an inclusive</w:t>
              </w:r>
              <w:r w:rsidR="00230549" w:rsidRPr="00CF5E2E">
                <w:rPr>
                  <w:rStyle w:val="Hyperlink"/>
                  <w:b/>
                  <w:bCs/>
                </w:rPr>
                <w:t xml:space="preserve"> learning environment</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01A0C0" w14:textId="7D082C10" w:rsidR="00DA5920" w:rsidRPr="009B3DAA" w:rsidRDefault="00DA5920" w:rsidP="00C67265">
            <w:pPr>
              <w:jc w:val="center"/>
            </w:pPr>
            <w:r w:rsidRPr="009B3DAA">
              <w:t xml:space="preserve">Page </w:t>
            </w:r>
            <w:r w:rsidR="000B36A3">
              <w:t>15</w:t>
            </w:r>
          </w:p>
        </w:tc>
      </w:tr>
      <w:tr w:rsidR="00DA5920" w:rsidRPr="009B3DAA" w14:paraId="3E3A8C69" w14:textId="77777777" w:rsidTr="00CF5E2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786F12" w14:textId="4632D891" w:rsidR="00DA5920" w:rsidRPr="00CF5E2E" w:rsidRDefault="00DA5920" w:rsidP="00DA5920">
            <w:pPr>
              <w:rPr>
                <w:rStyle w:val="normaltextrun"/>
                <w:b/>
                <w:bCs/>
              </w:rPr>
            </w:pPr>
            <w:hyperlink w:anchor="applyyourlearning" w:history="1">
              <w:r w:rsidRPr="00CF5E2E">
                <w:rPr>
                  <w:rStyle w:val="Hyperlink"/>
                  <w:b/>
                  <w:bCs/>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7849B1E5" w14:textId="275DC2E9" w:rsidR="00DA5920" w:rsidRPr="009B3DAA" w:rsidRDefault="00DA5920" w:rsidP="00C67265">
            <w:pPr>
              <w:jc w:val="center"/>
            </w:pPr>
            <w:r w:rsidRPr="009B3DAA">
              <w:t xml:space="preserve">Page </w:t>
            </w:r>
            <w:r w:rsidR="008277AD">
              <w:t>1</w:t>
            </w:r>
            <w:r w:rsidR="0085331C">
              <w:t>8</w:t>
            </w:r>
          </w:p>
        </w:tc>
      </w:tr>
      <w:tr w:rsidR="00DA5920" w:rsidRPr="009B3DAA" w14:paraId="121F3CD7" w14:textId="77777777" w:rsidTr="00CF5E2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3B818BD" w14:textId="7DD0D3F9" w:rsidR="00DA5920" w:rsidRPr="00CF5E2E" w:rsidRDefault="00DA5920" w:rsidP="00DA5920">
            <w:pPr>
              <w:rPr>
                <w:b/>
                <w:bCs/>
                <w:color w:val="0070C0"/>
              </w:rPr>
            </w:pPr>
            <w:hyperlink w:anchor="Summary" w:history="1">
              <w:r w:rsidRPr="00CF5E2E">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99DF7C" w14:textId="6CEB2072" w:rsidR="00DA5920" w:rsidRPr="00CF5E2E" w:rsidRDefault="00126400" w:rsidP="00C67265">
            <w:pPr>
              <w:jc w:val="center"/>
            </w:pPr>
            <w:r w:rsidRPr="00CF5E2E">
              <w:t xml:space="preserve">Page </w:t>
            </w:r>
            <w:r w:rsidR="008277AD" w:rsidRPr="00CF5E2E">
              <w:t>2</w:t>
            </w:r>
            <w:r w:rsidR="0085331C" w:rsidRPr="00CF5E2E">
              <w:t>7</w:t>
            </w:r>
          </w:p>
        </w:tc>
      </w:tr>
      <w:tr w:rsidR="00DA5920" w:rsidRPr="009B3DAA" w14:paraId="24CEFD7A" w14:textId="77777777" w:rsidTr="00CF5E2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6DBEB3" w14:textId="360836FA" w:rsidR="00DA5920" w:rsidRPr="00CF5E2E" w:rsidRDefault="00DA5920" w:rsidP="00DA5920">
            <w:pPr>
              <w:rPr>
                <w:b/>
                <w:bCs/>
                <w:color w:val="0070C0"/>
              </w:rPr>
            </w:pPr>
            <w:hyperlink w:anchor="Nextsteps" w:history="1">
              <w:r w:rsidRPr="00CF5E2E">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39B484" w14:textId="162FAD9C" w:rsidR="00DA5920" w:rsidRPr="00CF5E2E" w:rsidRDefault="00126400" w:rsidP="00C67265">
            <w:pPr>
              <w:jc w:val="center"/>
            </w:pPr>
            <w:r w:rsidRPr="00CF5E2E">
              <w:t xml:space="preserve">Page </w:t>
            </w:r>
            <w:r w:rsidR="00FE5C35" w:rsidRPr="00CF5E2E">
              <w:t>29</w:t>
            </w:r>
          </w:p>
        </w:tc>
      </w:tr>
      <w:tr w:rsidR="00DA5920" w:rsidRPr="009B3DAA" w14:paraId="26F92A0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6D6D667B" w:rsidR="00DA5920" w:rsidRPr="00CF5E2E" w:rsidRDefault="00DA5920" w:rsidP="00DA5920">
            <w:pPr>
              <w:rPr>
                <w:b/>
                <w:bCs/>
                <w:color w:val="FFFFFF" w:themeColor="background1"/>
              </w:rPr>
            </w:pPr>
            <w:hyperlink w:anchor="RelatedITTECFStatements" w:history="1">
              <w:r w:rsidRPr="00CF5E2E">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02B26377" w:rsidR="00DA5920" w:rsidRPr="009B3DAA" w:rsidRDefault="00DA5920" w:rsidP="00C67265">
            <w:pPr>
              <w:jc w:val="center"/>
              <w:rPr>
                <w:color w:val="FFFFFF" w:themeColor="background1"/>
              </w:rPr>
            </w:pPr>
            <w:r w:rsidRPr="009B3DAA">
              <w:rPr>
                <w:color w:val="FFFFFF" w:themeColor="background1"/>
              </w:rPr>
              <w:t xml:space="preserve">Page </w:t>
            </w:r>
            <w:r w:rsidR="009D024F">
              <w:rPr>
                <w:color w:val="FFFFFF" w:themeColor="background1"/>
              </w:rPr>
              <w:t>3</w:t>
            </w:r>
            <w:r w:rsidR="00FE5C35">
              <w:rPr>
                <w:color w:val="FFFFFF" w:themeColor="background1"/>
              </w:rPr>
              <w:t>1</w:t>
            </w:r>
          </w:p>
        </w:tc>
      </w:tr>
      <w:tr w:rsidR="00155464" w:rsidRPr="009B3DAA" w14:paraId="656CFE0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4E4F9ED6" w:rsidR="00155464" w:rsidRPr="00CF5E2E" w:rsidRDefault="00155464" w:rsidP="00DA5920">
            <w:pPr>
              <w:rPr>
                <w:b/>
                <w:bCs/>
              </w:rPr>
            </w:pPr>
            <w:hyperlink w:anchor="AI" w:history="1">
              <w:r w:rsidRPr="00CF5E2E">
                <w:rPr>
                  <w:rStyle w:val="Hyperlink"/>
                  <w:b/>
                  <w:bCs/>
                  <w:color w:val="FFFFFF" w:themeColor="background1"/>
                </w:rPr>
                <w:t xml:space="preserve">Use of </w:t>
              </w:r>
              <w:r w:rsidR="00C1741A" w:rsidRPr="00CF5E2E">
                <w:rPr>
                  <w:rStyle w:val="Hyperlink"/>
                  <w:b/>
                  <w:bCs/>
                  <w:color w:val="FFFFFF" w:themeColor="background1"/>
                </w:rPr>
                <w:t>artificial</w:t>
              </w:r>
              <w:r w:rsidRPr="00CF5E2E">
                <w:rPr>
                  <w:rStyle w:val="Hyperlink"/>
                  <w:b/>
                  <w:bCs/>
                  <w:color w:val="FFFFFF" w:themeColor="background1"/>
                </w:rPr>
                <w:t xml:space="preserve"> inte</w:t>
              </w:r>
              <w:r w:rsidR="00C1741A" w:rsidRPr="00CF5E2E">
                <w:rPr>
                  <w:rStyle w:val="Hyperlink"/>
                  <w:b/>
                  <w:bCs/>
                  <w:color w:val="FFFFFF" w:themeColor="background1"/>
                </w:rPr>
                <w:t>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2A5FA266" w:rsidR="00155464" w:rsidRPr="009B3DAA" w:rsidRDefault="00155464" w:rsidP="00C67265">
            <w:pPr>
              <w:jc w:val="center"/>
              <w:rPr>
                <w:color w:val="FFFFFF" w:themeColor="background1"/>
              </w:rPr>
            </w:pPr>
            <w:r w:rsidRPr="009B3DAA">
              <w:rPr>
                <w:color w:val="FFFFFF" w:themeColor="background1"/>
              </w:rPr>
              <w:t xml:space="preserve">Page </w:t>
            </w:r>
            <w:r w:rsidR="009D024F">
              <w:rPr>
                <w:color w:val="FFFFFF" w:themeColor="background1"/>
              </w:rPr>
              <w:t>3</w:t>
            </w:r>
            <w:r w:rsidR="00FE5C35">
              <w:rPr>
                <w:color w:val="FFFFFF" w:themeColor="background1"/>
              </w:rPr>
              <w:t>2</w:t>
            </w:r>
          </w:p>
        </w:tc>
      </w:tr>
      <w:tr w:rsidR="00DA5920" w:rsidRPr="009B3DAA" w14:paraId="51500807"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506565C0" w:rsidR="00DA5920" w:rsidRPr="00CF5E2E" w:rsidRDefault="00DA5920" w:rsidP="00DA5920">
            <w:pPr>
              <w:rPr>
                <w:rStyle w:val="normaltextrun"/>
                <w:b/>
                <w:bCs/>
                <w:color w:val="FFFFFF" w:themeColor="background1"/>
              </w:rPr>
            </w:pPr>
            <w:hyperlink w:anchor="References" w:history="1">
              <w:r w:rsidRPr="00CF5E2E">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5A7AC488" w:rsidR="00DA5920" w:rsidRPr="009B3DAA" w:rsidRDefault="00DA5920" w:rsidP="00C67265">
            <w:pPr>
              <w:jc w:val="center"/>
              <w:rPr>
                <w:color w:val="FFFFFF" w:themeColor="background1"/>
              </w:rPr>
            </w:pPr>
            <w:r w:rsidRPr="009B3DAA">
              <w:rPr>
                <w:color w:val="FFFFFF" w:themeColor="background1"/>
              </w:rPr>
              <w:t xml:space="preserve">Page </w:t>
            </w:r>
            <w:r w:rsidR="005A2935">
              <w:rPr>
                <w:color w:val="FFFFFF" w:themeColor="background1"/>
              </w:rPr>
              <w:t>3</w:t>
            </w:r>
            <w:r w:rsidR="00FE5C35">
              <w:rPr>
                <w:color w:val="FFFFFF" w:themeColor="background1"/>
              </w:rPr>
              <w:t>3</w:t>
            </w:r>
          </w:p>
        </w:tc>
      </w:tr>
      <w:bookmarkEnd w:id="0"/>
    </w:tbl>
    <w:p w14:paraId="51559AD3" w14:textId="77777777" w:rsidR="00BA3644" w:rsidRPr="00692EA3" w:rsidRDefault="00BA3644" w:rsidP="00BA3644">
      <w:pPr>
        <w:spacing w:before="0" w:after="200"/>
        <w:jc w:val="both"/>
        <w:rPr>
          <w:rStyle w:val="normaltextrun"/>
          <w:rFonts w:ascii="Tahoma" w:hAnsi="Tahoma" w:cs="Tahoma"/>
          <w:b/>
          <w:bCs/>
          <w:color w:val="004B62" w:themeColor="text1"/>
          <w:sz w:val="28"/>
          <w:szCs w:val="28"/>
        </w:rPr>
      </w:pPr>
    </w:p>
    <w:tbl>
      <w:tblPr>
        <w:tblStyle w:val="Style5"/>
        <w:tblW w:w="0" w:type="auto"/>
        <w:tblLook w:val="04A0" w:firstRow="1" w:lastRow="0" w:firstColumn="1" w:lastColumn="0" w:noHBand="0" w:noVBand="1"/>
      </w:tblPr>
      <w:tblGrid>
        <w:gridCol w:w="9016"/>
      </w:tblGrid>
      <w:tr w:rsidR="00BA3644" w14:paraId="0BA596EE" w14:textId="77777777" w:rsidTr="00EB451A">
        <w:tc>
          <w:tcPr>
            <w:tcW w:w="9016" w:type="dxa"/>
            <w:shd w:val="clear" w:color="auto" w:fill="FDE9FD"/>
          </w:tcPr>
          <w:p w14:paraId="5C217C2C" w14:textId="77777777" w:rsidR="00BA3644" w:rsidRDefault="00BA3644">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2750EE40" w14:textId="77777777" w:rsidR="007B0316" w:rsidRPr="009B3DAA" w:rsidRDefault="007B0316">
      <w:pPr>
        <w:spacing w:before="0" w:after="200"/>
        <w:jc w:val="both"/>
        <w:rPr>
          <w:rFonts w:ascii="Tahoma" w:hAnsi="Tahoma" w:cs="Tahoma"/>
          <w:b/>
          <w:bCs/>
          <w:color w:val="004B62" w:themeColor="text1"/>
          <w:sz w:val="28"/>
          <w:szCs w:val="28"/>
        </w:rPr>
      </w:pPr>
      <w:r w:rsidRPr="009B3DAA">
        <w:br w:type="page"/>
      </w:r>
    </w:p>
    <w:p w14:paraId="78D4E0DC" w14:textId="2598D0AB" w:rsidR="002F347F" w:rsidRPr="009B3DAA" w:rsidRDefault="0003216C" w:rsidP="00CF5E2E">
      <w:pPr>
        <w:pStyle w:val="Heading"/>
        <w:numPr>
          <w:ilvl w:val="0"/>
          <w:numId w:val="126"/>
        </w:numPr>
      </w:pPr>
      <w:bookmarkStart w:id="7" w:name="AdaptingPrac"/>
      <w:bookmarkStart w:id="8" w:name="Usingprecisepraise"/>
      <w:bookmarkEnd w:id="7"/>
      <w:r>
        <w:lastRenderedPageBreak/>
        <w:t>Adapting practice to maximise pupil success</w:t>
      </w:r>
    </w:p>
    <w:p w14:paraId="6309F5D4" w14:textId="77777777" w:rsidR="00342E1B" w:rsidRPr="002D2392" w:rsidRDefault="00342E1B" w:rsidP="00342E1B">
      <w:pPr>
        <w:rPr>
          <w:b/>
          <w:bCs/>
        </w:rPr>
      </w:pPr>
      <w:r w:rsidRPr="003F2832">
        <w:rPr>
          <w:b/>
          <w:bCs/>
        </w:rPr>
        <w:t xml:space="preserve">Approximate time to complete: </w:t>
      </w:r>
      <w:r>
        <w:rPr>
          <w:b/>
          <w:bCs/>
        </w:rPr>
        <w:t>7 minutes</w:t>
      </w:r>
    </w:p>
    <w:p w14:paraId="0F8F5010" w14:textId="3B6A51E7" w:rsidR="004352B3" w:rsidRPr="009B3DAA" w:rsidRDefault="004352B3" w:rsidP="00BD621B">
      <w:pPr>
        <w:pStyle w:val="Subheading"/>
      </w:pPr>
      <w:r w:rsidRPr="009B3DAA">
        <w:t xml:space="preserve">A reminder of </w:t>
      </w:r>
      <w:r w:rsidR="00BD621B" w:rsidRPr="009B3DAA">
        <w:t>what the</w:t>
      </w:r>
      <w:r w:rsidRPr="009B3DAA">
        <w:t xml:space="preserve"> evidence</w:t>
      </w:r>
      <w:r w:rsidR="00BD621B" w:rsidRPr="009B3DAA">
        <w:t xml:space="preserve"> says</w:t>
      </w:r>
    </w:p>
    <w:bookmarkEnd w:id="8"/>
    <w:p w14:paraId="51ED518F" w14:textId="5F4B6137" w:rsidR="00444AB9" w:rsidRDefault="00444AB9" w:rsidP="00444AB9">
      <w:r>
        <w:t>Adapting your teaching can help meet pupils’ needs while keeping expectations high. Some approaches linked to positive outcomes include:</w:t>
      </w:r>
    </w:p>
    <w:p w14:paraId="06B47F41" w14:textId="563899BB" w:rsidR="00444AB9" w:rsidRDefault="00581FA1" w:rsidP="00444AB9">
      <w:pPr>
        <w:pStyle w:val="ListParagraph"/>
        <w:numPr>
          <w:ilvl w:val="0"/>
          <w:numId w:val="69"/>
        </w:numPr>
      </w:pPr>
      <w:r>
        <w:t>u</w:t>
      </w:r>
      <w:r w:rsidR="00444AB9">
        <w:t>sing formative assessment to check what pupils understand and spot any misconceptions (EEF, 2021c)</w:t>
      </w:r>
      <w:r w:rsidR="00D271E9">
        <w:t>;</w:t>
      </w:r>
    </w:p>
    <w:p w14:paraId="0CD9EF25" w14:textId="546E808A" w:rsidR="00444AB9" w:rsidRDefault="00581FA1" w:rsidP="00444AB9">
      <w:pPr>
        <w:pStyle w:val="ListParagraph"/>
        <w:numPr>
          <w:ilvl w:val="0"/>
          <w:numId w:val="69"/>
        </w:numPr>
      </w:pPr>
      <w:r>
        <w:t>b</w:t>
      </w:r>
      <w:r w:rsidR="00444AB9">
        <w:t>reaking learning into smaller steps and using scaffolding when it’s needed (Deunk et al., 2018)</w:t>
      </w:r>
      <w:r w:rsidR="00D271E9">
        <w:t>;</w:t>
      </w:r>
    </w:p>
    <w:p w14:paraId="72FBDCE5" w14:textId="238CC6E7" w:rsidR="00444AB9" w:rsidRDefault="000E7262" w:rsidP="00444AB9">
      <w:pPr>
        <w:pStyle w:val="ListParagraph"/>
        <w:numPr>
          <w:ilvl w:val="0"/>
          <w:numId w:val="69"/>
        </w:numPr>
      </w:pPr>
      <w:r>
        <w:t>m</w:t>
      </w:r>
      <w:r w:rsidR="00444AB9">
        <w:t>ixing new learning with opportunities to revisit what pupils already know (Gallagher et al., 2022)</w:t>
      </w:r>
      <w:r w:rsidR="00D271E9">
        <w:t>; and</w:t>
      </w:r>
    </w:p>
    <w:p w14:paraId="5CA99271" w14:textId="41A4929A" w:rsidR="00444AB9" w:rsidRDefault="000E7262" w:rsidP="00444AB9">
      <w:pPr>
        <w:pStyle w:val="ListParagraph"/>
        <w:numPr>
          <w:ilvl w:val="0"/>
          <w:numId w:val="69"/>
        </w:numPr>
      </w:pPr>
      <w:r>
        <w:t>b</w:t>
      </w:r>
      <w:r w:rsidR="00444AB9">
        <w:t>eing cautious about fixed ability groups, as they can hold some pupils back (Deunk et al., 2018)</w:t>
      </w:r>
      <w:r>
        <w:t xml:space="preserve"> - f</w:t>
      </w:r>
      <w:r w:rsidR="00444AB9">
        <w:t>lexible, structured support within whole-class teaching can help pupils build independence over time</w:t>
      </w:r>
      <w:r w:rsidR="00D271E9">
        <w:t>.</w:t>
      </w:r>
    </w:p>
    <w:p w14:paraId="26AF732B" w14:textId="63AFD12E" w:rsidR="00CE3073" w:rsidRPr="00CE3073" w:rsidRDefault="00444AB9" w:rsidP="00444AB9">
      <w:r>
        <w:t>When used alongside strong teaching and inclusive routines, adaptive practice can support all pupils</w:t>
      </w:r>
      <w:r w:rsidR="00C91478">
        <w:t xml:space="preserve">, </w:t>
      </w:r>
      <w:r>
        <w:t>not just those with SEND</w:t>
      </w:r>
      <w:r w:rsidR="00C91478">
        <w:t xml:space="preserve">, </w:t>
      </w:r>
      <w:r>
        <w:t>to stay engaged and make progress.</w:t>
      </w:r>
    </w:p>
    <w:p w14:paraId="49F35D68" w14:textId="2E8A192D" w:rsidR="008827CD" w:rsidRPr="00C91478" w:rsidRDefault="008A1E2B" w:rsidP="00C91478">
      <w:pPr>
        <w:pStyle w:val="Subheading"/>
        <w:rPr>
          <w:rStyle w:val="normaltextrun"/>
        </w:rPr>
      </w:pPr>
      <w:r w:rsidRPr="00C91478">
        <w:rPr>
          <w:rStyle w:val="normaltextrun"/>
        </w:rPr>
        <w:t>What this looks like in practice</w:t>
      </w:r>
    </w:p>
    <w:p w14:paraId="19E06953" w14:textId="6AF8B3A4" w:rsidR="00F51A52" w:rsidRPr="00F51A52" w:rsidRDefault="00F51A52" w:rsidP="008E64AD">
      <w:pPr>
        <w:pStyle w:val="Subheading"/>
        <w:spacing w:before="120"/>
        <w:rPr>
          <w:rStyle w:val="normaltextrun"/>
          <w:rFonts w:asciiTheme="minorHAnsi" w:hAnsiTheme="minorHAnsi" w:cstheme="minorHAnsi"/>
          <w:b w:val="0"/>
          <w:bCs w:val="0"/>
          <w:color w:val="auto"/>
          <w:szCs w:val="22"/>
        </w:rPr>
      </w:pPr>
      <w:r w:rsidRPr="00F51A52">
        <w:rPr>
          <w:rStyle w:val="normaltextrun"/>
          <w:rFonts w:asciiTheme="minorHAnsi" w:hAnsiTheme="minorHAnsi" w:cstheme="minorHAnsi"/>
          <w:b w:val="0"/>
          <w:bCs w:val="0"/>
          <w:color w:val="auto"/>
          <w:szCs w:val="22"/>
        </w:rPr>
        <w:t>Adapting your teaching means responding to what pupils need, without lowering expectations. This includes planning ahead, checking understanding during lessons, and making small adjustments in the moment.</w:t>
      </w:r>
      <w:r>
        <w:rPr>
          <w:rStyle w:val="normaltextrun"/>
          <w:rFonts w:asciiTheme="minorHAnsi" w:hAnsiTheme="minorHAnsi" w:cstheme="minorHAnsi"/>
          <w:b w:val="0"/>
          <w:bCs w:val="0"/>
          <w:color w:val="auto"/>
          <w:szCs w:val="22"/>
        </w:rPr>
        <w:t xml:space="preserve"> </w:t>
      </w:r>
      <w:r w:rsidRPr="00F51A52">
        <w:rPr>
          <w:rStyle w:val="normaltextrun"/>
          <w:rFonts w:asciiTheme="minorHAnsi" w:hAnsiTheme="minorHAnsi" w:cstheme="minorHAnsi"/>
          <w:b w:val="0"/>
          <w:bCs w:val="0"/>
          <w:color w:val="auto"/>
          <w:szCs w:val="22"/>
        </w:rPr>
        <w:t>If you don’t adapt, some pupils might switch off because they’re confused</w:t>
      </w:r>
      <w:r w:rsidR="00B11BEF">
        <w:rPr>
          <w:rStyle w:val="normaltextrun"/>
          <w:rFonts w:asciiTheme="minorHAnsi" w:hAnsiTheme="minorHAnsi" w:cstheme="minorHAnsi"/>
          <w:b w:val="0"/>
          <w:bCs w:val="0"/>
          <w:color w:val="auto"/>
          <w:szCs w:val="22"/>
        </w:rPr>
        <w:t xml:space="preserve"> and o</w:t>
      </w:r>
      <w:r w:rsidRPr="00F51A52">
        <w:rPr>
          <w:rStyle w:val="normaltextrun"/>
          <w:rFonts w:asciiTheme="minorHAnsi" w:hAnsiTheme="minorHAnsi" w:cstheme="minorHAnsi"/>
          <w:b w:val="0"/>
          <w:bCs w:val="0"/>
          <w:color w:val="auto"/>
          <w:szCs w:val="22"/>
        </w:rPr>
        <w:t>thers might not feel challenged enough.</w:t>
      </w:r>
    </w:p>
    <w:p w14:paraId="2F85341B" w14:textId="77777777" w:rsidR="005F52E0" w:rsidRDefault="00F51A52" w:rsidP="008E64AD">
      <w:pPr>
        <w:pStyle w:val="Subheading"/>
        <w:spacing w:before="120"/>
        <w:rPr>
          <w:rStyle w:val="normaltextrun"/>
          <w:rFonts w:asciiTheme="minorHAnsi" w:hAnsiTheme="minorHAnsi" w:cstheme="minorHAnsi"/>
          <w:b w:val="0"/>
          <w:bCs w:val="0"/>
          <w:color w:val="auto"/>
          <w:szCs w:val="22"/>
        </w:rPr>
      </w:pPr>
      <w:r w:rsidRPr="00F51A52">
        <w:rPr>
          <w:rStyle w:val="normaltextrun"/>
          <w:rFonts w:asciiTheme="minorHAnsi" w:hAnsiTheme="minorHAnsi" w:cstheme="minorHAnsi"/>
          <w:color w:val="auto"/>
          <w:szCs w:val="22"/>
        </w:rPr>
        <w:t>Planning for adaptation:</w:t>
      </w:r>
      <w:r>
        <w:rPr>
          <w:rStyle w:val="normaltextrun"/>
          <w:rFonts w:asciiTheme="minorHAnsi" w:hAnsiTheme="minorHAnsi" w:cstheme="minorHAnsi"/>
          <w:b w:val="0"/>
          <w:bCs w:val="0"/>
          <w:color w:val="auto"/>
          <w:szCs w:val="22"/>
        </w:rPr>
        <w:t xml:space="preserve"> </w:t>
      </w:r>
      <w:r w:rsidRPr="00F51A52">
        <w:rPr>
          <w:rStyle w:val="normaltextrun"/>
          <w:rFonts w:asciiTheme="minorHAnsi" w:hAnsiTheme="minorHAnsi" w:cstheme="minorHAnsi"/>
          <w:b w:val="0"/>
          <w:bCs w:val="0"/>
          <w:color w:val="auto"/>
          <w:szCs w:val="22"/>
        </w:rPr>
        <w:t xml:space="preserve">Think ahead about what could make learning harder. This might include gaps in knowledge, limited vocabulary, or difficulties with writing. </w:t>
      </w:r>
    </w:p>
    <w:p w14:paraId="3BD3F72D" w14:textId="1B9EA0A2" w:rsidR="00F51A52" w:rsidRPr="00F51A52" w:rsidRDefault="00F51A52" w:rsidP="008E64AD">
      <w:pPr>
        <w:pStyle w:val="Subheading"/>
        <w:spacing w:before="120"/>
        <w:rPr>
          <w:rStyle w:val="normaltextrun"/>
          <w:rFonts w:asciiTheme="minorHAnsi" w:hAnsiTheme="minorHAnsi" w:cstheme="minorHAnsi"/>
          <w:b w:val="0"/>
          <w:bCs w:val="0"/>
          <w:color w:val="auto"/>
          <w:szCs w:val="22"/>
        </w:rPr>
      </w:pPr>
      <w:r w:rsidRPr="00F51A52">
        <w:rPr>
          <w:rStyle w:val="normaltextrun"/>
          <w:rFonts w:asciiTheme="minorHAnsi" w:hAnsiTheme="minorHAnsi" w:cstheme="minorHAnsi"/>
          <w:b w:val="0"/>
          <w:bCs w:val="0"/>
          <w:color w:val="auto"/>
          <w:szCs w:val="22"/>
        </w:rPr>
        <w:t>You can support pupils by:</w:t>
      </w:r>
    </w:p>
    <w:p w14:paraId="15E9B3E2" w14:textId="242CADB4" w:rsidR="00F51A52" w:rsidRPr="00F51A52" w:rsidRDefault="00A6616A" w:rsidP="008E64AD">
      <w:pPr>
        <w:pStyle w:val="Subheading"/>
        <w:numPr>
          <w:ilvl w:val="0"/>
          <w:numId w:val="96"/>
        </w:numPr>
        <w:spacing w:before="12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p</w:t>
      </w:r>
      <w:r w:rsidR="00F51A52" w:rsidRPr="00F51A52">
        <w:rPr>
          <w:rStyle w:val="normaltextrun"/>
          <w:rFonts w:asciiTheme="minorHAnsi" w:hAnsiTheme="minorHAnsi" w:cstheme="minorHAnsi"/>
          <w:b w:val="0"/>
          <w:bCs w:val="0"/>
          <w:color w:val="auto"/>
          <w:szCs w:val="22"/>
        </w:rPr>
        <w:t>re-teaching key ideas or using visuals</w:t>
      </w:r>
      <w:r w:rsidR="005F52E0">
        <w:rPr>
          <w:rStyle w:val="normaltextrun"/>
          <w:rFonts w:asciiTheme="minorHAnsi" w:hAnsiTheme="minorHAnsi" w:cstheme="minorHAnsi"/>
          <w:b w:val="0"/>
          <w:bCs w:val="0"/>
          <w:color w:val="auto"/>
          <w:szCs w:val="22"/>
        </w:rPr>
        <w:t>;</w:t>
      </w:r>
    </w:p>
    <w:p w14:paraId="33292A0C" w14:textId="76BD0F94" w:rsidR="00F51A52" w:rsidRPr="00F51A52" w:rsidRDefault="00A6616A" w:rsidP="008E64AD">
      <w:pPr>
        <w:pStyle w:val="Subheading"/>
        <w:numPr>
          <w:ilvl w:val="0"/>
          <w:numId w:val="96"/>
        </w:numPr>
        <w:spacing w:before="12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p</w:t>
      </w:r>
      <w:r w:rsidR="00F51A52" w:rsidRPr="00F51A52">
        <w:rPr>
          <w:rStyle w:val="normaltextrun"/>
          <w:rFonts w:asciiTheme="minorHAnsi" w:hAnsiTheme="minorHAnsi" w:cstheme="minorHAnsi"/>
          <w:b w:val="0"/>
          <w:bCs w:val="0"/>
          <w:color w:val="auto"/>
          <w:szCs w:val="22"/>
        </w:rPr>
        <w:t>roviding scaffolds like sentence stems or worked examples</w:t>
      </w:r>
      <w:r w:rsidR="005F52E0">
        <w:rPr>
          <w:rStyle w:val="normaltextrun"/>
          <w:rFonts w:asciiTheme="minorHAnsi" w:hAnsiTheme="minorHAnsi" w:cstheme="minorHAnsi"/>
          <w:b w:val="0"/>
          <w:bCs w:val="0"/>
          <w:color w:val="auto"/>
          <w:szCs w:val="22"/>
        </w:rPr>
        <w:t>; and</w:t>
      </w:r>
    </w:p>
    <w:p w14:paraId="7D3FCDA9" w14:textId="1FC21870" w:rsidR="00F51A52" w:rsidRPr="00F51A52" w:rsidRDefault="00A6616A" w:rsidP="008E64AD">
      <w:pPr>
        <w:pStyle w:val="Subheading"/>
        <w:numPr>
          <w:ilvl w:val="0"/>
          <w:numId w:val="96"/>
        </w:numPr>
        <w:spacing w:before="12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o</w:t>
      </w:r>
      <w:r w:rsidR="00F51A52" w:rsidRPr="00F51A52">
        <w:rPr>
          <w:rStyle w:val="normaltextrun"/>
          <w:rFonts w:asciiTheme="minorHAnsi" w:hAnsiTheme="minorHAnsi" w:cstheme="minorHAnsi"/>
          <w:b w:val="0"/>
          <w:bCs w:val="0"/>
          <w:color w:val="auto"/>
          <w:szCs w:val="22"/>
        </w:rPr>
        <w:t>ffering accessible resources, such as clear fonts, larger diagrams, or audio</w:t>
      </w:r>
    </w:p>
    <w:p w14:paraId="676D64A7" w14:textId="64966FDE" w:rsidR="00F51A52" w:rsidRPr="00F51A52" w:rsidRDefault="00F51A52" w:rsidP="008E64AD">
      <w:pPr>
        <w:pStyle w:val="Subheading"/>
        <w:spacing w:before="120"/>
        <w:rPr>
          <w:rStyle w:val="normaltextrun"/>
          <w:rFonts w:asciiTheme="minorHAnsi" w:hAnsiTheme="minorHAnsi" w:cstheme="minorHAnsi"/>
          <w:b w:val="0"/>
          <w:bCs w:val="0"/>
          <w:color w:val="auto"/>
          <w:szCs w:val="22"/>
        </w:rPr>
      </w:pPr>
      <w:r w:rsidRPr="00974DDB">
        <w:rPr>
          <w:rStyle w:val="normaltextrun"/>
          <w:rFonts w:asciiTheme="minorHAnsi" w:hAnsiTheme="minorHAnsi" w:cstheme="minorHAnsi"/>
          <w:color w:val="auto"/>
          <w:szCs w:val="22"/>
        </w:rPr>
        <w:t>Using formative assessment</w:t>
      </w:r>
      <w:r w:rsidR="00974DDB" w:rsidRPr="00974DDB">
        <w:rPr>
          <w:rStyle w:val="normaltextrun"/>
          <w:rFonts w:asciiTheme="minorHAnsi" w:hAnsiTheme="minorHAnsi" w:cstheme="minorHAnsi"/>
          <w:color w:val="auto"/>
          <w:szCs w:val="22"/>
        </w:rPr>
        <w:t>:</w:t>
      </w:r>
      <w:r w:rsidR="00974DDB">
        <w:rPr>
          <w:rStyle w:val="normaltextrun"/>
          <w:rFonts w:asciiTheme="minorHAnsi" w:hAnsiTheme="minorHAnsi" w:cstheme="minorHAnsi"/>
          <w:b w:val="0"/>
          <w:bCs w:val="0"/>
          <w:color w:val="auto"/>
          <w:szCs w:val="22"/>
        </w:rPr>
        <w:t xml:space="preserve"> </w:t>
      </w:r>
      <w:r w:rsidRPr="00F51A52">
        <w:rPr>
          <w:rStyle w:val="normaltextrun"/>
          <w:rFonts w:asciiTheme="minorHAnsi" w:hAnsiTheme="minorHAnsi" w:cstheme="minorHAnsi"/>
          <w:b w:val="0"/>
          <w:bCs w:val="0"/>
          <w:color w:val="auto"/>
          <w:szCs w:val="22"/>
        </w:rPr>
        <w:t>During the lesson, use questioning, whiteboards, or short tasks to check understanding. If pupils are struggling:</w:t>
      </w:r>
    </w:p>
    <w:p w14:paraId="2DF94CF2" w14:textId="4E0B9FD8" w:rsidR="00F51A52" w:rsidRPr="00F51A52" w:rsidRDefault="005062AB" w:rsidP="008E64AD">
      <w:pPr>
        <w:pStyle w:val="Subheading"/>
        <w:numPr>
          <w:ilvl w:val="0"/>
          <w:numId w:val="97"/>
        </w:numPr>
        <w:spacing w:before="12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r</w:t>
      </w:r>
      <w:r w:rsidR="00F51A52" w:rsidRPr="00F51A52">
        <w:rPr>
          <w:rStyle w:val="normaltextrun"/>
          <w:rFonts w:asciiTheme="minorHAnsi" w:hAnsiTheme="minorHAnsi" w:cstheme="minorHAnsi"/>
          <w:b w:val="0"/>
          <w:bCs w:val="0"/>
          <w:color w:val="auto"/>
          <w:szCs w:val="22"/>
        </w:rPr>
        <w:t>ephrase the task or explain it differently</w:t>
      </w:r>
      <w:r w:rsidR="005F52E0">
        <w:rPr>
          <w:rStyle w:val="normaltextrun"/>
          <w:rFonts w:asciiTheme="minorHAnsi" w:hAnsiTheme="minorHAnsi" w:cstheme="minorHAnsi"/>
          <w:b w:val="0"/>
          <w:bCs w:val="0"/>
          <w:color w:val="auto"/>
          <w:szCs w:val="22"/>
        </w:rPr>
        <w:t>;</w:t>
      </w:r>
    </w:p>
    <w:p w14:paraId="20DFEA83" w14:textId="4AE82F00" w:rsidR="00F51A52" w:rsidRPr="00F51A52" w:rsidRDefault="005062AB" w:rsidP="008E64AD">
      <w:pPr>
        <w:pStyle w:val="Subheading"/>
        <w:numPr>
          <w:ilvl w:val="0"/>
          <w:numId w:val="97"/>
        </w:numPr>
        <w:spacing w:before="12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a</w:t>
      </w:r>
      <w:r w:rsidR="00F51A52" w:rsidRPr="00F51A52">
        <w:rPr>
          <w:rStyle w:val="normaltextrun"/>
          <w:rFonts w:asciiTheme="minorHAnsi" w:hAnsiTheme="minorHAnsi" w:cstheme="minorHAnsi"/>
          <w:b w:val="0"/>
          <w:bCs w:val="0"/>
          <w:color w:val="auto"/>
          <w:szCs w:val="22"/>
        </w:rPr>
        <w:t>djust the challenge based on what you notice</w:t>
      </w:r>
      <w:r w:rsidR="005F52E0">
        <w:rPr>
          <w:rStyle w:val="normaltextrun"/>
          <w:rFonts w:asciiTheme="minorHAnsi" w:hAnsiTheme="minorHAnsi" w:cstheme="minorHAnsi"/>
          <w:b w:val="0"/>
          <w:bCs w:val="0"/>
          <w:color w:val="auto"/>
          <w:szCs w:val="22"/>
        </w:rPr>
        <w:t>; and</w:t>
      </w:r>
    </w:p>
    <w:p w14:paraId="78A3B158" w14:textId="2A5E5097" w:rsidR="00F51A52" w:rsidRPr="00F51A52" w:rsidRDefault="005062AB" w:rsidP="008E64AD">
      <w:pPr>
        <w:pStyle w:val="Subheading"/>
        <w:numPr>
          <w:ilvl w:val="0"/>
          <w:numId w:val="97"/>
        </w:numPr>
        <w:spacing w:before="12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a</w:t>
      </w:r>
      <w:r w:rsidR="00F51A52" w:rsidRPr="00F51A52">
        <w:rPr>
          <w:rStyle w:val="normaltextrun"/>
          <w:rFonts w:asciiTheme="minorHAnsi" w:hAnsiTheme="minorHAnsi" w:cstheme="minorHAnsi"/>
          <w:b w:val="0"/>
          <w:bCs w:val="0"/>
          <w:color w:val="auto"/>
          <w:szCs w:val="22"/>
        </w:rPr>
        <w:t>dd support</w:t>
      </w:r>
      <w:r>
        <w:rPr>
          <w:rStyle w:val="normaltextrun"/>
          <w:rFonts w:asciiTheme="minorHAnsi" w:hAnsiTheme="minorHAnsi" w:cstheme="minorHAnsi"/>
          <w:b w:val="0"/>
          <w:bCs w:val="0"/>
          <w:color w:val="auto"/>
          <w:szCs w:val="22"/>
        </w:rPr>
        <w:t xml:space="preserve"> </w:t>
      </w:r>
      <w:r w:rsidR="00F51A52" w:rsidRPr="00F51A52">
        <w:rPr>
          <w:rStyle w:val="normaltextrun"/>
          <w:rFonts w:asciiTheme="minorHAnsi" w:hAnsiTheme="minorHAnsi" w:cstheme="minorHAnsi"/>
          <w:b w:val="0"/>
          <w:bCs w:val="0"/>
          <w:color w:val="auto"/>
          <w:szCs w:val="22"/>
        </w:rPr>
        <w:t>like breaking it into smaller steps or using paired talk</w:t>
      </w:r>
    </w:p>
    <w:p w14:paraId="762AE5D9" w14:textId="7F466F6B" w:rsidR="00F51A52" w:rsidRPr="00F51A52" w:rsidRDefault="00F51A52" w:rsidP="008E64AD">
      <w:pPr>
        <w:pStyle w:val="Subheading"/>
        <w:spacing w:before="120"/>
        <w:rPr>
          <w:rStyle w:val="normaltextrun"/>
          <w:rFonts w:asciiTheme="minorHAnsi" w:hAnsiTheme="minorHAnsi" w:cstheme="minorHAnsi"/>
          <w:b w:val="0"/>
          <w:bCs w:val="0"/>
          <w:color w:val="auto"/>
          <w:szCs w:val="22"/>
        </w:rPr>
      </w:pPr>
      <w:r w:rsidRPr="0071721A">
        <w:rPr>
          <w:rStyle w:val="normaltextrun"/>
          <w:rFonts w:asciiTheme="minorHAnsi" w:hAnsiTheme="minorHAnsi" w:cstheme="minorHAnsi"/>
          <w:color w:val="auto"/>
          <w:szCs w:val="22"/>
        </w:rPr>
        <w:t>Making in-the-moment changes</w:t>
      </w:r>
      <w:r w:rsidR="00974DDB" w:rsidRPr="0071721A">
        <w:rPr>
          <w:rStyle w:val="normaltextrun"/>
          <w:rFonts w:asciiTheme="minorHAnsi" w:hAnsiTheme="minorHAnsi" w:cstheme="minorHAnsi"/>
          <w:color w:val="auto"/>
          <w:szCs w:val="22"/>
        </w:rPr>
        <w:t>:</w:t>
      </w:r>
      <w:r w:rsidR="00974DDB">
        <w:rPr>
          <w:rStyle w:val="normaltextrun"/>
          <w:rFonts w:asciiTheme="minorHAnsi" w:hAnsiTheme="minorHAnsi" w:cstheme="minorHAnsi"/>
          <w:b w:val="0"/>
          <w:bCs w:val="0"/>
          <w:color w:val="auto"/>
          <w:szCs w:val="22"/>
        </w:rPr>
        <w:t xml:space="preserve"> </w:t>
      </w:r>
      <w:r w:rsidRPr="00F51A52">
        <w:rPr>
          <w:rStyle w:val="normaltextrun"/>
          <w:rFonts w:asciiTheme="minorHAnsi" w:hAnsiTheme="minorHAnsi" w:cstheme="minorHAnsi"/>
          <w:b w:val="0"/>
          <w:bCs w:val="0"/>
          <w:color w:val="auto"/>
          <w:szCs w:val="22"/>
        </w:rPr>
        <w:t>Adapt as you go to keep pupils engaged</w:t>
      </w:r>
      <w:r w:rsidR="00E53FAD">
        <w:rPr>
          <w:rStyle w:val="normaltextrun"/>
          <w:rFonts w:asciiTheme="minorHAnsi" w:hAnsiTheme="minorHAnsi" w:cstheme="minorHAnsi"/>
          <w:b w:val="0"/>
          <w:bCs w:val="0"/>
          <w:color w:val="auto"/>
          <w:szCs w:val="22"/>
        </w:rPr>
        <w:t>:</w:t>
      </w:r>
    </w:p>
    <w:p w14:paraId="0687F1E3" w14:textId="485FFE39" w:rsidR="00F51A52" w:rsidRPr="00F51A52" w:rsidRDefault="00E53FAD" w:rsidP="008E64AD">
      <w:pPr>
        <w:pStyle w:val="Subheading"/>
        <w:numPr>
          <w:ilvl w:val="0"/>
          <w:numId w:val="98"/>
        </w:numPr>
        <w:spacing w:before="12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g</w:t>
      </w:r>
      <w:r w:rsidR="00F51A52" w:rsidRPr="00F51A52">
        <w:rPr>
          <w:rStyle w:val="normaltextrun"/>
          <w:rFonts w:asciiTheme="minorHAnsi" w:hAnsiTheme="minorHAnsi" w:cstheme="minorHAnsi"/>
          <w:b w:val="0"/>
          <w:bCs w:val="0"/>
          <w:color w:val="auto"/>
          <w:szCs w:val="22"/>
        </w:rPr>
        <w:t>ive another example or re-explain the concept</w:t>
      </w:r>
      <w:r w:rsidR="005F52E0">
        <w:rPr>
          <w:rStyle w:val="normaltextrun"/>
          <w:rFonts w:asciiTheme="minorHAnsi" w:hAnsiTheme="minorHAnsi" w:cstheme="minorHAnsi"/>
          <w:b w:val="0"/>
          <w:bCs w:val="0"/>
          <w:color w:val="auto"/>
          <w:szCs w:val="22"/>
        </w:rPr>
        <w:t>;</w:t>
      </w:r>
    </w:p>
    <w:p w14:paraId="37A63B98" w14:textId="52393351" w:rsidR="00F51A52" w:rsidRPr="00F51A52" w:rsidRDefault="00E53FAD" w:rsidP="008E64AD">
      <w:pPr>
        <w:pStyle w:val="Subheading"/>
        <w:numPr>
          <w:ilvl w:val="0"/>
          <w:numId w:val="98"/>
        </w:numPr>
        <w:spacing w:before="12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lastRenderedPageBreak/>
        <w:t>u</w:t>
      </w:r>
      <w:r w:rsidR="00F51A52" w:rsidRPr="00F51A52">
        <w:rPr>
          <w:rStyle w:val="normaltextrun"/>
          <w:rFonts w:asciiTheme="minorHAnsi" w:hAnsiTheme="minorHAnsi" w:cstheme="minorHAnsi"/>
          <w:b w:val="0"/>
          <w:bCs w:val="0"/>
          <w:color w:val="auto"/>
          <w:szCs w:val="22"/>
        </w:rPr>
        <w:t>se stories or analogies to connect with what they already know</w:t>
      </w:r>
      <w:r w:rsidR="005F52E0">
        <w:rPr>
          <w:rStyle w:val="normaltextrun"/>
          <w:rFonts w:asciiTheme="minorHAnsi" w:hAnsiTheme="minorHAnsi" w:cstheme="minorHAnsi"/>
          <w:b w:val="0"/>
          <w:bCs w:val="0"/>
          <w:color w:val="auto"/>
          <w:szCs w:val="22"/>
        </w:rPr>
        <w:t xml:space="preserve">; </w:t>
      </w:r>
    </w:p>
    <w:p w14:paraId="2EF75846" w14:textId="32E2F40A" w:rsidR="00F51A52" w:rsidRPr="00F51A52" w:rsidRDefault="00E53FAD" w:rsidP="008E64AD">
      <w:pPr>
        <w:pStyle w:val="Subheading"/>
        <w:numPr>
          <w:ilvl w:val="0"/>
          <w:numId w:val="98"/>
        </w:numPr>
        <w:spacing w:before="12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s</w:t>
      </w:r>
      <w:r w:rsidR="00F51A52" w:rsidRPr="00F51A52">
        <w:rPr>
          <w:rStyle w:val="normaltextrun"/>
          <w:rFonts w:asciiTheme="minorHAnsi" w:hAnsiTheme="minorHAnsi" w:cstheme="minorHAnsi"/>
          <w:b w:val="0"/>
          <w:bCs w:val="0"/>
          <w:color w:val="auto"/>
          <w:szCs w:val="22"/>
        </w:rPr>
        <w:t>tart with group work before independent tasks to build confidence</w:t>
      </w:r>
      <w:r w:rsidR="005F52E0">
        <w:rPr>
          <w:rStyle w:val="normaltextrun"/>
          <w:rFonts w:asciiTheme="minorHAnsi" w:hAnsiTheme="minorHAnsi" w:cstheme="minorHAnsi"/>
          <w:b w:val="0"/>
          <w:bCs w:val="0"/>
          <w:color w:val="auto"/>
          <w:szCs w:val="22"/>
        </w:rPr>
        <w:t>; and</w:t>
      </w:r>
    </w:p>
    <w:p w14:paraId="092A0F79" w14:textId="47B8FAB3" w:rsidR="00F51A52" w:rsidRPr="00F51A52" w:rsidRDefault="00E53FAD" w:rsidP="008E64AD">
      <w:pPr>
        <w:pStyle w:val="Subheading"/>
        <w:numPr>
          <w:ilvl w:val="0"/>
          <w:numId w:val="98"/>
        </w:numPr>
        <w:spacing w:before="12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p</w:t>
      </w:r>
      <w:r w:rsidR="00F51A52" w:rsidRPr="00F51A52">
        <w:rPr>
          <w:rStyle w:val="normaltextrun"/>
          <w:rFonts w:asciiTheme="minorHAnsi" w:hAnsiTheme="minorHAnsi" w:cstheme="minorHAnsi"/>
          <w:b w:val="0"/>
          <w:bCs w:val="0"/>
          <w:color w:val="auto"/>
          <w:szCs w:val="22"/>
        </w:rPr>
        <w:t>rovide temporary tools</w:t>
      </w:r>
      <w:r>
        <w:rPr>
          <w:rStyle w:val="normaltextrun"/>
          <w:rFonts w:asciiTheme="minorHAnsi" w:hAnsiTheme="minorHAnsi" w:cstheme="minorHAnsi"/>
          <w:b w:val="0"/>
          <w:bCs w:val="0"/>
          <w:color w:val="auto"/>
          <w:szCs w:val="22"/>
        </w:rPr>
        <w:t xml:space="preserve">, </w:t>
      </w:r>
      <w:r w:rsidR="00F51A52" w:rsidRPr="00F51A52">
        <w:rPr>
          <w:rStyle w:val="normaltextrun"/>
          <w:rFonts w:asciiTheme="minorHAnsi" w:hAnsiTheme="minorHAnsi" w:cstheme="minorHAnsi"/>
          <w:b w:val="0"/>
          <w:bCs w:val="0"/>
          <w:color w:val="auto"/>
          <w:szCs w:val="22"/>
        </w:rPr>
        <w:t>like number lines or writing frames</w:t>
      </w:r>
      <w:r>
        <w:rPr>
          <w:rStyle w:val="normaltextrun"/>
          <w:rFonts w:asciiTheme="minorHAnsi" w:hAnsiTheme="minorHAnsi" w:cstheme="minorHAnsi"/>
          <w:b w:val="0"/>
          <w:bCs w:val="0"/>
          <w:color w:val="auto"/>
          <w:szCs w:val="22"/>
        </w:rPr>
        <w:t xml:space="preserve">, </w:t>
      </w:r>
      <w:r w:rsidR="00F51A52" w:rsidRPr="00F51A52">
        <w:rPr>
          <w:rStyle w:val="normaltextrun"/>
          <w:rFonts w:asciiTheme="minorHAnsi" w:hAnsiTheme="minorHAnsi" w:cstheme="minorHAnsi"/>
          <w:b w:val="0"/>
          <w:bCs w:val="0"/>
          <w:color w:val="auto"/>
          <w:szCs w:val="22"/>
        </w:rPr>
        <w:t>and remove them as pupils grow more independent</w:t>
      </w:r>
      <w:r w:rsidR="005F52E0">
        <w:rPr>
          <w:rStyle w:val="normaltextrun"/>
          <w:rFonts w:asciiTheme="minorHAnsi" w:hAnsiTheme="minorHAnsi" w:cstheme="minorHAnsi"/>
          <w:b w:val="0"/>
          <w:bCs w:val="0"/>
          <w:color w:val="auto"/>
          <w:szCs w:val="22"/>
        </w:rPr>
        <w:t>.</w:t>
      </w:r>
    </w:p>
    <w:p w14:paraId="288C2FE1" w14:textId="77777777" w:rsidR="00974DDB" w:rsidRDefault="00F51A52" w:rsidP="00F51A52">
      <w:pPr>
        <w:pStyle w:val="Subheading"/>
        <w:rPr>
          <w:rStyle w:val="normaltextrun"/>
          <w:rFonts w:asciiTheme="minorHAnsi" w:hAnsiTheme="minorHAnsi" w:cstheme="minorHAnsi"/>
          <w:b w:val="0"/>
          <w:bCs w:val="0"/>
          <w:color w:val="auto"/>
          <w:szCs w:val="22"/>
        </w:rPr>
      </w:pPr>
      <w:r w:rsidRPr="00F51A52">
        <w:rPr>
          <w:rStyle w:val="normaltextrun"/>
          <w:rFonts w:asciiTheme="minorHAnsi" w:hAnsiTheme="minorHAnsi" w:cstheme="minorHAnsi"/>
          <w:b w:val="0"/>
          <w:bCs w:val="0"/>
          <w:color w:val="auto"/>
          <w:szCs w:val="22"/>
        </w:rPr>
        <w:t>Adaptive teaching isn’t about making things easy. It’s about helping all pupils succeed, with the right support at the right time.</w:t>
      </w:r>
    </w:p>
    <w:p w14:paraId="1B048587" w14:textId="0B1465A5" w:rsidR="00794519" w:rsidRPr="009B3DAA" w:rsidRDefault="00794519" w:rsidP="00F51A52">
      <w:pPr>
        <w:pStyle w:val="Subheading"/>
      </w:pPr>
      <w:r w:rsidRPr="009B3DAA">
        <w:t xml:space="preserve">Identifying the </w:t>
      </w:r>
      <w:r w:rsidR="00750821" w:rsidRPr="009B3DAA">
        <w:t>‘active ingredients’</w:t>
      </w:r>
    </w:p>
    <w:p w14:paraId="2267318E" w14:textId="322EEF0E" w:rsidR="00853213" w:rsidDel="00AB63CB" w:rsidRDefault="00CC2FA9" w:rsidP="005E3CAF">
      <w:pPr>
        <w:pStyle w:val="Subheading"/>
        <w:spacing w:before="120"/>
        <w:rPr>
          <w:rFonts w:asciiTheme="minorHAnsi" w:hAnsiTheme="minorHAnsi" w:cstheme="minorHAnsi"/>
          <w:b w:val="0"/>
          <w:color w:val="auto"/>
          <w:szCs w:val="22"/>
        </w:rPr>
      </w:pPr>
      <w:r>
        <w:rPr>
          <w:rFonts w:asciiTheme="minorHAnsi" w:hAnsiTheme="minorHAnsi" w:cstheme="minorHAnsi"/>
          <w:b w:val="0"/>
          <w:color w:val="auto"/>
          <w:szCs w:val="22"/>
        </w:rPr>
        <w:t>These ‘active ingredients’ will support consistent</w:t>
      </w:r>
      <w:r w:rsidR="00853213" w:rsidRPr="0072340B">
        <w:rPr>
          <w:rFonts w:asciiTheme="minorHAnsi" w:hAnsiTheme="minorHAnsi" w:cstheme="minorHAnsi"/>
          <w:b w:val="0"/>
          <w:color w:val="auto"/>
          <w:szCs w:val="22"/>
        </w:rPr>
        <w:t xml:space="preserve"> practical approaches to </w:t>
      </w:r>
      <w:r w:rsidR="001D4E4D">
        <w:rPr>
          <w:rFonts w:asciiTheme="minorHAnsi" w:hAnsiTheme="minorHAnsi" w:cstheme="minorHAnsi"/>
          <w:b w:val="0"/>
          <w:color w:val="auto"/>
          <w:szCs w:val="22"/>
        </w:rPr>
        <w:t>adapting practice for pupil need</w:t>
      </w:r>
      <w:r w:rsidR="00853213" w:rsidRPr="0072340B">
        <w:rPr>
          <w:rFonts w:asciiTheme="minorHAnsi" w:hAnsiTheme="minorHAnsi" w:cstheme="minorHAnsi"/>
          <w:b w:val="0"/>
          <w:color w:val="auto"/>
          <w:szCs w:val="22"/>
        </w:rPr>
        <w:t xml:space="preserve">. As you review the </w:t>
      </w:r>
      <w:r>
        <w:rPr>
          <w:rFonts w:asciiTheme="minorHAnsi" w:hAnsiTheme="minorHAnsi" w:cstheme="minorHAnsi"/>
          <w:b w:val="0"/>
          <w:color w:val="auto"/>
          <w:szCs w:val="22"/>
        </w:rPr>
        <w:t>upcoming</w:t>
      </w:r>
      <w:r w:rsidR="00853213" w:rsidRPr="0072340B">
        <w:rPr>
          <w:rFonts w:asciiTheme="minorHAnsi" w:hAnsiTheme="minorHAnsi" w:cstheme="minorHAnsi"/>
          <w:b w:val="0"/>
          <w:color w:val="auto"/>
          <w:szCs w:val="22"/>
        </w:rPr>
        <w:t xml:space="preserve"> example</w:t>
      </w:r>
      <w:r>
        <w:rPr>
          <w:rFonts w:asciiTheme="minorHAnsi" w:hAnsiTheme="minorHAnsi" w:cstheme="minorHAnsi"/>
          <w:b w:val="0"/>
          <w:color w:val="auto"/>
          <w:szCs w:val="22"/>
        </w:rPr>
        <w:t>s</w:t>
      </w:r>
      <w:r w:rsidR="00853213" w:rsidRPr="0072340B">
        <w:rPr>
          <w:rFonts w:asciiTheme="minorHAnsi" w:hAnsiTheme="minorHAnsi" w:cstheme="minorHAnsi"/>
          <w:b w:val="0"/>
          <w:color w:val="auto"/>
          <w:szCs w:val="22"/>
        </w:rPr>
        <w:t>, focus on these ‘active ingredients’:</w:t>
      </w:r>
    </w:p>
    <w:p w14:paraId="316F5278" w14:textId="0FC2844B" w:rsidR="00F51ED1" w:rsidRPr="00F51ED1" w:rsidRDefault="00702277" w:rsidP="008E64AD">
      <w:pPr>
        <w:pStyle w:val="Subheading"/>
        <w:numPr>
          <w:ilvl w:val="0"/>
          <w:numId w:val="95"/>
        </w:numPr>
        <w:spacing w:before="120"/>
        <w:rPr>
          <w:rFonts w:asciiTheme="minorHAnsi" w:hAnsiTheme="minorHAnsi" w:cstheme="minorHAnsi"/>
          <w:color w:val="auto"/>
          <w:szCs w:val="22"/>
        </w:rPr>
      </w:pPr>
      <w:r w:rsidRPr="00702277">
        <w:rPr>
          <w:rFonts w:asciiTheme="minorHAnsi" w:hAnsiTheme="minorHAnsi" w:cstheme="minorHAnsi"/>
          <w:color w:val="auto"/>
          <w:szCs w:val="22"/>
        </w:rPr>
        <w:t xml:space="preserve">Plan for </w:t>
      </w:r>
      <w:r>
        <w:rPr>
          <w:rFonts w:asciiTheme="minorHAnsi" w:hAnsiTheme="minorHAnsi" w:cstheme="minorHAnsi"/>
          <w:color w:val="auto"/>
          <w:szCs w:val="22"/>
        </w:rPr>
        <w:t>a</w:t>
      </w:r>
      <w:r w:rsidRPr="00702277">
        <w:rPr>
          <w:rFonts w:asciiTheme="minorHAnsi" w:hAnsiTheme="minorHAnsi" w:cstheme="minorHAnsi"/>
          <w:color w:val="auto"/>
          <w:szCs w:val="22"/>
        </w:rPr>
        <w:t xml:space="preserve">daptation </w:t>
      </w:r>
      <w:r>
        <w:rPr>
          <w:rFonts w:asciiTheme="minorHAnsi" w:hAnsiTheme="minorHAnsi" w:cstheme="minorHAnsi"/>
          <w:color w:val="auto"/>
          <w:szCs w:val="22"/>
        </w:rPr>
        <w:t>b</w:t>
      </w:r>
      <w:r w:rsidRPr="00702277">
        <w:rPr>
          <w:rFonts w:asciiTheme="minorHAnsi" w:hAnsiTheme="minorHAnsi" w:cstheme="minorHAnsi"/>
          <w:color w:val="auto"/>
          <w:szCs w:val="22"/>
        </w:rPr>
        <w:t xml:space="preserve">efore </w:t>
      </w:r>
      <w:r>
        <w:rPr>
          <w:rFonts w:asciiTheme="minorHAnsi" w:hAnsiTheme="minorHAnsi" w:cstheme="minorHAnsi"/>
          <w:color w:val="auto"/>
          <w:szCs w:val="22"/>
        </w:rPr>
        <w:t>t</w:t>
      </w:r>
      <w:r w:rsidRPr="00702277">
        <w:rPr>
          <w:rFonts w:asciiTheme="minorHAnsi" w:hAnsiTheme="minorHAnsi" w:cstheme="minorHAnsi"/>
          <w:color w:val="auto"/>
          <w:szCs w:val="22"/>
        </w:rPr>
        <w:t>eaching</w:t>
      </w:r>
      <w:r w:rsidR="00F51ED1">
        <w:rPr>
          <w:rFonts w:asciiTheme="minorHAnsi" w:hAnsiTheme="minorHAnsi" w:cstheme="minorHAnsi"/>
          <w:color w:val="auto"/>
          <w:szCs w:val="22"/>
        </w:rPr>
        <w:t xml:space="preserve">: </w:t>
      </w:r>
      <w:r w:rsidR="00F51ED1" w:rsidRPr="00F51ED1">
        <w:rPr>
          <w:rFonts w:asciiTheme="minorHAnsi" w:hAnsiTheme="minorHAnsi" w:cstheme="minorHAnsi"/>
          <w:b w:val="0"/>
          <w:bCs w:val="0"/>
          <w:color w:val="auto"/>
          <w:szCs w:val="22"/>
        </w:rPr>
        <w:t>Think ahead about what might make learning tricky</w:t>
      </w:r>
      <w:r w:rsidR="0088386B">
        <w:rPr>
          <w:rFonts w:asciiTheme="minorHAnsi" w:hAnsiTheme="minorHAnsi" w:cstheme="minorHAnsi"/>
          <w:b w:val="0"/>
          <w:bCs w:val="0"/>
          <w:color w:val="auto"/>
          <w:szCs w:val="22"/>
        </w:rPr>
        <w:t xml:space="preserve">; </w:t>
      </w:r>
      <w:r w:rsidR="00F51ED1" w:rsidRPr="00F51ED1">
        <w:rPr>
          <w:rFonts w:asciiTheme="minorHAnsi" w:hAnsiTheme="minorHAnsi" w:cstheme="minorHAnsi"/>
          <w:b w:val="0"/>
          <w:bCs w:val="0"/>
          <w:color w:val="auto"/>
          <w:szCs w:val="22"/>
        </w:rPr>
        <w:t>gaps in knowledge, limited vocabulary, SEND needs, or misconceptions. Use visuals, pre-teaching, or links to prior learning to give pupils a way in. Plan flexible tasks so everyone can take part and stay involved.</w:t>
      </w:r>
    </w:p>
    <w:p w14:paraId="4F815B7A" w14:textId="77777777" w:rsidR="0088386B" w:rsidRDefault="00702277" w:rsidP="008E64AD">
      <w:pPr>
        <w:pStyle w:val="Subheading"/>
        <w:numPr>
          <w:ilvl w:val="0"/>
          <w:numId w:val="95"/>
        </w:numPr>
        <w:spacing w:before="120"/>
        <w:rPr>
          <w:rFonts w:asciiTheme="minorHAnsi" w:hAnsiTheme="minorHAnsi" w:cstheme="minorHAnsi"/>
          <w:b w:val="0"/>
          <w:bCs w:val="0"/>
          <w:color w:val="auto"/>
          <w:szCs w:val="22"/>
        </w:rPr>
      </w:pPr>
      <w:r w:rsidRPr="004C7349">
        <w:rPr>
          <w:rFonts w:asciiTheme="minorHAnsi" w:hAnsiTheme="minorHAnsi" w:cstheme="minorHAnsi"/>
          <w:color w:val="auto"/>
          <w:szCs w:val="22"/>
        </w:rPr>
        <w:t xml:space="preserve">Use </w:t>
      </w:r>
      <w:r w:rsidR="00DB7D68" w:rsidRPr="004C7349">
        <w:rPr>
          <w:rFonts w:asciiTheme="minorHAnsi" w:hAnsiTheme="minorHAnsi" w:cstheme="minorHAnsi"/>
          <w:color w:val="auto"/>
          <w:szCs w:val="22"/>
        </w:rPr>
        <w:t>f</w:t>
      </w:r>
      <w:r w:rsidRPr="004C7349">
        <w:rPr>
          <w:rFonts w:asciiTheme="minorHAnsi" w:hAnsiTheme="minorHAnsi" w:cstheme="minorHAnsi"/>
          <w:color w:val="auto"/>
          <w:szCs w:val="22"/>
        </w:rPr>
        <w:t xml:space="preserve">ormative </w:t>
      </w:r>
      <w:r w:rsidR="00DB7D68" w:rsidRPr="004C7349">
        <w:rPr>
          <w:rFonts w:asciiTheme="minorHAnsi" w:hAnsiTheme="minorHAnsi" w:cstheme="minorHAnsi"/>
          <w:color w:val="auto"/>
          <w:szCs w:val="22"/>
        </w:rPr>
        <w:t>a</w:t>
      </w:r>
      <w:r w:rsidRPr="004C7349">
        <w:rPr>
          <w:rFonts w:asciiTheme="minorHAnsi" w:hAnsiTheme="minorHAnsi" w:cstheme="minorHAnsi"/>
          <w:color w:val="auto"/>
          <w:szCs w:val="22"/>
        </w:rPr>
        <w:t xml:space="preserve">ssessment to </w:t>
      </w:r>
      <w:r w:rsidR="00DB7D68" w:rsidRPr="004C7349">
        <w:rPr>
          <w:rFonts w:asciiTheme="minorHAnsi" w:hAnsiTheme="minorHAnsi" w:cstheme="minorHAnsi"/>
          <w:color w:val="auto"/>
          <w:szCs w:val="22"/>
        </w:rPr>
        <w:t>d</w:t>
      </w:r>
      <w:r w:rsidRPr="004C7349">
        <w:rPr>
          <w:rFonts w:asciiTheme="minorHAnsi" w:hAnsiTheme="minorHAnsi" w:cstheme="minorHAnsi"/>
          <w:color w:val="auto"/>
          <w:szCs w:val="22"/>
        </w:rPr>
        <w:t xml:space="preserve">iagnose </w:t>
      </w:r>
      <w:r w:rsidR="00DB7D68" w:rsidRPr="004C7349">
        <w:rPr>
          <w:rFonts w:asciiTheme="minorHAnsi" w:hAnsiTheme="minorHAnsi" w:cstheme="minorHAnsi"/>
          <w:color w:val="auto"/>
          <w:szCs w:val="22"/>
        </w:rPr>
        <w:t>l</w:t>
      </w:r>
      <w:r w:rsidRPr="004C7349">
        <w:rPr>
          <w:rFonts w:asciiTheme="minorHAnsi" w:hAnsiTheme="minorHAnsi" w:cstheme="minorHAnsi"/>
          <w:color w:val="auto"/>
          <w:szCs w:val="22"/>
        </w:rPr>
        <w:t xml:space="preserve">earning </w:t>
      </w:r>
      <w:r w:rsidR="00DB7D68" w:rsidRPr="004C7349">
        <w:rPr>
          <w:rFonts w:asciiTheme="minorHAnsi" w:hAnsiTheme="minorHAnsi" w:cstheme="minorHAnsi"/>
          <w:color w:val="auto"/>
          <w:szCs w:val="22"/>
        </w:rPr>
        <w:t>n</w:t>
      </w:r>
      <w:r w:rsidRPr="004C7349">
        <w:rPr>
          <w:rFonts w:asciiTheme="minorHAnsi" w:hAnsiTheme="minorHAnsi" w:cstheme="minorHAnsi"/>
          <w:color w:val="auto"/>
          <w:szCs w:val="22"/>
        </w:rPr>
        <w:t>eeds</w:t>
      </w:r>
      <w:r w:rsidR="0088386B">
        <w:rPr>
          <w:rFonts w:asciiTheme="minorHAnsi" w:hAnsiTheme="minorHAnsi" w:cstheme="minorHAnsi"/>
          <w:color w:val="auto"/>
          <w:szCs w:val="22"/>
        </w:rPr>
        <w:t xml:space="preserve">: </w:t>
      </w:r>
      <w:r w:rsidR="0088386B" w:rsidRPr="0088386B">
        <w:rPr>
          <w:rFonts w:asciiTheme="minorHAnsi" w:hAnsiTheme="minorHAnsi" w:cstheme="minorHAnsi"/>
          <w:b w:val="0"/>
          <w:bCs w:val="0"/>
          <w:color w:val="auto"/>
          <w:szCs w:val="22"/>
        </w:rPr>
        <w:t>Use questioning, whiteboards, or quick tasks to check understanding. Look for gaps and misconceptions in real time. If the assessment itself becomes a barrier, adjust the task or offer other ways for pupils to show what they know.</w:t>
      </w:r>
    </w:p>
    <w:p w14:paraId="27C1F24F" w14:textId="77777777" w:rsidR="000C5B0F" w:rsidRDefault="00702277" w:rsidP="008E64AD">
      <w:pPr>
        <w:pStyle w:val="Subheading"/>
        <w:numPr>
          <w:ilvl w:val="0"/>
          <w:numId w:val="95"/>
        </w:numPr>
        <w:spacing w:before="120"/>
        <w:rPr>
          <w:rFonts w:asciiTheme="minorHAnsi" w:hAnsiTheme="minorHAnsi" w:cstheme="minorHAnsi"/>
          <w:b w:val="0"/>
          <w:bCs w:val="0"/>
          <w:color w:val="auto"/>
          <w:szCs w:val="22"/>
        </w:rPr>
      </w:pPr>
      <w:r w:rsidRPr="00DB7D68">
        <w:rPr>
          <w:rFonts w:asciiTheme="minorHAnsi" w:hAnsiTheme="minorHAnsi" w:cstheme="minorHAnsi"/>
          <w:color w:val="auto"/>
          <w:szCs w:val="22"/>
        </w:rPr>
        <w:t xml:space="preserve">Make </w:t>
      </w:r>
      <w:r w:rsidR="00DB7D68">
        <w:rPr>
          <w:rFonts w:asciiTheme="minorHAnsi" w:hAnsiTheme="minorHAnsi" w:cstheme="minorHAnsi"/>
          <w:color w:val="auto"/>
          <w:szCs w:val="22"/>
        </w:rPr>
        <w:t>i</w:t>
      </w:r>
      <w:r w:rsidRPr="00DB7D68">
        <w:rPr>
          <w:rFonts w:asciiTheme="minorHAnsi" w:hAnsiTheme="minorHAnsi" w:cstheme="minorHAnsi"/>
          <w:color w:val="auto"/>
          <w:szCs w:val="22"/>
        </w:rPr>
        <w:t>n-the-</w:t>
      </w:r>
      <w:r w:rsidR="00DB7D68">
        <w:rPr>
          <w:rFonts w:asciiTheme="minorHAnsi" w:hAnsiTheme="minorHAnsi" w:cstheme="minorHAnsi"/>
          <w:color w:val="auto"/>
          <w:szCs w:val="22"/>
        </w:rPr>
        <w:t>m</w:t>
      </w:r>
      <w:r w:rsidRPr="00DB7D68">
        <w:rPr>
          <w:rFonts w:asciiTheme="minorHAnsi" w:hAnsiTheme="minorHAnsi" w:cstheme="minorHAnsi"/>
          <w:color w:val="auto"/>
          <w:szCs w:val="22"/>
        </w:rPr>
        <w:t xml:space="preserve">oment </w:t>
      </w:r>
      <w:r w:rsidR="00DB7D68">
        <w:rPr>
          <w:rFonts w:asciiTheme="minorHAnsi" w:hAnsiTheme="minorHAnsi" w:cstheme="minorHAnsi"/>
          <w:color w:val="auto"/>
          <w:szCs w:val="22"/>
        </w:rPr>
        <w:t>a</w:t>
      </w:r>
      <w:r w:rsidRPr="00DB7D68">
        <w:rPr>
          <w:rFonts w:asciiTheme="minorHAnsi" w:hAnsiTheme="minorHAnsi" w:cstheme="minorHAnsi"/>
          <w:color w:val="auto"/>
          <w:szCs w:val="22"/>
        </w:rPr>
        <w:t xml:space="preserve">daptations </w:t>
      </w:r>
      <w:r w:rsidR="00DB7D68">
        <w:rPr>
          <w:rFonts w:asciiTheme="minorHAnsi" w:hAnsiTheme="minorHAnsi" w:cstheme="minorHAnsi"/>
          <w:color w:val="auto"/>
          <w:szCs w:val="22"/>
        </w:rPr>
        <w:t>w</w:t>
      </w:r>
      <w:r w:rsidRPr="00DB7D68">
        <w:rPr>
          <w:rFonts w:asciiTheme="minorHAnsi" w:hAnsiTheme="minorHAnsi" w:cstheme="minorHAnsi"/>
          <w:color w:val="auto"/>
          <w:szCs w:val="22"/>
        </w:rPr>
        <w:t xml:space="preserve">ithout </w:t>
      </w:r>
      <w:r w:rsidR="00DB7D68">
        <w:rPr>
          <w:rFonts w:asciiTheme="minorHAnsi" w:hAnsiTheme="minorHAnsi" w:cstheme="minorHAnsi"/>
          <w:color w:val="auto"/>
          <w:szCs w:val="22"/>
        </w:rPr>
        <w:t>l</w:t>
      </w:r>
      <w:r w:rsidRPr="00DB7D68">
        <w:rPr>
          <w:rFonts w:asciiTheme="minorHAnsi" w:hAnsiTheme="minorHAnsi" w:cstheme="minorHAnsi"/>
          <w:color w:val="auto"/>
          <w:szCs w:val="22"/>
        </w:rPr>
        <w:t xml:space="preserve">owering </w:t>
      </w:r>
      <w:r w:rsidR="00DB7D68">
        <w:rPr>
          <w:rFonts w:asciiTheme="minorHAnsi" w:hAnsiTheme="minorHAnsi" w:cstheme="minorHAnsi"/>
          <w:color w:val="auto"/>
          <w:szCs w:val="22"/>
        </w:rPr>
        <w:t>e</w:t>
      </w:r>
      <w:r w:rsidRPr="00DB7D68">
        <w:rPr>
          <w:rFonts w:asciiTheme="minorHAnsi" w:hAnsiTheme="minorHAnsi" w:cstheme="minorHAnsi"/>
          <w:color w:val="auto"/>
          <w:szCs w:val="22"/>
        </w:rPr>
        <w:t>xpectations</w:t>
      </w:r>
      <w:r w:rsidR="0088386B">
        <w:rPr>
          <w:rFonts w:asciiTheme="minorHAnsi" w:hAnsiTheme="minorHAnsi" w:cstheme="minorHAnsi"/>
          <w:color w:val="auto"/>
          <w:szCs w:val="22"/>
        </w:rPr>
        <w:t>:</w:t>
      </w:r>
      <w:r w:rsidR="000C5B0F">
        <w:rPr>
          <w:rFonts w:asciiTheme="minorHAnsi" w:hAnsiTheme="minorHAnsi" w:cstheme="minorHAnsi"/>
          <w:color w:val="auto"/>
          <w:szCs w:val="22"/>
        </w:rPr>
        <w:t xml:space="preserve"> </w:t>
      </w:r>
      <w:r w:rsidR="000C5B0F" w:rsidRPr="000C5B0F">
        <w:rPr>
          <w:rFonts w:asciiTheme="minorHAnsi" w:hAnsiTheme="minorHAnsi" w:cstheme="minorHAnsi"/>
          <w:b w:val="0"/>
          <w:bCs w:val="0"/>
          <w:color w:val="auto"/>
          <w:szCs w:val="22"/>
        </w:rPr>
        <w:t>Re-explain, give another example, or adjust the task so pupils stay engaged. Use scaffolds like sentence starters, group work, or worked examples to support progress. Keep challenge high and remove support gradually to build independence.</w:t>
      </w:r>
    </w:p>
    <w:p w14:paraId="4CFB344C" w14:textId="1910F301" w:rsidR="000C5B0F" w:rsidRPr="000C5B0F" w:rsidRDefault="00702277" w:rsidP="008E64AD">
      <w:pPr>
        <w:pStyle w:val="Subheading"/>
        <w:numPr>
          <w:ilvl w:val="0"/>
          <w:numId w:val="95"/>
        </w:numPr>
        <w:spacing w:before="120"/>
        <w:rPr>
          <w:rFonts w:asciiTheme="minorHAnsi" w:hAnsiTheme="minorHAnsi" w:cstheme="minorHAnsi"/>
          <w:color w:val="auto"/>
          <w:szCs w:val="22"/>
        </w:rPr>
      </w:pPr>
      <w:r w:rsidRPr="00111AC8">
        <w:rPr>
          <w:rFonts w:asciiTheme="minorHAnsi" w:hAnsiTheme="minorHAnsi" w:cstheme="minorHAnsi"/>
          <w:color w:val="auto"/>
          <w:szCs w:val="22"/>
        </w:rPr>
        <w:t xml:space="preserve">Embed </w:t>
      </w:r>
      <w:r w:rsidR="00111AC8" w:rsidRPr="00111AC8">
        <w:rPr>
          <w:rFonts w:asciiTheme="minorHAnsi" w:hAnsiTheme="minorHAnsi" w:cstheme="minorHAnsi"/>
          <w:color w:val="auto"/>
          <w:szCs w:val="22"/>
        </w:rPr>
        <w:t>h</w:t>
      </w:r>
      <w:r w:rsidRPr="00111AC8">
        <w:rPr>
          <w:rFonts w:asciiTheme="minorHAnsi" w:hAnsiTheme="minorHAnsi" w:cstheme="minorHAnsi"/>
          <w:color w:val="auto"/>
          <w:szCs w:val="22"/>
        </w:rPr>
        <w:t>igh-</w:t>
      </w:r>
      <w:r w:rsidR="00111AC8" w:rsidRPr="00111AC8">
        <w:rPr>
          <w:rFonts w:asciiTheme="minorHAnsi" w:hAnsiTheme="minorHAnsi" w:cstheme="minorHAnsi"/>
          <w:color w:val="auto"/>
          <w:szCs w:val="22"/>
        </w:rPr>
        <w:t>q</w:t>
      </w:r>
      <w:r w:rsidRPr="00111AC8">
        <w:rPr>
          <w:rFonts w:asciiTheme="minorHAnsi" w:hAnsiTheme="minorHAnsi" w:cstheme="minorHAnsi"/>
          <w:color w:val="auto"/>
          <w:szCs w:val="22"/>
        </w:rPr>
        <w:t xml:space="preserve">uality </w:t>
      </w:r>
      <w:r w:rsidR="00111AC8" w:rsidRPr="00111AC8">
        <w:rPr>
          <w:rFonts w:asciiTheme="minorHAnsi" w:hAnsiTheme="minorHAnsi" w:cstheme="minorHAnsi"/>
          <w:color w:val="auto"/>
          <w:szCs w:val="22"/>
        </w:rPr>
        <w:t>s</w:t>
      </w:r>
      <w:r w:rsidRPr="00111AC8">
        <w:rPr>
          <w:rFonts w:asciiTheme="minorHAnsi" w:hAnsiTheme="minorHAnsi" w:cstheme="minorHAnsi"/>
          <w:color w:val="auto"/>
          <w:szCs w:val="22"/>
        </w:rPr>
        <w:t xml:space="preserve">caffolding to </w:t>
      </w:r>
      <w:r w:rsidR="00111AC8" w:rsidRPr="00111AC8">
        <w:rPr>
          <w:rFonts w:asciiTheme="minorHAnsi" w:hAnsiTheme="minorHAnsi" w:cstheme="minorHAnsi"/>
          <w:color w:val="auto"/>
          <w:szCs w:val="22"/>
        </w:rPr>
        <w:t>b</w:t>
      </w:r>
      <w:r w:rsidRPr="00111AC8">
        <w:rPr>
          <w:rFonts w:asciiTheme="minorHAnsi" w:hAnsiTheme="minorHAnsi" w:cstheme="minorHAnsi"/>
          <w:color w:val="auto"/>
          <w:szCs w:val="22"/>
        </w:rPr>
        <w:t xml:space="preserve">uild </w:t>
      </w:r>
      <w:r w:rsidR="00111AC8" w:rsidRPr="00111AC8">
        <w:rPr>
          <w:rFonts w:asciiTheme="minorHAnsi" w:hAnsiTheme="minorHAnsi" w:cstheme="minorHAnsi"/>
          <w:color w:val="auto"/>
          <w:szCs w:val="22"/>
        </w:rPr>
        <w:t>i</w:t>
      </w:r>
      <w:r w:rsidRPr="00111AC8">
        <w:rPr>
          <w:rFonts w:asciiTheme="minorHAnsi" w:hAnsiTheme="minorHAnsi" w:cstheme="minorHAnsi"/>
          <w:color w:val="auto"/>
          <w:szCs w:val="22"/>
        </w:rPr>
        <w:t>ndependence</w:t>
      </w:r>
      <w:r w:rsidR="000C5B0F">
        <w:rPr>
          <w:rFonts w:asciiTheme="minorHAnsi" w:hAnsiTheme="minorHAnsi" w:cstheme="minorHAnsi"/>
          <w:color w:val="auto"/>
          <w:szCs w:val="22"/>
        </w:rPr>
        <w:t xml:space="preserve">: </w:t>
      </w:r>
      <w:r w:rsidR="000C5B0F" w:rsidRPr="000C5B0F">
        <w:rPr>
          <w:rFonts w:asciiTheme="minorHAnsi" w:hAnsiTheme="minorHAnsi" w:cstheme="minorHAnsi"/>
          <w:b w:val="0"/>
          <w:bCs w:val="0"/>
          <w:color w:val="auto"/>
          <w:szCs w:val="22"/>
        </w:rPr>
        <w:t>Fade scaffolds as pupils grow in confidence. Model your thinking so pupils learn how to check and improve their work. Give examples and clear steps so pupils know what success looks like.</w:t>
      </w:r>
    </w:p>
    <w:p w14:paraId="1C64ED31" w14:textId="4D4F4068" w:rsidR="00053A38" w:rsidRPr="00A21CDA" w:rsidRDefault="00702277" w:rsidP="008E64AD">
      <w:pPr>
        <w:pStyle w:val="Subheading"/>
        <w:numPr>
          <w:ilvl w:val="0"/>
          <w:numId w:val="95"/>
        </w:numPr>
        <w:spacing w:before="120"/>
        <w:rPr>
          <w:rFonts w:asciiTheme="minorHAnsi" w:hAnsiTheme="minorHAnsi" w:cstheme="minorHAnsi"/>
          <w:color w:val="auto"/>
          <w:szCs w:val="22"/>
        </w:rPr>
      </w:pPr>
      <w:r w:rsidRPr="004C7349">
        <w:rPr>
          <w:rFonts w:asciiTheme="minorHAnsi" w:hAnsiTheme="minorHAnsi" w:cstheme="minorHAnsi"/>
          <w:color w:val="auto"/>
          <w:szCs w:val="22"/>
        </w:rPr>
        <w:t xml:space="preserve">Foster a </w:t>
      </w:r>
      <w:r w:rsidR="00111AC8" w:rsidRPr="004C7349">
        <w:rPr>
          <w:rFonts w:asciiTheme="minorHAnsi" w:hAnsiTheme="minorHAnsi" w:cstheme="minorHAnsi"/>
          <w:color w:val="auto"/>
          <w:szCs w:val="22"/>
        </w:rPr>
        <w:t>s</w:t>
      </w:r>
      <w:r w:rsidRPr="004C7349">
        <w:rPr>
          <w:rFonts w:asciiTheme="minorHAnsi" w:hAnsiTheme="minorHAnsi" w:cstheme="minorHAnsi"/>
          <w:color w:val="auto"/>
          <w:szCs w:val="22"/>
        </w:rPr>
        <w:t xml:space="preserve">hared </w:t>
      </w:r>
      <w:r w:rsidR="00111AC8" w:rsidRPr="004C7349">
        <w:rPr>
          <w:rFonts w:asciiTheme="minorHAnsi" w:hAnsiTheme="minorHAnsi" w:cstheme="minorHAnsi"/>
          <w:color w:val="auto"/>
          <w:szCs w:val="22"/>
        </w:rPr>
        <w:t>u</w:t>
      </w:r>
      <w:r w:rsidRPr="004C7349">
        <w:rPr>
          <w:rFonts w:asciiTheme="minorHAnsi" w:hAnsiTheme="minorHAnsi" w:cstheme="minorHAnsi"/>
          <w:color w:val="auto"/>
          <w:szCs w:val="22"/>
        </w:rPr>
        <w:t xml:space="preserve">nderstanding of </w:t>
      </w:r>
      <w:r w:rsidR="00111AC8" w:rsidRPr="004C7349">
        <w:rPr>
          <w:rFonts w:asciiTheme="minorHAnsi" w:hAnsiTheme="minorHAnsi" w:cstheme="minorHAnsi"/>
          <w:color w:val="auto"/>
          <w:szCs w:val="22"/>
        </w:rPr>
        <w:t>a</w:t>
      </w:r>
      <w:r w:rsidRPr="004C7349">
        <w:rPr>
          <w:rFonts w:asciiTheme="minorHAnsi" w:hAnsiTheme="minorHAnsi" w:cstheme="minorHAnsi"/>
          <w:color w:val="auto"/>
          <w:szCs w:val="22"/>
        </w:rPr>
        <w:t xml:space="preserve">daptive </w:t>
      </w:r>
      <w:r w:rsidR="00111AC8" w:rsidRPr="004C7349">
        <w:rPr>
          <w:rFonts w:asciiTheme="minorHAnsi" w:hAnsiTheme="minorHAnsi" w:cstheme="minorHAnsi"/>
          <w:color w:val="auto"/>
          <w:szCs w:val="22"/>
        </w:rPr>
        <w:t>practice</w:t>
      </w:r>
      <w:r w:rsidR="00053A38">
        <w:rPr>
          <w:rFonts w:asciiTheme="minorHAnsi" w:hAnsiTheme="minorHAnsi" w:cstheme="minorHAnsi"/>
          <w:color w:val="auto"/>
          <w:szCs w:val="22"/>
        </w:rPr>
        <w:t xml:space="preserve">: </w:t>
      </w:r>
      <w:r w:rsidR="00053A38" w:rsidRPr="00053A38">
        <w:rPr>
          <w:rFonts w:asciiTheme="minorHAnsi" w:hAnsiTheme="minorHAnsi" w:cstheme="minorHAnsi"/>
          <w:b w:val="0"/>
          <w:bCs w:val="0"/>
          <w:color w:val="auto"/>
          <w:szCs w:val="22"/>
        </w:rPr>
        <w:t>Talk to colleagues, SENCOs, or specialists to plan what works best.</w:t>
      </w:r>
      <w:r w:rsidR="001322BF">
        <w:rPr>
          <w:rFonts w:asciiTheme="minorHAnsi" w:hAnsiTheme="minorHAnsi" w:cstheme="minorHAnsi"/>
          <w:b w:val="0"/>
          <w:bCs w:val="0"/>
          <w:color w:val="auto"/>
          <w:szCs w:val="22"/>
        </w:rPr>
        <w:t xml:space="preserve"> </w:t>
      </w:r>
      <w:r w:rsidR="0042242B">
        <w:rPr>
          <w:rFonts w:asciiTheme="minorHAnsi" w:hAnsiTheme="minorHAnsi" w:cstheme="minorHAnsi"/>
          <w:b w:val="0"/>
          <w:bCs w:val="0"/>
          <w:color w:val="auto"/>
          <w:szCs w:val="22"/>
        </w:rPr>
        <w:t>M</w:t>
      </w:r>
      <w:r w:rsidR="00053A38" w:rsidRPr="00053A38">
        <w:rPr>
          <w:rFonts w:asciiTheme="minorHAnsi" w:hAnsiTheme="minorHAnsi" w:cstheme="minorHAnsi"/>
          <w:b w:val="0"/>
          <w:bCs w:val="0"/>
          <w:color w:val="auto"/>
          <w:szCs w:val="22"/>
        </w:rPr>
        <w:t>ake adaptive practice a regular part of your planning, not an add-on.</w:t>
      </w:r>
    </w:p>
    <w:p w14:paraId="45D4666E" w14:textId="038E4EB5" w:rsidR="00A21CDA" w:rsidRPr="00A21CDA" w:rsidRDefault="00A21CDA" w:rsidP="005E3CAF">
      <w:pPr>
        <w:pStyle w:val="Subheading"/>
        <w:spacing w:before="120"/>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 xml:space="preserve">These ‘active ingredients’ can be thought of as the behaviours or actions that put the theory into practice in the right way. These won’t change in themselves and you would expect to see them looking very similar across different phases. </w:t>
      </w:r>
    </w:p>
    <w:p w14:paraId="377C43E5" w14:textId="77777777" w:rsidR="0042242B" w:rsidRDefault="0042242B" w:rsidP="0026553B">
      <w:pPr>
        <w:pStyle w:val="Subheading"/>
      </w:pPr>
    </w:p>
    <w:p w14:paraId="7DE07383" w14:textId="037EEDFA" w:rsidR="0026553B" w:rsidRDefault="0026553B" w:rsidP="0026553B">
      <w:pPr>
        <w:pStyle w:val="Subheading"/>
      </w:pPr>
      <w:r w:rsidRPr="00785C4C">
        <w:lastRenderedPageBreak/>
        <w:t>Examples</w:t>
      </w:r>
      <w:r>
        <w:t xml:space="preserve"> </w:t>
      </w:r>
    </w:p>
    <w:tbl>
      <w:tblPr>
        <w:tblStyle w:val="Style5"/>
        <w:tblW w:w="0" w:type="auto"/>
        <w:tblLook w:val="04A0" w:firstRow="1" w:lastRow="0" w:firstColumn="1" w:lastColumn="0" w:noHBand="0" w:noVBand="1"/>
      </w:tblPr>
      <w:tblGrid>
        <w:gridCol w:w="9016"/>
      </w:tblGrid>
      <w:tr w:rsidR="0026553B" w14:paraId="0149A3E2" w14:textId="77777777">
        <w:tc>
          <w:tcPr>
            <w:tcW w:w="9016" w:type="dxa"/>
            <w:shd w:val="clear" w:color="auto" w:fill="FDE9FD"/>
          </w:tcPr>
          <w:p w14:paraId="26BC5157" w14:textId="77777777" w:rsidR="0026553B" w:rsidRPr="003D3221" w:rsidRDefault="0026553B" w:rsidP="0042242B">
            <w:pPr>
              <w:spacing w:line="276" w:lineRule="auto"/>
              <w:rPr>
                <w:color w:val="FF0000"/>
              </w:rPr>
            </w:pPr>
            <w:r w:rsidRPr="003D3221">
              <w:rPr>
                <w:color w:val="FF0000"/>
              </w:rPr>
              <w:t xml:space="preserve">Schools should add exemplification relevant to their context to demonstrate </w:t>
            </w:r>
            <w:r>
              <w:rPr>
                <w:color w:val="FF0000"/>
              </w:rPr>
              <w:t xml:space="preserve">how effective professional development might look in practice,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2E7A6D87" w14:textId="77777777" w:rsidR="0026553B" w:rsidRDefault="0026553B" w:rsidP="0042242B">
            <w:pPr>
              <w:spacing w:line="276" w:lineRule="auto"/>
              <w:rPr>
                <w:color w:val="FF0000"/>
              </w:rPr>
            </w:pPr>
            <w:r w:rsidRPr="003D3221">
              <w:rPr>
                <w:color w:val="FF0000"/>
              </w:rPr>
              <w:t xml:space="preserve">Examples could include: </w:t>
            </w:r>
            <w:r w:rsidR="00CB6795">
              <w:rPr>
                <w:color w:val="FF0000"/>
              </w:rPr>
              <w:t>v</w:t>
            </w:r>
            <w:r w:rsidRPr="003D3221">
              <w:rPr>
                <w:color w:val="FF0000"/>
              </w:rPr>
              <w:t xml:space="preserve">ideo exemplification, modelling, a transcript, lesson observations, artefacts or classroom resources. </w:t>
            </w:r>
          </w:p>
          <w:p w14:paraId="2B83FB3A" w14:textId="70C40BB6" w:rsidR="0042242B" w:rsidRPr="00FD27F2" w:rsidRDefault="00841FE9" w:rsidP="0042242B">
            <w:pPr>
              <w:spacing w:line="276" w:lineRule="auto"/>
              <w:rPr>
                <w:color w:val="FF0000"/>
              </w:rPr>
            </w:pPr>
            <w:r>
              <w:rPr>
                <w:color w:val="FF0000"/>
              </w:rPr>
              <w:t>Video exemplification should last no longer than 2-3 minutes.</w:t>
            </w:r>
          </w:p>
        </w:tc>
      </w:tr>
    </w:tbl>
    <w:p w14:paraId="5154242F" w14:textId="5B6E604B" w:rsidR="00191D16" w:rsidRPr="00214D17" w:rsidRDefault="00191D16" w:rsidP="00214D17">
      <w:pPr>
        <w:spacing w:before="0" w:after="200"/>
        <w:jc w:val="both"/>
        <w:rPr>
          <w:rStyle w:val="normaltextrun"/>
          <w:rFonts w:ascii="Tahoma" w:hAnsi="Tahoma" w:cs="Tahoma"/>
          <w:b/>
          <w:bCs/>
          <w:color w:val="007559" w:themeColor="accent1"/>
          <w:szCs w:val="24"/>
        </w:rPr>
      </w:pPr>
    </w:p>
    <w:p w14:paraId="65007EC8" w14:textId="47EE9002" w:rsidR="002E0BFE" w:rsidRPr="009B3DAA" w:rsidRDefault="00FF5395" w:rsidP="002E0BFE">
      <w:pPr>
        <w:pStyle w:val="Subheading"/>
        <w:rPr>
          <w:rStyle w:val="Hyperlink"/>
        </w:rPr>
      </w:pPr>
      <w:r w:rsidRPr="009B3DAA">
        <w:fldChar w:fldCharType="begin"/>
      </w:r>
      <w:r w:rsidR="00405E2C" w:rsidRPr="009B3DAA">
        <w:instrText>HYPERLINK  \l "Contentpage"</w:instrText>
      </w:r>
      <w:r w:rsidRPr="009B3DAA">
        <w:fldChar w:fldCharType="separate"/>
      </w:r>
      <w:hyperlink w:anchor="Contentpage" w:history="1">
        <w:r w:rsidR="002E0BFE" w:rsidRPr="009A4FA8">
          <w:rPr>
            <w:rStyle w:val="Hyperlink"/>
          </w:rPr>
          <w:t>Click here to return to Content page</w:t>
        </w:r>
      </w:hyperlink>
    </w:p>
    <w:p w14:paraId="7B9D97B0" w14:textId="5F0CA7B4" w:rsidR="00FF5395" w:rsidRPr="006A16D8" w:rsidRDefault="00FF5395" w:rsidP="006A16D8">
      <w:pPr>
        <w:rPr>
          <w:rStyle w:val="Hyperlink"/>
          <w:b/>
          <w:bCs/>
          <w:color w:val="auto"/>
          <w:u w:val="none"/>
        </w:rPr>
      </w:pPr>
    </w:p>
    <w:p w14:paraId="19D9FF86" w14:textId="67D12290" w:rsidR="006E0F74" w:rsidRPr="009B3DAA" w:rsidRDefault="00FF5395" w:rsidP="00FF5395">
      <w:pPr>
        <w:spacing w:before="0" w:after="200"/>
        <w:jc w:val="both"/>
        <w:rPr>
          <w:rStyle w:val="normaltextrun"/>
          <w:rFonts w:ascii="Tahoma" w:hAnsi="Tahoma" w:cs="Tahoma"/>
          <w:b/>
          <w:bCs/>
          <w:color w:val="004B62" w:themeColor="text1"/>
          <w:sz w:val="28"/>
          <w:szCs w:val="28"/>
        </w:rPr>
      </w:pPr>
      <w:r w:rsidRPr="009B3DAA">
        <w:fldChar w:fldCharType="end"/>
      </w:r>
      <w:r w:rsidR="006E0F74" w:rsidRPr="009B3DAA">
        <w:rPr>
          <w:rStyle w:val="normaltextrun"/>
        </w:rPr>
        <w:br w:type="page"/>
      </w:r>
    </w:p>
    <w:p w14:paraId="7E72A791" w14:textId="129B0C98" w:rsidR="009E377A" w:rsidRDefault="0003216C" w:rsidP="00CF5E2E">
      <w:pPr>
        <w:pStyle w:val="Heading"/>
        <w:numPr>
          <w:ilvl w:val="0"/>
          <w:numId w:val="126"/>
        </w:numPr>
        <w:rPr>
          <w:rStyle w:val="normaltextrun"/>
        </w:rPr>
      </w:pPr>
      <w:bookmarkStart w:id="9" w:name="SupportingSEND"/>
      <w:bookmarkEnd w:id="9"/>
      <w:r>
        <w:rPr>
          <w:rStyle w:val="normaltextrun"/>
        </w:rPr>
        <w:lastRenderedPageBreak/>
        <w:t>Supporting SEND through structured teaching</w:t>
      </w:r>
    </w:p>
    <w:p w14:paraId="6AB82670" w14:textId="77777777" w:rsidR="00342E1B" w:rsidRPr="002D2392" w:rsidRDefault="00342E1B" w:rsidP="00342E1B">
      <w:pPr>
        <w:rPr>
          <w:b/>
          <w:bCs/>
        </w:rPr>
      </w:pPr>
      <w:r w:rsidRPr="003F2832">
        <w:rPr>
          <w:b/>
          <w:bCs/>
        </w:rPr>
        <w:t xml:space="preserve">Approximate time to complete: </w:t>
      </w:r>
      <w:r>
        <w:rPr>
          <w:b/>
          <w:bCs/>
        </w:rPr>
        <w:t>7 minutes</w:t>
      </w:r>
    </w:p>
    <w:p w14:paraId="4B649276" w14:textId="3B7123AE" w:rsidR="00973338" w:rsidRPr="009B3DAA" w:rsidRDefault="00973338" w:rsidP="00973338">
      <w:pPr>
        <w:pStyle w:val="Subheading"/>
      </w:pPr>
      <w:r w:rsidRPr="009B3DAA">
        <w:t>A reminder of what the evidence says</w:t>
      </w:r>
    </w:p>
    <w:p w14:paraId="0DDED9D5" w14:textId="43B24F77" w:rsidR="00A221A9" w:rsidRPr="00A221A9" w:rsidRDefault="00A221A9" w:rsidP="008E64AD">
      <w:pPr>
        <w:pStyle w:val="Subheading"/>
        <w:spacing w:before="120"/>
        <w:rPr>
          <w:rFonts w:asciiTheme="minorHAnsi" w:hAnsiTheme="minorHAnsi" w:cstheme="minorHAnsi"/>
          <w:b w:val="0"/>
          <w:bCs w:val="0"/>
          <w:color w:val="auto"/>
          <w:szCs w:val="22"/>
        </w:rPr>
      </w:pPr>
      <w:r w:rsidRPr="00A221A9">
        <w:rPr>
          <w:rFonts w:asciiTheme="minorHAnsi" w:hAnsiTheme="minorHAnsi" w:cstheme="minorHAnsi"/>
          <w:b w:val="0"/>
          <w:bCs w:val="0"/>
          <w:color w:val="auto"/>
          <w:szCs w:val="22"/>
        </w:rPr>
        <w:t>Scaffolding gives pupils temporary support while they learn something new, helping them build confidence and independence (Van de Pol et al., 2015). This support should be gradually reduced over time. Useful strategies include:</w:t>
      </w:r>
    </w:p>
    <w:p w14:paraId="69C83874" w14:textId="0E74EF82" w:rsidR="00A221A9" w:rsidRPr="00A221A9" w:rsidRDefault="00DE11EB" w:rsidP="008E64AD">
      <w:pPr>
        <w:pStyle w:val="Subheading"/>
        <w:numPr>
          <w:ilvl w:val="0"/>
          <w:numId w:val="104"/>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u</w:t>
      </w:r>
      <w:r w:rsidR="00A221A9" w:rsidRPr="00A221A9">
        <w:rPr>
          <w:rFonts w:asciiTheme="minorHAnsi" w:hAnsiTheme="minorHAnsi" w:cstheme="minorHAnsi"/>
          <w:b w:val="0"/>
          <w:bCs w:val="0"/>
          <w:color w:val="auto"/>
          <w:szCs w:val="22"/>
        </w:rPr>
        <w:t>sing ‘first, now, next’ prompts to connect prior knowledge with new learning</w:t>
      </w:r>
      <w:r w:rsidR="00841FE9">
        <w:rPr>
          <w:rFonts w:asciiTheme="minorHAnsi" w:hAnsiTheme="minorHAnsi" w:cstheme="minorHAnsi"/>
          <w:b w:val="0"/>
          <w:bCs w:val="0"/>
          <w:color w:val="auto"/>
          <w:szCs w:val="22"/>
        </w:rPr>
        <w:t>;</w:t>
      </w:r>
    </w:p>
    <w:p w14:paraId="1E1C2093" w14:textId="2CAF3AD3" w:rsidR="00A221A9" w:rsidRPr="00A221A9" w:rsidRDefault="00DE11EB" w:rsidP="008E64AD">
      <w:pPr>
        <w:pStyle w:val="Subheading"/>
        <w:numPr>
          <w:ilvl w:val="0"/>
          <w:numId w:val="104"/>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m</w:t>
      </w:r>
      <w:r w:rsidR="00A221A9" w:rsidRPr="00A221A9">
        <w:rPr>
          <w:rFonts w:asciiTheme="minorHAnsi" w:hAnsiTheme="minorHAnsi" w:cstheme="minorHAnsi"/>
          <w:b w:val="0"/>
          <w:bCs w:val="0"/>
          <w:color w:val="auto"/>
          <w:szCs w:val="22"/>
        </w:rPr>
        <w:t>odelling your thinking to show how to break down tasks</w:t>
      </w:r>
      <w:r w:rsidR="00841FE9">
        <w:rPr>
          <w:rFonts w:asciiTheme="minorHAnsi" w:hAnsiTheme="minorHAnsi" w:cstheme="minorHAnsi"/>
          <w:b w:val="0"/>
          <w:bCs w:val="0"/>
          <w:color w:val="auto"/>
          <w:szCs w:val="22"/>
        </w:rPr>
        <w:t>; and</w:t>
      </w:r>
    </w:p>
    <w:p w14:paraId="6A504B0A" w14:textId="096AC6B1" w:rsidR="00A221A9" w:rsidRPr="00A221A9" w:rsidRDefault="00DE11EB" w:rsidP="008E64AD">
      <w:pPr>
        <w:pStyle w:val="Subheading"/>
        <w:numPr>
          <w:ilvl w:val="0"/>
          <w:numId w:val="104"/>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e</w:t>
      </w:r>
      <w:r w:rsidR="00A221A9" w:rsidRPr="00A221A9">
        <w:rPr>
          <w:rFonts w:asciiTheme="minorHAnsi" w:hAnsiTheme="minorHAnsi" w:cstheme="minorHAnsi"/>
          <w:b w:val="0"/>
          <w:bCs w:val="0"/>
          <w:color w:val="auto"/>
          <w:szCs w:val="22"/>
        </w:rPr>
        <w:t>stablishing clear routines to support transitions</w:t>
      </w:r>
    </w:p>
    <w:p w14:paraId="4AA0F5D4" w14:textId="05B990AE" w:rsidR="00A221A9" w:rsidRPr="00A221A9" w:rsidRDefault="00A221A9" w:rsidP="008E64AD">
      <w:pPr>
        <w:pStyle w:val="Subheading"/>
        <w:spacing w:before="120"/>
        <w:rPr>
          <w:rFonts w:asciiTheme="minorHAnsi" w:hAnsiTheme="minorHAnsi" w:cstheme="minorHAnsi"/>
          <w:b w:val="0"/>
          <w:bCs w:val="0"/>
          <w:color w:val="auto"/>
          <w:szCs w:val="22"/>
        </w:rPr>
      </w:pPr>
      <w:r w:rsidRPr="00A221A9">
        <w:rPr>
          <w:rFonts w:asciiTheme="minorHAnsi" w:hAnsiTheme="minorHAnsi" w:cstheme="minorHAnsi"/>
          <w:b w:val="0"/>
          <w:bCs w:val="0"/>
          <w:color w:val="auto"/>
          <w:szCs w:val="22"/>
        </w:rPr>
        <w:t>Scaffolding works best when it’s flexible and well-timed. If it stays too long, pupils may become reliant. If removed too soon, they may struggle (EEF, 2025).</w:t>
      </w:r>
    </w:p>
    <w:p w14:paraId="53D31250" w14:textId="6B29B5BA" w:rsidR="00A221A9" w:rsidRPr="00A221A9" w:rsidRDefault="00A221A9" w:rsidP="008E64AD">
      <w:pPr>
        <w:pStyle w:val="Subheading"/>
        <w:spacing w:before="120"/>
        <w:rPr>
          <w:rFonts w:asciiTheme="minorHAnsi" w:hAnsiTheme="minorHAnsi" w:cstheme="minorHAnsi"/>
          <w:b w:val="0"/>
          <w:bCs w:val="0"/>
          <w:color w:val="auto"/>
          <w:szCs w:val="22"/>
        </w:rPr>
      </w:pPr>
      <w:r w:rsidRPr="00A221A9">
        <w:rPr>
          <w:rFonts w:asciiTheme="minorHAnsi" w:hAnsiTheme="minorHAnsi" w:cstheme="minorHAnsi"/>
          <w:b w:val="0"/>
          <w:bCs w:val="0"/>
          <w:color w:val="auto"/>
          <w:szCs w:val="22"/>
        </w:rPr>
        <w:t>For pupils with SEND, structured teaching is especially helpful when it promotes independence rather than dependence on adult support (Davis et al., 2004).</w:t>
      </w:r>
    </w:p>
    <w:p w14:paraId="388BB21B" w14:textId="0108EC6D" w:rsidR="00A221A9" w:rsidRPr="00A221A9" w:rsidRDefault="00A221A9" w:rsidP="008E64AD">
      <w:pPr>
        <w:pStyle w:val="Subheading"/>
        <w:spacing w:before="120"/>
        <w:rPr>
          <w:rFonts w:asciiTheme="minorHAnsi" w:hAnsiTheme="minorHAnsi" w:cstheme="minorHAnsi"/>
          <w:b w:val="0"/>
          <w:bCs w:val="0"/>
          <w:color w:val="auto"/>
          <w:szCs w:val="22"/>
        </w:rPr>
      </w:pPr>
      <w:r w:rsidRPr="00A221A9">
        <w:rPr>
          <w:rFonts w:asciiTheme="minorHAnsi" w:hAnsiTheme="minorHAnsi" w:cstheme="minorHAnsi"/>
          <w:b w:val="0"/>
          <w:bCs w:val="0"/>
          <w:color w:val="auto"/>
          <w:szCs w:val="22"/>
        </w:rPr>
        <w:t>The EEF’s Seven-Step Model for Building Independence (2021h) outlines this process:</w:t>
      </w:r>
    </w:p>
    <w:p w14:paraId="457A0658" w14:textId="5699A369" w:rsidR="00A221A9" w:rsidRPr="00A221A9" w:rsidRDefault="00A221A9" w:rsidP="008E64AD">
      <w:pPr>
        <w:pStyle w:val="Subheading"/>
        <w:numPr>
          <w:ilvl w:val="0"/>
          <w:numId w:val="105"/>
        </w:numPr>
        <w:spacing w:before="120"/>
        <w:rPr>
          <w:rFonts w:asciiTheme="minorHAnsi" w:hAnsiTheme="minorHAnsi" w:cstheme="minorHAnsi"/>
          <w:b w:val="0"/>
          <w:bCs w:val="0"/>
          <w:color w:val="auto"/>
          <w:szCs w:val="22"/>
        </w:rPr>
      </w:pPr>
      <w:r w:rsidRPr="00A221A9">
        <w:rPr>
          <w:rFonts w:asciiTheme="minorHAnsi" w:hAnsiTheme="minorHAnsi" w:cstheme="minorHAnsi"/>
          <w:b w:val="0"/>
          <w:bCs w:val="0"/>
          <w:color w:val="auto"/>
          <w:szCs w:val="22"/>
        </w:rPr>
        <w:t>Activate prior knowledge</w:t>
      </w:r>
    </w:p>
    <w:p w14:paraId="6C7EE587" w14:textId="76DE5C2C" w:rsidR="00A221A9" w:rsidRPr="00A221A9" w:rsidRDefault="00A221A9" w:rsidP="008E64AD">
      <w:pPr>
        <w:pStyle w:val="Subheading"/>
        <w:numPr>
          <w:ilvl w:val="0"/>
          <w:numId w:val="105"/>
        </w:numPr>
        <w:spacing w:before="120"/>
        <w:rPr>
          <w:rFonts w:asciiTheme="minorHAnsi" w:hAnsiTheme="minorHAnsi" w:cstheme="minorHAnsi"/>
          <w:b w:val="0"/>
          <w:bCs w:val="0"/>
          <w:color w:val="auto"/>
          <w:szCs w:val="22"/>
        </w:rPr>
      </w:pPr>
      <w:r w:rsidRPr="00A221A9">
        <w:rPr>
          <w:rFonts w:asciiTheme="minorHAnsi" w:hAnsiTheme="minorHAnsi" w:cstheme="minorHAnsi"/>
          <w:b w:val="0"/>
          <w:bCs w:val="0"/>
          <w:color w:val="auto"/>
          <w:szCs w:val="22"/>
        </w:rPr>
        <w:t>Provide explicit strategy instruction</w:t>
      </w:r>
    </w:p>
    <w:p w14:paraId="1AB52BA4" w14:textId="52A878B0" w:rsidR="00A221A9" w:rsidRPr="00A221A9" w:rsidRDefault="00A221A9" w:rsidP="008E64AD">
      <w:pPr>
        <w:pStyle w:val="Subheading"/>
        <w:numPr>
          <w:ilvl w:val="0"/>
          <w:numId w:val="105"/>
        </w:numPr>
        <w:spacing w:before="120"/>
        <w:rPr>
          <w:rFonts w:asciiTheme="minorHAnsi" w:hAnsiTheme="minorHAnsi" w:cstheme="minorHAnsi"/>
          <w:b w:val="0"/>
          <w:bCs w:val="0"/>
          <w:color w:val="auto"/>
          <w:szCs w:val="22"/>
        </w:rPr>
      </w:pPr>
      <w:r w:rsidRPr="00A221A9">
        <w:rPr>
          <w:rFonts w:asciiTheme="minorHAnsi" w:hAnsiTheme="minorHAnsi" w:cstheme="minorHAnsi"/>
          <w:b w:val="0"/>
          <w:bCs w:val="0"/>
          <w:color w:val="auto"/>
          <w:szCs w:val="22"/>
        </w:rPr>
        <w:t>Model your thinking</w:t>
      </w:r>
    </w:p>
    <w:p w14:paraId="514EF428" w14:textId="174CFE90" w:rsidR="00A221A9" w:rsidRPr="00A221A9" w:rsidRDefault="00A221A9" w:rsidP="008E64AD">
      <w:pPr>
        <w:pStyle w:val="Subheading"/>
        <w:numPr>
          <w:ilvl w:val="0"/>
          <w:numId w:val="105"/>
        </w:numPr>
        <w:spacing w:before="120"/>
        <w:rPr>
          <w:rFonts w:asciiTheme="minorHAnsi" w:hAnsiTheme="minorHAnsi" w:cstheme="minorHAnsi"/>
          <w:b w:val="0"/>
          <w:bCs w:val="0"/>
          <w:color w:val="auto"/>
          <w:szCs w:val="22"/>
        </w:rPr>
      </w:pPr>
      <w:r w:rsidRPr="00A221A9">
        <w:rPr>
          <w:rFonts w:asciiTheme="minorHAnsi" w:hAnsiTheme="minorHAnsi" w:cstheme="minorHAnsi"/>
          <w:b w:val="0"/>
          <w:bCs w:val="0"/>
          <w:color w:val="auto"/>
          <w:szCs w:val="22"/>
        </w:rPr>
        <w:t>Support memorisation of key facts</w:t>
      </w:r>
    </w:p>
    <w:p w14:paraId="6D865341" w14:textId="5F47FCB2" w:rsidR="00A221A9" w:rsidRPr="00A221A9" w:rsidRDefault="00A221A9" w:rsidP="008E64AD">
      <w:pPr>
        <w:pStyle w:val="Subheading"/>
        <w:numPr>
          <w:ilvl w:val="0"/>
          <w:numId w:val="105"/>
        </w:numPr>
        <w:spacing w:before="120"/>
        <w:rPr>
          <w:rFonts w:asciiTheme="minorHAnsi" w:hAnsiTheme="minorHAnsi" w:cstheme="minorHAnsi"/>
          <w:b w:val="0"/>
          <w:bCs w:val="0"/>
          <w:color w:val="auto"/>
          <w:szCs w:val="22"/>
        </w:rPr>
      </w:pPr>
      <w:r w:rsidRPr="00A221A9">
        <w:rPr>
          <w:rFonts w:asciiTheme="minorHAnsi" w:hAnsiTheme="minorHAnsi" w:cstheme="minorHAnsi"/>
          <w:b w:val="0"/>
          <w:bCs w:val="0"/>
          <w:color w:val="auto"/>
          <w:szCs w:val="22"/>
        </w:rPr>
        <w:t>Guide practice with feedback</w:t>
      </w:r>
    </w:p>
    <w:p w14:paraId="673E2EA3" w14:textId="0E39C6A7" w:rsidR="00A221A9" w:rsidRPr="00A221A9" w:rsidRDefault="00A221A9" w:rsidP="008E64AD">
      <w:pPr>
        <w:pStyle w:val="Subheading"/>
        <w:numPr>
          <w:ilvl w:val="0"/>
          <w:numId w:val="105"/>
        </w:numPr>
        <w:spacing w:before="120"/>
        <w:rPr>
          <w:rFonts w:asciiTheme="minorHAnsi" w:hAnsiTheme="minorHAnsi" w:cstheme="minorHAnsi"/>
          <w:b w:val="0"/>
          <w:bCs w:val="0"/>
          <w:color w:val="auto"/>
          <w:szCs w:val="22"/>
        </w:rPr>
      </w:pPr>
      <w:r w:rsidRPr="00A221A9">
        <w:rPr>
          <w:rFonts w:asciiTheme="minorHAnsi" w:hAnsiTheme="minorHAnsi" w:cstheme="minorHAnsi"/>
          <w:b w:val="0"/>
          <w:bCs w:val="0"/>
          <w:color w:val="auto"/>
          <w:szCs w:val="22"/>
        </w:rPr>
        <w:t>Encourage independent practice</w:t>
      </w:r>
    </w:p>
    <w:p w14:paraId="4C055B93" w14:textId="1F81494E" w:rsidR="00A221A9" w:rsidRPr="00A221A9" w:rsidRDefault="00A221A9" w:rsidP="008E64AD">
      <w:pPr>
        <w:pStyle w:val="Subheading"/>
        <w:numPr>
          <w:ilvl w:val="0"/>
          <w:numId w:val="105"/>
        </w:numPr>
        <w:spacing w:before="120"/>
        <w:rPr>
          <w:rFonts w:asciiTheme="minorHAnsi" w:hAnsiTheme="minorHAnsi" w:cstheme="minorHAnsi"/>
          <w:b w:val="0"/>
          <w:bCs w:val="0"/>
          <w:color w:val="auto"/>
          <w:szCs w:val="22"/>
        </w:rPr>
      </w:pPr>
      <w:r w:rsidRPr="00A221A9">
        <w:rPr>
          <w:rFonts w:asciiTheme="minorHAnsi" w:hAnsiTheme="minorHAnsi" w:cstheme="minorHAnsi"/>
          <w:b w:val="0"/>
          <w:bCs w:val="0"/>
          <w:color w:val="auto"/>
          <w:szCs w:val="22"/>
        </w:rPr>
        <w:t>Structure reflection on learning</w:t>
      </w:r>
    </w:p>
    <w:p w14:paraId="76B0BD65" w14:textId="5D526E92" w:rsidR="00A221A9" w:rsidRDefault="00A221A9" w:rsidP="008E64AD">
      <w:pPr>
        <w:pStyle w:val="Subheading"/>
        <w:spacing w:before="120"/>
        <w:rPr>
          <w:rFonts w:asciiTheme="minorHAnsi" w:hAnsiTheme="minorHAnsi" w:cstheme="minorHAnsi"/>
          <w:b w:val="0"/>
          <w:bCs w:val="0"/>
          <w:color w:val="auto"/>
          <w:szCs w:val="22"/>
        </w:rPr>
      </w:pPr>
      <w:r w:rsidRPr="00A221A9">
        <w:rPr>
          <w:rFonts w:asciiTheme="minorHAnsi" w:hAnsiTheme="minorHAnsi" w:cstheme="minorHAnsi"/>
          <w:b w:val="0"/>
          <w:bCs w:val="0"/>
          <w:color w:val="auto"/>
          <w:szCs w:val="22"/>
        </w:rPr>
        <w:t xml:space="preserve">This model complements Fisher and Frey’s </w:t>
      </w:r>
      <w:r w:rsidR="008F2A1D">
        <w:rPr>
          <w:rFonts w:asciiTheme="minorHAnsi" w:hAnsiTheme="minorHAnsi" w:cstheme="minorHAnsi"/>
          <w:b w:val="0"/>
          <w:bCs w:val="0"/>
          <w:color w:val="auto"/>
          <w:szCs w:val="22"/>
        </w:rPr>
        <w:t>‘</w:t>
      </w:r>
      <w:r w:rsidRPr="00A221A9">
        <w:rPr>
          <w:rFonts w:asciiTheme="minorHAnsi" w:hAnsiTheme="minorHAnsi" w:cstheme="minorHAnsi"/>
          <w:b w:val="0"/>
          <w:bCs w:val="0"/>
          <w:color w:val="auto"/>
          <w:szCs w:val="22"/>
        </w:rPr>
        <w:t>I Do, We Do, You Do</w:t>
      </w:r>
      <w:r w:rsidR="008F2A1D">
        <w:rPr>
          <w:rFonts w:asciiTheme="minorHAnsi" w:hAnsiTheme="minorHAnsi" w:cstheme="minorHAnsi"/>
          <w:b w:val="0"/>
          <w:bCs w:val="0"/>
          <w:color w:val="auto"/>
          <w:szCs w:val="22"/>
        </w:rPr>
        <w:t>’</w:t>
      </w:r>
      <w:r w:rsidRPr="00A221A9">
        <w:rPr>
          <w:rFonts w:asciiTheme="minorHAnsi" w:hAnsiTheme="minorHAnsi" w:cstheme="minorHAnsi"/>
          <w:b w:val="0"/>
          <w:bCs w:val="0"/>
          <w:color w:val="auto"/>
          <w:szCs w:val="22"/>
        </w:rPr>
        <w:t xml:space="preserve"> approach (2004), which breaks learning into manageable stages.</w:t>
      </w:r>
      <w:r>
        <w:rPr>
          <w:rFonts w:asciiTheme="minorHAnsi" w:hAnsiTheme="minorHAnsi" w:cstheme="minorHAnsi"/>
          <w:b w:val="0"/>
          <w:bCs w:val="0"/>
          <w:color w:val="auto"/>
          <w:szCs w:val="22"/>
        </w:rPr>
        <w:t xml:space="preserve"> </w:t>
      </w:r>
      <w:r w:rsidRPr="00A221A9">
        <w:rPr>
          <w:rFonts w:asciiTheme="minorHAnsi" w:hAnsiTheme="minorHAnsi" w:cstheme="minorHAnsi"/>
          <w:b w:val="0"/>
          <w:bCs w:val="0"/>
          <w:color w:val="auto"/>
          <w:szCs w:val="22"/>
        </w:rPr>
        <w:t>Your expectations and approach also matter. Pupils with SEND are more likely to thrive when you hold high expectations, promote peer learning, and offer clear, structured support (Rix et al., 2009). When scaffolding is built into everyday teaching, it can help all pupils feel included and supported to succeed.</w:t>
      </w:r>
    </w:p>
    <w:p w14:paraId="0C74BF93" w14:textId="388C3A98" w:rsidR="009F78D3" w:rsidRPr="00504919" w:rsidRDefault="00973338" w:rsidP="00504919">
      <w:pPr>
        <w:pStyle w:val="Subheading"/>
        <w:rPr>
          <w:rStyle w:val="normaltextrun"/>
        </w:rPr>
      </w:pPr>
      <w:r w:rsidRPr="00504919">
        <w:rPr>
          <w:rStyle w:val="normaltextrun"/>
        </w:rPr>
        <w:t xml:space="preserve">What this looks like in practice </w:t>
      </w:r>
    </w:p>
    <w:p w14:paraId="68188249" w14:textId="605523E1" w:rsidR="00080328" w:rsidRPr="00080328" w:rsidRDefault="00080328" w:rsidP="008E64AD">
      <w:pPr>
        <w:pStyle w:val="Subheading"/>
        <w:spacing w:before="120"/>
        <w:rPr>
          <w:rFonts w:asciiTheme="minorHAnsi" w:hAnsiTheme="minorHAnsi" w:cstheme="minorHAnsi"/>
          <w:b w:val="0"/>
          <w:bCs w:val="0"/>
          <w:color w:val="auto"/>
          <w:szCs w:val="22"/>
        </w:rPr>
      </w:pPr>
      <w:r w:rsidRPr="00080328">
        <w:rPr>
          <w:rFonts w:asciiTheme="minorHAnsi" w:hAnsiTheme="minorHAnsi" w:cstheme="minorHAnsi"/>
          <w:b w:val="0"/>
          <w:bCs w:val="0"/>
          <w:color w:val="auto"/>
          <w:szCs w:val="22"/>
        </w:rPr>
        <w:t>Scaffolding helps pupils become more independent by providing the right support at the right time</w:t>
      </w:r>
      <w:r w:rsidR="00504919">
        <w:rPr>
          <w:rFonts w:asciiTheme="minorHAnsi" w:hAnsiTheme="minorHAnsi" w:cstheme="minorHAnsi"/>
          <w:b w:val="0"/>
          <w:bCs w:val="0"/>
          <w:color w:val="auto"/>
          <w:szCs w:val="22"/>
        </w:rPr>
        <w:t xml:space="preserve">, </w:t>
      </w:r>
      <w:r w:rsidRPr="00080328">
        <w:rPr>
          <w:rFonts w:asciiTheme="minorHAnsi" w:hAnsiTheme="minorHAnsi" w:cstheme="minorHAnsi"/>
          <w:b w:val="0"/>
          <w:bCs w:val="0"/>
          <w:color w:val="auto"/>
          <w:szCs w:val="22"/>
        </w:rPr>
        <w:t>and stepping back as confidence grows (Belland et al., 2017). It’s most effective when used alongside formative assessment to check understanding and adjust support (Cox, 2021).</w:t>
      </w:r>
      <w:r>
        <w:rPr>
          <w:rFonts w:asciiTheme="minorHAnsi" w:hAnsiTheme="minorHAnsi" w:cstheme="minorHAnsi"/>
          <w:b w:val="0"/>
          <w:bCs w:val="0"/>
          <w:color w:val="auto"/>
          <w:szCs w:val="22"/>
        </w:rPr>
        <w:t xml:space="preserve"> </w:t>
      </w:r>
      <w:r w:rsidRPr="00080328">
        <w:rPr>
          <w:rFonts w:asciiTheme="minorHAnsi" w:hAnsiTheme="minorHAnsi" w:cstheme="minorHAnsi"/>
          <w:b w:val="0"/>
          <w:bCs w:val="0"/>
          <w:color w:val="auto"/>
          <w:szCs w:val="22"/>
        </w:rPr>
        <w:t>You can scaffold by:</w:t>
      </w:r>
    </w:p>
    <w:p w14:paraId="500C3FE4" w14:textId="5BB49A3A" w:rsidR="00080328" w:rsidRPr="00080328" w:rsidRDefault="00F27CEE" w:rsidP="008E64AD">
      <w:pPr>
        <w:pStyle w:val="Subheading"/>
        <w:numPr>
          <w:ilvl w:val="0"/>
          <w:numId w:val="99"/>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lastRenderedPageBreak/>
        <w:t>s</w:t>
      </w:r>
      <w:r w:rsidR="00080328" w:rsidRPr="00080328">
        <w:rPr>
          <w:rFonts w:asciiTheme="minorHAnsi" w:hAnsiTheme="minorHAnsi" w:cstheme="minorHAnsi"/>
          <w:b w:val="0"/>
          <w:bCs w:val="0"/>
          <w:color w:val="auto"/>
          <w:szCs w:val="22"/>
        </w:rPr>
        <w:t>howing models and success criteria, so pupils know what good work looks like (EEF, 2022)</w:t>
      </w:r>
      <w:r w:rsidR="00841FE9">
        <w:rPr>
          <w:rFonts w:asciiTheme="minorHAnsi" w:hAnsiTheme="minorHAnsi" w:cstheme="minorHAnsi"/>
          <w:b w:val="0"/>
          <w:bCs w:val="0"/>
          <w:color w:val="auto"/>
          <w:szCs w:val="22"/>
        </w:rPr>
        <w:t xml:space="preserve">; </w:t>
      </w:r>
    </w:p>
    <w:p w14:paraId="59AE8B68" w14:textId="156827DA" w:rsidR="00080328" w:rsidRPr="00080328" w:rsidRDefault="00F27CEE" w:rsidP="008E64AD">
      <w:pPr>
        <w:pStyle w:val="Subheading"/>
        <w:numPr>
          <w:ilvl w:val="0"/>
          <w:numId w:val="99"/>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u</w:t>
      </w:r>
      <w:r w:rsidR="00080328" w:rsidRPr="00080328">
        <w:rPr>
          <w:rFonts w:asciiTheme="minorHAnsi" w:hAnsiTheme="minorHAnsi" w:cstheme="minorHAnsi"/>
          <w:b w:val="0"/>
          <w:bCs w:val="0"/>
          <w:color w:val="auto"/>
          <w:szCs w:val="22"/>
        </w:rPr>
        <w:t>sing prompts, questions, visuals, or writing supports to guide learning (EEF, 2021c)</w:t>
      </w:r>
      <w:r w:rsidR="00841FE9">
        <w:rPr>
          <w:rFonts w:asciiTheme="minorHAnsi" w:hAnsiTheme="minorHAnsi" w:cstheme="minorHAnsi"/>
          <w:b w:val="0"/>
          <w:bCs w:val="0"/>
          <w:color w:val="auto"/>
          <w:szCs w:val="22"/>
        </w:rPr>
        <w:t>; and</w:t>
      </w:r>
    </w:p>
    <w:p w14:paraId="2957FE7E" w14:textId="61E8D9D6" w:rsidR="00080328" w:rsidRPr="00080328" w:rsidRDefault="00CB1B63" w:rsidP="008E64AD">
      <w:pPr>
        <w:pStyle w:val="Subheading"/>
        <w:numPr>
          <w:ilvl w:val="0"/>
          <w:numId w:val="99"/>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g</w:t>
      </w:r>
      <w:r w:rsidR="00080328" w:rsidRPr="00080328">
        <w:rPr>
          <w:rFonts w:asciiTheme="minorHAnsi" w:hAnsiTheme="minorHAnsi" w:cstheme="minorHAnsi"/>
          <w:b w:val="0"/>
          <w:bCs w:val="0"/>
          <w:color w:val="auto"/>
          <w:szCs w:val="22"/>
        </w:rPr>
        <w:t>radually reducing support while keeping expectations high (EEF, 2021c)</w:t>
      </w:r>
      <w:r w:rsidR="00692934">
        <w:rPr>
          <w:rFonts w:asciiTheme="minorHAnsi" w:hAnsiTheme="minorHAnsi" w:cstheme="minorHAnsi"/>
          <w:b w:val="0"/>
          <w:bCs w:val="0"/>
          <w:color w:val="auto"/>
          <w:szCs w:val="22"/>
        </w:rPr>
        <w:t>.</w:t>
      </w:r>
    </w:p>
    <w:p w14:paraId="2FCAF9D2" w14:textId="77777777" w:rsidR="00080328" w:rsidRPr="00080328" w:rsidRDefault="00080328" w:rsidP="008E64AD">
      <w:pPr>
        <w:pStyle w:val="Subheading"/>
        <w:spacing w:before="120"/>
        <w:rPr>
          <w:rFonts w:asciiTheme="minorHAnsi" w:hAnsiTheme="minorHAnsi" w:cstheme="minorHAnsi"/>
          <w:color w:val="auto"/>
          <w:szCs w:val="22"/>
        </w:rPr>
      </w:pPr>
      <w:r w:rsidRPr="00080328">
        <w:rPr>
          <w:rFonts w:asciiTheme="minorHAnsi" w:hAnsiTheme="minorHAnsi" w:cstheme="minorHAnsi"/>
          <w:color w:val="auto"/>
          <w:szCs w:val="22"/>
        </w:rPr>
        <w:t>Types of scaffolding</w:t>
      </w:r>
    </w:p>
    <w:p w14:paraId="34F1B584" w14:textId="11BF6A06" w:rsidR="00080328" w:rsidRPr="00080328" w:rsidRDefault="00080328" w:rsidP="008E64AD">
      <w:pPr>
        <w:pStyle w:val="Subheading"/>
        <w:spacing w:before="120"/>
        <w:rPr>
          <w:rFonts w:asciiTheme="minorHAnsi" w:hAnsiTheme="minorHAnsi" w:cstheme="minorHAnsi"/>
          <w:b w:val="0"/>
          <w:bCs w:val="0"/>
          <w:color w:val="auto"/>
          <w:szCs w:val="22"/>
        </w:rPr>
      </w:pPr>
      <w:r w:rsidRPr="00080328">
        <w:rPr>
          <w:rFonts w:asciiTheme="minorHAnsi" w:hAnsiTheme="minorHAnsi" w:cstheme="minorHAnsi"/>
          <w:b w:val="0"/>
          <w:bCs w:val="0"/>
          <w:color w:val="auto"/>
          <w:szCs w:val="22"/>
        </w:rPr>
        <w:t>Visual scaffolds</w:t>
      </w:r>
      <w:r w:rsidR="00C96226">
        <w:rPr>
          <w:rFonts w:asciiTheme="minorHAnsi" w:hAnsiTheme="minorHAnsi" w:cstheme="minorHAnsi"/>
          <w:b w:val="0"/>
          <w:bCs w:val="0"/>
          <w:color w:val="auto"/>
          <w:szCs w:val="22"/>
        </w:rPr>
        <w:t xml:space="preserve"> h</w:t>
      </w:r>
      <w:r w:rsidRPr="00080328">
        <w:rPr>
          <w:rFonts w:asciiTheme="minorHAnsi" w:hAnsiTheme="minorHAnsi" w:cstheme="minorHAnsi"/>
          <w:b w:val="0"/>
          <w:bCs w:val="0"/>
          <w:color w:val="auto"/>
          <w:szCs w:val="22"/>
        </w:rPr>
        <w:t>elp pupils organise ideas or problem-solve</w:t>
      </w:r>
      <w:r w:rsidR="00C96226">
        <w:rPr>
          <w:rFonts w:asciiTheme="minorHAnsi" w:hAnsiTheme="minorHAnsi" w:cstheme="minorHAnsi"/>
          <w:b w:val="0"/>
          <w:bCs w:val="0"/>
          <w:color w:val="auto"/>
          <w:szCs w:val="22"/>
        </w:rPr>
        <w:t>, e</w:t>
      </w:r>
      <w:r w:rsidRPr="00080328">
        <w:rPr>
          <w:rFonts w:asciiTheme="minorHAnsi" w:hAnsiTheme="minorHAnsi" w:cstheme="minorHAnsi"/>
          <w:b w:val="0"/>
          <w:bCs w:val="0"/>
          <w:color w:val="auto"/>
          <w:szCs w:val="22"/>
        </w:rPr>
        <w:t>xamples include task planners, number lines, diagrams, or word banks.</w:t>
      </w:r>
    </w:p>
    <w:p w14:paraId="5B7F4C7F" w14:textId="4B500295" w:rsidR="00080328" w:rsidRPr="00080328" w:rsidRDefault="00080328" w:rsidP="008E64AD">
      <w:pPr>
        <w:pStyle w:val="Subheading"/>
        <w:spacing w:before="120"/>
        <w:rPr>
          <w:rFonts w:asciiTheme="minorHAnsi" w:hAnsiTheme="minorHAnsi" w:cstheme="minorHAnsi"/>
          <w:b w:val="0"/>
          <w:bCs w:val="0"/>
          <w:color w:val="auto"/>
          <w:szCs w:val="22"/>
        </w:rPr>
      </w:pPr>
      <w:r w:rsidRPr="00080328">
        <w:rPr>
          <w:rFonts w:asciiTheme="minorHAnsi" w:hAnsiTheme="minorHAnsi" w:cstheme="minorHAnsi"/>
          <w:b w:val="0"/>
          <w:bCs w:val="0"/>
          <w:color w:val="auto"/>
          <w:szCs w:val="22"/>
        </w:rPr>
        <w:t>Verbal scaffolds</w:t>
      </w:r>
      <w:r w:rsidR="0081715F">
        <w:rPr>
          <w:rFonts w:asciiTheme="minorHAnsi" w:hAnsiTheme="minorHAnsi" w:cstheme="minorHAnsi"/>
          <w:b w:val="0"/>
          <w:bCs w:val="0"/>
          <w:color w:val="auto"/>
          <w:szCs w:val="22"/>
        </w:rPr>
        <w:t xml:space="preserve"> u</w:t>
      </w:r>
      <w:r w:rsidRPr="00080328">
        <w:rPr>
          <w:rFonts w:asciiTheme="minorHAnsi" w:hAnsiTheme="minorHAnsi" w:cstheme="minorHAnsi"/>
          <w:b w:val="0"/>
          <w:bCs w:val="0"/>
          <w:color w:val="auto"/>
          <w:szCs w:val="22"/>
        </w:rPr>
        <w:t>se talk to encourage thinking</w:t>
      </w:r>
      <w:r w:rsidR="0081715F">
        <w:rPr>
          <w:rFonts w:asciiTheme="minorHAnsi" w:hAnsiTheme="minorHAnsi" w:cstheme="minorHAnsi"/>
          <w:b w:val="0"/>
          <w:bCs w:val="0"/>
          <w:color w:val="auto"/>
          <w:szCs w:val="22"/>
        </w:rPr>
        <w:t>, t</w:t>
      </w:r>
      <w:r w:rsidRPr="00080328">
        <w:rPr>
          <w:rFonts w:asciiTheme="minorHAnsi" w:hAnsiTheme="minorHAnsi" w:cstheme="minorHAnsi"/>
          <w:b w:val="0"/>
          <w:bCs w:val="0"/>
          <w:color w:val="auto"/>
          <w:szCs w:val="22"/>
        </w:rPr>
        <w:t>ry:</w:t>
      </w:r>
    </w:p>
    <w:p w14:paraId="3A18B084" w14:textId="093009A0" w:rsidR="00080328" w:rsidRPr="00080328" w:rsidRDefault="00080328" w:rsidP="008E64AD">
      <w:pPr>
        <w:pStyle w:val="Subheading"/>
        <w:numPr>
          <w:ilvl w:val="0"/>
          <w:numId w:val="100"/>
        </w:numPr>
        <w:spacing w:before="120"/>
        <w:rPr>
          <w:rFonts w:asciiTheme="minorHAnsi" w:hAnsiTheme="minorHAnsi" w:cstheme="minorHAnsi"/>
          <w:b w:val="0"/>
          <w:bCs w:val="0"/>
          <w:color w:val="auto"/>
          <w:szCs w:val="22"/>
        </w:rPr>
      </w:pPr>
      <w:r w:rsidRPr="00080328">
        <w:rPr>
          <w:rFonts w:asciiTheme="minorHAnsi" w:hAnsiTheme="minorHAnsi" w:cstheme="minorHAnsi"/>
          <w:b w:val="0"/>
          <w:bCs w:val="0"/>
          <w:color w:val="auto"/>
          <w:szCs w:val="22"/>
        </w:rPr>
        <w:t>“What do you mean by that?”</w:t>
      </w:r>
    </w:p>
    <w:p w14:paraId="72EAE530" w14:textId="65D4D93C" w:rsidR="00080328" w:rsidRPr="00080328" w:rsidRDefault="00080328" w:rsidP="008E64AD">
      <w:pPr>
        <w:pStyle w:val="Subheading"/>
        <w:numPr>
          <w:ilvl w:val="0"/>
          <w:numId w:val="100"/>
        </w:numPr>
        <w:spacing w:before="120"/>
        <w:rPr>
          <w:rFonts w:asciiTheme="minorHAnsi" w:hAnsiTheme="minorHAnsi" w:cstheme="minorHAnsi"/>
          <w:b w:val="0"/>
          <w:bCs w:val="0"/>
          <w:color w:val="auto"/>
          <w:szCs w:val="22"/>
        </w:rPr>
      </w:pPr>
      <w:r w:rsidRPr="00080328">
        <w:rPr>
          <w:rFonts w:asciiTheme="minorHAnsi" w:hAnsiTheme="minorHAnsi" w:cstheme="minorHAnsi"/>
          <w:b w:val="0"/>
          <w:bCs w:val="0"/>
          <w:color w:val="auto"/>
          <w:szCs w:val="22"/>
        </w:rPr>
        <w:t>“How did you work that out?”</w:t>
      </w:r>
    </w:p>
    <w:p w14:paraId="6CCAD2BD" w14:textId="57588015" w:rsidR="00080328" w:rsidRPr="00080328" w:rsidRDefault="00080328" w:rsidP="008E64AD">
      <w:pPr>
        <w:pStyle w:val="Subheading"/>
        <w:numPr>
          <w:ilvl w:val="0"/>
          <w:numId w:val="100"/>
        </w:numPr>
        <w:spacing w:before="120"/>
        <w:rPr>
          <w:rFonts w:asciiTheme="minorHAnsi" w:hAnsiTheme="minorHAnsi" w:cstheme="minorHAnsi"/>
          <w:b w:val="0"/>
          <w:bCs w:val="0"/>
          <w:color w:val="auto"/>
          <w:szCs w:val="22"/>
        </w:rPr>
      </w:pPr>
      <w:r w:rsidRPr="00080328">
        <w:rPr>
          <w:rFonts w:asciiTheme="minorHAnsi" w:hAnsiTheme="minorHAnsi" w:cstheme="minorHAnsi"/>
          <w:b w:val="0"/>
          <w:bCs w:val="0"/>
          <w:color w:val="auto"/>
          <w:szCs w:val="22"/>
        </w:rPr>
        <w:t>“Don’t forget, we need to include…”</w:t>
      </w:r>
    </w:p>
    <w:p w14:paraId="71A2BC3C" w14:textId="5F82F751" w:rsidR="00080328" w:rsidRPr="00080328" w:rsidRDefault="00080328" w:rsidP="008E64AD">
      <w:pPr>
        <w:pStyle w:val="Subheading"/>
        <w:spacing w:before="120"/>
        <w:rPr>
          <w:rFonts w:asciiTheme="minorHAnsi" w:hAnsiTheme="minorHAnsi" w:cstheme="minorHAnsi"/>
          <w:b w:val="0"/>
          <w:bCs w:val="0"/>
          <w:color w:val="auto"/>
          <w:szCs w:val="22"/>
        </w:rPr>
      </w:pPr>
      <w:r w:rsidRPr="00080328">
        <w:rPr>
          <w:rFonts w:asciiTheme="minorHAnsi" w:hAnsiTheme="minorHAnsi" w:cstheme="minorHAnsi"/>
          <w:b w:val="0"/>
          <w:bCs w:val="0"/>
          <w:color w:val="auto"/>
          <w:szCs w:val="22"/>
        </w:rPr>
        <w:t>Written scaffolds</w:t>
      </w:r>
      <w:r w:rsidR="0081715F">
        <w:rPr>
          <w:rFonts w:asciiTheme="minorHAnsi" w:hAnsiTheme="minorHAnsi" w:cstheme="minorHAnsi"/>
          <w:b w:val="0"/>
          <w:bCs w:val="0"/>
          <w:color w:val="auto"/>
          <w:szCs w:val="22"/>
        </w:rPr>
        <w:t xml:space="preserve"> s</w:t>
      </w:r>
      <w:r w:rsidRPr="00080328">
        <w:rPr>
          <w:rFonts w:asciiTheme="minorHAnsi" w:hAnsiTheme="minorHAnsi" w:cstheme="minorHAnsi"/>
          <w:b w:val="0"/>
          <w:bCs w:val="0"/>
          <w:color w:val="auto"/>
          <w:szCs w:val="22"/>
        </w:rPr>
        <w:t>upport writing and structure</w:t>
      </w:r>
      <w:r w:rsidR="0081715F">
        <w:rPr>
          <w:rFonts w:asciiTheme="minorHAnsi" w:hAnsiTheme="minorHAnsi" w:cstheme="minorHAnsi"/>
          <w:b w:val="0"/>
          <w:bCs w:val="0"/>
          <w:color w:val="auto"/>
          <w:szCs w:val="22"/>
        </w:rPr>
        <w:t xml:space="preserve"> - u</w:t>
      </w:r>
      <w:r w:rsidRPr="00080328">
        <w:rPr>
          <w:rFonts w:asciiTheme="minorHAnsi" w:hAnsiTheme="minorHAnsi" w:cstheme="minorHAnsi"/>
          <w:b w:val="0"/>
          <w:bCs w:val="0"/>
          <w:color w:val="auto"/>
          <w:szCs w:val="22"/>
        </w:rPr>
        <w:t>se writing frames, example answers, or checklists to guide pupils through tasks.</w:t>
      </w:r>
    </w:p>
    <w:p w14:paraId="543377A5" w14:textId="23996989" w:rsidR="00080328" w:rsidRPr="00080328" w:rsidRDefault="00080328" w:rsidP="008E64AD">
      <w:pPr>
        <w:pStyle w:val="Subheading"/>
        <w:spacing w:before="120"/>
        <w:rPr>
          <w:rFonts w:asciiTheme="minorHAnsi" w:hAnsiTheme="minorHAnsi" w:cstheme="minorHAnsi"/>
          <w:b w:val="0"/>
          <w:bCs w:val="0"/>
          <w:color w:val="auto"/>
          <w:szCs w:val="22"/>
        </w:rPr>
      </w:pPr>
      <w:r w:rsidRPr="00080328">
        <w:rPr>
          <w:rFonts w:asciiTheme="minorHAnsi" w:hAnsiTheme="minorHAnsi" w:cstheme="minorHAnsi"/>
          <w:b w:val="0"/>
          <w:bCs w:val="0"/>
          <w:color w:val="auto"/>
          <w:szCs w:val="22"/>
        </w:rPr>
        <w:t xml:space="preserve">A simple routine like </w:t>
      </w:r>
      <w:r w:rsidR="0081715F">
        <w:rPr>
          <w:rFonts w:asciiTheme="minorHAnsi" w:hAnsiTheme="minorHAnsi" w:cstheme="minorHAnsi"/>
          <w:b w:val="0"/>
          <w:bCs w:val="0"/>
          <w:color w:val="auto"/>
          <w:szCs w:val="22"/>
        </w:rPr>
        <w:t>‘</w:t>
      </w:r>
      <w:r w:rsidRPr="00080328">
        <w:rPr>
          <w:rFonts w:asciiTheme="minorHAnsi" w:hAnsiTheme="minorHAnsi" w:cstheme="minorHAnsi"/>
          <w:b w:val="0"/>
          <w:bCs w:val="0"/>
          <w:color w:val="auto"/>
          <w:szCs w:val="22"/>
        </w:rPr>
        <w:t>I do, we do, you do</w:t>
      </w:r>
      <w:r w:rsidR="0081715F">
        <w:rPr>
          <w:rFonts w:asciiTheme="minorHAnsi" w:hAnsiTheme="minorHAnsi" w:cstheme="minorHAnsi"/>
          <w:b w:val="0"/>
          <w:bCs w:val="0"/>
          <w:color w:val="auto"/>
          <w:szCs w:val="22"/>
        </w:rPr>
        <w:t>’</w:t>
      </w:r>
      <w:r w:rsidRPr="00080328">
        <w:rPr>
          <w:rFonts w:asciiTheme="minorHAnsi" w:hAnsiTheme="minorHAnsi" w:cstheme="minorHAnsi"/>
          <w:b w:val="0"/>
          <w:bCs w:val="0"/>
          <w:color w:val="auto"/>
          <w:szCs w:val="22"/>
        </w:rPr>
        <w:t xml:space="preserve"> (Fisher &amp; Frey, 2004) supports independence:</w:t>
      </w:r>
    </w:p>
    <w:p w14:paraId="7084B936" w14:textId="2426697E" w:rsidR="00080328" w:rsidRPr="00080328" w:rsidRDefault="00937224" w:rsidP="008E64AD">
      <w:pPr>
        <w:pStyle w:val="Subheading"/>
        <w:numPr>
          <w:ilvl w:val="0"/>
          <w:numId w:val="101"/>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w:t>
      </w:r>
      <w:r w:rsidR="00080328" w:rsidRPr="00080328">
        <w:rPr>
          <w:rFonts w:asciiTheme="minorHAnsi" w:hAnsiTheme="minorHAnsi" w:cstheme="minorHAnsi"/>
          <w:b w:val="0"/>
          <w:bCs w:val="0"/>
          <w:color w:val="auto"/>
          <w:szCs w:val="22"/>
        </w:rPr>
        <w:t>I do</w:t>
      </w:r>
      <w:r>
        <w:rPr>
          <w:rFonts w:asciiTheme="minorHAnsi" w:hAnsiTheme="minorHAnsi" w:cstheme="minorHAnsi"/>
          <w:b w:val="0"/>
          <w:bCs w:val="0"/>
          <w:color w:val="auto"/>
          <w:szCs w:val="22"/>
        </w:rPr>
        <w:t>’</w:t>
      </w:r>
      <w:r w:rsidR="00080328" w:rsidRPr="00080328">
        <w:rPr>
          <w:rFonts w:asciiTheme="minorHAnsi" w:hAnsiTheme="minorHAnsi" w:cstheme="minorHAnsi"/>
          <w:b w:val="0"/>
          <w:bCs w:val="0"/>
          <w:color w:val="auto"/>
          <w:szCs w:val="22"/>
        </w:rPr>
        <w:t xml:space="preserve"> – </w:t>
      </w:r>
      <w:r>
        <w:rPr>
          <w:rFonts w:asciiTheme="minorHAnsi" w:hAnsiTheme="minorHAnsi" w:cstheme="minorHAnsi"/>
          <w:b w:val="0"/>
          <w:bCs w:val="0"/>
          <w:color w:val="auto"/>
          <w:szCs w:val="22"/>
        </w:rPr>
        <w:t>y</w:t>
      </w:r>
      <w:r w:rsidR="00080328" w:rsidRPr="00080328">
        <w:rPr>
          <w:rFonts w:asciiTheme="minorHAnsi" w:hAnsiTheme="minorHAnsi" w:cstheme="minorHAnsi"/>
          <w:b w:val="0"/>
          <w:bCs w:val="0"/>
          <w:color w:val="auto"/>
          <w:szCs w:val="22"/>
        </w:rPr>
        <w:t>ou model the task</w:t>
      </w:r>
    </w:p>
    <w:p w14:paraId="6F7FC0A8" w14:textId="3C8E6193" w:rsidR="00080328" w:rsidRPr="00080328" w:rsidRDefault="00937224" w:rsidP="008E64AD">
      <w:pPr>
        <w:pStyle w:val="Subheading"/>
        <w:numPr>
          <w:ilvl w:val="0"/>
          <w:numId w:val="101"/>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w:t>
      </w:r>
      <w:r w:rsidR="00080328" w:rsidRPr="00080328">
        <w:rPr>
          <w:rFonts w:asciiTheme="minorHAnsi" w:hAnsiTheme="minorHAnsi" w:cstheme="minorHAnsi"/>
          <w:b w:val="0"/>
          <w:bCs w:val="0"/>
          <w:color w:val="auto"/>
          <w:szCs w:val="22"/>
        </w:rPr>
        <w:t>We do</w:t>
      </w:r>
      <w:r>
        <w:rPr>
          <w:rFonts w:asciiTheme="minorHAnsi" w:hAnsiTheme="minorHAnsi" w:cstheme="minorHAnsi"/>
          <w:b w:val="0"/>
          <w:bCs w:val="0"/>
          <w:color w:val="auto"/>
          <w:szCs w:val="22"/>
        </w:rPr>
        <w:t>’</w:t>
      </w:r>
      <w:r w:rsidR="00080328" w:rsidRPr="00080328">
        <w:rPr>
          <w:rFonts w:asciiTheme="minorHAnsi" w:hAnsiTheme="minorHAnsi" w:cstheme="minorHAnsi"/>
          <w:b w:val="0"/>
          <w:bCs w:val="0"/>
          <w:color w:val="auto"/>
          <w:szCs w:val="22"/>
        </w:rPr>
        <w:t xml:space="preserve"> – </w:t>
      </w:r>
      <w:r>
        <w:rPr>
          <w:rFonts w:asciiTheme="minorHAnsi" w:hAnsiTheme="minorHAnsi" w:cstheme="minorHAnsi"/>
          <w:b w:val="0"/>
          <w:bCs w:val="0"/>
          <w:color w:val="auto"/>
          <w:szCs w:val="22"/>
        </w:rPr>
        <w:t>p</w:t>
      </w:r>
      <w:r w:rsidR="00080328" w:rsidRPr="00080328">
        <w:rPr>
          <w:rFonts w:asciiTheme="minorHAnsi" w:hAnsiTheme="minorHAnsi" w:cstheme="minorHAnsi"/>
          <w:b w:val="0"/>
          <w:bCs w:val="0"/>
          <w:color w:val="auto"/>
          <w:szCs w:val="22"/>
        </w:rPr>
        <w:t>ractise together</w:t>
      </w:r>
    </w:p>
    <w:p w14:paraId="3C4BA42A" w14:textId="2C330656" w:rsidR="00080328" w:rsidRPr="00080328" w:rsidRDefault="00937224" w:rsidP="008E64AD">
      <w:pPr>
        <w:pStyle w:val="Subheading"/>
        <w:numPr>
          <w:ilvl w:val="0"/>
          <w:numId w:val="101"/>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w:t>
      </w:r>
      <w:r w:rsidR="00080328" w:rsidRPr="00080328">
        <w:rPr>
          <w:rFonts w:asciiTheme="minorHAnsi" w:hAnsiTheme="minorHAnsi" w:cstheme="minorHAnsi"/>
          <w:b w:val="0"/>
          <w:bCs w:val="0"/>
          <w:color w:val="auto"/>
          <w:szCs w:val="22"/>
        </w:rPr>
        <w:t>You do</w:t>
      </w:r>
      <w:r>
        <w:rPr>
          <w:rFonts w:asciiTheme="minorHAnsi" w:hAnsiTheme="minorHAnsi" w:cstheme="minorHAnsi"/>
          <w:b w:val="0"/>
          <w:bCs w:val="0"/>
          <w:color w:val="auto"/>
          <w:szCs w:val="22"/>
        </w:rPr>
        <w:t>’</w:t>
      </w:r>
      <w:r w:rsidR="00080328" w:rsidRPr="00080328">
        <w:rPr>
          <w:rFonts w:asciiTheme="minorHAnsi" w:hAnsiTheme="minorHAnsi" w:cstheme="minorHAnsi"/>
          <w:b w:val="0"/>
          <w:bCs w:val="0"/>
          <w:color w:val="auto"/>
          <w:szCs w:val="22"/>
        </w:rPr>
        <w:t xml:space="preserve"> – </w:t>
      </w:r>
      <w:r>
        <w:rPr>
          <w:rFonts w:asciiTheme="minorHAnsi" w:hAnsiTheme="minorHAnsi" w:cstheme="minorHAnsi"/>
          <w:b w:val="0"/>
          <w:bCs w:val="0"/>
          <w:color w:val="auto"/>
          <w:szCs w:val="22"/>
        </w:rPr>
        <w:t>p</w:t>
      </w:r>
      <w:r w:rsidR="00080328" w:rsidRPr="00080328">
        <w:rPr>
          <w:rFonts w:asciiTheme="minorHAnsi" w:hAnsiTheme="minorHAnsi" w:cstheme="minorHAnsi"/>
          <w:b w:val="0"/>
          <w:bCs w:val="0"/>
          <w:color w:val="auto"/>
          <w:szCs w:val="22"/>
        </w:rPr>
        <w:t>upils try it with less support</w:t>
      </w:r>
    </w:p>
    <w:p w14:paraId="5550D65D" w14:textId="0944A47A" w:rsidR="00080328" w:rsidRPr="00080328" w:rsidRDefault="00080328" w:rsidP="008E64AD">
      <w:pPr>
        <w:pStyle w:val="Subheading"/>
        <w:spacing w:before="120"/>
        <w:rPr>
          <w:rFonts w:asciiTheme="minorHAnsi" w:hAnsiTheme="minorHAnsi" w:cstheme="minorHAnsi"/>
          <w:b w:val="0"/>
          <w:bCs w:val="0"/>
          <w:color w:val="auto"/>
          <w:szCs w:val="22"/>
        </w:rPr>
      </w:pPr>
      <w:r w:rsidRPr="00080328">
        <w:rPr>
          <w:rFonts w:asciiTheme="minorHAnsi" w:hAnsiTheme="minorHAnsi" w:cstheme="minorHAnsi"/>
          <w:b w:val="0"/>
          <w:bCs w:val="0"/>
          <w:color w:val="auto"/>
          <w:szCs w:val="22"/>
        </w:rPr>
        <w:t>You can also use sustained shared thinking (EEF, 2021h) to go deeper:</w:t>
      </w:r>
    </w:p>
    <w:p w14:paraId="4359A938" w14:textId="3C3845CA" w:rsidR="00080328" w:rsidRPr="00080328" w:rsidRDefault="000B5960" w:rsidP="008E64AD">
      <w:pPr>
        <w:pStyle w:val="Subheading"/>
        <w:numPr>
          <w:ilvl w:val="0"/>
          <w:numId w:val="102"/>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n</w:t>
      </w:r>
      <w:r w:rsidR="00080328" w:rsidRPr="00080328">
        <w:rPr>
          <w:rFonts w:asciiTheme="minorHAnsi" w:hAnsiTheme="minorHAnsi" w:cstheme="minorHAnsi"/>
          <w:b w:val="0"/>
          <w:bCs w:val="0"/>
          <w:color w:val="auto"/>
          <w:szCs w:val="22"/>
        </w:rPr>
        <w:t>otice how pupils are thinking</w:t>
      </w:r>
      <w:r w:rsidR="00D74AC9">
        <w:rPr>
          <w:rFonts w:asciiTheme="minorHAnsi" w:hAnsiTheme="minorHAnsi" w:cstheme="minorHAnsi"/>
          <w:b w:val="0"/>
          <w:bCs w:val="0"/>
          <w:color w:val="auto"/>
          <w:szCs w:val="22"/>
        </w:rPr>
        <w:t>;</w:t>
      </w:r>
    </w:p>
    <w:p w14:paraId="417DC704" w14:textId="5E260D3C" w:rsidR="00080328" w:rsidRPr="00080328" w:rsidRDefault="000B5960" w:rsidP="008E64AD">
      <w:pPr>
        <w:pStyle w:val="Subheading"/>
        <w:numPr>
          <w:ilvl w:val="0"/>
          <w:numId w:val="102"/>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a</w:t>
      </w:r>
      <w:r w:rsidR="00080328" w:rsidRPr="00080328">
        <w:rPr>
          <w:rFonts w:asciiTheme="minorHAnsi" w:hAnsiTheme="minorHAnsi" w:cstheme="minorHAnsi"/>
          <w:b w:val="0"/>
          <w:bCs w:val="0"/>
          <w:color w:val="auto"/>
          <w:szCs w:val="22"/>
        </w:rPr>
        <w:t>sk open questions</w:t>
      </w:r>
      <w:r w:rsidR="00D74AC9">
        <w:rPr>
          <w:rFonts w:asciiTheme="minorHAnsi" w:hAnsiTheme="minorHAnsi" w:cstheme="minorHAnsi"/>
          <w:b w:val="0"/>
          <w:bCs w:val="0"/>
          <w:color w:val="auto"/>
          <w:szCs w:val="22"/>
        </w:rPr>
        <w:t>; and</w:t>
      </w:r>
    </w:p>
    <w:p w14:paraId="5CDB1349" w14:textId="74D69EF2" w:rsidR="00A221A9" w:rsidRDefault="000B5960" w:rsidP="008E64AD">
      <w:pPr>
        <w:pStyle w:val="Subheading"/>
        <w:numPr>
          <w:ilvl w:val="0"/>
          <w:numId w:val="102"/>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u</w:t>
      </w:r>
      <w:r w:rsidR="00080328" w:rsidRPr="00080328">
        <w:rPr>
          <w:rFonts w:asciiTheme="minorHAnsi" w:hAnsiTheme="minorHAnsi" w:cstheme="minorHAnsi"/>
          <w:b w:val="0"/>
          <w:bCs w:val="0"/>
          <w:color w:val="auto"/>
          <w:szCs w:val="22"/>
        </w:rPr>
        <w:t>se prompts that support thinking without giving the answer</w:t>
      </w:r>
      <w:r w:rsidR="00D74AC9">
        <w:rPr>
          <w:rFonts w:asciiTheme="minorHAnsi" w:hAnsiTheme="minorHAnsi" w:cstheme="minorHAnsi"/>
          <w:b w:val="0"/>
          <w:bCs w:val="0"/>
          <w:color w:val="auto"/>
          <w:szCs w:val="22"/>
        </w:rPr>
        <w:t>.</w:t>
      </w:r>
    </w:p>
    <w:p w14:paraId="556F1D09" w14:textId="270C59D0" w:rsidR="00080328" w:rsidRPr="00A221A9" w:rsidRDefault="00080328" w:rsidP="008E64AD">
      <w:pPr>
        <w:pStyle w:val="Subheading"/>
        <w:spacing w:before="120"/>
        <w:rPr>
          <w:rFonts w:asciiTheme="minorHAnsi" w:hAnsiTheme="minorHAnsi" w:cstheme="minorHAnsi"/>
          <w:b w:val="0"/>
          <w:bCs w:val="0"/>
          <w:color w:val="auto"/>
          <w:szCs w:val="22"/>
        </w:rPr>
      </w:pPr>
      <w:r w:rsidRPr="00A221A9">
        <w:rPr>
          <w:rFonts w:asciiTheme="minorHAnsi" w:hAnsiTheme="minorHAnsi" w:cstheme="minorHAnsi"/>
          <w:b w:val="0"/>
          <w:bCs w:val="0"/>
          <w:color w:val="auto"/>
          <w:szCs w:val="22"/>
        </w:rPr>
        <w:t>Embedding scaffolding in everyday teaching helps create a more inclusive environment where all pupils</w:t>
      </w:r>
      <w:r w:rsidR="00586021">
        <w:rPr>
          <w:rFonts w:asciiTheme="minorHAnsi" w:hAnsiTheme="minorHAnsi" w:cstheme="minorHAnsi"/>
          <w:b w:val="0"/>
          <w:bCs w:val="0"/>
          <w:color w:val="auto"/>
          <w:szCs w:val="22"/>
        </w:rPr>
        <w:t xml:space="preserve">, </w:t>
      </w:r>
      <w:r w:rsidRPr="00A221A9">
        <w:rPr>
          <w:rFonts w:asciiTheme="minorHAnsi" w:hAnsiTheme="minorHAnsi" w:cstheme="minorHAnsi"/>
          <w:b w:val="0"/>
          <w:bCs w:val="0"/>
          <w:color w:val="auto"/>
          <w:szCs w:val="22"/>
        </w:rPr>
        <w:t>especially those with SEND</w:t>
      </w:r>
      <w:r w:rsidR="00586021">
        <w:rPr>
          <w:rFonts w:asciiTheme="minorHAnsi" w:hAnsiTheme="minorHAnsi" w:cstheme="minorHAnsi"/>
          <w:b w:val="0"/>
          <w:bCs w:val="0"/>
          <w:color w:val="auto"/>
          <w:szCs w:val="22"/>
        </w:rPr>
        <w:t xml:space="preserve">, </w:t>
      </w:r>
      <w:r w:rsidRPr="00A221A9">
        <w:rPr>
          <w:rFonts w:asciiTheme="minorHAnsi" w:hAnsiTheme="minorHAnsi" w:cstheme="minorHAnsi"/>
          <w:b w:val="0"/>
          <w:bCs w:val="0"/>
          <w:color w:val="auto"/>
          <w:szCs w:val="22"/>
        </w:rPr>
        <w:t>can build confidence and independence.</w:t>
      </w:r>
    </w:p>
    <w:p w14:paraId="1A6BD82D" w14:textId="082D85B5" w:rsidR="009E377A" w:rsidRPr="00586021" w:rsidRDefault="00973338" w:rsidP="00586021">
      <w:pPr>
        <w:pStyle w:val="Subheading"/>
        <w:rPr>
          <w:rStyle w:val="normaltextrun"/>
        </w:rPr>
      </w:pPr>
      <w:r w:rsidRPr="00586021">
        <w:rPr>
          <w:rStyle w:val="normaltextrun"/>
        </w:rPr>
        <w:t xml:space="preserve">Identifying the </w:t>
      </w:r>
      <w:r w:rsidR="00750821" w:rsidRPr="00586021">
        <w:rPr>
          <w:rStyle w:val="normaltextrun"/>
        </w:rPr>
        <w:t>‘active ingredients’</w:t>
      </w:r>
      <w:r w:rsidRPr="00586021">
        <w:rPr>
          <w:rStyle w:val="normaltextrun"/>
        </w:rPr>
        <w:t xml:space="preserve"> </w:t>
      </w:r>
    </w:p>
    <w:p w14:paraId="0FB12351" w14:textId="40C8306F" w:rsidR="00033224" w:rsidDel="00AB63CB" w:rsidRDefault="00B228D1" w:rsidP="00781D10">
      <w:pPr>
        <w:pStyle w:val="Subheading"/>
        <w:spacing w:before="120"/>
        <w:rPr>
          <w:rFonts w:asciiTheme="minorHAnsi" w:hAnsiTheme="minorHAnsi" w:cstheme="minorHAnsi"/>
          <w:b w:val="0"/>
          <w:color w:val="auto"/>
          <w:szCs w:val="22"/>
        </w:rPr>
      </w:pPr>
      <w:r>
        <w:rPr>
          <w:rFonts w:asciiTheme="minorHAnsi" w:hAnsiTheme="minorHAnsi" w:cstheme="minorHAnsi"/>
          <w:b w:val="0"/>
          <w:color w:val="auto"/>
          <w:szCs w:val="22"/>
        </w:rPr>
        <w:t xml:space="preserve">Look at these ‘active ingredients’ that will support the effective planning and use of scaffolding.  </w:t>
      </w:r>
      <w:r w:rsidR="00033224" w:rsidRPr="0072340B">
        <w:rPr>
          <w:rFonts w:asciiTheme="minorHAnsi" w:hAnsiTheme="minorHAnsi" w:cstheme="minorHAnsi"/>
          <w:b w:val="0"/>
          <w:color w:val="auto"/>
          <w:szCs w:val="22"/>
        </w:rPr>
        <w:t xml:space="preserve">As you review the </w:t>
      </w:r>
      <w:r>
        <w:rPr>
          <w:rFonts w:asciiTheme="minorHAnsi" w:hAnsiTheme="minorHAnsi" w:cstheme="minorHAnsi"/>
          <w:b w:val="0"/>
          <w:color w:val="auto"/>
          <w:szCs w:val="22"/>
        </w:rPr>
        <w:t xml:space="preserve">following </w:t>
      </w:r>
      <w:r w:rsidR="00033224" w:rsidRPr="0072340B">
        <w:rPr>
          <w:rFonts w:asciiTheme="minorHAnsi" w:hAnsiTheme="minorHAnsi" w:cstheme="minorHAnsi"/>
          <w:b w:val="0"/>
          <w:color w:val="auto"/>
          <w:szCs w:val="22"/>
        </w:rPr>
        <w:t>example</w:t>
      </w:r>
      <w:r>
        <w:rPr>
          <w:rFonts w:asciiTheme="minorHAnsi" w:hAnsiTheme="minorHAnsi" w:cstheme="minorHAnsi"/>
          <w:b w:val="0"/>
          <w:color w:val="auto"/>
          <w:szCs w:val="22"/>
        </w:rPr>
        <w:t>s</w:t>
      </w:r>
      <w:r w:rsidR="00033224" w:rsidRPr="0072340B">
        <w:rPr>
          <w:rFonts w:asciiTheme="minorHAnsi" w:hAnsiTheme="minorHAnsi" w:cstheme="minorHAnsi"/>
          <w:b w:val="0"/>
          <w:color w:val="auto"/>
          <w:szCs w:val="22"/>
        </w:rPr>
        <w:t xml:space="preserve">, </w:t>
      </w:r>
      <w:r>
        <w:rPr>
          <w:rFonts w:asciiTheme="minorHAnsi" w:hAnsiTheme="minorHAnsi" w:cstheme="minorHAnsi"/>
          <w:b w:val="0"/>
          <w:color w:val="auto"/>
          <w:szCs w:val="22"/>
        </w:rPr>
        <w:t>consider where you see t</w:t>
      </w:r>
      <w:r w:rsidR="00033224" w:rsidRPr="0072340B">
        <w:rPr>
          <w:rFonts w:asciiTheme="minorHAnsi" w:hAnsiTheme="minorHAnsi" w:cstheme="minorHAnsi"/>
          <w:b w:val="0"/>
          <w:color w:val="auto"/>
          <w:szCs w:val="22"/>
        </w:rPr>
        <w:t>hese ingredients</w:t>
      </w:r>
      <w:r>
        <w:rPr>
          <w:rFonts w:asciiTheme="minorHAnsi" w:hAnsiTheme="minorHAnsi" w:cstheme="minorHAnsi"/>
          <w:b w:val="0"/>
          <w:color w:val="auto"/>
          <w:szCs w:val="22"/>
        </w:rPr>
        <w:t xml:space="preserve"> in action</w:t>
      </w:r>
      <w:r w:rsidR="00033224" w:rsidRPr="0072340B">
        <w:rPr>
          <w:rFonts w:asciiTheme="minorHAnsi" w:hAnsiTheme="minorHAnsi" w:cstheme="minorHAnsi"/>
          <w:b w:val="0"/>
          <w:color w:val="auto"/>
          <w:szCs w:val="22"/>
        </w:rPr>
        <w:t>:</w:t>
      </w:r>
    </w:p>
    <w:p w14:paraId="2DE32648" w14:textId="1FDE4BF1" w:rsidR="00A07FA3" w:rsidRPr="00A07FA3" w:rsidRDefault="00A07FA3" w:rsidP="008E64AD">
      <w:pPr>
        <w:pStyle w:val="Subheading"/>
        <w:numPr>
          <w:ilvl w:val="0"/>
          <w:numId w:val="103"/>
        </w:numPr>
        <w:spacing w:before="120"/>
        <w:rPr>
          <w:rFonts w:asciiTheme="minorHAnsi" w:hAnsiTheme="minorHAnsi" w:cstheme="minorBidi"/>
          <w:b w:val="0"/>
          <w:color w:val="auto"/>
        </w:rPr>
      </w:pPr>
      <w:r w:rsidRPr="153DA3DC">
        <w:rPr>
          <w:rFonts w:asciiTheme="minorHAnsi" w:hAnsiTheme="minorHAnsi" w:cstheme="minorBidi"/>
          <w:color w:val="auto"/>
        </w:rPr>
        <w:t xml:space="preserve">Plan the scaffolding before teaching: </w:t>
      </w:r>
      <w:r w:rsidRPr="153DA3DC">
        <w:rPr>
          <w:rFonts w:asciiTheme="minorHAnsi" w:hAnsiTheme="minorHAnsi" w:cstheme="minorBidi"/>
          <w:b w:val="0"/>
          <w:color w:val="auto"/>
        </w:rPr>
        <w:t>Think ahead about what might make learning harder</w:t>
      </w:r>
      <w:r w:rsidR="00DE0F0B" w:rsidRPr="153DA3DC">
        <w:rPr>
          <w:rFonts w:asciiTheme="minorHAnsi" w:hAnsiTheme="minorHAnsi" w:cstheme="minorBidi"/>
          <w:b w:val="0"/>
          <w:color w:val="auto"/>
        </w:rPr>
        <w:t xml:space="preserve">, </w:t>
      </w:r>
      <w:r w:rsidRPr="153DA3DC">
        <w:rPr>
          <w:rFonts w:asciiTheme="minorHAnsi" w:hAnsiTheme="minorHAnsi" w:cstheme="minorBidi"/>
          <w:b w:val="0"/>
          <w:color w:val="auto"/>
        </w:rPr>
        <w:t>such as gaps in prior knowledge, unfamiliar vocabulary, SEND needs, or misconceptions. Use pre-teaching, visuals, or worked examples to help pupils get started.</w:t>
      </w:r>
    </w:p>
    <w:p w14:paraId="4C4F500C" w14:textId="57F3AD5D" w:rsidR="00A07FA3" w:rsidRPr="00A07FA3" w:rsidRDefault="00A07FA3" w:rsidP="008E64AD">
      <w:pPr>
        <w:pStyle w:val="Subheading"/>
        <w:numPr>
          <w:ilvl w:val="0"/>
          <w:numId w:val="103"/>
        </w:numPr>
        <w:spacing w:before="120"/>
        <w:rPr>
          <w:rFonts w:asciiTheme="minorHAnsi" w:hAnsiTheme="minorHAnsi" w:cstheme="minorBidi"/>
          <w:b w:val="0"/>
          <w:color w:val="auto"/>
        </w:rPr>
      </w:pPr>
      <w:r w:rsidRPr="153DA3DC">
        <w:rPr>
          <w:rFonts w:asciiTheme="minorHAnsi" w:hAnsiTheme="minorHAnsi" w:cstheme="minorBidi"/>
          <w:color w:val="auto"/>
        </w:rPr>
        <w:lastRenderedPageBreak/>
        <w:t xml:space="preserve">Use formative assessment to guide support: </w:t>
      </w:r>
      <w:r w:rsidRPr="153DA3DC">
        <w:rPr>
          <w:rFonts w:asciiTheme="minorHAnsi" w:hAnsiTheme="minorHAnsi" w:cstheme="minorBidi"/>
          <w:b w:val="0"/>
          <w:color w:val="auto"/>
        </w:rPr>
        <w:t>Check understanding regularly through questioning, mini-whiteboards, or short tasks. Spot misconceptions early and adjust your support as needed.</w:t>
      </w:r>
    </w:p>
    <w:p w14:paraId="4C0F2727" w14:textId="74B9FE3D" w:rsidR="00A07FA3" w:rsidRPr="00A07FA3" w:rsidRDefault="00A07FA3" w:rsidP="008E64AD">
      <w:pPr>
        <w:pStyle w:val="Subheading"/>
        <w:numPr>
          <w:ilvl w:val="0"/>
          <w:numId w:val="103"/>
        </w:numPr>
        <w:spacing w:before="120"/>
        <w:rPr>
          <w:rFonts w:asciiTheme="minorHAnsi" w:hAnsiTheme="minorHAnsi" w:cstheme="minorHAnsi"/>
          <w:b w:val="0"/>
          <w:bCs w:val="0"/>
          <w:color w:val="auto"/>
          <w:szCs w:val="22"/>
        </w:rPr>
      </w:pPr>
      <w:r w:rsidRPr="00A07FA3">
        <w:rPr>
          <w:rFonts w:asciiTheme="minorHAnsi" w:hAnsiTheme="minorHAnsi" w:cstheme="minorHAnsi"/>
          <w:color w:val="auto"/>
          <w:szCs w:val="22"/>
        </w:rPr>
        <w:t>Apply high-quality scaffolding techniques</w:t>
      </w:r>
      <w:r>
        <w:rPr>
          <w:rFonts w:asciiTheme="minorHAnsi" w:hAnsiTheme="minorHAnsi" w:cstheme="minorHAnsi"/>
          <w:color w:val="auto"/>
          <w:szCs w:val="22"/>
        </w:rPr>
        <w:t xml:space="preserve">: </w:t>
      </w:r>
      <w:r w:rsidRPr="00A07FA3">
        <w:rPr>
          <w:rFonts w:asciiTheme="minorHAnsi" w:hAnsiTheme="minorHAnsi" w:cstheme="minorHAnsi"/>
          <w:b w:val="0"/>
          <w:bCs w:val="0"/>
          <w:color w:val="auto"/>
          <w:szCs w:val="22"/>
        </w:rPr>
        <w:t>Use a range of strategies to support different needs:</w:t>
      </w:r>
    </w:p>
    <w:p w14:paraId="369B76EB" w14:textId="78FAC4FB" w:rsidR="00A07FA3" w:rsidRPr="0097644A" w:rsidRDefault="00A07FA3" w:rsidP="00781D10">
      <w:pPr>
        <w:pStyle w:val="ListParagraph"/>
        <w:numPr>
          <w:ilvl w:val="1"/>
          <w:numId w:val="103"/>
        </w:numPr>
        <w:rPr>
          <w:b/>
          <w:bCs/>
        </w:rPr>
      </w:pPr>
      <w:r w:rsidRPr="00A07FA3">
        <w:t>Visual – planners, diagrams, number lines</w:t>
      </w:r>
    </w:p>
    <w:p w14:paraId="4D92440C" w14:textId="7826EA87" w:rsidR="00A07FA3" w:rsidRPr="0097644A" w:rsidRDefault="00A07FA3" w:rsidP="00781D10">
      <w:pPr>
        <w:pStyle w:val="ListParagraph"/>
        <w:numPr>
          <w:ilvl w:val="1"/>
          <w:numId w:val="103"/>
        </w:numPr>
        <w:rPr>
          <w:b/>
          <w:bCs/>
        </w:rPr>
      </w:pPr>
      <w:r w:rsidRPr="00A07FA3">
        <w:t>Verbal – prompts, open questions, reminders</w:t>
      </w:r>
    </w:p>
    <w:p w14:paraId="3E944B7D" w14:textId="2E142C0D" w:rsidR="00A07FA3" w:rsidRPr="0097644A" w:rsidRDefault="00A07FA3" w:rsidP="00781D10">
      <w:pPr>
        <w:pStyle w:val="ListParagraph"/>
        <w:numPr>
          <w:ilvl w:val="1"/>
          <w:numId w:val="103"/>
        </w:numPr>
        <w:rPr>
          <w:b/>
          <w:bCs/>
        </w:rPr>
      </w:pPr>
      <w:r w:rsidRPr="00A07FA3">
        <w:t>Written – writing frames, checklists, model answers</w:t>
      </w:r>
    </w:p>
    <w:p w14:paraId="7929C8D2" w14:textId="1D641A82" w:rsidR="00A07FA3" w:rsidRDefault="00A07FA3" w:rsidP="008E64AD">
      <w:pPr>
        <w:pStyle w:val="Subheading"/>
        <w:numPr>
          <w:ilvl w:val="0"/>
          <w:numId w:val="103"/>
        </w:numPr>
        <w:spacing w:before="120"/>
        <w:rPr>
          <w:rFonts w:asciiTheme="minorHAnsi" w:hAnsiTheme="minorHAnsi" w:cstheme="minorHAnsi"/>
          <w:b w:val="0"/>
          <w:bCs w:val="0"/>
          <w:color w:val="auto"/>
          <w:szCs w:val="22"/>
        </w:rPr>
      </w:pPr>
      <w:r w:rsidRPr="00A07FA3">
        <w:rPr>
          <w:rFonts w:asciiTheme="minorHAnsi" w:hAnsiTheme="minorHAnsi" w:cstheme="minorHAnsi"/>
          <w:color w:val="auto"/>
          <w:szCs w:val="22"/>
        </w:rPr>
        <w:t>Gradually reduce support</w:t>
      </w:r>
      <w:r>
        <w:rPr>
          <w:rFonts w:asciiTheme="minorHAnsi" w:hAnsiTheme="minorHAnsi" w:cstheme="minorHAnsi"/>
          <w:color w:val="auto"/>
          <w:szCs w:val="22"/>
        </w:rPr>
        <w:t xml:space="preserve">: </w:t>
      </w:r>
      <w:r w:rsidRPr="00A07FA3">
        <w:rPr>
          <w:rFonts w:asciiTheme="minorHAnsi" w:hAnsiTheme="minorHAnsi" w:cstheme="minorHAnsi"/>
          <w:b w:val="0"/>
          <w:bCs w:val="0"/>
          <w:color w:val="auto"/>
          <w:szCs w:val="22"/>
        </w:rPr>
        <w:t xml:space="preserve">Use routines like </w:t>
      </w:r>
      <w:r w:rsidR="00AF5102">
        <w:rPr>
          <w:rFonts w:asciiTheme="minorHAnsi" w:hAnsiTheme="minorHAnsi" w:cstheme="minorHAnsi"/>
          <w:b w:val="0"/>
          <w:bCs w:val="0"/>
          <w:color w:val="auto"/>
          <w:szCs w:val="22"/>
        </w:rPr>
        <w:t>‘</w:t>
      </w:r>
      <w:r w:rsidRPr="00A07FA3">
        <w:rPr>
          <w:rFonts w:asciiTheme="minorHAnsi" w:hAnsiTheme="minorHAnsi" w:cstheme="minorHAnsi"/>
          <w:b w:val="0"/>
          <w:bCs w:val="0"/>
          <w:color w:val="auto"/>
          <w:szCs w:val="22"/>
        </w:rPr>
        <w:t>I do, we do, you do</w:t>
      </w:r>
      <w:r w:rsidR="00AF5102">
        <w:rPr>
          <w:rFonts w:asciiTheme="minorHAnsi" w:hAnsiTheme="minorHAnsi" w:cstheme="minorHAnsi"/>
          <w:b w:val="0"/>
          <w:bCs w:val="0"/>
          <w:color w:val="auto"/>
          <w:szCs w:val="22"/>
        </w:rPr>
        <w:t>’</w:t>
      </w:r>
      <w:r w:rsidRPr="00A07FA3">
        <w:rPr>
          <w:rFonts w:asciiTheme="minorHAnsi" w:hAnsiTheme="minorHAnsi" w:cstheme="minorHAnsi"/>
          <w:b w:val="0"/>
          <w:bCs w:val="0"/>
          <w:color w:val="auto"/>
          <w:szCs w:val="22"/>
        </w:rPr>
        <w:t xml:space="preserve"> to hand over responsibility. Monitor pupils’ progress and step back when they’re ready to work more independently.</w:t>
      </w:r>
    </w:p>
    <w:p w14:paraId="311357E4" w14:textId="56EABDD9" w:rsidR="00A21CDA" w:rsidRPr="00A07FA3" w:rsidRDefault="00A07FA3" w:rsidP="008E64AD">
      <w:pPr>
        <w:pStyle w:val="Subheading"/>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T</w:t>
      </w:r>
      <w:r w:rsidR="00A21CDA" w:rsidRPr="00006792">
        <w:rPr>
          <w:rFonts w:asciiTheme="minorHAnsi" w:hAnsiTheme="minorHAnsi" w:cstheme="minorHAnsi"/>
          <w:b w:val="0"/>
          <w:bCs w:val="0"/>
          <w:color w:val="auto"/>
          <w:szCs w:val="22"/>
        </w:rPr>
        <w:t xml:space="preserve">hese ‘active ingredients’ can be thought of as the behaviours or actions that put the theory into practice in the right way. These won’t change in themselves and you would expect to see them looking very similar across different phases. </w:t>
      </w:r>
    </w:p>
    <w:p w14:paraId="6A7FDFDF" w14:textId="77777777" w:rsidR="00BF0D71" w:rsidRDefault="00BF0D71" w:rsidP="00BF0D71">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BF0D71" w14:paraId="464CEA07" w14:textId="77777777">
        <w:tc>
          <w:tcPr>
            <w:tcW w:w="9016" w:type="dxa"/>
            <w:shd w:val="clear" w:color="auto" w:fill="FDE9FD"/>
          </w:tcPr>
          <w:p w14:paraId="46BC6227" w14:textId="77777777" w:rsidR="00BF0D71" w:rsidRPr="003D3221" w:rsidRDefault="00BF0D71" w:rsidP="001940A8">
            <w:pPr>
              <w:spacing w:line="276" w:lineRule="auto"/>
              <w:rPr>
                <w:color w:val="FF0000"/>
              </w:rPr>
            </w:pPr>
            <w:r w:rsidRPr="003D3221">
              <w:rPr>
                <w:color w:val="FF0000"/>
              </w:rPr>
              <w:t xml:space="preserve">Schools should add exemplification relevant to their context to demonstrate </w:t>
            </w:r>
            <w:r>
              <w:rPr>
                <w:color w:val="FF0000"/>
              </w:rPr>
              <w:t xml:space="preserve">how effective professional development might look in practice,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00A2A941" w14:textId="77777777" w:rsidR="00BF0D71" w:rsidRDefault="00BF0D71" w:rsidP="001940A8">
            <w:pPr>
              <w:spacing w:line="276" w:lineRule="auto"/>
              <w:rPr>
                <w:color w:val="FF0000"/>
              </w:rPr>
            </w:pPr>
            <w:r w:rsidRPr="003D3221">
              <w:rPr>
                <w:color w:val="FF0000"/>
              </w:rPr>
              <w:t xml:space="preserve">Examples could include: </w:t>
            </w:r>
            <w:r w:rsidR="0055102C">
              <w:rPr>
                <w:color w:val="FF0000"/>
              </w:rPr>
              <w:t>v</w:t>
            </w:r>
            <w:r w:rsidRPr="003D3221">
              <w:rPr>
                <w:color w:val="FF0000"/>
              </w:rPr>
              <w:t xml:space="preserve">ideo exemplification, modelling, a transcript, lesson observations, artefacts or classroom resources. </w:t>
            </w:r>
          </w:p>
          <w:p w14:paraId="70E618A8" w14:textId="7B43D70F" w:rsidR="001940A8" w:rsidRPr="00FD27F2" w:rsidRDefault="001940A8" w:rsidP="001940A8">
            <w:pPr>
              <w:spacing w:line="276" w:lineRule="auto"/>
              <w:rPr>
                <w:color w:val="FF0000"/>
              </w:rPr>
            </w:pPr>
            <w:r>
              <w:rPr>
                <w:color w:val="FF0000"/>
              </w:rPr>
              <w:t>Video exemplification should last no longer than 2-3 minutes.</w:t>
            </w:r>
          </w:p>
        </w:tc>
      </w:tr>
    </w:tbl>
    <w:p w14:paraId="23302A8D" w14:textId="30C202B3" w:rsidR="0055102C" w:rsidRPr="009B3DAA" w:rsidRDefault="00405E2C" w:rsidP="0055102C">
      <w:pPr>
        <w:pStyle w:val="Subheading"/>
        <w:rPr>
          <w:rStyle w:val="Hyperlink"/>
        </w:rPr>
      </w:pPr>
      <w:r w:rsidRPr="009B3DAA">
        <w:fldChar w:fldCharType="begin"/>
      </w:r>
      <w:r w:rsidR="001F7F77" w:rsidRPr="009B3DAA">
        <w:instrText>HYPERLINK  \l "Contentpage"</w:instrText>
      </w:r>
      <w:r w:rsidRPr="009B3DAA">
        <w:fldChar w:fldCharType="separate"/>
      </w:r>
      <w:hyperlink w:anchor="Contentpage" w:history="1">
        <w:r w:rsidR="0055102C" w:rsidRPr="009A4FA8">
          <w:rPr>
            <w:rStyle w:val="Hyperlink"/>
          </w:rPr>
          <w:t>Click here to return to Content page</w:t>
        </w:r>
      </w:hyperlink>
    </w:p>
    <w:p w14:paraId="1EC330A5" w14:textId="09DD302D" w:rsidR="00405E2C" w:rsidRPr="009B3DAA" w:rsidRDefault="00405E2C" w:rsidP="00392497">
      <w:pPr>
        <w:pStyle w:val="Subheading"/>
        <w:rPr>
          <w:rStyle w:val="Hyperlink"/>
        </w:rPr>
      </w:pPr>
    </w:p>
    <w:p w14:paraId="11BDF68B" w14:textId="77777777" w:rsidR="0055102C" w:rsidRDefault="00405E2C" w:rsidP="00973338">
      <w:pPr>
        <w:pStyle w:val="Subheading"/>
      </w:pPr>
      <w:r w:rsidRPr="009B3DAA">
        <w:fldChar w:fldCharType="end"/>
      </w:r>
    </w:p>
    <w:p w14:paraId="55E70727" w14:textId="77777777" w:rsidR="0055102C" w:rsidRDefault="0055102C" w:rsidP="00973338">
      <w:pPr>
        <w:pStyle w:val="Subheading"/>
      </w:pPr>
    </w:p>
    <w:p w14:paraId="32E000BB" w14:textId="77777777" w:rsidR="0055102C" w:rsidRDefault="0055102C" w:rsidP="00973338">
      <w:pPr>
        <w:pStyle w:val="Subheading"/>
      </w:pPr>
    </w:p>
    <w:p w14:paraId="072769F8" w14:textId="77777777" w:rsidR="0055102C" w:rsidRDefault="0055102C" w:rsidP="00973338">
      <w:pPr>
        <w:pStyle w:val="Subheading"/>
      </w:pPr>
    </w:p>
    <w:p w14:paraId="0373F27B" w14:textId="77777777" w:rsidR="0055102C" w:rsidRDefault="0055102C" w:rsidP="00973338">
      <w:pPr>
        <w:pStyle w:val="Subheading"/>
      </w:pPr>
    </w:p>
    <w:p w14:paraId="7FE2203A" w14:textId="77777777" w:rsidR="0023637F" w:rsidRDefault="0023637F" w:rsidP="00973338">
      <w:pPr>
        <w:pStyle w:val="Subheading"/>
      </w:pPr>
    </w:p>
    <w:p w14:paraId="042C13A3" w14:textId="77777777" w:rsidR="0023637F" w:rsidRDefault="0023637F" w:rsidP="00973338">
      <w:pPr>
        <w:pStyle w:val="Subheading"/>
      </w:pPr>
    </w:p>
    <w:p w14:paraId="019C8CCE" w14:textId="77777777" w:rsidR="001940A8" w:rsidRDefault="001940A8">
      <w:pPr>
        <w:spacing w:before="0" w:after="200"/>
        <w:jc w:val="both"/>
        <w:rPr>
          <w:rStyle w:val="normaltextrun"/>
          <w:rFonts w:ascii="Tahoma" w:hAnsi="Tahoma" w:cs="Tahoma"/>
          <w:b/>
          <w:bCs/>
          <w:color w:val="004B62" w:themeColor="text1"/>
          <w:sz w:val="28"/>
          <w:szCs w:val="28"/>
        </w:rPr>
      </w:pPr>
      <w:r>
        <w:rPr>
          <w:rStyle w:val="normaltextrun"/>
        </w:rPr>
        <w:br w:type="page"/>
      </w:r>
    </w:p>
    <w:p w14:paraId="478B3474" w14:textId="01B5372A" w:rsidR="00370A9E" w:rsidRPr="0097644A" w:rsidRDefault="0003216C" w:rsidP="001D2BC2">
      <w:pPr>
        <w:pStyle w:val="Heading"/>
        <w:numPr>
          <w:ilvl w:val="0"/>
          <w:numId w:val="130"/>
        </w:numPr>
        <w:rPr>
          <w:rStyle w:val="normaltextrun"/>
          <w:b w:val="0"/>
          <w:bCs w:val="0"/>
          <w:color w:val="7030A0"/>
        </w:rPr>
      </w:pPr>
      <w:bookmarkStart w:id="10" w:name="CreatingInclusive"/>
      <w:r>
        <w:rPr>
          <w:rStyle w:val="normaltextrun"/>
        </w:rPr>
        <w:lastRenderedPageBreak/>
        <w:t>Creating an inclusive learning environment</w:t>
      </w:r>
    </w:p>
    <w:bookmarkEnd w:id="10"/>
    <w:p w14:paraId="604B276B" w14:textId="77777777" w:rsidR="00342E1B" w:rsidRPr="002D2392" w:rsidRDefault="00342E1B" w:rsidP="00342E1B">
      <w:pPr>
        <w:rPr>
          <w:b/>
          <w:bCs/>
        </w:rPr>
      </w:pPr>
      <w:r w:rsidRPr="003F2832">
        <w:rPr>
          <w:b/>
          <w:bCs/>
        </w:rPr>
        <w:t xml:space="preserve">Approximate time to complete: </w:t>
      </w:r>
      <w:r>
        <w:rPr>
          <w:b/>
          <w:bCs/>
        </w:rPr>
        <w:t>7 minutes</w:t>
      </w:r>
    </w:p>
    <w:p w14:paraId="102D41A2" w14:textId="77777777" w:rsidR="0025716F" w:rsidRPr="009B3DAA" w:rsidRDefault="0025716F" w:rsidP="0025716F">
      <w:pPr>
        <w:pStyle w:val="Subheading"/>
      </w:pPr>
      <w:r w:rsidRPr="009B3DAA">
        <w:t>A reminder of what the evidence says</w:t>
      </w:r>
    </w:p>
    <w:p w14:paraId="5415A676" w14:textId="75061836" w:rsidR="00CB5872" w:rsidRPr="00CB5872" w:rsidRDefault="00CB5872" w:rsidP="008E64AD">
      <w:pPr>
        <w:pStyle w:val="Subheading"/>
        <w:spacing w:before="120"/>
        <w:rPr>
          <w:rFonts w:asciiTheme="minorHAnsi" w:hAnsiTheme="minorHAnsi" w:cstheme="minorHAnsi"/>
          <w:b w:val="0"/>
          <w:bCs w:val="0"/>
          <w:color w:val="auto"/>
          <w:szCs w:val="22"/>
        </w:rPr>
      </w:pPr>
      <w:r w:rsidRPr="00CB5872">
        <w:rPr>
          <w:rFonts w:asciiTheme="minorHAnsi" w:hAnsiTheme="minorHAnsi" w:cstheme="minorHAnsi"/>
          <w:b w:val="0"/>
          <w:bCs w:val="0"/>
          <w:color w:val="auto"/>
          <w:szCs w:val="22"/>
        </w:rPr>
        <w:t>Inclusive learning means that pupils with SEND are taught alongside their peers. This can support both academic progress and a stronger sense of belonging (Cullen et al., 2020). Research suggests that inclusion, when planned carefully and supported by all staff, may also benefit the wider class</w:t>
      </w:r>
      <w:r w:rsidR="006A536C">
        <w:rPr>
          <w:rFonts w:asciiTheme="minorHAnsi" w:hAnsiTheme="minorHAnsi" w:cstheme="minorHAnsi"/>
          <w:b w:val="0"/>
          <w:bCs w:val="0"/>
          <w:color w:val="auto"/>
          <w:szCs w:val="22"/>
        </w:rPr>
        <w:t xml:space="preserve">, </w:t>
      </w:r>
      <w:r w:rsidRPr="00CB5872">
        <w:rPr>
          <w:rFonts w:asciiTheme="minorHAnsi" w:hAnsiTheme="minorHAnsi" w:cstheme="minorHAnsi"/>
          <w:b w:val="0"/>
          <w:bCs w:val="0"/>
          <w:color w:val="auto"/>
          <w:szCs w:val="22"/>
        </w:rPr>
        <w:t>improving progress and social interaction (Szumski et al., 2017).</w:t>
      </w:r>
    </w:p>
    <w:p w14:paraId="5A5E1402" w14:textId="2CD43F37" w:rsidR="00CB5872" w:rsidRPr="00CB5872" w:rsidRDefault="00CB5872" w:rsidP="008E64AD">
      <w:pPr>
        <w:pStyle w:val="Subheading"/>
        <w:spacing w:before="120"/>
        <w:rPr>
          <w:rFonts w:asciiTheme="minorHAnsi" w:hAnsiTheme="minorHAnsi" w:cstheme="minorHAnsi"/>
          <w:b w:val="0"/>
          <w:bCs w:val="0"/>
          <w:color w:val="auto"/>
          <w:szCs w:val="22"/>
        </w:rPr>
      </w:pPr>
      <w:r w:rsidRPr="00CB5872">
        <w:rPr>
          <w:rFonts w:asciiTheme="minorHAnsi" w:hAnsiTheme="minorHAnsi" w:cstheme="minorHAnsi"/>
          <w:b w:val="0"/>
          <w:bCs w:val="0"/>
          <w:color w:val="auto"/>
          <w:szCs w:val="22"/>
        </w:rPr>
        <w:t>Structured teaching makes inclusion more effective (Davis et al., 2004). The EEF’s Seven-Step Model (2021h) recommends</w:t>
      </w:r>
      <w:r w:rsidR="00275E5C">
        <w:rPr>
          <w:rFonts w:asciiTheme="minorHAnsi" w:hAnsiTheme="minorHAnsi" w:cstheme="minorHAnsi"/>
          <w:b w:val="0"/>
          <w:bCs w:val="0"/>
          <w:color w:val="auto"/>
          <w:szCs w:val="22"/>
        </w:rPr>
        <w:t>:</w:t>
      </w:r>
    </w:p>
    <w:p w14:paraId="386B401F" w14:textId="6DD26BD6" w:rsidR="00CB5872" w:rsidRPr="00CB5872" w:rsidRDefault="00275E5C" w:rsidP="008E64AD">
      <w:pPr>
        <w:pStyle w:val="Subheading"/>
        <w:numPr>
          <w:ilvl w:val="0"/>
          <w:numId w:val="110"/>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l</w:t>
      </w:r>
      <w:r w:rsidR="00CB5872" w:rsidRPr="00CB5872">
        <w:rPr>
          <w:rFonts w:asciiTheme="minorHAnsi" w:hAnsiTheme="minorHAnsi" w:cstheme="minorHAnsi"/>
          <w:b w:val="0"/>
          <w:bCs w:val="0"/>
          <w:color w:val="auto"/>
          <w:szCs w:val="22"/>
        </w:rPr>
        <w:t>inking new learning to prior knowledge</w:t>
      </w:r>
      <w:r w:rsidR="001940A8">
        <w:rPr>
          <w:rFonts w:asciiTheme="minorHAnsi" w:hAnsiTheme="minorHAnsi" w:cstheme="minorHAnsi"/>
          <w:b w:val="0"/>
          <w:bCs w:val="0"/>
          <w:color w:val="auto"/>
          <w:szCs w:val="22"/>
        </w:rPr>
        <w:t>;</w:t>
      </w:r>
    </w:p>
    <w:p w14:paraId="44B80EBD" w14:textId="0694C496" w:rsidR="00CB5872" w:rsidRPr="00CB5872" w:rsidRDefault="00275E5C" w:rsidP="008E64AD">
      <w:pPr>
        <w:pStyle w:val="Subheading"/>
        <w:numPr>
          <w:ilvl w:val="0"/>
          <w:numId w:val="110"/>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t</w:t>
      </w:r>
      <w:r w:rsidR="00CB5872" w:rsidRPr="00CB5872">
        <w:rPr>
          <w:rFonts w:asciiTheme="minorHAnsi" w:hAnsiTheme="minorHAnsi" w:cstheme="minorHAnsi"/>
          <w:b w:val="0"/>
          <w:bCs w:val="0"/>
          <w:color w:val="auto"/>
          <w:szCs w:val="22"/>
        </w:rPr>
        <w:t>eaching strategies for planning and self-monitoring</w:t>
      </w:r>
      <w:r w:rsidR="001940A8">
        <w:rPr>
          <w:rFonts w:asciiTheme="minorHAnsi" w:hAnsiTheme="minorHAnsi" w:cstheme="minorHAnsi"/>
          <w:b w:val="0"/>
          <w:bCs w:val="0"/>
          <w:color w:val="auto"/>
          <w:szCs w:val="22"/>
        </w:rPr>
        <w:t>; and</w:t>
      </w:r>
    </w:p>
    <w:p w14:paraId="5BC9D8F3" w14:textId="14466F29" w:rsidR="00CB5872" w:rsidRPr="00CB5872" w:rsidRDefault="00275E5C" w:rsidP="008E64AD">
      <w:pPr>
        <w:pStyle w:val="Subheading"/>
        <w:numPr>
          <w:ilvl w:val="0"/>
          <w:numId w:val="110"/>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p</w:t>
      </w:r>
      <w:r w:rsidR="00CB5872" w:rsidRPr="00CB5872">
        <w:rPr>
          <w:rFonts w:asciiTheme="minorHAnsi" w:hAnsiTheme="minorHAnsi" w:cstheme="minorHAnsi"/>
          <w:b w:val="0"/>
          <w:bCs w:val="0"/>
          <w:color w:val="auto"/>
          <w:szCs w:val="22"/>
        </w:rPr>
        <w:t>roviding guided and independent practice to build confidence</w:t>
      </w:r>
      <w:r w:rsidR="001940A8">
        <w:rPr>
          <w:rFonts w:asciiTheme="minorHAnsi" w:hAnsiTheme="minorHAnsi" w:cstheme="minorHAnsi"/>
          <w:b w:val="0"/>
          <w:bCs w:val="0"/>
          <w:color w:val="auto"/>
          <w:szCs w:val="22"/>
        </w:rPr>
        <w:t>.</w:t>
      </w:r>
    </w:p>
    <w:p w14:paraId="0D31F7D8" w14:textId="18408B02" w:rsidR="00CB5872" w:rsidRPr="00CB5872" w:rsidRDefault="00CB5872" w:rsidP="008E64AD">
      <w:pPr>
        <w:pStyle w:val="Subheading"/>
        <w:spacing w:before="120"/>
        <w:rPr>
          <w:rFonts w:asciiTheme="minorHAnsi" w:hAnsiTheme="minorHAnsi" w:cstheme="minorHAnsi"/>
          <w:b w:val="0"/>
          <w:bCs w:val="0"/>
          <w:color w:val="auto"/>
          <w:szCs w:val="22"/>
        </w:rPr>
      </w:pPr>
      <w:r w:rsidRPr="00CB5872">
        <w:rPr>
          <w:rFonts w:asciiTheme="minorHAnsi" w:hAnsiTheme="minorHAnsi" w:cstheme="minorHAnsi"/>
          <w:b w:val="0"/>
          <w:bCs w:val="0"/>
          <w:color w:val="auto"/>
          <w:szCs w:val="22"/>
        </w:rPr>
        <w:t xml:space="preserve">The </w:t>
      </w:r>
      <w:r w:rsidR="00275E5C">
        <w:rPr>
          <w:rFonts w:asciiTheme="minorHAnsi" w:hAnsiTheme="minorHAnsi" w:cstheme="minorHAnsi"/>
          <w:b w:val="0"/>
          <w:bCs w:val="0"/>
          <w:color w:val="auto"/>
          <w:szCs w:val="22"/>
        </w:rPr>
        <w:t>‘</w:t>
      </w:r>
      <w:r w:rsidRPr="00CB5872">
        <w:rPr>
          <w:rFonts w:asciiTheme="minorHAnsi" w:hAnsiTheme="minorHAnsi" w:cstheme="minorHAnsi"/>
          <w:b w:val="0"/>
          <w:bCs w:val="0"/>
          <w:color w:val="auto"/>
          <w:szCs w:val="22"/>
        </w:rPr>
        <w:t>I do, we do, you do</w:t>
      </w:r>
      <w:r w:rsidR="00275E5C">
        <w:rPr>
          <w:rFonts w:asciiTheme="minorHAnsi" w:hAnsiTheme="minorHAnsi" w:cstheme="minorHAnsi"/>
          <w:b w:val="0"/>
          <w:bCs w:val="0"/>
          <w:color w:val="auto"/>
          <w:szCs w:val="22"/>
        </w:rPr>
        <w:t>’</w:t>
      </w:r>
      <w:r w:rsidRPr="00CB5872">
        <w:rPr>
          <w:rFonts w:asciiTheme="minorHAnsi" w:hAnsiTheme="minorHAnsi" w:cstheme="minorHAnsi"/>
          <w:b w:val="0"/>
          <w:bCs w:val="0"/>
          <w:color w:val="auto"/>
          <w:szCs w:val="22"/>
        </w:rPr>
        <w:t xml:space="preserve"> model (Fisher &amp; Frey, 2004) supports growing independence and helps reduce over-reliance on adult help (EEF, 2025). Alongside this, strong teacher</w:t>
      </w:r>
      <w:r w:rsidR="006D0793">
        <w:rPr>
          <w:rFonts w:asciiTheme="minorHAnsi" w:hAnsiTheme="minorHAnsi" w:cstheme="minorHAnsi"/>
          <w:b w:val="0"/>
          <w:bCs w:val="0"/>
          <w:color w:val="auto"/>
          <w:szCs w:val="22"/>
        </w:rPr>
        <w:t xml:space="preserve">, </w:t>
      </w:r>
      <w:r w:rsidRPr="00CB5872">
        <w:rPr>
          <w:rFonts w:asciiTheme="minorHAnsi" w:hAnsiTheme="minorHAnsi" w:cstheme="minorHAnsi"/>
          <w:b w:val="0"/>
          <w:bCs w:val="0"/>
          <w:color w:val="auto"/>
          <w:szCs w:val="22"/>
        </w:rPr>
        <w:t>pupil and peer interactions support high expectations, participation in discussion, and peer learning.</w:t>
      </w:r>
    </w:p>
    <w:p w14:paraId="67A0E1FC" w14:textId="7B0D525A" w:rsidR="00CB5872" w:rsidRPr="00CB5872" w:rsidRDefault="00CB5872" w:rsidP="008E64AD">
      <w:pPr>
        <w:pStyle w:val="Subheading"/>
        <w:spacing w:before="120"/>
        <w:rPr>
          <w:rFonts w:asciiTheme="minorHAnsi" w:hAnsiTheme="minorHAnsi" w:cstheme="minorHAnsi"/>
          <w:b w:val="0"/>
          <w:bCs w:val="0"/>
          <w:color w:val="auto"/>
          <w:szCs w:val="22"/>
        </w:rPr>
      </w:pPr>
      <w:r w:rsidRPr="00CB5872">
        <w:rPr>
          <w:rFonts w:asciiTheme="minorHAnsi" w:hAnsiTheme="minorHAnsi" w:cstheme="minorHAnsi"/>
          <w:b w:val="0"/>
          <w:bCs w:val="0"/>
          <w:color w:val="auto"/>
          <w:szCs w:val="22"/>
        </w:rPr>
        <w:t>When used well, assistive technology can reduce barriers for pupils with SEND (EEF, 2021i). It can:</w:t>
      </w:r>
    </w:p>
    <w:p w14:paraId="02CCF30C" w14:textId="6D232200" w:rsidR="00CB5872" w:rsidRPr="00CB5872" w:rsidRDefault="00FC1E90" w:rsidP="008E64AD">
      <w:pPr>
        <w:pStyle w:val="Subheading"/>
        <w:numPr>
          <w:ilvl w:val="0"/>
          <w:numId w:val="111"/>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p</w:t>
      </w:r>
      <w:r w:rsidR="00CB5872" w:rsidRPr="00CB5872">
        <w:rPr>
          <w:rFonts w:asciiTheme="minorHAnsi" w:hAnsiTheme="minorHAnsi" w:cstheme="minorHAnsi"/>
          <w:b w:val="0"/>
          <w:bCs w:val="0"/>
          <w:color w:val="auto"/>
          <w:szCs w:val="22"/>
        </w:rPr>
        <w:t>romote independence by reducing reliance on adult support</w:t>
      </w:r>
      <w:r w:rsidR="001940A8">
        <w:rPr>
          <w:rFonts w:asciiTheme="minorHAnsi" w:hAnsiTheme="minorHAnsi" w:cstheme="minorHAnsi"/>
          <w:b w:val="0"/>
          <w:bCs w:val="0"/>
          <w:color w:val="auto"/>
          <w:szCs w:val="22"/>
        </w:rPr>
        <w:t>;</w:t>
      </w:r>
    </w:p>
    <w:p w14:paraId="62CB51E0" w14:textId="77DC5D59" w:rsidR="00CB5872" w:rsidRPr="00CB5872" w:rsidRDefault="00FC1E90" w:rsidP="008E64AD">
      <w:pPr>
        <w:pStyle w:val="Subheading"/>
        <w:numPr>
          <w:ilvl w:val="0"/>
          <w:numId w:val="111"/>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i</w:t>
      </w:r>
      <w:r w:rsidR="00CB5872" w:rsidRPr="00CB5872">
        <w:rPr>
          <w:rFonts w:asciiTheme="minorHAnsi" w:hAnsiTheme="minorHAnsi" w:cstheme="minorHAnsi"/>
          <w:b w:val="0"/>
          <w:bCs w:val="0"/>
          <w:color w:val="auto"/>
          <w:szCs w:val="22"/>
        </w:rPr>
        <w:t>mprove communication for pupils with speech and language needs</w:t>
      </w:r>
      <w:r w:rsidR="001940A8">
        <w:rPr>
          <w:rFonts w:asciiTheme="minorHAnsi" w:hAnsiTheme="minorHAnsi" w:cstheme="minorHAnsi"/>
          <w:b w:val="0"/>
          <w:bCs w:val="0"/>
          <w:color w:val="auto"/>
          <w:szCs w:val="22"/>
        </w:rPr>
        <w:t>;</w:t>
      </w:r>
    </w:p>
    <w:p w14:paraId="7D6DC72B" w14:textId="14A5C8CA" w:rsidR="00CB5872" w:rsidRPr="00CB5872" w:rsidRDefault="00FC1E90" w:rsidP="008E64AD">
      <w:pPr>
        <w:pStyle w:val="Subheading"/>
        <w:numPr>
          <w:ilvl w:val="0"/>
          <w:numId w:val="111"/>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b</w:t>
      </w:r>
      <w:r w:rsidR="00CB5872" w:rsidRPr="00CB5872">
        <w:rPr>
          <w:rFonts w:asciiTheme="minorHAnsi" w:hAnsiTheme="minorHAnsi" w:cstheme="minorHAnsi"/>
          <w:b w:val="0"/>
          <w:bCs w:val="0"/>
          <w:color w:val="auto"/>
          <w:szCs w:val="22"/>
        </w:rPr>
        <w:t>uild confidence by making learning more accessible</w:t>
      </w:r>
      <w:r w:rsidR="001940A8">
        <w:rPr>
          <w:rFonts w:asciiTheme="minorHAnsi" w:hAnsiTheme="minorHAnsi" w:cstheme="minorHAnsi"/>
          <w:b w:val="0"/>
          <w:bCs w:val="0"/>
          <w:color w:val="auto"/>
          <w:szCs w:val="22"/>
        </w:rPr>
        <w:t>; and</w:t>
      </w:r>
    </w:p>
    <w:p w14:paraId="520DD432" w14:textId="3714B83D" w:rsidR="00CB5872" w:rsidRPr="00CB5872" w:rsidRDefault="00DC7A31" w:rsidP="008E64AD">
      <w:pPr>
        <w:pStyle w:val="Subheading"/>
        <w:numPr>
          <w:ilvl w:val="0"/>
          <w:numId w:val="111"/>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o</w:t>
      </w:r>
      <w:r w:rsidR="00CB5872" w:rsidRPr="00CB5872">
        <w:rPr>
          <w:rFonts w:asciiTheme="minorHAnsi" w:hAnsiTheme="minorHAnsi" w:cstheme="minorHAnsi"/>
          <w:b w:val="0"/>
          <w:bCs w:val="0"/>
          <w:color w:val="auto"/>
          <w:szCs w:val="22"/>
        </w:rPr>
        <w:t>pen up access to reading, writing, and sensory learning materials</w:t>
      </w:r>
      <w:r w:rsidR="001940A8">
        <w:rPr>
          <w:rFonts w:asciiTheme="minorHAnsi" w:hAnsiTheme="minorHAnsi" w:cstheme="minorHAnsi"/>
          <w:b w:val="0"/>
          <w:bCs w:val="0"/>
          <w:color w:val="auto"/>
          <w:szCs w:val="22"/>
        </w:rPr>
        <w:t>.</w:t>
      </w:r>
    </w:p>
    <w:p w14:paraId="4484682C" w14:textId="74872A8B" w:rsidR="00CB5872" w:rsidRPr="00CB5872" w:rsidRDefault="00CB5872" w:rsidP="008E64AD">
      <w:pPr>
        <w:pStyle w:val="Subheading"/>
        <w:spacing w:before="120"/>
        <w:rPr>
          <w:rFonts w:asciiTheme="minorHAnsi" w:hAnsiTheme="minorHAnsi" w:cstheme="minorHAnsi"/>
          <w:b w:val="0"/>
          <w:bCs w:val="0"/>
          <w:color w:val="auto"/>
          <w:szCs w:val="22"/>
        </w:rPr>
      </w:pPr>
      <w:r w:rsidRPr="00CB5872">
        <w:rPr>
          <w:rFonts w:asciiTheme="minorHAnsi" w:hAnsiTheme="minorHAnsi" w:cstheme="minorHAnsi"/>
          <w:b w:val="0"/>
          <w:bCs w:val="0"/>
          <w:color w:val="auto"/>
          <w:szCs w:val="22"/>
        </w:rPr>
        <w:t>Examples include text-to-speech for reading, speech-to-text for writing, concept maps for planning, and interactive whiteboards for visual learning.</w:t>
      </w:r>
    </w:p>
    <w:p w14:paraId="55C3D33F" w14:textId="77777777" w:rsidR="00CB5872" w:rsidRDefault="00CB5872" w:rsidP="008E64AD">
      <w:pPr>
        <w:pStyle w:val="Subheading"/>
        <w:spacing w:before="120"/>
        <w:rPr>
          <w:rFonts w:asciiTheme="minorHAnsi" w:hAnsiTheme="minorHAnsi" w:cstheme="minorHAnsi"/>
          <w:b w:val="0"/>
          <w:bCs w:val="0"/>
          <w:color w:val="auto"/>
          <w:szCs w:val="22"/>
        </w:rPr>
      </w:pPr>
      <w:r w:rsidRPr="00CB5872">
        <w:rPr>
          <w:rFonts w:asciiTheme="minorHAnsi" w:hAnsiTheme="minorHAnsi" w:cstheme="minorHAnsi"/>
          <w:b w:val="0"/>
          <w:bCs w:val="0"/>
          <w:color w:val="auto"/>
          <w:szCs w:val="22"/>
        </w:rPr>
        <w:t>A DfE (2024) study found that AT improved independence for 92% of SEND and EAL pupils and boosted confidence for 89%. Two-thirds of schools also reported improved literacy outcomes.</w:t>
      </w:r>
    </w:p>
    <w:p w14:paraId="1AA56620" w14:textId="7EA9DE58" w:rsidR="0025716F" w:rsidRPr="009B3DAA" w:rsidRDefault="0025716F" w:rsidP="00CB5872">
      <w:pPr>
        <w:pStyle w:val="Subheading"/>
        <w:rPr>
          <w:rStyle w:val="normaltextrun"/>
        </w:rPr>
      </w:pPr>
      <w:r w:rsidRPr="5C5732AF">
        <w:rPr>
          <w:rStyle w:val="normaltextrun"/>
        </w:rPr>
        <w:t xml:space="preserve">What this looks like in practice </w:t>
      </w:r>
    </w:p>
    <w:p w14:paraId="4E413599" w14:textId="2B94850E" w:rsidR="00A04916" w:rsidRDefault="00A04916" w:rsidP="008E64AD">
      <w:pPr>
        <w:pStyle w:val="Subheading"/>
        <w:spacing w:before="120"/>
        <w:rPr>
          <w:rFonts w:asciiTheme="minorHAnsi" w:hAnsiTheme="minorHAnsi" w:cstheme="minorHAnsi"/>
          <w:b w:val="0"/>
          <w:bCs w:val="0"/>
          <w:color w:val="auto"/>
          <w:szCs w:val="22"/>
        </w:rPr>
      </w:pPr>
      <w:r w:rsidRPr="00A04916">
        <w:rPr>
          <w:rFonts w:asciiTheme="minorHAnsi" w:hAnsiTheme="minorHAnsi" w:cstheme="minorHAnsi"/>
          <w:b w:val="0"/>
          <w:bCs w:val="0"/>
          <w:color w:val="auto"/>
          <w:szCs w:val="22"/>
        </w:rPr>
        <w:t>Whatever phase you teach, building an inclusive learning environment means balancing support and challenge for pupils with SEND. Structured teaching, high expectations, and appropriate use of assistive technology (AT) all help reduce barriers and promote independence.</w:t>
      </w:r>
      <w:r w:rsidR="00400738">
        <w:rPr>
          <w:rFonts w:asciiTheme="minorHAnsi" w:hAnsiTheme="minorHAnsi" w:cstheme="minorHAnsi"/>
          <w:b w:val="0"/>
          <w:bCs w:val="0"/>
          <w:color w:val="auto"/>
          <w:szCs w:val="22"/>
        </w:rPr>
        <w:t xml:space="preserve"> </w:t>
      </w:r>
    </w:p>
    <w:p w14:paraId="4029AED7" w14:textId="14DB7727" w:rsidR="00400738" w:rsidRPr="00A04916" w:rsidRDefault="00400738" w:rsidP="008E64AD">
      <w:pPr>
        <w:pStyle w:val="Subheading"/>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 xml:space="preserve">Click on your phase to read more: </w:t>
      </w:r>
    </w:p>
    <w:tbl>
      <w:tblPr>
        <w:tblStyle w:val="TableGrid1"/>
        <w:tblW w:w="0" w:type="auto"/>
        <w:tblLook w:val="04A0" w:firstRow="1" w:lastRow="0" w:firstColumn="1" w:lastColumn="0" w:noHBand="0" w:noVBand="1"/>
      </w:tblPr>
      <w:tblGrid>
        <w:gridCol w:w="2998"/>
        <w:gridCol w:w="2998"/>
        <w:gridCol w:w="3000"/>
      </w:tblGrid>
      <w:tr w:rsidR="00400738" w14:paraId="508A05AA" w14:textId="77777777" w:rsidTr="00400738">
        <w:tc>
          <w:tcPr>
            <w:tcW w:w="3005" w:type="dxa"/>
          </w:tcPr>
          <w:p w14:paraId="335FC38E" w14:textId="60AFA39C" w:rsidR="00400738" w:rsidRDefault="00400738" w:rsidP="00400738">
            <w:pPr>
              <w:pStyle w:val="Subheading"/>
              <w:spacing w:before="120"/>
              <w:jc w:val="center"/>
              <w:rPr>
                <w:rFonts w:asciiTheme="minorHAnsi" w:hAnsiTheme="minorHAnsi" w:cstheme="minorHAnsi"/>
                <w:b w:val="0"/>
                <w:bCs w:val="0"/>
                <w:color w:val="auto"/>
                <w:szCs w:val="22"/>
              </w:rPr>
            </w:pPr>
            <w:hyperlink w:anchor="EYFSATEXAMPLE" w:history="1">
              <w:r w:rsidRPr="00400738">
                <w:rPr>
                  <w:rStyle w:val="Hyperlink"/>
                  <w:rFonts w:asciiTheme="minorHAnsi" w:eastAsiaTheme="minorEastAsia" w:hAnsiTheme="minorHAnsi" w:cstheme="minorHAnsi"/>
                  <w:b w:val="0"/>
                  <w:bCs w:val="0"/>
                  <w:spacing w:val="0"/>
                  <w:kern w:val="0"/>
                  <w:szCs w:val="22"/>
                </w:rPr>
                <w:t>E</w:t>
              </w:r>
              <w:r w:rsidRPr="00400738">
                <w:rPr>
                  <w:rStyle w:val="Hyperlink"/>
                  <w:rFonts w:asciiTheme="minorHAnsi" w:hAnsiTheme="minorHAnsi" w:cstheme="minorHAnsi"/>
                  <w:b w:val="0"/>
                  <w:bCs w:val="0"/>
                  <w:szCs w:val="22"/>
                </w:rPr>
                <w:t>YFS</w:t>
              </w:r>
            </w:hyperlink>
          </w:p>
        </w:tc>
        <w:tc>
          <w:tcPr>
            <w:tcW w:w="3005" w:type="dxa"/>
          </w:tcPr>
          <w:p w14:paraId="7BDDF187" w14:textId="0B5FA756" w:rsidR="00400738" w:rsidRDefault="00400738" w:rsidP="00400738">
            <w:pPr>
              <w:pStyle w:val="Subheading"/>
              <w:spacing w:before="120"/>
              <w:jc w:val="center"/>
              <w:rPr>
                <w:rFonts w:asciiTheme="minorHAnsi" w:hAnsiTheme="minorHAnsi" w:cstheme="minorHAnsi"/>
                <w:b w:val="0"/>
                <w:bCs w:val="0"/>
                <w:color w:val="auto"/>
                <w:szCs w:val="22"/>
              </w:rPr>
            </w:pPr>
            <w:hyperlink w:anchor="PRIMARYATEXAMPLE" w:history="1">
              <w:r w:rsidRPr="00400738">
                <w:rPr>
                  <w:rStyle w:val="Hyperlink"/>
                  <w:rFonts w:asciiTheme="minorHAnsi" w:eastAsiaTheme="minorEastAsia" w:hAnsiTheme="minorHAnsi" w:cstheme="minorHAnsi"/>
                  <w:b w:val="0"/>
                  <w:bCs w:val="0"/>
                  <w:spacing w:val="0"/>
                  <w:kern w:val="0"/>
                  <w:szCs w:val="22"/>
                </w:rPr>
                <w:t>Primary</w:t>
              </w:r>
            </w:hyperlink>
          </w:p>
        </w:tc>
        <w:tc>
          <w:tcPr>
            <w:tcW w:w="3006" w:type="dxa"/>
          </w:tcPr>
          <w:p w14:paraId="0C87CB2C" w14:textId="69E36576" w:rsidR="00400738" w:rsidRDefault="00400738" w:rsidP="00400738">
            <w:pPr>
              <w:pStyle w:val="Subheading"/>
              <w:spacing w:before="120"/>
              <w:jc w:val="center"/>
              <w:rPr>
                <w:rFonts w:asciiTheme="minorHAnsi" w:hAnsiTheme="minorHAnsi" w:cstheme="minorHAnsi"/>
                <w:b w:val="0"/>
                <w:bCs w:val="0"/>
                <w:color w:val="auto"/>
                <w:szCs w:val="22"/>
              </w:rPr>
            </w:pPr>
            <w:hyperlink w:anchor="SECONDARYATEXAMPLE" w:history="1">
              <w:r w:rsidRPr="00400738">
                <w:rPr>
                  <w:rStyle w:val="Hyperlink"/>
                  <w:rFonts w:asciiTheme="minorHAnsi" w:eastAsiaTheme="minorEastAsia" w:hAnsiTheme="minorHAnsi" w:cstheme="minorHAnsi"/>
                  <w:b w:val="0"/>
                  <w:bCs w:val="0"/>
                  <w:spacing w:val="0"/>
                  <w:kern w:val="0"/>
                  <w:szCs w:val="22"/>
                </w:rPr>
                <w:t>Secondary</w:t>
              </w:r>
            </w:hyperlink>
          </w:p>
        </w:tc>
      </w:tr>
    </w:tbl>
    <w:p w14:paraId="2E1E9102" w14:textId="77777777" w:rsidR="00400738" w:rsidRDefault="00400738" w:rsidP="008E64AD">
      <w:pPr>
        <w:pStyle w:val="Subheading"/>
        <w:spacing w:before="120"/>
        <w:rPr>
          <w:rFonts w:asciiTheme="minorHAnsi" w:hAnsiTheme="minorHAnsi" w:cstheme="minorHAnsi"/>
          <w:b w:val="0"/>
          <w:bCs w:val="0"/>
          <w:color w:val="auto"/>
          <w:szCs w:val="22"/>
        </w:rPr>
      </w:pPr>
    </w:p>
    <w:p w14:paraId="3D97D681" w14:textId="0414D43B" w:rsidR="00A04916" w:rsidRPr="00A04916" w:rsidRDefault="00A04916" w:rsidP="008E64AD">
      <w:pPr>
        <w:pStyle w:val="Subheading"/>
        <w:spacing w:before="120"/>
        <w:rPr>
          <w:rFonts w:asciiTheme="minorHAnsi" w:hAnsiTheme="minorHAnsi" w:cstheme="minorHAnsi"/>
          <w:b w:val="0"/>
          <w:bCs w:val="0"/>
          <w:color w:val="auto"/>
          <w:szCs w:val="22"/>
        </w:rPr>
      </w:pPr>
      <w:bookmarkStart w:id="11" w:name="EYFSATEXAMPLE"/>
      <w:r w:rsidRPr="00A04916">
        <w:rPr>
          <w:rFonts w:asciiTheme="minorHAnsi" w:hAnsiTheme="minorHAnsi" w:cstheme="minorHAnsi"/>
          <w:b w:val="0"/>
          <w:bCs w:val="0"/>
          <w:color w:val="auto"/>
          <w:szCs w:val="22"/>
        </w:rPr>
        <w:t>In Early Years</w:t>
      </w:r>
      <w:bookmarkEnd w:id="11"/>
      <w:r w:rsidRPr="00A04916">
        <w:rPr>
          <w:rFonts w:asciiTheme="minorHAnsi" w:hAnsiTheme="minorHAnsi" w:cstheme="minorHAnsi"/>
          <w:b w:val="0"/>
          <w:bCs w:val="0"/>
          <w:color w:val="auto"/>
          <w:szCs w:val="22"/>
        </w:rPr>
        <w:t>, routines and play-based learning support self-regulation. Pupils with SEND may need extra help with communication, transitions, or social interaction. You can:</w:t>
      </w:r>
    </w:p>
    <w:p w14:paraId="5D34B7CD" w14:textId="4901E120" w:rsidR="00A04916" w:rsidRPr="00A04916" w:rsidRDefault="006541FE" w:rsidP="008E64AD">
      <w:pPr>
        <w:pStyle w:val="Subheading"/>
        <w:numPr>
          <w:ilvl w:val="0"/>
          <w:numId w:val="107"/>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m</w:t>
      </w:r>
      <w:r w:rsidR="00A04916" w:rsidRPr="00A04916">
        <w:rPr>
          <w:rFonts w:asciiTheme="minorHAnsi" w:hAnsiTheme="minorHAnsi" w:cstheme="minorHAnsi"/>
          <w:b w:val="0"/>
          <w:bCs w:val="0"/>
          <w:color w:val="auto"/>
          <w:szCs w:val="22"/>
        </w:rPr>
        <w:t>odel language using sentence stems, visuals, or Makaton</w:t>
      </w:r>
      <w:r w:rsidR="00142EF9">
        <w:rPr>
          <w:rFonts w:asciiTheme="minorHAnsi" w:hAnsiTheme="minorHAnsi" w:cstheme="minorHAnsi"/>
          <w:b w:val="0"/>
          <w:bCs w:val="0"/>
          <w:color w:val="auto"/>
          <w:szCs w:val="22"/>
        </w:rPr>
        <w:t>;</w:t>
      </w:r>
    </w:p>
    <w:p w14:paraId="15E3730C" w14:textId="6826745F" w:rsidR="00A04916" w:rsidRPr="00A04916" w:rsidRDefault="006541FE" w:rsidP="008E64AD">
      <w:pPr>
        <w:pStyle w:val="Subheading"/>
        <w:numPr>
          <w:ilvl w:val="0"/>
          <w:numId w:val="107"/>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e</w:t>
      </w:r>
      <w:r w:rsidR="00A04916" w:rsidRPr="00A04916">
        <w:rPr>
          <w:rFonts w:asciiTheme="minorHAnsi" w:hAnsiTheme="minorHAnsi" w:cstheme="minorHAnsi"/>
          <w:b w:val="0"/>
          <w:bCs w:val="0"/>
          <w:color w:val="auto"/>
          <w:szCs w:val="22"/>
        </w:rPr>
        <w:t>stablish predictable routines to build confidence</w:t>
      </w:r>
      <w:r w:rsidR="00142EF9">
        <w:rPr>
          <w:rFonts w:asciiTheme="minorHAnsi" w:hAnsiTheme="minorHAnsi" w:cstheme="minorHAnsi"/>
          <w:b w:val="0"/>
          <w:bCs w:val="0"/>
          <w:color w:val="auto"/>
          <w:szCs w:val="22"/>
        </w:rPr>
        <w:t>;</w:t>
      </w:r>
    </w:p>
    <w:p w14:paraId="7DA21E9A" w14:textId="264B41FF" w:rsidR="00A04916" w:rsidRPr="00A04916" w:rsidRDefault="006541FE" w:rsidP="008E64AD">
      <w:pPr>
        <w:pStyle w:val="Subheading"/>
        <w:numPr>
          <w:ilvl w:val="0"/>
          <w:numId w:val="107"/>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e</w:t>
      </w:r>
      <w:r w:rsidR="00A04916" w:rsidRPr="00A04916">
        <w:rPr>
          <w:rFonts w:asciiTheme="minorHAnsi" w:hAnsiTheme="minorHAnsi" w:cstheme="minorHAnsi"/>
          <w:b w:val="0"/>
          <w:bCs w:val="0"/>
          <w:color w:val="auto"/>
          <w:szCs w:val="22"/>
        </w:rPr>
        <w:t>ncourage guided play and group tasks to develop social skills</w:t>
      </w:r>
      <w:r w:rsidR="00142EF9">
        <w:rPr>
          <w:rFonts w:asciiTheme="minorHAnsi" w:hAnsiTheme="minorHAnsi" w:cstheme="minorHAnsi"/>
          <w:b w:val="0"/>
          <w:bCs w:val="0"/>
          <w:color w:val="auto"/>
          <w:szCs w:val="22"/>
        </w:rPr>
        <w:t>;</w:t>
      </w:r>
    </w:p>
    <w:p w14:paraId="0844D92D" w14:textId="61B44029" w:rsidR="00A04916" w:rsidRPr="00A04916" w:rsidRDefault="00B7299D" w:rsidP="008E64AD">
      <w:pPr>
        <w:pStyle w:val="Subheading"/>
        <w:numPr>
          <w:ilvl w:val="0"/>
          <w:numId w:val="107"/>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t</w:t>
      </w:r>
      <w:r w:rsidR="00A04916" w:rsidRPr="00A04916">
        <w:rPr>
          <w:rFonts w:asciiTheme="minorHAnsi" w:hAnsiTheme="minorHAnsi" w:cstheme="minorHAnsi"/>
          <w:b w:val="0"/>
          <w:bCs w:val="0"/>
          <w:color w:val="auto"/>
          <w:szCs w:val="22"/>
        </w:rPr>
        <w:t>ry AT such as speech apps or interactive boards</w:t>
      </w:r>
      <w:r w:rsidR="00142EF9">
        <w:rPr>
          <w:rFonts w:asciiTheme="minorHAnsi" w:hAnsiTheme="minorHAnsi" w:cstheme="minorHAnsi"/>
          <w:b w:val="0"/>
          <w:bCs w:val="0"/>
          <w:color w:val="auto"/>
          <w:szCs w:val="22"/>
        </w:rPr>
        <w:t>; and</w:t>
      </w:r>
    </w:p>
    <w:p w14:paraId="0E4B728F" w14:textId="5B0E53C9" w:rsidR="00A04916" w:rsidRPr="00A04916" w:rsidRDefault="00B7299D" w:rsidP="008E64AD">
      <w:pPr>
        <w:pStyle w:val="Subheading"/>
        <w:numPr>
          <w:ilvl w:val="0"/>
          <w:numId w:val="107"/>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s</w:t>
      </w:r>
      <w:r w:rsidR="00A04916" w:rsidRPr="00A04916">
        <w:rPr>
          <w:rFonts w:asciiTheme="minorHAnsi" w:hAnsiTheme="minorHAnsi" w:cstheme="minorHAnsi"/>
          <w:b w:val="0"/>
          <w:bCs w:val="0"/>
          <w:color w:val="auto"/>
          <w:szCs w:val="22"/>
        </w:rPr>
        <w:t>tep back gradually to promote independence</w:t>
      </w:r>
      <w:r w:rsidR="00142EF9">
        <w:rPr>
          <w:rFonts w:asciiTheme="minorHAnsi" w:hAnsiTheme="minorHAnsi" w:cstheme="minorHAnsi"/>
          <w:b w:val="0"/>
          <w:bCs w:val="0"/>
          <w:color w:val="auto"/>
          <w:szCs w:val="22"/>
        </w:rPr>
        <w:t>.</w:t>
      </w:r>
    </w:p>
    <w:p w14:paraId="0A25949E" w14:textId="5155A49D" w:rsidR="00A04916" w:rsidRPr="00A04916" w:rsidRDefault="00AF21D6" w:rsidP="008E64AD">
      <w:pPr>
        <w:pStyle w:val="Subheading"/>
        <w:spacing w:before="120"/>
        <w:rPr>
          <w:rFonts w:asciiTheme="minorHAnsi" w:hAnsiTheme="minorHAnsi" w:cstheme="minorHAnsi"/>
          <w:b w:val="0"/>
          <w:bCs w:val="0"/>
          <w:color w:val="auto"/>
          <w:szCs w:val="22"/>
        </w:rPr>
      </w:pPr>
      <w:bookmarkStart w:id="12" w:name="PRIMARYATEXAMPLE"/>
      <w:r>
        <w:rPr>
          <w:rFonts w:asciiTheme="minorHAnsi" w:hAnsiTheme="minorHAnsi" w:cstheme="minorHAnsi"/>
          <w:b w:val="0"/>
          <w:bCs w:val="0"/>
          <w:color w:val="auto"/>
          <w:szCs w:val="22"/>
        </w:rPr>
        <w:t>In Primary</w:t>
      </w:r>
      <w:bookmarkEnd w:id="12"/>
      <w:r>
        <w:rPr>
          <w:rFonts w:asciiTheme="minorHAnsi" w:hAnsiTheme="minorHAnsi" w:cstheme="minorHAnsi"/>
          <w:b w:val="0"/>
          <w:bCs w:val="0"/>
          <w:color w:val="auto"/>
          <w:szCs w:val="22"/>
        </w:rPr>
        <w:t>, s</w:t>
      </w:r>
      <w:r w:rsidR="00A04916" w:rsidRPr="00A04916">
        <w:rPr>
          <w:rFonts w:asciiTheme="minorHAnsi" w:hAnsiTheme="minorHAnsi" w:cstheme="minorHAnsi"/>
          <w:b w:val="0"/>
          <w:bCs w:val="0"/>
          <w:color w:val="auto"/>
          <w:szCs w:val="22"/>
        </w:rPr>
        <w:t>ome pupils may start to doubt their ability. Structured teaching and positive messages can help. You can:</w:t>
      </w:r>
    </w:p>
    <w:p w14:paraId="7F1731CA" w14:textId="4FB13FA1" w:rsidR="00A04916" w:rsidRPr="00A04916" w:rsidRDefault="00B7299D" w:rsidP="008E64AD">
      <w:pPr>
        <w:pStyle w:val="Subheading"/>
        <w:numPr>
          <w:ilvl w:val="0"/>
          <w:numId w:val="108"/>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u</w:t>
      </w:r>
      <w:r w:rsidR="00A04916" w:rsidRPr="00A04916">
        <w:rPr>
          <w:rFonts w:asciiTheme="minorHAnsi" w:hAnsiTheme="minorHAnsi" w:cstheme="minorHAnsi"/>
          <w:b w:val="0"/>
          <w:bCs w:val="0"/>
          <w:color w:val="auto"/>
          <w:szCs w:val="22"/>
        </w:rPr>
        <w:t>se formative assessment to spot knowledge gaps or low confidence</w:t>
      </w:r>
      <w:r w:rsidR="00142EF9">
        <w:rPr>
          <w:rFonts w:asciiTheme="minorHAnsi" w:hAnsiTheme="minorHAnsi" w:cstheme="minorHAnsi"/>
          <w:b w:val="0"/>
          <w:bCs w:val="0"/>
          <w:color w:val="auto"/>
          <w:szCs w:val="22"/>
        </w:rPr>
        <w:t>;</w:t>
      </w:r>
    </w:p>
    <w:p w14:paraId="5A6DF96A" w14:textId="5DE2D5C2" w:rsidR="00A04916" w:rsidRPr="00A04916" w:rsidRDefault="00B7299D" w:rsidP="008E64AD">
      <w:pPr>
        <w:pStyle w:val="Subheading"/>
        <w:numPr>
          <w:ilvl w:val="0"/>
          <w:numId w:val="108"/>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t</w:t>
      </w:r>
      <w:r w:rsidR="00A04916" w:rsidRPr="00A04916">
        <w:rPr>
          <w:rFonts w:asciiTheme="minorHAnsi" w:hAnsiTheme="minorHAnsi" w:cstheme="minorHAnsi"/>
          <w:b w:val="0"/>
          <w:bCs w:val="0"/>
          <w:color w:val="auto"/>
          <w:szCs w:val="22"/>
        </w:rPr>
        <w:t>each problem-solving strategies and break tasks into steps</w:t>
      </w:r>
      <w:r w:rsidR="00142EF9">
        <w:rPr>
          <w:rFonts w:asciiTheme="minorHAnsi" w:hAnsiTheme="minorHAnsi" w:cstheme="minorHAnsi"/>
          <w:b w:val="0"/>
          <w:bCs w:val="0"/>
          <w:color w:val="auto"/>
          <w:szCs w:val="22"/>
        </w:rPr>
        <w:t>;</w:t>
      </w:r>
    </w:p>
    <w:p w14:paraId="32DBFB45" w14:textId="622F5E3F" w:rsidR="00A04916" w:rsidRPr="00A04916" w:rsidRDefault="00B7299D" w:rsidP="008E64AD">
      <w:pPr>
        <w:pStyle w:val="Subheading"/>
        <w:numPr>
          <w:ilvl w:val="0"/>
          <w:numId w:val="108"/>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m</w:t>
      </w:r>
      <w:r w:rsidR="00A04916" w:rsidRPr="00A04916">
        <w:rPr>
          <w:rFonts w:asciiTheme="minorHAnsi" w:hAnsiTheme="minorHAnsi" w:cstheme="minorHAnsi"/>
          <w:b w:val="0"/>
          <w:bCs w:val="0"/>
          <w:color w:val="auto"/>
          <w:szCs w:val="22"/>
        </w:rPr>
        <w:t>aintain high expectations with appropriate scaffolds</w:t>
      </w:r>
      <w:r w:rsidR="00142EF9">
        <w:rPr>
          <w:rFonts w:asciiTheme="minorHAnsi" w:hAnsiTheme="minorHAnsi" w:cstheme="minorHAnsi"/>
          <w:b w:val="0"/>
          <w:bCs w:val="0"/>
          <w:color w:val="auto"/>
          <w:szCs w:val="22"/>
        </w:rPr>
        <w:t>;</w:t>
      </w:r>
    </w:p>
    <w:p w14:paraId="7D8712AF" w14:textId="0848D598" w:rsidR="00A04916" w:rsidRPr="00A04916" w:rsidRDefault="00B7299D" w:rsidP="008E64AD">
      <w:pPr>
        <w:pStyle w:val="Subheading"/>
        <w:numPr>
          <w:ilvl w:val="0"/>
          <w:numId w:val="108"/>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e</w:t>
      </w:r>
      <w:r w:rsidR="00A04916" w:rsidRPr="00A04916">
        <w:rPr>
          <w:rFonts w:asciiTheme="minorHAnsi" w:hAnsiTheme="minorHAnsi" w:cstheme="minorHAnsi"/>
          <w:b w:val="0"/>
          <w:bCs w:val="0"/>
          <w:color w:val="auto"/>
          <w:szCs w:val="22"/>
        </w:rPr>
        <w:t>ncourage peer learning through discussion and collaboration</w:t>
      </w:r>
      <w:r w:rsidR="00142EF9">
        <w:rPr>
          <w:rFonts w:asciiTheme="minorHAnsi" w:hAnsiTheme="minorHAnsi" w:cstheme="minorHAnsi"/>
          <w:b w:val="0"/>
          <w:bCs w:val="0"/>
          <w:color w:val="auto"/>
          <w:szCs w:val="22"/>
        </w:rPr>
        <w:t>; and</w:t>
      </w:r>
    </w:p>
    <w:p w14:paraId="025102EF" w14:textId="6D36DBD8" w:rsidR="00A04916" w:rsidRPr="00A04916" w:rsidRDefault="00B7299D" w:rsidP="008E64AD">
      <w:pPr>
        <w:pStyle w:val="Subheading"/>
        <w:numPr>
          <w:ilvl w:val="0"/>
          <w:numId w:val="108"/>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u</w:t>
      </w:r>
      <w:r w:rsidR="00A04916" w:rsidRPr="00A04916">
        <w:rPr>
          <w:rFonts w:asciiTheme="minorHAnsi" w:hAnsiTheme="minorHAnsi" w:cstheme="minorHAnsi"/>
          <w:b w:val="0"/>
          <w:bCs w:val="0"/>
          <w:color w:val="auto"/>
          <w:szCs w:val="22"/>
        </w:rPr>
        <w:t>se AT like text-to-speech tools or digital concept maps</w:t>
      </w:r>
      <w:r w:rsidR="00142EF9">
        <w:rPr>
          <w:rFonts w:asciiTheme="minorHAnsi" w:hAnsiTheme="minorHAnsi" w:cstheme="minorHAnsi"/>
          <w:b w:val="0"/>
          <w:bCs w:val="0"/>
          <w:color w:val="auto"/>
          <w:szCs w:val="22"/>
        </w:rPr>
        <w:t>.</w:t>
      </w:r>
    </w:p>
    <w:p w14:paraId="59533E92" w14:textId="27DACD83" w:rsidR="00A04916" w:rsidRPr="00A04916" w:rsidRDefault="00AF21D6" w:rsidP="008E64AD">
      <w:pPr>
        <w:pStyle w:val="Subheading"/>
        <w:spacing w:before="120"/>
        <w:rPr>
          <w:rFonts w:asciiTheme="minorHAnsi" w:hAnsiTheme="minorHAnsi" w:cstheme="minorHAnsi"/>
          <w:b w:val="0"/>
          <w:bCs w:val="0"/>
          <w:color w:val="auto"/>
          <w:szCs w:val="22"/>
        </w:rPr>
      </w:pPr>
      <w:bookmarkStart w:id="13" w:name="SECONDARYATEXAMPLE"/>
      <w:r>
        <w:rPr>
          <w:rFonts w:asciiTheme="minorHAnsi" w:hAnsiTheme="minorHAnsi" w:cstheme="minorHAnsi"/>
          <w:b w:val="0"/>
          <w:bCs w:val="0"/>
          <w:color w:val="auto"/>
          <w:szCs w:val="22"/>
        </w:rPr>
        <w:t>In Secondary settings</w:t>
      </w:r>
      <w:bookmarkEnd w:id="13"/>
      <w:r>
        <w:rPr>
          <w:rFonts w:asciiTheme="minorHAnsi" w:hAnsiTheme="minorHAnsi" w:cstheme="minorHAnsi"/>
          <w:b w:val="0"/>
          <w:bCs w:val="0"/>
          <w:color w:val="auto"/>
          <w:szCs w:val="22"/>
        </w:rPr>
        <w:t>, o</w:t>
      </w:r>
      <w:r w:rsidR="00A04916" w:rsidRPr="00A04916">
        <w:rPr>
          <w:rFonts w:asciiTheme="minorHAnsi" w:hAnsiTheme="minorHAnsi" w:cstheme="minorHAnsi"/>
          <w:b w:val="0"/>
          <w:bCs w:val="0"/>
          <w:color w:val="auto"/>
          <w:szCs w:val="22"/>
        </w:rPr>
        <w:t>lder pupils may need support managing workload or motivation. You can:</w:t>
      </w:r>
    </w:p>
    <w:p w14:paraId="7C04B5CE" w14:textId="6C9CCD13" w:rsidR="00A04916" w:rsidRPr="00A04916" w:rsidRDefault="00353ED2" w:rsidP="008E64AD">
      <w:pPr>
        <w:pStyle w:val="Subheading"/>
        <w:numPr>
          <w:ilvl w:val="0"/>
          <w:numId w:val="109"/>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u</w:t>
      </w:r>
      <w:r w:rsidR="00A04916" w:rsidRPr="00A04916">
        <w:rPr>
          <w:rFonts w:asciiTheme="minorHAnsi" w:hAnsiTheme="minorHAnsi" w:cstheme="minorHAnsi"/>
          <w:b w:val="0"/>
          <w:bCs w:val="0"/>
          <w:color w:val="auto"/>
          <w:szCs w:val="22"/>
        </w:rPr>
        <w:t xml:space="preserve">se structured models like </w:t>
      </w:r>
      <w:r>
        <w:rPr>
          <w:rFonts w:asciiTheme="minorHAnsi" w:hAnsiTheme="minorHAnsi" w:cstheme="minorHAnsi"/>
          <w:b w:val="0"/>
          <w:bCs w:val="0"/>
          <w:color w:val="auto"/>
          <w:szCs w:val="22"/>
        </w:rPr>
        <w:t>‘</w:t>
      </w:r>
      <w:r w:rsidR="00A04916" w:rsidRPr="00A04916">
        <w:rPr>
          <w:rFonts w:asciiTheme="minorHAnsi" w:hAnsiTheme="minorHAnsi" w:cstheme="minorHAnsi"/>
          <w:b w:val="0"/>
          <w:bCs w:val="0"/>
          <w:color w:val="auto"/>
          <w:szCs w:val="22"/>
        </w:rPr>
        <w:t>I do, we do, you do</w:t>
      </w:r>
      <w:r>
        <w:rPr>
          <w:rFonts w:asciiTheme="minorHAnsi" w:hAnsiTheme="minorHAnsi" w:cstheme="minorHAnsi"/>
          <w:b w:val="0"/>
          <w:bCs w:val="0"/>
          <w:color w:val="auto"/>
          <w:szCs w:val="22"/>
        </w:rPr>
        <w:t>’</w:t>
      </w:r>
      <w:r w:rsidR="00142EF9">
        <w:rPr>
          <w:rFonts w:asciiTheme="minorHAnsi" w:hAnsiTheme="minorHAnsi" w:cstheme="minorHAnsi"/>
          <w:b w:val="0"/>
          <w:bCs w:val="0"/>
          <w:color w:val="auto"/>
          <w:szCs w:val="22"/>
        </w:rPr>
        <w:t>;</w:t>
      </w:r>
    </w:p>
    <w:p w14:paraId="622648E6" w14:textId="56744969" w:rsidR="00A04916" w:rsidRPr="00A04916" w:rsidRDefault="00353ED2" w:rsidP="008E64AD">
      <w:pPr>
        <w:pStyle w:val="Subheading"/>
        <w:numPr>
          <w:ilvl w:val="0"/>
          <w:numId w:val="109"/>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t</w:t>
      </w:r>
      <w:r w:rsidR="00A04916" w:rsidRPr="00A04916">
        <w:rPr>
          <w:rFonts w:asciiTheme="minorHAnsi" w:hAnsiTheme="minorHAnsi" w:cstheme="minorHAnsi"/>
          <w:b w:val="0"/>
          <w:bCs w:val="0"/>
          <w:color w:val="auto"/>
          <w:szCs w:val="22"/>
        </w:rPr>
        <w:t>each study strategies for planning, revision, and self-monitoring</w:t>
      </w:r>
      <w:r w:rsidR="00142EF9">
        <w:rPr>
          <w:rFonts w:asciiTheme="minorHAnsi" w:hAnsiTheme="minorHAnsi" w:cstheme="minorHAnsi"/>
          <w:b w:val="0"/>
          <w:bCs w:val="0"/>
          <w:color w:val="auto"/>
          <w:szCs w:val="22"/>
        </w:rPr>
        <w:t>;</w:t>
      </w:r>
    </w:p>
    <w:p w14:paraId="0C9188FB" w14:textId="4631368F" w:rsidR="00A04916" w:rsidRPr="00A04916" w:rsidRDefault="00353ED2" w:rsidP="008E64AD">
      <w:pPr>
        <w:pStyle w:val="Subheading"/>
        <w:numPr>
          <w:ilvl w:val="0"/>
          <w:numId w:val="109"/>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r</w:t>
      </w:r>
      <w:r w:rsidR="00A04916" w:rsidRPr="00A04916">
        <w:rPr>
          <w:rFonts w:asciiTheme="minorHAnsi" w:hAnsiTheme="minorHAnsi" w:cstheme="minorHAnsi"/>
          <w:b w:val="0"/>
          <w:bCs w:val="0"/>
          <w:color w:val="auto"/>
          <w:szCs w:val="22"/>
        </w:rPr>
        <w:t>educe support gradually, building independence</w:t>
      </w:r>
      <w:r w:rsidR="00142EF9">
        <w:rPr>
          <w:rFonts w:asciiTheme="minorHAnsi" w:hAnsiTheme="minorHAnsi" w:cstheme="minorHAnsi"/>
          <w:b w:val="0"/>
          <w:bCs w:val="0"/>
          <w:color w:val="auto"/>
          <w:szCs w:val="22"/>
        </w:rPr>
        <w:t>;</w:t>
      </w:r>
    </w:p>
    <w:p w14:paraId="3A10530D" w14:textId="4EEB2DDF" w:rsidR="00A04916" w:rsidRPr="00A04916" w:rsidRDefault="00353ED2" w:rsidP="008E64AD">
      <w:pPr>
        <w:pStyle w:val="Subheading"/>
        <w:numPr>
          <w:ilvl w:val="0"/>
          <w:numId w:val="109"/>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w</w:t>
      </w:r>
      <w:r w:rsidR="00A04916" w:rsidRPr="00A04916">
        <w:rPr>
          <w:rFonts w:asciiTheme="minorHAnsi" w:hAnsiTheme="minorHAnsi" w:cstheme="minorHAnsi"/>
          <w:b w:val="0"/>
          <w:bCs w:val="0"/>
          <w:color w:val="auto"/>
          <w:szCs w:val="22"/>
        </w:rPr>
        <w:t>ork with the SENCO to coordinate support across subjects</w:t>
      </w:r>
      <w:r w:rsidR="00142EF9">
        <w:rPr>
          <w:rFonts w:asciiTheme="minorHAnsi" w:hAnsiTheme="minorHAnsi" w:cstheme="minorHAnsi"/>
          <w:b w:val="0"/>
          <w:bCs w:val="0"/>
          <w:color w:val="auto"/>
          <w:szCs w:val="22"/>
        </w:rPr>
        <w:t>; and</w:t>
      </w:r>
    </w:p>
    <w:p w14:paraId="34529C6F" w14:textId="2F4BA3B2" w:rsidR="00A04916" w:rsidRPr="00A04916" w:rsidRDefault="00353ED2" w:rsidP="008E64AD">
      <w:pPr>
        <w:pStyle w:val="Subheading"/>
        <w:numPr>
          <w:ilvl w:val="0"/>
          <w:numId w:val="109"/>
        </w:numPr>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u</w:t>
      </w:r>
      <w:r w:rsidR="00A04916" w:rsidRPr="00A04916">
        <w:rPr>
          <w:rFonts w:asciiTheme="minorHAnsi" w:hAnsiTheme="minorHAnsi" w:cstheme="minorHAnsi"/>
          <w:b w:val="0"/>
          <w:bCs w:val="0"/>
          <w:color w:val="auto"/>
          <w:szCs w:val="22"/>
        </w:rPr>
        <w:t>se AT such as speech-to-text or digital organisers to support planning and writing</w:t>
      </w:r>
      <w:r w:rsidR="00142EF9">
        <w:rPr>
          <w:rFonts w:asciiTheme="minorHAnsi" w:hAnsiTheme="minorHAnsi" w:cstheme="minorHAnsi"/>
          <w:b w:val="0"/>
          <w:bCs w:val="0"/>
          <w:color w:val="auto"/>
          <w:szCs w:val="22"/>
        </w:rPr>
        <w:t>.</w:t>
      </w:r>
    </w:p>
    <w:p w14:paraId="1A58E83B" w14:textId="77777777" w:rsidR="00AF21D6" w:rsidRDefault="00A04916" w:rsidP="008E64AD">
      <w:pPr>
        <w:pStyle w:val="Subheading"/>
        <w:spacing w:before="120"/>
        <w:rPr>
          <w:rFonts w:asciiTheme="minorHAnsi" w:hAnsiTheme="minorHAnsi" w:cstheme="minorHAnsi"/>
          <w:b w:val="0"/>
          <w:bCs w:val="0"/>
          <w:color w:val="auto"/>
          <w:szCs w:val="22"/>
        </w:rPr>
      </w:pPr>
      <w:r w:rsidRPr="00A04916">
        <w:rPr>
          <w:rFonts w:asciiTheme="minorHAnsi" w:hAnsiTheme="minorHAnsi" w:cstheme="minorHAnsi"/>
          <w:b w:val="0"/>
          <w:bCs w:val="0"/>
          <w:color w:val="auto"/>
          <w:szCs w:val="22"/>
        </w:rPr>
        <w:t>Across all phases, inclusive practice means high expectations, clear structure, and flexible support.</w:t>
      </w:r>
    </w:p>
    <w:p w14:paraId="55DAD9B0" w14:textId="0E1A19B5" w:rsidR="0025716F" w:rsidRPr="00F42E6D" w:rsidRDefault="0025716F" w:rsidP="00F42E6D">
      <w:pPr>
        <w:pStyle w:val="Subheading"/>
        <w:rPr>
          <w:rStyle w:val="normaltextrun"/>
        </w:rPr>
      </w:pPr>
      <w:r w:rsidRPr="00F42E6D">
        <w:rPr>
          <w:rStyle w:val="normaltextrun"/>
        </w:rPr>
        <w:t xml:space="preserve">Identifying the ‘active ingredients’ </w:t>
      </w:r>
    </w:p>
    <w:p w14:paraId="47DE087B" w14:textId="08289ED4" w:rsidR="0025716F" w:rsidRPr="00875F40" w:rsidRDefault="00400738" w:rsidP="00F65E97">
      <w:r>
        <w:t>T</w:t>
      </w:r>
      <w:r w:rsidR="005A76F9">
        <w:t xml:space="preserve">hese ‘active ingredients’ will support you to </w:t>
      </w:r>
      <w:r w:rsidR="00880930" w:rsidRPr="00880930">
        <w:t xml:space="preserve">demonstrate practical approaches to </w:t>
      </w:r>
      <w:r w:rsidR="00880930">
        <w:t>creating an inclusive learning environment</w:t>
      </w:r>
      <w:r w:rsidR="005A76F9">
        <w:t>:</w:t>
      </w:r>
    </w:p>
    <w:p w14:paraId="783E3C1B" w14:textId="0ED680CB" w:rsidR="00EF7EA9" w:rsidRPr="00EF7EA9" w:rsidRDefault="00EF7EA9" w:rsidP="008E64AD">
      <w:pPr>
        <w:pStyle w:val="Subheading"/>
        <w:numPr>
          <w:ilvl w:val="0"/>
          <w:numId w:val="106"/>
        </w:numPr>
        <w:spacing w:before="120"/>
        <w:rPr>
          <w:rFonts w:asciiTheme="minorHAnsi" w:hAnsiTheme="minorHAnsi" w:cstheme="minorHAnsi"/>
          <w:b w:val="0"/>
          <w:bCs w:val="0"/>
          <w:color w:val="auto"/>
          <w:szCs w:val="22"/>
        </w:rPr>
      </w:pPr>
      <w:r w:rsidRPr="00EF7EA9">
        <w:rPr>
          <w:rFonts w:asciiTheme="minorHAnsi" w:hAnsiTheme="minorHAnsi" w:cstheme="minorHAnsi"/>
          <w:color w:val="auto"/>
          <w:szCs w:val="22"/>
        </w:rPr>
        <w:t>Embed structured teaching strategies</w:t>
      </w:r>
      <w:r>
        <w:rPr>
          <w:rFonts w:asciiTheme="minorHAnsi" w:hAnsiTheme="minorHAnsi" w:cstheme="minorHAnsi"/>
          <w:color w:val="auto"/>
          <w:szCs w:val="22"/>
        </w:rPr>
        <w:t xml:space="preserve">: </w:t>
      </w:r>
      <w:r w:rsidRPr="00EF7EA9">
        <w:rPr>
          <w:rFonts w:asciiTheme="minorHAnsi" w:hAnsiTheme="minorHAnsi" w:cstheme="minorHAnsi"/>
          <w:b w:val="0"/>
          <w:bCs w:val="0"/>
          <w:color w:val="auto"/>
          <w:szCs w:val="22"/>
        </w:rPr>
        <w:t xml:space="preserve">Use models like </w:t>
      </w:r>
      <w:r w:rsidR="00FD20A3">
        <w:rPr>
          <w:rFonts w:asciiTheme="minorHAnsi" w:hAnsiTheme="minorHAnsi" w:cstheme="minorHAnsi"/>
          <w:b w:val="0"/>
          <w:bCs w:val="0"/>
          <w:color w:val="auto"/>
          <w:szCs w:val="22"/>
        </w:rPr>
        <w:t>‘</w:t>
      </w:r>
      <w:r w:rsidRPr="00EF7EA9">
        <w:rPr>
          <w:rFonts w:asciiTheme="minorHAnsi" w:hAnsiTheme="minorHAnsi" w:cstheme="minorHAnsi"/>
          <w:b w:val="0"/>
          <w:bCs w:val="0"/>
          <w:color w:val="auto"/>
          <w:szCs w:val="22"/>
        </w:rPr>
        <w:t xml:space="preserve">I do, we do, you </w:t>
      </w:r>
      <w:r w:rsidR="004D1005" w:rsidRPr="00EF7EA9">
        <w:rPr>
          <w:rFonts w:asciiTheme="minorHAnsi" w:hAnsiTheme="minorHAnsi" w:cstheme="minorHAnsi"/>
          <w:b w:val="0"/>
          <w:bCs w:val="0"/>
          <w:color w:val="auto"/>
          <w:szCs w:val="22"/>
        </w:rPr>
        <w:t>do</w:t>
      </w:r>
      <w:r w:rsidR="00FD20A3">
        <w:rPr>
          <w:rFonts w:asciiTheme="minorHAnsi" w:hAnsiTheme="minorHAnsi" w:cstheme="minorHAnsi"/>
          <w:b w:val="0"/>
          <w:bCs w:val="0"/>
          <w:color w:val="auto"/>
          <w:szCs w:val="22"/>
        </w:rPr>
        <w:t>’</w:t>
      </w:r>
      <w:r w:rsidR="004D1005" w:rsidRPr="00EF7EA9">
        <w:rPr>
          <w:rFonts w:asciiTheme="minorHAnsi" w:hAnsiTheme="minorHAnsi" w:cstheme="minorHAnsi"/>
          <w:b w:val="0"/>
          <w:bCs w:val="0"/>
          <w:color w:val="auto"/>
          <w:szCs w:val="22"/>
        </w:rPr>
        <w:t xml:space="preserve"> to</w:t>
      </w:r>
      <w:r w:rsidRPr="00EF7EA9">
        <w:rPr>
          <w:rFonts w:asciiTheme="minorHAnsi" w:hAnsiTheme="minorHAnsi" w:cstheme="minorHAnsi"/>
          <w:b w:val="0"/>
          <w:bCs w:val="0"/>
          <w:color w:val="auto"/>
          <w:szCs w:val="22"/>
        </w:rPr>
        <w:t xml:space="preserve"> guide pupils from supported tasks to working independently. The EEF’s </w:t>
      </w:r>
      <w:r w:rsidRPr="00EF7EA9">
        <w:rPr>
          <w:rFonts w:asciiTheme="minorHAnsi" w:hAnsiTheme="minorHAnsi" w:cstheme="minorHAnsi"/>
          <w:b w:val="0"/>
          <w:bCs w:val="0"/>
          <w:color w:val="auto"/>
          <w:szCs w:val="22"/>
        </w:rPr>
        <w:lastRenderedPageBreak/>
        <w:t>Seven-Step Model helps build independence gradually: start with prior knowledge, support practice, then step back. Scaffold early and remove support as confidence grows.</w:t>
      </w:r>
    </w:p>
    <w:p w14:paraId="27C59E4C" w14:textId="768FF9BE" w:rsidR="00EF7EA9" w:rsidRPr="00EF7EA9" w:rsidRDefault="00EF7EA9" w:rsidP="008E64AD">
      <w:pPr>
        <w:pStyle w:val="Subheading"/>
        <w:numPr>
          <w:ilvl w:val="0"/>
          <w:numId w:val="106"/>
        </w:numPr>
        <w:spacing w:before="120"/>
        <w:rPr>
          <w:rFonts w:asciiTheme="minorHAnsi" w:hAnsiTheme="minorHAnsi" w:cstheme="minorHAnsi"/>
          <w:b w:val="0"/>
          <w:bCs w:val="0"/>
          <w:color w:val="auto"/>
          <w:szCs w:val="22"/>
        </w:rPr>
      </w:pPr>
      <w:r w:rsidRPr="00EF7EA9">
        <w:rPr>
          <w:rFonts w:asciiTheme="minorHAnsi" w:hAnsiTheme="minorHAnsi" w:cstheme="minorHAnsi"/>
          <w:color w:val="auto"/>
          <w:szCs w:val="22"/>
        </w:rPr>
        <w:t>Foster high expectations for all pupils</w:t>
      </w:r>
      <w:r>
        <w:rPr>
          <w:rFonts w:asciiTheme="minorHAnsi" w:hAnsiTheme="minorHAnsi" w:cstheme="minorHAnsi"/>
          <w:color w:val="auto"/>
          <w:szCs w:val="22"/>
        </w:rPr>
        <w:t xml:space="preserve">: </w:t>
      </w:r>
      <w:r w:rsidRPr="00EF7EA9">
        <w:rPr>
          <w:rFonts w:asciiTheme="minorHAnsi" w:hAnsiTheme="minorHAnsi" w:cstheme="minorHAnsi"/>
          <w:b w:val="0"/>
          <w:bCs w:val="0"/>
          <w:color w:val="auto"/>
          <w:szCs w:val="22"/>
        </w:rPr>
        <w:t>Hold high expectations for every pupil, including those with SEND. Set challenging tasks with the right support so pupils feel stretched, not overwhelmed. Avoid fixed labels</w:t>
      </w:r>
      <w:r>
        <w:rPr>
          <w:rFonts w:asciiTheme="minorHAnsi" w:hAnsiTheme="minorHAnsi" w:cstheme="minorHAnsi"/>
          <w:b w:val="0"/>
          <w:bCs w:val="0"/>
          <w:color w:val="auto"/>
          <w:szCs w:val="22"/>
        </w:rPr>
        <w:t xml:space="preserve">, </w:t>
      </w:r>
      <w:r w:rsidRPr="00EF7EA9">
        <w:rPr>
          <w:rFonts w:asciiTheme="minorHAnsi" w:hAnsiTheme="minorHAnsi" w:cstheme="minorHAnsi"/>
          <w:b w:val="0"/>
          <w:bCs w:val="0"/>
          <w:color w:val="auto"/>
          <w:szCs w:val="22"/>
        </w:rPr>
        <w:t>focus on effort, progress, and the belief that all pupils can improve.</w:t>
      </w:r>
    </w:p>
    <w:p w14:paraId="12FA4484" w14:textId="1E477986" w:rsidR="00EF7EA9" w:rsidRPr="00EF7EA9" w:rsidRDefault="00EF7EA9" w:rsidP="008E64AD">
      <w:pPr>
        <w:pStyle w:val="Subheading"/>
        <w:numPr>
          <w:ilvl w:val="0"/>
          <w:numId w:val="106"/>
        </w:numPr>
        <w:spacing w:before="120"/>
        <w:rPr>
          <w:rFonts w:asciiTheme="minorHAnsi" w:hAnsiTheme="minorHAnsi" w:cstheme="minorHAnsi"/>
          <w:b w:val="0"/>
          <w:bCs w:val="0"/>
          <w:color w:val="auto"/>
          <w:szCs w:val="22"/>
        </w:rPr>
      </w:pPr>
      <w:r w:rsidRPr="00EF7EA9">
        <w:rPr>
          <w:rFonts w:asciiTheme="minorHAnsi" w:hAnsiTheme="minorHAnsi" w:cstheme="minorHAnsi"/>
          <w:color w:val="auto"/>
          <w:szCs w:val="22"/>
        </w:rPr>
        <w:t>Use formative assessment to identify needs</w:t>
      </w:r>
      <w:r>
        <w:rPr>
          <w:rFonts w:asciiTheme="minorHAnsi" w:hAnsiTheme="minorHAnsi" w:cstheme="minorHAnsi"/>
          <w:color w:val="auto"/>
          <w:szCs w:val="22"/>
        </w:rPr>
        <w:t xml:space="preserve">: </w:t>
      </w:r>
      <w:r w:rsidRPr="00EF7EA9">
        <w:rPr>
          <w:rFonts w:asciiTheme="minorHAnsi" w:hAnsiTheme="minorHAnsi" w:cstheme="minorHAnsi"/>
          <w:b w:val="0"/>
          <w:bCs w:val="0"/>
          <w:color w:val="auto"/>
          <w:szCs w:val="22"/>
        </w:rPr>
        <w:t>Check understanding regularly using questions or short tasks. Look for both knowledge gaps and signs of low confidence. Adapt your teaching in response</w:t>
      </w:r>
      <w:r>
        <w:rPr>
          <w:rFonts w:asciiTheme="minorHAnsi" w:hAnsiTheme="minorHAnsi" w:cstheme="minorHAnsi"/>
          <w:b w:val="0"/>
          <w:bCs w:val="0"/>
          <w:color w:val="auto"/>
          <w:szCs w:val="22"/>
        </w:rPr>
        <w:t xml:space="preserve">, </w:t>
      </w:r>
      <w:r w:rsidRPr="00EF7EA9">
        <w:rPr>
          <w:rFonts w:asciiTheme="minorHAnsi" w:hAnsiTheme="minorHAnsi" w:cstheme="minorHAnsi"/>
          <w:b w:val="0"/>
          <w:bCs w:val="0"/>
          <w:color w:val="auto"/>
          <w:szCs w:val="22"/>
        </w:rPr>
        <w:t>keeping support flexible and matched to what pupils need in the moment.</w:t>
      </w:r>
    </w:p>
    <w:p w14:paraId="72294BE8" w14:textId="24A1F414" w:rsidR="00EF7EA9" w:rsidRPr="00EF7EA9" w:rsidRDefault="00EF7EA9" w:rsidP="008E64AD">
      <w:pPr>
        <w:pStyle w:val="Subheading"/>
        <w:numPr>
          <w:ilvl w:val="0"/>
          <w:numId w:val="106"/>
        </w:numPr>
        <w:spacing w:before="120"/>
        <w:rPr>
          <w:rFonts w:asciiTheme="minorHAnsi" w:hAnsiTheme="minorHAnsi" w:cstheme="minorHAnsi"/>
          <w:color w:val="auto"/>
          <w:szCs w:val="22"/>
        </w:rPr>
      </w:pPr>
      <w:r w:rsidRPr="00EF7EA9">
        <w:rPr>
          <w:rFonts w:asciiTheme="minorHAnsi" w:hAnsiTheme="minorHAnsi" w:cstheme="minorHAnsi"/>
          <w:color w:val="auto"/>
          <w:szCs w:val="22"/>
        </w:rPr>
        <w:t>Develop pupil confidence and independence</w:t>
      </w:r>
      <w:r>
        <w:rPr>
          <w:rFonts w:asciiTheme="minorHAnsi" w:hAnsiTheme="minorHAnsi" w:cstheme="minorHAnsi"/>
          <w:color w:val="auto"/>
          <w:szCs w:val="22"/>
        </w:rPr>
        <w:t xml:space="preserve">: </w:t>
      </w:r>
      <w:r w:rsidRPr="00EF7EA9">
        <w:rPr>
          <w:rFonts w:asciiTheme="minorHAnsi" w:hAnsiTheme="minorHAnsi" w:cstheme="minorHAnsi"/>
          <w:b w:val="0"/>
          <w:bCs w:val="0"/>
          <w:color w:val="auto"/>
          <w:szCs w:val="22"/>
        </w:rPr>
        <w:t>Give clear feedback that praises effort and offers next steps. Use modelling, goal setting, and reminders to help pupils stay motivated. Group work and discussion can build confidence, especially for pupils with SEND.</w:t>
      </w:r>
    </w:p>
    <w:p w14:paraId="2F99614C" w14:textId="3A98555D" w:rsidR="00EF7EA9" w:rsidRDefault="00EF7EA9" w:rsidP="008E64AD">
      <w:pPr>
        <w:pStyle w:val="Subheading"/>
        <w:numPr>
          <w:ilvl w:val="0"/>
          <w:numId w:val="106"/>
        </w:numPr>
        <w:spacing w:before="120"/>
        <w:rPr>
          <w:rFonts w:asciiTheme="minorHAnsi" w:hAnsiTheme="minorHAnsi" w:cstheme="minorHAnsi"/>
          <w:color w:val="auto"/>
          <w:szCs w:val="22"/>
        </w:rPr>
      </w:pPr>
      <w:r w:rsidRPr="00EF7EA9">
        <w:rPr>
          <w:rFonts w:asciiTheme="minorHAnsi" w:hAnsiTheme="minorHAnsi" w:cstheme="minorHAnsi"/>
          <w:color w:val="auto"/>
          <w:szCs w:val="22"/>
        </w:rPr>
        <w:t>Collaborate with SENCOs, colleagues, and families</w:t>
      </w:r>
      <w:r>
        <w:rPr>
          <w:rFonts w:asciiTheme="minorHAnsi" w:hAnsiTheme="minorHAnsi" w:cstheme="minorHAnsi"/>
          <w:color w:val="auto"/>
          <w:szCs w:val="22"/>
        </w:rPr>
        <w:t xml:space="preserve">: </w:t>
      </w:r>
      <w:r w:rsidRPr="00EF7EA9">
        <w:rPr>
          <w:rFonts w:asciiTheme="minorHAnsi" w:hAnsiTheme="minorHAnsi" w:cstheme="minorHAnsi"/>
          <w:b w:val="0"/>
          <w:bCs w:val="0"/>
          <w:color w:val="auto"/>
          <w:szCs w:val="22"/>
        </w:rPr>
        <w:t>Work closely with the SENCO, TAs, and specialists to align support. Keep parents involved. They know their child well and can offer useful insights. Consistent strategies across school and home help pupils feel secure and included.</w:t>
      </w:r>
    </w:p>
    <w:p w14:paraId="4A9A5B7E" w14:textId="2A2AFE0A" w:rsidR="00116CCD" w:rsidRPr="00006792" w:rsidRDefault="00116CCD" w:rsidP="00F65E97">
      <w:pPr>
        <w:pStyle w:val="Subheading"/>
        <w:spacing w:before="120"/>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 xml:space="preserve">These ‘active ingredients’ can be thought of as the behaviours or actions that put the theory into practice in the right way. These won’t change in themselves and you would expect to see them looking very similar across different phases. </w:t>
      </w:r>
    </w:p>
    <w:p w14:paraId="27A0113E" w14:textId="77777777" w:rsidR="00FE74E1" w:rsidRDefault="00FE74E1" w:rsidP="00FE74E1">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FE74E1" w14:paraId="24C98001" w14:textId="77777777">
        <w:tc>
          <w:tcPr>
            <w:tcW w:w="9016" w:type="dxa"/>
            <w:shd w:val="clear" w:color="auto" w:fill="FDE9FD"/>
          </w:tcPr>
          <w:p w14:paraId="42C235DD" w14:textId="77777777" w:rsidR="00FE74E1" w:rsidRPr="003D3221" w:rsidRDefault="00FE74E1" w:rsidP="005A76F9">
            <w:pPr>
              <w:spacing w:line="276" w:lineRule="auto"/>
              <w:rPr>
                <w:color w:val="FF0000"/>
              </w:rPr>
            </w:pPr>
            <w:r w:rsidRPr="003D3221">
              <w:rPr>
                <w:color w:val="FF0000"/>
              </w:rPr>
              <w:t xml:space="preserve">Schools should add exemplification relevant to their context to demonstrate </w:t>
            </w:r>
            <w:r>
              <w:rPr>
                <w:color w:val="FF0000"/>
              </w:rPr>
              <w:t xml:space="preserve">how effective professional development might look in practice,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5D0B5DA4" w14:textId="77777777" w:rsidR="00FE74E1" w:rsidRDefault="00FE74E1" w:rsidP="005A76F9">
            <w:pPr>
              <w:spacing w:line="276" w:lineRule="auto"/>
              <w:rPr>
                <w:color w:val="FF0000"/>
              </w:rPr>
            </w:pPr>
            <w:r w:rsidRPr="003D3221">
              <w:rPr>
                <w:color w:val="FF0000"/>
              </w:rPr>
              <w:t xml:space="preserve">Examples could include: </w:t>
            </w:r>
            <w:r w:rsidR="00F65E97">
              <w:rPr>
                <w:color w:val="FF0000"/>
              </w:rPr>
              <w:t>v</w:t>
            </w:r>
            <w:r w:rsidRPr="003D3221">
              <w:rPr>
                <w:color w:val="FF0000"/>
              </w:rPr>
              <w:t xml:space="preserve">ideo exemplification, modelling, a transcript, lesson observations, artefacts or classroom resources. </w:t>
            </w:r>
          </w:p>
          <w:p w14:paraId="24E94A06" w14:textId="1814324D" w:rsidR="005A76F9" w:rsidRPr="00FD27F2" w:rsidRDefault="005A76F9" w:rsidP="005A76F9">
            <w:pPr>
              <w:spacing w:line="276" w:lineRule="auto"/>
              <w:rPr>
                <w:color w:val="FF0000"/>
              </w:rPr>
            </w:pPr>
            <w:r>
              <w:rPr>
                <w:color w:val="FF0000"/>
              </w:rPr>
              <w:t>Video exemplification should last no longer than 2-3 minutes.</w:t>
            </w:r>
          </w:p>
        </w:tc>
      </w:tr>
    </w:tbl>
    <w:p w14:paraId="1D1E1E8D" w14:textId="77777777" w:rsidR="0025716F" w:rsidRPr="00124FF2" w:rsidRDefault="0025716F" w:rsidP="0025716F"/>
    <w:p w14:paraId="04724A05" w14:textId="43638F5A" w:rsidR="00E21EC6" w:rsidRPr="009B3DAA" w:rsidRDefault="0025716F" w:rsidP="00E21EC6">
      <w:pPr>
        <w:pStyle w:val="Subheading"/>
        <w:rPr>
          <w:rStyle w:val="Hyperlink"/>
        </w:rPr>
      </w:pPr>
      <w:r w:rsidRPr="009B3DAA">
        <w:fldChar w:fldCharType="begin"/>
      </w:r>
      <w:r w:rsidRPr="009B3DAA">
        <w:instrText>HYPERLINK  \l "Contentpage"</w:instrText>
      </w:r>
      <w:r w:rsidRPr="009B3DAA">
        <w:fldChar w:fldCharType="separate"/>
      </w:r>
      <w:hyperlink w:anchor="Contentpage" w:history="1">
        <w:r w:rsidR="00E21EC6" w:rsidRPr="009A4FA8">
          <w:rPr>
            <w:rStyle w:val="Hyperlink"/>
          </w:rPr>
          <w:t>Click here to return to Content page</w:t>
        </w:r>
      </w:hyperlink>
    </w:p>
    <w:p w14:paraId="2786D2FA" w14:textId="2F8E4842" w:rsidR="0025716F" w:rsidRPr="009B3DAA" w:rsidRDefault="0025716F" w:rsidP="0025716F">
      <w:pPr>
        <w:pStyle w:val="Subheading"/>
        <w:rPr>
          <w:rStyle w:val="Hyperlink"/>
        </w:rPr>
      </w:pPr>
    </w:p>
    <w:p w14:paraId="5F8FF8D3" w14:textId="4C8CBE53" w:rsidR="004058A9" w:rsidRPr="0025716F" w:rsidRDefault="0025716F" w:rsidP="0025716F">
      <w:pPr>
        <w:pStyle w:val="Subheading"/>
        <w:rPr>
          <w:rStyle w:val="normaltextrun"/>
        </w:rPr>
      </w:pPr>
      <w:r w:rsidRPr="009B3DAA">
        <w:fldChar w:fldCharType="end"/>
      </w:r>
      <w:r w:rsidR="004058A9" w:rsidRPr="009B3DAA">
        <w:rPr>
          <w:rStyle w:val="normaltextrun"/>
          <w:color w:val="3E0B6E" w:themeColor="text2" w:themeShade="BF"/>
        </w:rPr>
        <w:br w:type="page"/>
      </w:r>
    </w:p>
    <w:p w14:paraId="3B19E0AF" w14:textId="49626A42" w:rsidR="00452062" w:rsidRPr="009B3DAA" w:rsidRDefault="00452062" w:rsidP="00B14644">
      <w:pPr>
        <w:pStyle w:val="Heading"/>
      </w:pPr>
      <w:bookmarkStart w:id="14" w:name="applyyourlearning"/>
      <w:bookmarkStart w:id="15" w:name="ScenariosEND"/>
      <w:bookmarkEnd w:id="14"/>
      <w:r w:rsidRPr="009B3DAA">
        <w:lastRenderedPageBreak/>
        <w:t xml:space="preserve">Applying your learning: </w:t>
      </w:r>
      <w:bookmarkStart w:id="16" w:name="Scenarios"/>
      <w:r w:rsidRPr="009B3DAA">
        <w:t>scenarios</w:t>
      </w:r>
      <w:bookmarkEnd w:id="15"/>
    </w:p>
    <w:bookmarkEnd w:id="16"/>
    <w:p w14:paraId="7FD6E7C0" w14:textId="77777777" w:rsidR="00053302" w:rsidRPr="003F2832" w:rsidRDefault="00053302" w:rsidP="00053302">
      <w:pPr>
        <w:rPr>
          <w:b/>
          <w:bCs/>
        </w:rPr>
      </w:pPr>
      <w:r w:rsidRPr="003F2832">
        <w:rPr>
          <w:b/>
          <w:bCs/>
        </w:rPr>
        <w:t xml:space="preserve">Approximate time to complete: </w:t>
      </w:r>
      <w:r>
        <w:rPr>
          <w:b/>
          <w:bCs/>
        </w:rPr>
        <w:t>8 minutes</w:t>
      </w:r>
    </w:p>
    <w:p w14:paraId="6ACD6433" w14:textId="77777777" w:rsidR="00452062" w:rsidRPr="009B3DAA" w:rsidRDefault="00452062" w:rsidP="00452062">
      <w:r w:rsidRPr="009B3DAA">
        <w:t xml:space="preserve">Now that you’ve completed the elective self-study, revisit the scenarios you examined before engaging with this content. Reflect on the relevant scenario again, considering the strategies and ‘active ingredients’ from the examples provided. </w:t>
      </w:r>
    </w:p>
    <w:p w14:paraId="6489F56E" w14:textId="4FC78230" w:rsidR="00452062" w:rsidRPr="009B3DAA" w:rsidRDefault="00452062" w:rsidP="00452062">
      <w:r w:rsidRPr="009B3DAA">
        <w:t xml:space="preserve">Consider how these elements can also support you in </w:t>
      </w:r>
      <w:r w:rsidR="00C3351F">
        <w:t>providing opportunities for all.</w:t>
      </w:r>
      <w:r w:rsidRPr="009B3DAA">
        <w:t xml:space="preserve"> </w:t>
      </w:r>
      <w:r w:rsidR="00C3351F">
        <w:t>D</w:t>
      </w:r>
      <w:r w:rsidRPr="009B3DAA">
        <w:t>iscuss your thoughts with your mentor to explore how to apply these approaches effectively in your own context.</w:t>
      </w:r>
    </w:p>
    <w:tbl>
      <w:tblPr>
        <w:tblStyle w:val="TableGrid1"/>
        <w:tblW w:w="0" w:type="auto"/>
        <w:jc w:val="center"/>
        <w:tblLook w:val="04A0" w:firstRow="1" w:lastRow="0" w:firstColumn="1" w:lastColumn="0" w:noHBand="0" w:noVBand="1"/>
      </w:tblPr>
      <w:tblGrid>
        <w:gridCol w:w="1792"/>
        <w:gridCol w:w="1793"/>
        <w:gridCol w:w="1793"/>
        <w:gridCol w:w="1792"/>
        <w:gridCol w:w="1793"/>
      </w:tblGrid>
      <w:tr w:rsidR="003C4E13" w:rsidRPr="009B3DAA" w14:paraId="02AB4C4F" w14:textId="77777777">
        <w:trPr>
          <w:trHeight w:val="1432"/>
          <w:jc w:val="center"/>
        </w:trPr>
        <w:tc>
          <w:tcPr>
            <w:tcW w:w="1792" w:type="dxa"/>
          </w:tcPr>
          <w:p w14:paraId="77DD11D6" w14:textId="551E2A2A" w:rsidR="003C4E13" w:rsidRPr="009B3DAA" w:rsidRDefault="003C4E13" w:rsidP="003C4E13">
            <w:pPr>
              <w:jc w:val="center"/>
            </w:pPr>
            <w:hyperlink w:anchor="EYFSScenarioend" w:history="1">
              <w:r w:rsidRPr="009B3DAA">
                <w:rPr>
                  <w:rStyle w:val="Hyperlink"/>
                  <w:rFonts w:asciiTheme="minorHAnsi" w:eastAsiaTheme="minorEastAsia" w:hAnsiTheme="minorHAnsi" w:cstheme="minorHAnsi"/>
                  <w:spacing w:val="0"/>
                  <w:kern w:val="0"/>
                </w:rPr>
                <w:t>EYFS</w:t>
              </w:r>
            </w:hyperlink>
          </w:p>
        </w:tc>
        <w:tc>
          <w:tcPr>
            <w:tcW w:w="1793" w:type="dxa"/>
          </w:tcPr>
          <w:p w14:paraId="770228D6" w14:textId="0144612F" w:rsidR="003C4E13" w:rsidRPr="009B3DAA" w:rsidRDefault="003C4E13" w:rsidP="003C4E13">
            <w:pPr>
              <w:jc w:val="center"/>
            </w:pPr>
            <w:hyperlink w:anchor="primaryscenarioend" w:history="1">
              <w:r w:rsidRPr="009B3DAA">
                <w:rPr>
                  <w:rStyle w:val="Hyperlink"/>
                  <w:rFonts w:asciiTheme="minorHAnsi" w:eastAsiaTheme="minorEastAsia" w:hAnsiTheme="minorHAnsi" w:cstheme="minorHAnsi"/>
                  <w:spacing w:val="0"/>
                  <w:kern w:val="0"/>
                </w:rPr>
                <w:t>Primary</w:t>
              </w:r>
            </w:hyperlink>
          </w:p>
        </w:tc>
        <w:tc>
          <w:tcPr>
            <w:tcW w:w="1793" w:type="dxa"/>
          </w:tcPr>
          <w:p w14:paraId="28E5A1BD" w14:textId="3750E5F9" w:rsidR="003C4E13" w:rsidRPr="009B3DAA" w:rsidRDefault="003C4E13" w:rsidP="003C4E13">
            <w:pPr>
              <w:jc w:val="center"/>
            </w:pPr>
            <w:hyperlink w:anchor="secondaryscenarioend" w:history="1">
              <w:r w:rsidRPr="009B3DAA">
                <w:rPr>
                  <w:rStyle w:val="Hyperlink"/>
                  <w:rFonts w:asciiTheme="minorHAnsi" w:eastAsiaTheme="minorEastAsia" w:hAnsiTheme="minorHAnsi" w:cstheme="minorHAnsi"/>
                  <w:spacing w:val="0"/>
                  <w:kern w:val="0"/>
                </w:rPr>
                <w:t>Secondary</w:t>
              </w:r>
            </w:hyperlink>
          </w:p>
        </w:tc>
        <w:tc>
          <w:tcPr>
            <w:tcW w:w="1792" w:type="dxa"/>
          </w:tcPr>
          <w:p w14:paraId="0C7A9D37" w14:textId="35934724" w:rsidR="003C4E13" w:rsidRPr="009B3DAA" w:rsidRDefault="003C4E13" w:rsidP="003C4E13">
            <w:pPr>
              <w:jc w:val="center"/>
            </w:pPr>
            <w:hyperlink w:anchor="SENDscenarioend" w:history="1">
              <w:r w:rsidRPr="0050111E">
                <w:rPr>
                  <w:rStyle w:val="Hyperlink"/>
                  <w:rFonts w:asciiTheme="minorHAnsi" w:eastAsiaTheme="minorEastAsia" w:hAnsiTheme="minorHAnsi" w:cstheme="minorHAnsi"/>
                  <w:spacing w:val="0"/>
                  <w:kern w:val="0"/>
                </w:rPr>
                <w:t>Specialist - SEND setting</w:t>
              </w:r>
            </w:hyperlink>
          </w:p>
        </w:tc>
        <w:tc>
          <w:tcPr>
            <w:tcW w:w="1793" w:type="dxa"/>
          </w:tcPr>
          <w:p w14:paraId="56EDFA61" w14:textId="6E1D1288" w:rsidR="003C4E13" w:rsidRPr="009B3DAA" w:rsidRDefault="003C4E13" w:rsidP="003C4E13">
            <w:pPr>
              <w:jc w:val="center"/>
            </w:pPr>
            <w:hyperlink w:anchor="APscenarioend" w:history="1">
              <w:r w:rsidRPr="0050111E">
                <w:rPr>
                  <w:rStyle w:val="Hyperlink"/>
                  <w:rFonts w:asciiTheme="minorHAnsi" w:eastAsiaTheme="minorEastAsia" w:hAnsiTheme="minorHAnsi" w:cstheme="minorHAnsi"/>
                  <w:spacing w:val="0"/>
                  <w:kern w:val="0"/>
                </w:rPr>
                <w:t>Specialist -Alternative pr</w:t>
              </w:r>
              <w:r w:rsidRPr="0050111E">
                <w:rPr>
                  <w:rStyle w:val="Hyperlink"/>
                </w:rPr>
                <w:t>ovision</w:t>
              </w:r>
            </w:hyperlink>
          </w:p>
        </w:tc>
      </w:tr>
    </w:tbl>
    <w:p w14:paraId="2C739128" w14:textId="77777777" w:rsidR="002B5670" w:rsidRDefault="002B5670" w:rsidP="002B5670">
      <w:pPr>
        <w:rPr>
          <w:rFonts w:cstheme="minorBidi"/>
          <w:bCs/>
          <w:color w:val="FF0000"/>
          <w:szCs w:val="24"/>
        </w:rPr>
      </w:pPr>
    </w:p>
    <w:tbl>
      <w:tblPr>
        <w:tblStyle w:val="Style5"/>
        <w:tblW w:w="0" w:type="auto"/>
        <w:tblLook w:val="04A0" w:firstRow="1" w:lastRow="0" w:firstColumn="1" w:lastColumn="0" w:noHBand="0" w:noVBand="1"/>
      </w:tblPr>
      <w:tblGrid>
        <w:gridCol w:w="9016"/>
      </w:tblGrid>
      <w:tr w:rsidR="002B5670" w14:paraId="1FE537B4" w14:textId="77777777">
        <w:tc>
          <w:tcPr>
            <w:tcW w:w="9016" w:type="dxa"/>
            <w:shd w:val="clear" w:color="auto" w:fill="FDE9FD"/>
          </w:tcPr>
          <w:p w14:paraId="689464A0" w14:textId="77777777" w:rsidR="002B5670" w:rsidRDefault="002B5670">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w:t>
            </w:r>
            <w:r>
              <w:rPr>
                <w:rFonts w:cstheme="minorBidi"/>
                <w:bCs/>
                <w:color w:val="FF0000"/>
                <w:szCs w:val="24"/>
              </w:rPr>
              <w:t>case studies</w:t>
            </w:r>
            <w:r w:rsidRPr="00044652">
              <w:rPr>
                <w:rFonts w:cstheme="minorBidi"/>
                <w:bCs/>
                <w:color w:val="FF0000"/>
                <w:szCs w:val="24"/>
              </w:rPr>
              <w:t xml:space="preserve"> that are not relevant to their context</w:t>
            </w:r>
            <w:r>
              <w:rPr>
                <w:rFonts w:cstheme="minorBidi"/>
                <w:bCs/>
                <w:color w:val="FF0000"/>
                <w:szCs w:val="24"/>
              </w:rPr>
              <w:t>.</w:t>
            </w:r>
          </w:p>
        </w:tc>
      </w:tr>
    </w:tbl>
    <w:p w14:paraId="1C8B534B" w14:textId="77777777" w:rsidR="00F2777A" w:rsidRPr="009B3DAA" w:rsidRDefault="00F2777A" w:rsidP="00F2777A">
      <w:pPr>
        <w:spacing w:before="0" w:after="200"/>
        <w:jc w:val="both"/>
        <w:rPr>
          <w:rStyle w:val="normaltextrun"/>
          <w:color w:val="7030A0"/>
        </w:rPr>
      </w:pPr>
    </w:p>
    <w:p w14:paraId="3999E43B" w14:textId="77777777" w:rsidR="00143DF5" w:rsidRPr="009B3DAA" w:rsidRDefault="00143DF5">
      <w:pPr>
        <w:spacing w:before="0" w:after="200"/>
        <w:jc w:val="both"/>
        <w:rPr>
          <w:rStyle w:val="normaltextrun"/>
          <w:b/>
          <w:bCs/>
          <w:color w:val="7030A0"/>
        </w:rPr>
      </w:pPr>
      <w:r w:rsidRPr="009B3DAA">
        <w:rPr>
          <w:rStyle w:val="normaltextrun"/>
          <w:b/>
          <w:bCs/>
          <w:color w:val="7030A0"/>
        </w:rPr>
        <w:br w:type="page"/>
      </w:r>
    </w:p>
    <w:p w14:paraId="7924E008" w14:textId="77777777" w:rsidR="00D71C58" w:rsidRPr="009B3DAA" w:rsidRDefault="00D71C58" w:rsidP="00D71C58">
      <w:pPr>
        <w:spacing w:before="0" w:after="200"/>
        <w:rPr>
          <w:rStyle w:val="normaltextrun"/>
          <w:b/>
          <w:bCs/>
          <w:color w:val="7030A0"/>
        </w:rPr>
      </w:pPr>
      <w:bookmarkStart w:id="17" w:name="EYFSScenarioend"/>
      <w:bookmarkEnd w:id="17"/>
      <w:r w:rsidRPr="009B3DAA">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D71C58" w:rsidRPr="009B3DAA" w14:paraId="00D3256A" w14:textId="77777777">
        <w:tc>
          <w:tcPr>
            <w:tcW w:w="9016" w:type="dxa"/>
          </w:tcPr>
          <w:p w14:paraId="76BF5000" w14:textId="146F00A8" w:rsidR="00D7171C" w:rsidRDefault="00D7171C" w:rsidP="00D7171C">
            <w:r>
              <w:t>Miss Roberts, an Early Career nursery teacher, is keen to create an inclusive learning environment where all children feel valued and engaged. However, she sometimes struggles to balance the diverse needs of her pupils, particularly those with SEND, while ensuring that everyone develops key early mathematical concepts. She wants to integrate learning naturally into the nursery routine but isn’t sure how to adapt her approach to support all children effectively.</w:t>
            </w:r>
          </w:p>
          <w:p w14:paraId="16B385A0" w14:textId="012C1D5C" w:rsidR="00D71C58" w:rsidRPr="009B3DAA" w:rsidRDefault="00D7171C" w:rsidP="00D7171C">
            <w:r>
              <w:t>Miss</w:t>
            </w:r>
            <w:r w:rsidR="006E05E2">
              <w:t xml:space="preserve"> Roberts </w:t>
            </w:r>
            <w:r>
              <w:t>discusses her concerns with the SENCO. She wants to develop use of other activities in the nursery timetable as structured opportunities to reinforce early number concepts in an inclusive way</w:t>
            </w:r>
            <w:r w:rsidR="00116AC1">
              <w:t>.</w:t>
            </w:r>
          </w:p>
          <w:p w14:paraId="0498AA15" w14:textId="4E58D0B0" w:rsidR="005D4485" w:rsidRPr="005D4485" w:rsidRDefault="005D4485" w:rsidP="005D4485">
            <w:pPr>
              <w:rPr>
                <w:b/>
                <w:bCs/>
              </w:rPr>
            </w:pPr>
            <w:r w:rsidRPr="005D4485">
              <w:rPr>
                <w:b/>
                <w:bCs/>
              </w:rPr>
              <w:t>Reflect on the content of the elective self-study as you consider which approaches would help Miss</w:t>
            </w:r>
            <w:r w:rsidR="006D26D1">
              <w:rPr>
                <w:b/>
                <w:bCs/>
              </w:rPr>
              <w:t>.</w:t>
            </w:r>
            <w:r w:rsidRPr="005D4485">
              <w:rPr>
                <w:b/>
                <w:bCs/>
              </w:rPr>
              <w:t xml:space="preserve"> Roberts adapt her teaching to ensure all children can access early maths learning as part of an inclusive nursery routine.</w:t>
            </w:r>
          </w:p>
          <w:p w14:paraId="726455EA" w14:textId="6FC19B1A" w:rsidR="00A21DDD" w:rsidRPr="009B3DAA" w:rsidRDefault="005D4485" w:rsidP="005D4485">
            <w:pPr>
              <w:rPr>
                <w:b/>
                <w:bCs/>
              </w:rPr>
            </w:pPr>
            <w:r w:rsidRPr="005D4485">
              <w:rPr>
                <w:b/>
                <w:bCs/>
              </w:rPr>
              <w:t>Here are some options that can support your reflection:</w:t>
            </w:r>
          </w:p>
          <w:p w14:paraId="69DDCE60" w14:textId="77777777" w:rsidR="005D4485" w:rsidRPr="006E05E2" w:rsidRDefault="005D4485" w:rsidP="005D4485">
            <w:pPr>
              <w:rPr>
                <w:b/>
                <w:bCs/>
              </w:rPr>
            </w:pPr>
            <w:r>
              <w:t xml:space="preserve">A) </w:t>
            </w:r>
            <w:r w:rsidRPr="006E05E2">
              <w:rPr>
                <w:b/>
                <w:bCs/>
              </w:rPr>
              <w:t>Embed number learning into daily routines.</w:t>
            </w:r>
          </w:p>
          <w:p w14:paraId="1567B7A8" w14:textId="0178E349" w:rsidR="005D4485" w:rsidRDefault="005D4485" w:rsidP="005D4485">
            <w:r>
              <w:t>Miss Roberts could build in number-rich language during everyday activities</w:t>
            </w:r>
            <w:r w:rsidR="00F30CF2">
              <w:t xml:space="preserve">, </w:t>
            </w:r>
            <w:r>
              <w:t>such as counting fruit at snack time or organising groups for outdoor play. This would provide repeated, low-pressure opportunities for all children to encounter early maths concepts, including those who might find focused number tasks more difficult.</w:t>
            </w:r>
          </w:p>
          <w:p w14:paraId="46FD76A2" w14:textId="77777777" w:rsidR="005D4485" w:rsidRPr="006E05E2" w:rsidRDefault="005D4485" w:rsidP="005D4485">
            <w:pPr>
              <w:rPr>
                <w:b/>
                <w:bCs/>
              </w:rPr>
            </w:pPr>
            <w:r>
              <w:t xml:space="preserve">B) </w:t>
            </w:r>
            <w:r w:rsidRPr="006E05E2">
              <w:rPr>
                <w:b/>
                <w:bCs/>
              </w:rPr>
              <w:t>Adapt scaffolds for pupils with SEND.</w:t>
            </w:r>
          </w:p>
          <w:p w14:paraId="5EE01C5D" w14:textId="15B4139E" w:rsidR="005D4485" w:rsidRDefault="005D4485" w:rsidP="005D4485">
            <w:r>
              <w:t>Miss Roberts might offer structured supports</w:t>
            </w:r>
            <w:r w:rsidR="00C80C24">
              <w:t xml:space="preserve">, </w:t>
            </w:r>
            <w:r>
              <w:t>such as colour-coded counting cards, number tracks, or adult modelling</w:t>
            </w:r>
            <w:r w:rsidR="00C80C24">
              <w:t xml:space="preserve">, </w:t>
            </w:r>
            <w:r>
              <w:t>to help children who need extra guidance. These scaffolds can be used flexibly and removed over time to build independence, helping ensure that children with SEND take part meaningfully in the same learning as their peers.</w:t>
            </w:r>
          </w:p>
          <w:p w14:paraId="56ACFE8A" w14:textId="77777777" w:rsidR="005D4485" w:rsidRPr="006E05E2" w:rsidRDefault="005D4485" w:rsidP="005D4485">
            <w:pPr>
              <w:rPr>
                <w:b/>
                <w:bCs/>
              </w:rPr>
            </w:pPr>
            <w:r>
              <w:t xml:space="preserve">C) </w:t>
            </w:r>
            <w:r w:rsidRPr="006E05E2">
              <w:rPr>
                <w:b/>
                <w:bCs/>
              </w:rPr>
              <w:t>Use peer modelling in shared tasks.</w:t>
            </w:r>
          </w:p>
          <w:p w14:paraId="001A0234" w14:textId="45ADDD68" w:rsidR="00A21DDD" w:rsidRPr="009B3DAA" w:rsidRDefault="005D4485" w:rsidP="005D4485">
            <w:r>
              <w:t>She could also pair children who are more confident with number patterns with peers who might benefit from seeing the task modelled. For example, in a pattern-matching or sorting activity, peer talk and shared exploration can help all children take part and feel successful, while also building social interaction and mathematical thinking.</w:t>
            </w:r>
          </w:p>
        </w:tc>
      </w:tr>
    </w:tbl>
    <w:p w14:paraId="3F4F008B" w14:textId="77777777" w:rsidR="00D71C58" w:rsidRPr="009B3DAA" w:rsidRDefault="00D71C58" w:rsidP="00D71C58">
      <w:pPr>
        <w:spacing w:before="0" w:after="200"/>
        <w:rPr>
          <w:rStyle w:val="normaltextrun"/>
          <w:b/>
          <w:bCs/>
          <w:color w:val="7030A0"/>
        </w:rPr>
      </w:pPr>
    </w:p>
    <w:p w14:paraId="54D49CB7" w14:textId="77777777" w:rsidR="00D71C58" w:rsidRPr="009B3DAA" w:rsidRDefault="00D71C58" w:rsidP="00D71C58">
      <w:pPr>
        <w:spacing w:before="0" w:after="200"/>
        <w:jc w:val="both"/>
        <w:rPr>
          <w:rStyle w:val="normaltextrun"/>
          <w:b/>
          <w:bCs/>
          <w:color w:val="7030A0"/>
        </w:rPr>
      </w:pPr>
      <w:r w:rsidRPr="009B3DAA">
        <w:rPr>
          <w:rStyle w:val="normaltextrun"/>
          <w:b/>
          <w:bCs/>
          <w:color w:val="7030A0"/>
        </w:rPr>
        <w:br w:type="page"/>
      </w:r>
    </w:p>
    <w:p w14:paraId="7B8CEAD3" w14:textId="77777777" w:rsidR="00D71C58" w:rsidRPr="009B3DAA" w:rsidRDefault="00D71C58" w:rsidP="00D71C58">
      <w:pPr>
        <w:spacing w:before="0" w:after="200"/>
        <w:rPr>
          <w:rStyle w:val="normaltextrun"/>
          <w:b/>
          <w:bCs/>
          <w:color w:val="7030A0"/>
        </w:rPr>
      </w:pPr>
      <w:bookmarkStart w:id="18" w:name="primaryscenarioend"/>
      <w:bookmarkEnd w:id="18"/>
      <w:r w:rsidRPr="009B3DAA">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D71C58" w:rsidRPr="009B3DAA" w14:paraId="1CDDD487" w14:textId="77777777">
        <w:tc>
          <w:tcPr>
            <w:tcW w:w="9016" w:type="dxa"/>
          </w:tcPr>
          <w:p w14:paraId="1EA99DCA" w14:textId="5870FDBF" w:rsidR="00CA3740" w:rsidRDefault="00CA3740" w:rsidP="00CA3740">
            <w:r>
              <w:t>Mr</w:t>
            </w:r>
            <w:r w:rsidR="00D95271">
              <w:t>.</w:t>
            </w:r>
            <w:r>
              <w:t xml:space="preserve"> Jones is leading a Year 4 literacy lesson focused on improving sentence structure and punctuation. At the start of the lesson, he uses </w:t>
            </w:r>
            <w:r w:rsidR="004D1005">
              <w:t>mini whiteboards</w:t>
            </w:r>
            <w:r>
              <w:t xml:space="preserve"> to check pupils’ understanding of apostrophes, asking them to add missing apostrophes to example sentences. As he scans the responses, he notices that some pupils confidently apply the rule, while others are struggling</w:t>
            </w:r>
            <w:r w:rsidR="005734E2">
              <w:t xml:space="preserve">, </w:t>
            </w:r>
            <w:r>
              <w:t>particularly with contractions and possessive apostrophes.</w:t>
            </w:r>
          </w:p>
          <w:p w14:paraId="3811FC57" w14:textId="37A6C736" w:rsidR="00D71C58" w:rsidRPr="009B3DAA" w:rsidRDefault="00CA3740" w:rsidP="00CA3740">
            <w:r>
              <w:t>Recognising this as an opportunity for formative assessment, Mr</w:t>
            </w:r>
            <w:r w:rsidR="005734E2">
              <w:t>.</w:t>
            </w:r>
            <w:r>
              <w:t xml:space="preserve"> Jones needs to decide how best to adapt his teaching in response. How can he adjust his lesson in the moment to ensure that pupils who have grasped the concept can move forward, while those who need further support receive targeted instruction?</w:t>
            </w:r>
          </w:p>
          <w:p w14:paraId="68C21DB4" w14:textId="4D4E3BA5" w:rsidR="00881D8F" w:rsidRPr="00881D8F" w:rsidRDefault="00881D8F" w:rsidP="00881D8F">
            <w:pPr>
              <w:rPr>
                <w:b/>
                <w:bCs/>
              </w:rPr>
            </w:pPr>
            <w:r w:rsidRPr="00881D8F">
              <w:rPr>
                <w:b/>
                <w:bCs/>
              </w:rPr>
              <w:t>Reflect on the content of this elective as you consider how Mr</w:t>
            </w:r>
            <w:r w:rsidR="005734E2">
              <w:rPr>
                <w:b/>
                <w:bCs/>
              </w:rPr>
              <w:t>.</w:t>
            </w:r>
            <w:r w:rsidRPr="00881D8F">
              <w:rPr>
                <w:b/>
                <w:bCs/>
              </w:rPr>
              <w:t xml:space="preserve"> Jones could adapt his teaching to provide opportunities for all pupils to succeed, including those who may need structured support or more time.</w:t>
            </w:r>
          </w:p>
          <w:p w14:paraId="6E9B070A" w14:textId="4C2F75CF" w:rsidR="00A21DDD" w:rsidRPr="009B3DAA" w:rsidRDefault="00881D8F" w:rsidP="00881D8F">
            <w:pPr>
              <w:rPr>
                <w:b/>
                <w:bCs/>
              </w:rPr>
            </w:pPr>
            <w:r w:rsidRPr="00881D8F">
              <w:rPr>
                <w:b/>
                <w:bCs/>
              </w:rPr>
              <w:t>Here are some options to support your reflection:</w:t>
            </w:r>
          </w:p>
          <w:p w14:paraId="515838F2" w14:textId="77777777" w:rsidR="00B75FAC" w:rsidRDefault="00B75FAC" w:rsidP="00B75FAC">
            <w:r>
              <w:t xml:space="preserve">A) </w:t>
            </w:r>
            <w:r w:rsidRPr="006E05E2">
              <w:rPr>
                <w:b/>
                <w:bCs/>
              </w:rPr>
              <w:t>Use flexible grouping to revisit the concept</w:t>
            </w:r>
            <w:r>
              <w:t>.</w:t>
            </w:r>
          </w:p>
          <w:p w14:paraId="0C58D0E5" w14:textId="440E6987" w:rsidR="00B75FAC" w:rsidRDefault="00B75FAC" w:rsidP="00B75FAC">
            <w:r>
              <w:t>Mr</w:t>
            </w:r>
            <w:r w:rsidR="00502DA0">
              <w:t>.</w:t>
            </w:r>
            <w:r>
              <w:t xml:space="preserve"> Jones could regroup pupils so that those who are secure with apostrophes can move onto a follow-up writing task with greater independence. This would free him up to work more closely with those who need a recap</w:t>
            </w:r>
            <w:r w:rsidR="006B3765">
              <w:t xml:space="preserve">, </w:t>
            </w:r>
            <w:r>
              <w:t>using guided practice, sentence frames, or worked examples to reinforce key ideas.</w:t>
            </w:r>
          </w:p>
          <w:p w14:paraId="465295B7" w14:textId="77777777" w:rsidR="00B75FAC" w:rsidRPr="006E05E2" w:rsidRDefault="00B75FAC" w:rsidP="00B75FAC">
            <w:pPr>
              <w:rPr>
                <w:b/>
                <w:bCs/>
              </w:rPr>
            </w:pPr>
            <w:r>
              <w:t xml:space="preserve">B) </w:t>
            </w:r>
            <w:r w:rsidRPr="006E05E2">
              <w:rPr>
                <w:b/>
                <w:bCs/>
              </w:rPr>
              <w:t>Adapt the task using visual scaffolds.</w:t>
            </w:r>
          </w:p>
          <w:p w14:paraId="4EDC509B" w14:textId="4B959E08" w:rsidR="00B75FAC" w:rsidRDefault="00B75FAC" w:rsidP="00B75FAC">
            <w:r>
              <w:t>He could quickly model one or two examples using a visualiser or sentence strip, thinking aloud as he does so. For pupils who are struggling</w:t>
            </w:r>
            <w:r w:rsidR="006B3765">
              <w:t xml:space="preserve">, </w:t>
            </w:r>
            <w:r>
              <w:t>especially those with SEND</w:t>
            </w:r>
            <w:r w:rsidR="006B3765">
              <w:t xml:space="preserve">, </w:t>
            </w:r>
            <w:r>
              <w:t>he might provide targeted supports like dual-coded resources or colour-coded sentence prompts to reduce cognitive load and build confidence.</w:t>
            </w:r>
          </w:p>
          <w:p w14:paraId="750D1DC7" w14:textId="77777777" w:rsidR="00B75FAC" w:rsidRPr="006E05E2" w:rsidRDefault="00B75FAC" w:rsidP="00B75FAC">
            <w:pPr>
              <w:rPr>
                <w:b/>
                <w:bCs/>
              </w:rPr>
            </w:pPr>
            <w:r>
              <w:t xml:space="preserve">C) </w:t>
            </w:r>
            <w:r w:rsidRPr="006E05E2">
              <w:rPr>
                <w:b/>
                <w:bCs/>
              </w:rPr>
              <w:t>Use structured talk to develop metacognition.</w:t>
            </w:r>
          </w:p>
          <w:p w14:paraId="250A72AB" w14:textId="29E9D397" w:rsidR="00205809" w:rsidRPr="009B3DAA" w:rsidRDefault="00B75FAC" w:rsidP="00B75FAC">
            <w:r>
              <w:t>By encouraging pupils to explain their choices out loud, either in pairs or to the whole group, Mr</w:t>
            </w:r>
            <w:r w:rsidR="00BC4D50">
              <w:t>.</w:t>
            </w:r>
            <w:r>
              <w:t xml:space="preserve"> Jones can uncover misconceptions and help them reflect on the rule they’re applying. Prompts like “How do you know that apostrophe belongs there?” or “What is this word short for?” support reasoning and encourage independent thinking.</w:t>
            </w:r>
          </w:p>
        </w:tc>
      </w:tr>
    </w:tbl>
    <w:p w14:paraId="052F00AF" w14:textId="77777777" w:rsidR="00D71C58" w:rsidRPr="009B3DAA" w:rsidRDefault="00D71C58" w:rsidP="00D71C58">
      <w:pPr>
        <w:spacing w:before="0" w:after="200"/>
        <w:rPr>
          <w:rStyle w:val="normaltextrun"/>
          <w:b/>
          <w:bCs/>
          <w:color w:val="7030A0"/>
        </w:rPr>
      </w:pPr>
    </w:p>
    <w:p w14:paraId="7739F18B" w14:textId="77777777" w:rsidR="00D71C58" w:rsidRPr="009B3DAA" w:rsidRDefault="00D71C58" w:rsidP="00D71C58">
      <w:pPr>
        <w:spacing w:before="0" w:after="200"/>
        <w:jc w:val="both"/>
        <w:rPr>
          <w:rStyle w:val="normaltextrun"/>
          <w:b/>
          <w:bCs/>
          <w:color w:val="7030A0"/>
        </w:rPr>
      </w:pPr>
      <w:r w:rsidRPr="009B3DAA">
        <w:rPr>
          <w:rStyle w:val="normaltextrun"/>
          <w:b/>
          <w:bCs/>
          <w:color w:val="7030A0"/>
        </w:rPr>
        <w:br w:type="page"/>
      </w:r>
    </w:p>
    <w:p w14:paraId="04F455A4" w14:textId="77777777" w:rsidR="00D71C58" w:rsidRPr="009B3DAA" w:rsidRDefault="00D71C58" w:rsidP="00D71C58">
      <w:pPr>
        <w:spacing w:before="0" w:after="200"/>
        <w:rPr>
          <w:rStyle w:val="normaltextrun"/>
          <w:b/>
          <w:bCs/>
          <w:color w:val="7030A0"/>
        </w:rPr>
      </w:pPr>
      <w:bookmarkStart w:id="19" w:name="secondaryscenarioend"/>
      <w:bookmarkEnd w:id="19"/>
      <w:r w:rsidRPr="009B3DAA">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D71C58" w:rsidRPr="009B3DAA" w14:paraId="327844D5" w14:textId="77777777">
        <w:tc>
          <w:tcPr>
            <w:tcW w:w="9016" w:type="dxa"/>
          </w:tcPr>
          <w:p w14:paraId="75685C61" w14:textId="46A4CE6C" w:rsidR="003D57F9" w:rsidRDefault="003D57F9" w:rsidP="003D57F9">
            <w:r>
              <w:t>Miss</w:t>
            </w:r>
            <w:r w:rsidR="00BC4D50">
              <w:t>.</w:t>
            </w:r>
            <w:r>
              <w:t xml:space="preserve"> Taylor, an Early Career Year 10 science teacher, is introducing enzymes to her class. She wants to ensure pupils understand key concepts, but she feels less confident in anticipating misconceptions and structuring her teaching to address them effectively. In her early lessons, she notices some pupils struggling with ideas such as enzymes being ‘used up’ in reactions or substrates having active sites — misconceptions she hadn’t anticipated.</w:t>
            </w:r>
          </w:p>
          <w:p w14:paraId="2F2090C3" w14:textId="01ABD0E7" w:rsidR="00D71C58" w:rsidRPr="009B3DAA" w:rsidRDefault="003D57F9" w:rsidP="003D57F9">
            <w:r>
              <w:t>Feeling uncertain about how to address these misunderstandings, Miss</w:t>
            </w:r>
            <w:r w:rsidR="00651861">
              <w:t>.</w:t>
            </w:r>
            <w:r>
              <w:t xml:space="preserve"> Taylor turns to her mentor to ask for advice on structured approaches to teaching that would support her diagnosis of pupil prior knowledge and need for support.</w:t>
            </w:r>
          </w:p>
          <w:p w14:paraId="438A3256" w14:textId="45DC748B" w:rsidR="00ED3CDC" w:rsidRPr="00ED3CDC" w:rsidRDefault="00ED3CDC" w:rsidP="00ED3CDC">
            <w:pPr>
              <w:rPr>
                <w:b/>
                <w:bCs/>
              </w:rPr>
            </w:pPr>
            <w:r w:rsidRPr="00ED3CDC">
              <w:rPr>
                <w:b/>
                <w:bCs/>
              </w:rPr>
              <w:t>Reflect on what you’ve explored in this elective unit as you think about how Miss</w:t>
            </w:r>
            <w:r w:rsidR="00651861">
              <w:rPr>
                <w:b/>
                <w:bCs/>
              </w:rPr>
              <w:t>.</w:t>
            </w:r>
            <w:r w:rsidRPr="00ED3CDC">
              <w:rPr>
                <w:b/>
                <w:bCs/>
              </w:rPr>
              <w:t xml:space="preserve"> Taylor might adapt her teaching to provide opportunities for all pupils</w:t>
            </w:r>
            <w:r w:rsidR="008F19DB">
              <w:rPr>
                <w:b/>
                <w:bCs/>
              </w:rPr>
              <w:t xml:space="preserve">, </w:t>
            </w:r>
            <w:r w:rsidRPr="00ED3CDC">
              <w:rPr>
                <w:b/>
                <w:bCs/>
              </w:rPr>
              <w:t>including those who may need scaffolds or more time to grasp abstract science concepts.</w:t>
            </w:r>
          </w:p>
          <w:p w14:paraId="143B9EAA" w14:textId="6BD77C19" w:rsidR="005C7B55" w:rsidRPr="005C7B55" w:rsidRDefault="00A21DDD" w:rsidP="005C7B55">
            <w:pPr>
              <w:rPr>
                <w:b/>
                <w:bCs/>
              </w:rPr>
            </w:pPr>
            <w:r w:rsidRPr="009B3DAA">
              <w:rPr>
                <w:b/>
                <w:bCs/>
              </w:rPr>
              <w:t>Here are some options that can support your reflection:</w:t>
            </w:r>
          </w:p>
          <w:p w14:paraId="4E42A6DD" w14:textId="4F2C037F" w:rsidR="005C7B55" w:rsidRPr="006E05E2" w:rsidRDefault="005C7B55" w:rsidP="005C7B55">
            <w:pPr>
              <w:rPr>
                <w:b/>
                <w:bCs/>
              </w:rPr>
            </w:pPr>
            <w:r>
              <w:t xml:space="preserve">A) </w:t>
            </w:r>
            <w:r w:rsidRPr="006E05E2">
              <w:rPr>
                <w:b/>
                <w:bCs/>
              </w:rPr>
              <w:t xml:space="preserve">Plan for misconceptions using </w:t>
            </w:r>
            <w:r w:rsidR="00C8064D" w:rsidRPr="006E05E2">
              <w:rPr>
                <w:b/>
                <w:bCs/>
              </w:rPr>
              <w:t xml:space="preserve">a structured model </w:t>
            </w:r>
            <w:r w:rsidRPr="006E05E2">
              <w:rPr>
                <w:b/>
                <w:bCs/>
              </w:rPr>
              <w:t>.</w:t>
            </w:r>
          </w:p>
          <w:p w14:paraId="50A1D256" w14:textId="1AE89A5B" w:rsidR="005C7B55" w:rsidRDefault="005C7B55" w:rsidP="005C7B55">
            <w:r>
              <w:t>Miss</w:t>
            </w:r>
            <w:r w:rsidR="003B7256">
              <w:t>.</w:t>
            </w:r>
            <w:r>
              <w:t xml:space="preserve"> Taylor could revisit the 'Research' and 'Anticipate' steps by drawing on subject guides, assessment resources, or conversations with experienced colleagues. This would help her prepare for common misconceptions before teaching the next topic, making her adaptive teaching more proactive.</w:t>
            </w:r>
          </w:p>
          <w:p w14:paraId="6B0F10F8" w14:textId="77777777" w:rsidR="005C7B55" w:rsidRPr="006E05E2" w:rsidRDefault="005C7B55" w:rsidP="005C7B55">
            <w:pPr>
              <w:rPr>
                <w:b/>
                <w:bCs/>
              </w:rPr>
            </w:pPr>
            <w:r>
              <w:t xml:space="preserve">B) </w:t>
            </w:r>
            <w:r w:rsidRPr="006E05E2">
              <w:rPr>
                <w:b/>
                <w:bCs/>
              </w:rPr>
              <w:t>Use models and visual scaffolds to support understanding.</w:t>
            </w:r>
          </w:p>
          <w:p w14:paraId="0AD53715" w14:textId="1EBC9538" w:rsidR="005C7B55" w:rsidRDefault="005C7B55" w:rsidP="005C7B55">
            <w:r>
              <w:t>She might use diagrams, physical models, or analogies (like the ‘lock and key’ mechanism) to explore how enzymes work. These strategies help all pupils</w:t>
            </w:r>
            <w:r w:rsidR="006745F0">
              <w:t xml:space="preserve">, </w:t>
            </w:r>
            <w:r>
              <w:t>especially those with SEND</w:t>
            </w:r>
            <w:r w:rsidR="006745F0">
              <w:t xml:space="preserve">, </w:t>
            </w:r>
            <w:r>
              <w:t>access challenging ideas in a concrete way.</w:t>
            </w:r>
          </w:p>
          <w:p w14:paraId="30AEE185" w14:textId="77777777" w:rsidR="005C7B55" w:rsidRPr="006E05E2" w:rsidRDefault="005C7B55" w:rsidP="005C7B55">
            <w:pPr>
              <w:rPr>
                <w:b/>
                <w:bCs/>
              </w:rPr>
            </w:pPr>
            <w:r>
              <w:t xml:space="preserve">C) </w:t>
            </w:r>
            <w:r w:rsidRPr="006E05E2">
              <w:rPr>
                <w:b/>
                <w:bCs/>
              </w:rPr>
              <w:t>Check understanding regularly with low-stakes tasks.</w:t>
            </w:r>
          </w:p>
          <w:p w14:paraId="0F5E5F3C" w14:textId="43B53632" w:rsidR="00A21DDD" w:rsidRPr="009B3DAA" w:rsidRDefault="005C7B55" w:rsidP="005C7B55">
            <w:r>
              <w:t>Quick questions, multiple-choice quizzes, or pupil explanations can help Miss</w:t>
            </w:r>
            <w:r w:rsidR="006745F0">
              <w:t>.</w:t>
            </w:r>
            <w:r>
              <w:t xml:space="preserve"> Taylor diagnose gaps. If she sees a misunderstanding, she could ask pupils to compare two responses and explain which is more accurate</w:t>
            </w:r>
            <w:r w:rsidR="001E0892">
              <w:t xml:space="preserve">, </w:t>
            </w:r>
            <w:r>
              <w:t>building metacognitive skills and clarity.</w:t>
            </w:r>
          </w:p>
        </w:tc>
      </w:tr>
    </w:tbl>
    <w:p w14:paraId="4AF57685" w14:textId="77777777" w:rsidR="00D71C58" w:rsidRPr="009B3DAA" w:rsidRDefault="00D71C58" w:rsidP="00D71C58">
      <w:pPr>
        <w:spacing w:before="0" w:after="200"/>
        <w:rPr>
          <w:rStyle w:val="normaltextrun"/>
          <w:b/>
          <w:bCs/>
          <w:color w:val="7030A0"/>
        </w:rPr>
      </w:pPr>
    </w:p>
    <w:p w14:paraId="45D0AFAC" w14:textId="77777777" w:rsidR="00D71C58" w:rsidRPr="009B3DAA" w:rsidRDefault="00D71C58" w:rsidP="00D71C58">
      <w:pPr>
        <w:spacing w:before="0" w:after="200"/>
        <w:jc w:val="both"/>
        <w:rPr>
          <w:rStyle w:val="normaltextrun"/>
          <w:b/>
          <w:bCs/>
          <w:color w:val="7030A0"/>
        </w:rPr>
      </w:pPr>
      <w:r w:rsidRPr="009B3DAA">
        <w:rPr>
          <w:rStyle w:val="normaltextrun"/>
          <w:b/>
          <w:bCs/>
          <w:color w:val="7030A0"/>
        </w:rPr>
        <w:br w:type="page"/>
      </w:r>
    </w:p>
    <w:p w14:paraId="087EC998" w14:textId="77777777" w:rsidR="00875DAE" w:rsidRPr="009B3DAA" w:rsidRDefault="00875DAE" w:rsidP="00875DAE">
      <w:pPr>
        <w:spacing w:before="0" w:after="200"/>
        <w:rPr>
          <w:rStyle w:val="normaltextrun"/>
          <w:b/>
          <w:bCs/>
          <w:color w:val="7030A0"/>
        </w:rPr>
      </w:pPr>
      <w:bookmarkStart w:id="20" w:name="SENDscenarioend"/>
      <w:bookmarkEnd w:id="20"/>
      <w:r w:rsidRPr="009B3DAA">
        <w:rPr>
          <w:rStyle w:val="normaltextrun"/>
          <w:b/>
          <w:bCs/>
          <w:color w:val="7030A0"/>
        </w:rPr>
        <w:lastRenderedPageBreak/>
        <w:t>SEND school scenario</w:t>
      </w:r>
    </w:p>
    <w:tbl>
      <w:tblPr>
        <w:tblStyle w:val="Style3"/>
        <w:tblW w:w="0" w:type="auto"/>
        <w:tblLook w:val="04A0" w:firstRow="1" w:lastRow="0" w:firstColumn="1" w:lastColumn="0" w:noHBand="0" w:noVBand="1"/>
      </w:tblPr>
      <w:tblGrid>
        <w:gridCol w:w="8996"/>
      </w:tblGrid>
      <w:tr w:rsidR="00875DAE" w:rsidRPr="009B3DAA" w14:paraId="6C92E7D8" w14:textId="77777777">
        <w:tc>
          <w:tcPr>
            <w:tcW w:w="8996" w:type="dxa"/>
          </w:tcPr>
          <w:p w14:paraId="03088E62" w14:textId="19ED067D" w:rsidR="00875DAE" w:rsidRPr="00FA3CB2" w:rsidRDefault="00875DAE">
            <w:r w:rsidRPr="00FA3CB2">
              <w:t>Mr. James is teaching a Year 2 literacy lesson to a class where all pupils have Autism Spectrum Condition (ASC). The learning focus is on using apostrophes in contractions (</w:t>
            </w:r>
            <w:r w:rsidR="001E0892">
              <w:t>for example:</w:t>
            </w:r>
            <w:r w:rsidRPr="00FA3CB2">
              <w:t xml:space="preserve"> can’t for cannot, it’s for it is).</w:t>
            </w:r>
            <w:r w:rsidRPr="00FA3CB2">
              <w:br/>
              <w:t>However, partway through the lesson, Mr. James notices several challenges:</w:t>
            </w:r>
          </w:p>
          <w:p w14:paraId="7A4B07FC" w14:textId="77777777" w:rsidR="00875DAE" w:rsidRPr="00FA3CB2" w:rsidRDefault="00875DAE" w:rsidP="00875DAE">
            <w:pPr>
              <w:numPr>
                <w:ilvl w:val="0"/>
                <w:numId w:val="117"/>
              </w:numPr>
            </w:pPr>
            <w:r w:rsidRPr="00FA3CB2">
              <w:t>Some pupils appear confused about the concept of contractions, particularly where the apostrophe goes.</w:t>
            </w:r>
          </w:p>
          <w:p w14:paraId="2B7E4C35" w14:textId="77777777" w:rsidR="00875DAE" w:rsidRPr="00FA3CB2" w:rsidRDefault="00875DAE" w:rsidP="00875DAE">
            <w:pPr>
              <w:numPr>
                <w:ilvl w:val="0"/>
                <w:numId w:val="117"/>
              </w:numPr>
            </w:pPr>
            <w:r w:rsidRPr="00FA3CB2">
              <w:t>Others become anxious or disengaged when asked to write on mini-whiteboards or complete open-ended tasks.</w:t>
            </w:r>
          </w:p>
          <w:p w14:paraId="273E48D3" w14:textId="77777777" w:rsidR="00875DAE" w:rsidRPr="00FA3CB2" w:rsidRDefault="00875DAE" w:rsidP="00875DAE">
            <w:pPr>
              <w:numPr>
                <w:ilvl w:val="0"/>
                <w:numId w:val="117"/>
              </w:numPr>
            </w:pPr>
            <w:r w:rsidRPr="00FA3CB2">
              <w:t>A few pupils start to show signs of sensory overload or dysregulation when the lesson pace increases or expectations shift unexpectedly.</w:t>
            </w:r>
          </w:p>
          <w:p w14:paraId="4AC26D8E" w14:textId="77777777" w:rsidR="000D7574" w:rsidRDefault="00875DAE">
            <w:r w:rsidRPr="00FA3CB2">
              <w:t>Mr. James realises that his initial plan, though well-intentioned, doesn’t fully meet the communication, sensory, and processing needs of his ASC learners.</w:t>
            </w:r>
          </w:p>
          <w:p w14:paraId="51ECA117" w14:textId="76C2709A" w:rsidR="00587946" w:rsidRDefault="00875DAE" w:rsidP="008E64AD">
            <w:r w:rsidRPr="00FA3CB2">
              <w:t>As you engage with this self-study, consider how using structured visual and individualised approaches could be used to support engagement and understanding.</w:t>
            </w:r>
            <w:r w:rsidR="000D7574">
              <w:t xml:space="preserve">  </w:t>
            </w:r>
            <w:r w:rsidRPr="00FA3CB2">
              <w:t>Consider how Mr</w:t>
            </w:r>
            <w:r w:rsidR="0001319D">
              <w:t>.</w:t>
            </w:r>
            <w:r w:rsidRPr="00FA3CB2">
              <w:t xml:space="preserve"> James can develop an inclusive environment by increasing structure and predictability, in addition to how he can use metacognitive strategies to reduce cognitive load.</w:t>
            </w:r>
            <w:r w:rsidR="00587946">
              <w:t xml:space="preserve"> </w:t>
            </w:r>
          </w:p>
          <w:p w14:paraId="1B7C89A4" w14:textId="1C66BE3B" w:rsidR="00875DAE" w:rsidRPr="00FA3CB2" w:rsidRDefault="00875DAE" w:rsidP="00587946">
            <w:r w:rsidRPr="00FA3CB2">
              <w:t>Consider how the use of scaffolding and precise feedback will also contribute to the development of an environment where formative assessment is used to identify misconceptions and adapt instruction.</w:t>
            </w:r>
          </w:p>
          <w:p w14:paraId="13B91AE5" w14:textId="2C9CA1B2" w:rsidR="00875DAE" w:rsidRPr="00FA3CB2" w:rsidRDefault="00875DAE">
            <w:r w:rsidRPr="00FA3CB2">
              <w:rPr>
                <w:b/>
                <w:bCs/>
              </w:rPr>
              <w:t>Reflect on what you’ve explored in this elective unit as you think about how Mr. James might adapt his teaching to provide opportunities for all pupils</w:t>
            </w:r>
            <w:r w:rsidR="00285C69">
              <w:rPr>
                <w:b/>
                <w:bCs/>
              </w:rPr>
              <w:t xml:space="preserve">, </w:t>
            </w:r>
            <w:r w:rsidRPr="00FA3CB2">
              <w:rPr>
                <w:b/>
                <w:bCs/>
              </w:rPr>
              <w:t>including those with high communication or sensory needs.</w:t>
            </w:r>
          </w:p>
          <w:p w14:paraId="7EED4037" w14:textId="77777777" w:rsidR="00875DAE" w:rsidRPr="000B2AAD" w:rsidRDefault="00875DAE">
            <w:pPr>
              <w:rPr>
                <w:b/>
                <w:bCs/>
              </w:rPr>
            </w:pPr>
            <w:r w:rsidRPr="000B2AAD">
              <w:rPr>
                <w:b/>
                <w:bCs/>
              </w:rPr>
              <w:t>Here are some options that can support your reflection:</w:t>
            </w:r>
          </w:p>
          <w:p w14:paraId="6EC57005" w14:textId="12D47E69" w:rsidR="00875DAE" w:rsidRPr="00FA3CB2" w:rsidRDefault="00875DAE" w:rsidP="000B2AAD">
            <w:pPr>
              <w:pStyle w:val="ListParagraph"/>
              <w:numPr>
                <w:ilvl w:val="0"/>
                <w:numId w:val="120"/>
              </w:numPr>
            </w:pPr>
            <w:r w:rsidRPr="000B2AAD">
              <w:rPr>
                <w:b/>
                <w:bCs/>
              </w:rPr>
              <w:t>Build in structure using visual routines and pre-teaching.</w:t>
            </w:r>
            <w:r w:rsidRPr="00FA3CB2">
              <w:br/>
              <w:t xml:space="preserve">Mr. James could start the lesson with a ‘first, now, next’ structure and visual timetable. He might pre-teach vocabulary like </w:t>
            </w:r>
            <w:r w:rsidRPr="008E64AD">
              <w:t>apostrophe</w:t>
            </w:r>
            <w:r w:rsidRPr="00FA3CB2">
              <w:t xml:space="preserve"> and </w:t>
            </w:r>
            <w:r w:rsidRPr="008E64AD">
              <w:t>contraction</w:t>
            </w:r>
            <w:r w:rsidRPr="00FA3CB2">
              <w:t xml:space="preserve"> using symbols and sentence strips to reduce overload and build familiarity.</w:t>
            </w:r>
          </w:p>
          <w:p w14:paraId="27675B57" w14:textId="481394E1" w:rsidR="00875DAE" w:rsidRPr="00FA3CB2" w:rsidRDefault="00875DAE" w:rsidP="000B2AAD">
            <w:pPr>
              <w:pStyle w:val="ListParagraph"/>
              <w:numPr>
                <w:ilvl w:val="0"/>
                <w:numId w:val="120"/>
              </w:numPr>
            </w:pPr>
            <w:r w:rsidRPr="000B2AAD">
              <w:rPr>
                <w:b/>
                <w:bCs/>
              </w:rPr>
              <w:t>Use scaffolded matching tasks instead of open-ended writing.</w:t>
            </w:r>
            <w:r w:rsidRPr="00FA3CB2">
              <w:br/>
              <w:t>To ease processing demands, he could use card-matching or gap-fill tasks with colour-coded scaffolds. These reduce the need for handwriting while still reinforcing the concept. Over time, these supports can be faded to build independence.</w:t>
            </w:r>
          </w:p>
          <w:p w14:paraId="4327E542" w14:textId="7149F9D6" w:rsidR="00875DAE" w:rsidRPr="009B3DAA" w:rsidRDefault="00875DAE" w:rsidP="000B2AAD">
            <w:pPr>
              <w:pStyle w:val="ListParagraph"/>
              <w:numPr>
                <w:ilvl w:val="0"/>
                <w:numId w:val="120"/>
              </w:numPr>
            </w:pPr>
            <w:r w:rsidRPr="000B2AAD">
              <w:rPr>
                <w:b/>
                <w:bCs/>
              </w:rPr>
              <w:t>Adapt feedback and pace to reduce anxiety.</w:t>
            </w:r>
            <w:r w:rsidRPr="00FA3CB2">
              <w:br/>
              <w:t xml:space="preserve">Rather than correcting in the moment, Mr. James might give calm, specific prompts like “Let’s look again at where the missing letter goes.” He could slow </w:t>
            </w:r>
            <w:r w:rsidRPr="00FA3CB2">
              <w:lastRenderedPageBreak/>
              <w:t>the pace slightly and add sensory breaks where needed to help pupils re-engage without feeling overwhelmed.</w:t>
            </w:r>
          </w:p>
        </w:tc>
      </w:tr>
    </w:tbl>
    <w:p w14:paraId="5AD545A0" w14:textId="77777777" w:rsidR="00875DAE" w:rsidRPr="009B3DAA" w:rsidRDefault="00875DAE" w:rsidP="00875DAE">
      <w:pPr>
        <w:spacing w:before="0" w:after="200"/>
        <w:rPr>
          <w:rStyle w:val="normaltextrun"/>
          <w:b/>
          <w:bCs/>
          <w:color w:val="7030A0"/>
        </w:rPr>
      </w:pPr>
    </w:p>
    <w:p w14:paraId="42DCE437" w14:textId="77777777" w:rsidR="00875DAE" w:rsidRPr="009B3DAA" w:rsidRDefault="00875DAE" w:rsidP="00875DAE">
      <w:pPr>
        <w:spacing w:before="0" w:after="200"/>
        <w:jc w:val="both"/>
        <w:rPr>
          <w:rStyle w:val="normaltextrun"/>
          <w:b/>
          <w:bCs/>
          <w:color w:val="7030A0"/>
        </w:rPr>
      </w:pPr>
      <w:r w:rsidRPr="009B3DAA">
        <w:rPr>
          <w:rStyle w:val="normaltextrun"/>
          <w:b/>
          <w:bCs/>
          <w:color w:val="7030A0"/>
        </w:rPr>
        <w:br w:type="page"/>
      </w:r>
    </w:p>
    <w:p w14:paraId="2F2BEAB2" w14:textId="77777777" w:rsidR="00875DAE" w:rsidRPr="009B3DAA" w:rsidRDefault="00875DAE" w:rsidP="00875DAE">
      <w:pPr>
        <w:spacing w:before="0" w:after="200"/>
        <w:rPr>
          <w:rStyle w:val="normaltextrun"/>
          <w:b/>
          <w:bCs/>
          <w:color w:val="7030A0"/>
        </w:rPr>
      </w:pPr>
      <w:bookmarkStart w:id="21" w:name="APscenarioend"/>
      <w:bookmarkEnd w:id="21"/>
      <w:r w:rsidRPr="009B3DAA">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875DAE" w:rsidRPr="009B3DAA" w14:paraId="3E4C87BE" w14:textId="77777777">
        <w:tc>
          <w:tcPr>
            <w:tcW w:w="9016" w:type="dxa"/>
          </w:tcPr>
          <w:p w14:paraId="42D78AE7" w14:textId="262829FF" w:rsidR="00875DAE" w:rsidRPr="00066F0B" w:rsidRDefault="00875DAE">
            <w:r w:rsidRPr="00066F0B">
              <w:t>Miss Roberts, a secondary maths teacher</w:t>
            </w:r>
            <w:r w:rsidR="00127F63">
              <w:t xml:space="preserve"> </w:t>
            </w:r>
            <w:r w:rsidR="00127F63" w:rsidRPr="00127F63">
              <w:t>in an AP environment</w:t>
            </w:r>
            <w:r w:rsidRPr="00066F0B">
              <w:t xml:space="preserve">, is committed to creating an inclusive classroom where all </w:t>
            </w:r>
            <w:r w:rsidR="00397C76" w:rsidRPr="00397C76">
              <w:t>pupils</w:t>
            </w:r>
            <w:r w:rsidRPr="00066F0B">
              <w:t xml:space="preserve"> feel supported and able to succeed. However, she sometimes finds it challenging to meet the wide range of needs in her Key Stage 3 class while ensuring that everyone grasps core mathematical concepts. All pupils in her class have SEND needs and have gaps in their learning due to previous school experiences.</w:t>
            </w:r>
          </w:p>
          <w:p w14:paraId="61F88A65" w14:textId="1C320054" w:rsidR="00875DAE" w:rsidRPr="00066F0B" w:rsidRDefault="00875DAE">
            <w:r w:rsidRPr="00066F0B">
              <w:t>She notices that some pupils struggle with processing speed, working memory, or understanding abstract ideas. Miss</w:t>
            </w:r>
            <w:r w:rsidR="0085193E">
              <w:t>.</w:t>
            </w:r>
            <w:r w:rsidRPr="00066F0B">
              <w:t xml:space="preserve"> Roberts wants to adapt her teaching so that all </w:t>
            </w:r>
            <w:r w:rsidR="00397C76" w:rsidRPr="00397C76">
              <w:t>pupils</w:t>
            </w:r>
            <w:r w:rsidRPr="00066F0B">
              <w:t xml:space="preserve"> can engage meaningfully with the curriculum, but she isn’t sure how to do this without oversimplifying the content or slowing down the pace for others.</w:t>
            </w:r>
          </w:p>
          <w:p w14:paraId="16E233AA" w14:textId="77777777" w:rsidR="00875DAE" w:rsidRPr="00066F0B" w:rsidRDefault="00875DAE">
            <w:r w:rsidRPr="00066F0B">
              <w:t>Concerned, she meets with the SENCO to discuss her challenges. Together, they explore ways to use different parts of the lesson, such as starter activities, plenaries, and group tasks, as structured opportunities to help her pupils have a mathematical understanding in a more accessible way.</w:t>
            </w:r>
          </w:p>
          <w:p w14:paraId="7EE4B49B" w14:textId="77777777" w:rsidR="00875DAE" w:rsidRPr="00066F0B" w:rsidRDefault="00875DAE">
            <w:r w:rsidRPr="00066F0B">
              <w:t>As you engage with this self-study, consider how structured, inclusive strategies (like embedding learning in daily routines, using concrete examples, and adapting scaffolds for SEND pupils) can help all children develop confidence and essential skills in your own setting.</w:t>
            </w:r>
          </w:p>
          <w:p w14:paraId="26F192D3" w14:textId="034C6E17" w:rsidR="00875DAE" w:rsidRPr="00066F0B" w:rsidRDefault="00875DAE">
            <w:r w:rsidRPr="00066F0B">
              <w:rPr>
                <w:b/>
                <w:bCs/>
              </w:rPr>
              <w:t>Reflect on what you’ve explored in this elective unit as you think about how Miss Roberts might adapt her teaching to provide opportunities for all pupils</w:t>
            </w:r>
            <w:r>
              <w:rPr>
                <w:b/>
                <w:bCs/>
              </w:rPr>
              <w:t xml:space="preserve">, </w:t>
            </w:r>
            <w:r w:rsidRPr="00066F0B">
              <w:rPr>
                <w:b/>
                <w:bCs/>
              </w:rPr>
              <w:t>including those with SEND and disrupted prior learning.</w:t>
            </w:r>
          </w:p>
          <w:p w14:paraId="6B6811A7" w14:textId="77777777" w:rsidR="00875DAE" w:rsidRPr="006E05E2" w:rsidRDefault="00875DAE">
            <w:pPr>
              <w:rPr>
                <w:b/>
                <w:bCs/>
              </w:rPr>
            </w:pPr>
            <w:r w:rsidRPr="006E05E2">
              <w:rPr>
                <w:b/>
                <w:bCs/>
              </w:rPr>
              <w:t>Here are some options that can support your reflection:</w:t>
            </w:r>
          </w:p>
          <w:p w14:paraId="127A366C" w14:textId="7C230F1F" w:rsidR="00875DAE" w:rsidRPr="00066F0B" w:rsidRDefault="00875DAE" w:rsidP="006E05E2">
            <w:pPr>
              <w:pStyle w:val="ListParagraph"/>
              <w:numPr>
                <w:ilvl w:val="0"/>
                <w:numId w:val="122"/>
              </w:numPr>
            </w:pPr>
            <w:r w:rsidRPr="006E05E2">
              <w:rPr>
                <w:b/>
                <w:bCs/>
              </w:rPr>
              <w:t>Use pre-teaching and concrete examples to support abstract concepts.</w:t>
            </w:r>
            <w:r w:rsidRPr="00066F0B">
              <w:br/>
              <w:t>Miss</w:t>
            </w:r>
            <w:r w:rsidR="00F32214">
              <w:t>.</w:t>
            </w:r>
            <w:r w:rsidRPr="00066F0B">
              <w:t xml:space="preserve"> Roberts could use the start of each lesson to introduce key vocabulary or mathematical structures through familiar, real-world examples. Visuals, manipulatives, and structured routines can help pupils link new content to what they already know.</w:t>
            </w:r>
          </w:p>
          <w:p w14:paraId="75867F5C" w14:textId="1E66474E" w:rsidR="00875DAE" w:rsidRPr="00066F0B" w:rsidRDefault="00875DAE" w:rsidP="006E05E2">
            <w:pPr>
              <w:pStyle w:val="ListParagraph"/>
              <w:numPr>
                <w:ilvl w:val="0"/>
                <w:numId w:val="122"/>
              </w:numPr>
            </w:pPr>
            <w:r w:rsidRPr="006E05E2">
              <w:rPr>
                <w:b/>
                <w:bCs/>
              </w:rPr>
              <w:t>Break tasks into clear, sequenced steps using scaffolds.</w:t>
            </w:r>
            <w:r w:rsidRPr="00066F0B">
              <w:br/>
              <w:t>She might use sentence stems, worked examples, or partially completed tasks to support problem-solving. These scaffolds can be gradually reduced over time to build confidence and independence, without lowering the level of challenge.</w:t>
            </w:r>
          </w:p>
          <w:p w14:paraId="43D0DA1E" w14:textId="0791FD5C" w:rsidR="00875DAE" w:rsidRPr="009B3DAA" w:rsidRDefault="00D11FE7" w:rsidP="006E05E2">
            <w:pPr>
              <w:pStyle w:val="ListParagraph"/>
              <w:numPr>
                <w:ilvl w:val="0"/>
                <w:numId w:val="122"/>
              </w:numPr>
            </w:pPr>
            <w:r>
              <w:rPr>
                <w:b/>
                <w:bCs/>
              </w:rPr>
              <w:t>Ad</w:t>
            </w:r>
            <w:r w:rsidR="00875DAE" w:rsidRPr="006E05E2">
              <w:rPr>
                <w:b/>
                <w:bCs/>
              </w:rPr>
              <w:t>apt plenaries to check understanding and build self-reflection.</w:t>
            </w:r>
            <w:r w:rsidR="00875DAE" w:rsidRPr="00066F0B">
              <w:br/>
              <w:t>Rather than rushing the end of the lesson, Miss</w:t>
            </w:r>
            <w:r w:rsidR="007F663D">
              <w:t>.</w:t>
            </w:r>
            <w:r w:rsidR="00875DAE" w:rsidRPr="00066F0B">
              <w:t xml:space="preserve"> Roberts could use a structured exit task or low-stakes quiz to diagnose gaps. She might also invite pupils to </w:t>
            </w:r>
            <w:r w:rsidR="00875DAE" w:rsidRPr="00066F0B">
              <w:lastRenderedPageBreak/>
              <w:t>explain their thinking aloud or compare two methods</w:t>
            </w:r>
            <w:r w:rsidR="00875DAE">
              <w:t xml:space="preserve">, </w:t>
            </w:r>
            <w:r w:rsidR="00875DAE" w:rsidRPr="00066F0B">
              <w:t>helping them build metacognitive awareness.</w:t>
            </w:r>
          </w:p>
        </w:tc>
      </w:tr>
    </w:tbl>
    <w:p w14:paraId="287E19C8" w14:textId="77777777" w:rsidR="00D71C58" w:rsidRPr="009B3DAA" w:rsidRDefault="00D71C58" w:rsidP="00D71C58">
      <w:pPr>
        <w:spacing w:before="0" w:after="200"/>
        <w:rPr>
          <w:rStyle w:val="normaltextrun"/>
          <w:b/>
          <w:bCs/>
          <w:color w:val="7030A0"/>
        </w:rPr>
      </w:pPr>
    </w:p>
    <w:p w14:paraId="08AFC6E8" w14:textId="77777777" w:rsidR="00D71C58" w:rsidRPr="009B3DAA" w:rsidRDefault="00D71C58" w:rsidP="00D71C58">
      <w:pPr>
        <w:spacing w:before="0" w:after="200"/>
        <w:rPr>
          <w:rStyle w:val="normaltextrun"/>
          <w:b/>
          <w:bCs/>
          <w:color w:val="7030A0"/>
        </w:rPr>
      </w:pPr>
    </w:p>
    <w:p w14:paraId="464B093D" w14:textId="668B0B43" w:rsidR="00D71C58" w:rsidRPr="00BB2C29" w:rsidRDefault="00D71C58" w:rsidP="00D71C58">
      <w:pPr>
        <w:spacing w:before="0" w:after="200"/>
        <w:jc w:val="both"/>
        <w:rPr>
          <w:b/>
          <w:color w:val="7030A0"/>
        </w:rPr>
      </w:pPr>
      <w:r w:rsidRPr="009B3DAA">
        <w:rPr>
          <w:rStyle w:val="normaltextrun"/>
          <w:b/>
          <w:color w:val="7030A0"/>
        </w:rPr>
        <w:br w:type="page"/>
      </w:r>
    </w:p>
    <w:p w14:paraId="7137A2E1" w14:textId="77777777" w:rsidR="00AA785D" w:rsidRPr="009B3DAA" w:rsidRDefault="00AA785D" w:rsidP="00AA785D">
      <w:pPr>
        <w:rPr>
          <w:b/>
          <w:bCs/>
        </w:rPr>
      </w:pPr>
    </w:p>
    <w:tbl>
      <w:tblPr>
        <w:tblStyle w:val="Style2"/>
        <w:tblW w:w="0" w:type="auto"/>
        <w:tblLook w:val="04A0" w:firstRow="1" w:lastRow="0" w:firstColumn="1" w:lastColumn="0" w:noHBand="0" w:noVBand="1"/>
      </w:tblPr>
      <w:tblGrid>
        <w:gridCol w:w="8996"/>
      </w:tblGrid>
      <w:tr w:rsidR="00AA785D" w:rsidRPr="009B3DAA" w14:paraId="388B0EBD" w14:textId="77777777">
        <w:tc>
          <w:tcPr>
            <w:tcW w:w="9016" w:type="dxa"/>
          </w:tcPr>
          <w:p w14:paraId="7E7088F2" w14:textId="77777777" w:rsidR="00AA785D" w:rsidRPr="009B3DAA" w:rsidRDefault="00AA785D">
            <w:r w:rsidRPr="009B3DAA">
              <w:rPr>
                <w:b/>
                <w:bCs/>
              </w:rPr>
              <w:t>Reflections:</w:t>
            </w:r>
          </w:p>
          <w:p w14:paraId="3B0A8497" w14:textId="12049BB1" w:rsidR="00606F67" w:rsidRDefault="00606F67" w:rsidP="00606F67">
            <w:r>
              <w:t>Now take a moment to think about your own learning environment</w:t>
            </w:r>
            <w:r w:rsidR="004766A6">
              <w:t xml:space="preserve"> and the pupils you support</w:t>
            </w:r>
            <w:r>
              <w:t>.</w:t>
            </w:r>
            <w:r w:rsidR="004766A6">
              <w:t xml:space="preserve"> </w:t>
            </w:r>
            <w:r>
              <w:t>As you’ve explored in this elective, providing opportunities for all isn’t about doing more for some pupils</w:t>
            </w:r>
            <w:r w:rsidR="00C9228B">
              <w:t xml:space="preserve">, </w:t>
            </w:r>
            <w:r>
              <w:t>it’s about doing things differently so that everyone can make progress.</w:t>
            </w:r>
          </w:p>
          <w:p w14:paraId="561328E1" w14:textId="136AC862" w:rsidR="00606F67" w:rsidRPr="00606F67" w:rsidRDefault="00606F67" w:rsidP="00606F67">
            <w:pPr>
              <w:rPr>
                <w:b/>
                <w:bCs/>
              </w:rPr>
            </w:pPr>
            <w:r w:rsidRPr="00606F67">
              <w:rPr>
                <w:b/>
                <w:bCs/>
              </w:rPr>
              <w:t>Reflect on how you currently:</w:t>
            </w:r>
          </w:p>
          <w:p w14:paraId="7A3C655C" w14:textId="2A83CA04" w:rsidR="00606F67" w:rsidRDefault="00606F67" w:rsidP="00606F67">
            <w:pPr>
              <w:pStyle w:val="ListParagraph"/>
              <w:numPr>
                <w:ilvl w:val="0"/>
                <w:numId w:val="91"/>
              </w:numPr>
            </w:pPr>
            <w:r>
              <w:t>Adapt your teaching in the moment to respond to what pupils show you</w:t>
            </w:r>
            <w:r w:rsidR="00C9228B">
              <w:t xml:space="preserve">, </w:t>
            </w:r>
            <w:r>
              <w:t>whether that’s through questioning, pupil work, or TA feedback</w:t>
            </w:r>
          </w:p>
          <w:p w14:paraId="580B655F" w14:textId="78B90836" w:rsidR="00606F67" w:rsidRDefault="00606F67" w:rsidP="00606F67">
            <w:pPr>
              <w:pStyle w:val="ListParagraph"/>
              <w:numPr>
                <w:ilvl w:val="0"/>
                <w:numId w:val="91"/>
              </w:numPr>
            </w:pPr>
            <w:r>
              <w:t>Use structured support like scaffolds, modelling, or pre-teaching to help pupils with SEND access the same learning as their peers</w:t>
            </w:r>
          </w:p>
          <w:p w14:paraId="6108BEB9" w14:textId="3540A04E" w:rsidR="00606F67" w:rsidRDefault="00606F67" w:rsidP="00606F67">
            <w:pPr>
              <w:pStyle w:val="ListParagraph"/>
              <w:numPr>
                <w:ilvl w:val="0"/>
                <w:numId w:val="91"/>
              </w:numPr>
            </w:pPr>
            <w:r>
              <w:t xml:space="preserve">Create an inclusive learning environment by using grouping flexibly, avoiding fixed labels, and making sure every pupil is expected to contribute and </w:t>
            </w:r>
            <w:r w:rsidR="00126400">
              <w:t>achieve.</w:t>
            </w:r>
          </w:p>
          <w:p w14:paraId="1EC64D2A" w14:textId="3D9A6A1D" w:rsidR="00BD08E3" w:rsidRPr="009B3DAA" w:rsidRDefault="00C44E8E" w:rsidP="00606F67">
            <w:r>
              <w:t>Share your reflections with your mentor at your next meeting.</w:t>
            </w:r>
          </w:p>
        </w:tc>
      </w:tr>
    </w:tbl>
    <w:p w14:paraId="0E84E64E" w14:textId="40D0CE93" w:rsidR="00F83DF5" w:rsidRPr="009B3DAA" w:rsidRDefault="009048E2" w:rsidP="00F83DF5">
      <w:pPr>
        <w:pStyle w:val="Subheading"/>
        <w:rPr>
          <w:rStyle w:val="Hyperlink"/>
        </w:rPr>
      </w:pPr>
      <w:r w:rsidRPr="009B3DAA">
        <w:fldChar w:fldCharType="begin"/>
      </w:r>
      <w:r w:rsidRPr="009B3DAA">
        <w:instrText>HYPERLINK  \l "Contentpage"</w:instrText>
      </w:r>
      <w:r w:rsidRPr="009B3DAA">
        <w:fldChar w:fldCharType="separate"/>
      </w:r>
      <w:hyperlink w:anchor="Contentpage" w:history="1">
        <w:r w:rsidR="00F83DF5" w:rsidRPr="009A4FA8">
          <w:rPr>
            <w:rStyle w:val="Hyperlink"/>
          </w:rPr>
          <w:t>Click here to return to Content page</w:t>
        </w:r>
      </w:hyperlink>
    </w:p>
    <w:p w14:paraId="7012D957" w14:textId="1B83F32A" w:rsidR="009048E2" w:rsidRPr="009B3DAA" w:rsidRDefault="009048E2" w:rsidP="009048E2">
      <w:pPr>
        <w:pStyle w:val="Subheading"/>
        <w:rPr>
          <w:rStyle w:val="Hyperlink"/>
        </w:rPr>
      </w:pPr>
    </w:p>
    <w:p w14:paraId="4096C156" w14:textId="1E28D226" w:rsidR="0085304B" w:rsidRPr="009B3DAA" w:rsidRDefault="009048E2" w:rsidP="009048E2">
      <w:pPr>
        <w:spacing w:before="0" w:after="200"/>
        <w:rPr>
          <w:rStyle w:val="normaltextrun"/>
          <w:rFonts w:ascii="Tahoma" w:hAnsi="Tahoma" w:cs="Tahoma"/>
          <w:b/>
          <w:bCs/>
          <w:color w:val="7030A0"/>
          <w:szCs w:val="24"/>
        </w:rPr>
      </w:pPr>
      <w:r w:rsidRPr="009B3DAA">
        <w:fldChar w:fldCharType="end"/>
      </w:r>
      <w:r w:rsidR="0085304B" w:rsidRPr="009B3DAA">
        <w:rPr>
          <w:rStyle w:val="normaltextrun"/>
          <w:b/>
          <w:bCs/>
          <w:color w:val="7030A0"/>
        </w:rPr>
        <w:br w:type="page"/>
      </w:r>
    </w:p>
    <w:p w14:paraId="3CCC1AF7" w14:textId="6397491C" w:rsidR="003875EB" w:rsidRPr="009B3DAA" w:rsidRDefault="003875EB" w:rsidP="003875EB">
      <w:pPr>
        <w:pStyle w:val="Heading"/>
      </w:pPr>
      <w:bookmarkStart w:id="22" w:name="Summary"/>
      <w:r w:rsidRPr="009B3DAA">
        <w:lastRenderedPageBreak/>
        <w:t>Summary</w:t>
      </w:r>
    </w:p>
    <w:p w14:paraId="24879B09" w14:textId="77777777" w:rsidR="00DE4E73" w:rsidRPr="00C742AA" w:rsidRDefault="00DE4E73" w:rsidP="00DE4E73">
      <w:pPr>
        <w:rPr>
          <w:b/>
          <w:bCs/>
        </w:rPr>
      </w:pPr>
      <w:bookmarkStart w:id="23" w:name="personalprofessionalreflection"/>
      <w:bookmarkEnd w:id="22"/>
      <w:r w:rsidRPr="003F2832">
        <w:rPr>
          <w:b/>
          <w:bCs/>
        </w:rPr>
        <w:t xml:space="preserve">Approximate time to complete: </w:t>
      </w:r>
      <w:r>
        <w:rPr>
          <w:b/>
          <w:bCs/>
        </w:rPr>
        <w:t>2 minutes</w:t>
      </w:r>
    </w:p>
    <w:p w14:paraId="62EB2347" w14:textId="77777777" w:rsidR="00D05879" w:rsidRDefault="00D05879" w:rsidP="00D05879">
      <w:pPr>
        <w:pStyle w:val="Heading"/>
        <w:rPr>
          <w:rFonts w:asciiTheme="minorHAnsi" w:hAnsiTheme="minorHAnsi" w:cstheme="minorHAnsi"/>
          <w:color w:val="auto"/>
          <w:sz w:val="24"/>
          <w:szCs w:val="22"/>
        </w:rPr>
      </w:pPr>
      <w:r w:rsidRPr="00D05879">
        <w:rPr>
          <w:rFonts w:asciiTheme="minorHAnsi" w:hAnsiTheme="minorHAnsi" w:cstheme="minorHAnsi"/>
          <w:color w:val="auto"/>
          <w:sz w:val="24"/>
          <w:szCs w:val="22"/>
        </w:rPr>
        <w:t>Adapting practice to maximise pupil success</w:t>
      </w:r>
    </w:p>
    <w:p w14:paraId="43D2D8A6" w14:textId="58855144" w:rsidR="00353C5D" w:rsidRPr="00353C5D" w:rsidRDefault="00353C5D" w:rsidP="00353C5D">
      <w:pPr>
        <w:pStyle w:val="Heading"/>
        <w:rPr>
          <w:rFonts w:asciiTheme="minorHAnsi" w:hAnsiTheme="minorHAnsi" w:cstheme="minorHAnsi"/>
          <w:b w:val="0"/>
          <w:bCs w:val="0"/>
          <w:color w:val="auto"/>
          <w:sz w:val="24"/>
          <w:szCs w:val="22"/>
        </w:rPr>
      </w:pPr>
      <w:r w:rsidRPr="00353C5D">
        <w:rPr>
          <w:rFonts w:asciiTheme="minorHAnsi" w:hAnsiTheme="minorHAnsi" w:cstheme="minorHAnsi"/>
          <w:b w:val="0"/>
          <w:bCs w:val="0"/>
          <w:color w:val="auto"/>
          <w:sz w:val="24"/>
          <w:szCs w:val="22"/>
        </w:rPr>
        <w:t>Adapting your teaching helps you meet pupils’ needs without lowering expectations. As you’ll remember from your initial teacher training, small changes</w:t>
      </w:r>
      <w:r>
        <w:rPr>
          <w:rFonts w:asciiTheme="minorHAnsi" w:hAnsiTheme="minorHAnsi" w:cstheme="minorHAnsi"/>
          <w:b w:val="0"/>
          <w:bCs w:val="0"/>
          <w:color w:val="auto"/>
          <w:sz w:val="24"/>
          <w:szCs w:val="22"/>
        </w:rPr>
        <w:t xml:space="preserve">, </w:t>
      </w:r>
      <w:r w:rsidRPr="00353C5D">
        <w:rPr>
          <w:rFonts w:asciiTheme="minorHAnsi" w:hAnsiTheme="minorHAnsi" w:cstheme="minorHAnsi"/>
          <w:b w:val="0"/>
          <w:bCs w:val="0"/>
          <w:color w:val="auto"/>
          <w:sz w:val="24"/>
          <w:szCs w:val="22"/>
        </w:rPr>
        <w:t>before and during lessons</w:t>
      </w:r>
      <w:r>
        <w:rPr>
          <w:rFonts w:asciiTheme="minorHAnsi" w:hAnsiTheme="minorHAnsi" w:cstheme="minorHAnsi"/>
          <w:b w:val="0"/>
          <w:bCs w:val="0"/>
          <w:color w:val="auto"/>
          <w:sz w:val="24"/>
          <w:szCs w:val="22"/>
        </w:rPr>
        <w:t xml:space="preserve">, </w:t>
      </w:r>
      <w:r w:rsidRPr="00353C5D">
        <w:rPr>
          <w:rFonts w:asciiTheme="minorHAnsi" w:hAnsiTheme="minorHAnsi" w:cstheme="minorHAnsi"/>
          <w:b w:val="0"/>
          <w:bCs w:val="0"/>
          <w:color w:val="auto"/>
          <w:sz w:val="24"/>
          <w:szCs w:val="22"/>
        </w:rPr>
        <w:t>can have a big impact.</w:t>
      </w:r>
    </w:p>
    <w:p w14:paraId="7009328B" w14:textId="46D7291E" w:rsidR="00353C5D" w:rsidRPr="00353C5D" w:rsidRDefault="00353C5D" w:rsidP="00353C5D">
      <w:pPr>
        <w:pStyle w:val="Heading"/>
        <w:rPr>
          <w:rFonts w:asciiTheme="minorHAnsi" w:hAnsiTheme="minorHAnsi" w:cstheme="minorHAnsi"/>
          <w:b w:val="0"/>
          <w:bCs w:val="0"/>
          <w:color w:val="auto"/>
          <w:sz w:val="24"/>
          <w:szCs w:val="22"/>
        </w:rPr>
      </w:pPr>
      <w:r w:rsidRPr="00353C5D">
        <w:rPr>
          <w:rFonts w:asciiTheme="minorHAnsi" w:hAnsiTheme="minorHAnsi" w:cstheme="minorHAnsi"/>
          <w:b w:val="0"/>
          <w:bCs w:val="0"/>
          <w:color w:val="auto"/>
          <w:sz w:val="24"/>
          <w:szCs w:val="22"/>
        </w:rPr>
        <w:t>Start by planning for barriers like gaps in prior knowledge or tricky vocabulary. Use scaffolds such as worked examples, sentence stems, or visuals to help pupils access learning.</w:t>
      </w:r>
      <w:r w:rsidR="00F50561">
        <w:rPr>
          <w:rFonts w:asciiTheme="minorHAnsi" w:hAnsiTheme="minorHAnsi" w:cstheme="minorHAnsi"/>
          <w:b w:val="0"/>
          <w:bCs w:val="0"/>
          <w:color w:val="auto"/>
          <w:sz w:val="24"/>
          <w:szCs w:val="22"/>
        </w:rPr>
        <w:t xml:space="preserve"> </w:t>
      </w:r>
      <w:r w:rsidRPr="00353C5D">
        <w:rPr>
          <w:rFonts w:asciiTheme="minorHAnsi" w:hAnsiTheme="minorHAnsi" w:cstheme="minorHAnsi"/>
          <w:b w:val="0"/>
          <w:bCs w:val="0"/>
          <w:color w:val="auto"/>
          <w:sz w:val="24"/>
          <w:szCs w:val="22"/>
        </w:rPr>
        <w:t xml:space="preserve">During the lesson, check understanding using strategies like questioning or </w:t>
      </w:r>
      <w:r w:rsidR="004D1005" w:rsidRPr="00353C5D">
        <w:rPr>
          <w:rFonts w:asciiTheme="minorHAnsi" w:hAnsiTheme="minorHAnsi" w:cstheme="minorHAnsi"/>
          <w:b w:val="0"/>
          <w:bCs w:val="0"/>
          <w:color w:val="auto"/>
          <w:sz w:val="24"/>
          <w:szCs w:val="22"/>
        </w:rPr>
        <w:t>mini whiteboards</w:t>
      </w:r>
      <w:r w:rsidRPr="00353C5D">
        <w:rPr>
          <w:rFonts w:asciiTheme="minorHAnsi" w:hAnsiTheme="minorHAnsi" w:cstheme="minorHAnsi"/>
          <w:b w:val="0"/>
          <w:bCs w:val="0"/>
          <w:color w:val="auto"/>
          <w:sz w:val="24"/>
          <w:szCs w:val="22"/>
        </w:rPr>
        <w:t>. This helps you spot who needs extra support or greater challenge.</w:t>
      </w:r>
    </w:p>
    <w:p w14:paraId="067FBF3B" w14:textId="17559FF7" w:rsidR="00353C5D" w:rsidRPr="00353C5D" w:rsidRDefault="00353C5D" w:rsidP="00353C5D">
      <w:pPr>
        <w:pStyle w:val="Heading"/>
        <w:rPr>
          <w:rFonts w:asciiTheme="minorHAnsi" w:hAnsiTheme="minorHAnsi" w:cstheme="minorHAnsi"/>
          <w:b w:val="0"/>
          <w:bCs w:val="0"/>
          <w:color w:val="auto"/>
          <w:sz w:val="24"/>
          <w:szCs w:val="22"/>
        </w:rPr>
      </w:pPr>
      <w:r w:rsidRPr="00353C5D">
        <w:rPr>
          <w:rFonts w:asciiTheme="minorHAnsi" w:hAnsiTheme="minorHAnsi" w:cstheme="minorHAnsi"/>
          <w:b w:val="0"/>
          <w:bCs w:val="0"/>
          <w:color w:val="auto"/>
          <w:sz w:val="24"/>
          <w:szCs w:val="22"/>
        </w:rPr>
        <w:t>Make quick adjustments as needed</w:t>
      </w:r>
      <w:r w:rsidR="00F50561">
        <w:rPr>
          <w:rFonts w:asciiTheme="minorHAnsi" w:hAnsiTheme="minorHAnsi" w:cstheme="minorHAnsi"/>
          <w:b w:val="0"/>
          <w:bCs w:val="0"/>
          <w:color w:val="auto"/>
          <w:sz w:val="24"/>
          <w:szCs w:val="22"/>
        </w:rPr>
        <w:t xml:space="preserve">: </w:t>
      </w:r>
      <w:r w:rsidRPr="00353C5D">
        <w:rPr>
          <w:rFonts w:asciiTheme="minorHAnsi" w:hAnsiTheme="minorHAnsi" w:cstheme="minorHAnsi"/>
          <w:b w:val="0"/>
          <w:bCs w:val="0"/>
          <w:color w:val="auto"/>
          <w:sz w:val="24"/>
          <w:szCs w:val="22"/>
        </w:rPr>
        <w:t>rephrase, model again, or try a short peer task before moving to independent work.</w:t>
      </w:r>
    </w:p>
    <w:p w14:paraId="22EA8453" w14:textId="77777777" w:rsidR="00F50561" w:rsidRDefault="00353C5D" w:rsidP="00353C5D">
      <w:pPr>
        <w:pStyle w:val="Heading"/>
        <w:rPr>
          <w:rFonts w:asciiTheme="minorHAnsi" w:hAnsiTheme="minorHAnsi" w:cstheme="minorHAnsi"/>
          <w:b w:val="0"/>
          <w:bCs w:val="0"/>
          <w:color w:val="auto"/>
          <w:sz w:val="24"/>
          <w:szCs w:val="22"/>
        </w:rPr>
      </w:pPr>
      <w:r w:rsidRPr="00353C5D">
        <w:rPr>
          <w:rFonts w:asciiTheme="minorHAnsi" w:hAnsiTheme="minorHAnsi" w:cstheme="minorHAnsi"/>
          <w:b w:val="0"/>
          <w:bCs w:val="0"/>
          <w:color w:val="auto"/>
          <w:sz w:val="24"/>
          <w:szCs w:val="22"/>
        </w:rPr>
        <w:t>Adaptive teaching is about the right support at the right time. With thoughtful planning and flexible responses, you can keep every pupil included, engaged, and progressing</w:t>
      </w:r>
      <w:r w:rsidR="00F50561">
        <w:rPr>
          <w:rFonts w:asciiTheme="minorHAnsi" w:hAnsiTheme="minorHAnsi" w:cstheme="minorHAnsi"/>
          <w:b w:val="0"/>
          <w:bCs w:val="0"/>
          <w:color w:val="auto"/>
          <w:sz w:val="24"/>
          <w:szCs w:val="22"/>
        </w:rPr>
        <w:t>.</w:t>
      </w:r>
    </w:p>
    <w:p w14:paraId="47BF3CAE" w14:textId="5C397280" w:rsidR="00BD22F9" w:rsidRPr="00F50561" w:rsidRDefault="00BD22F9" w:rsidP="00353C5D">
      <w:pPr>
        <w:pStyle w:val="Heading"/>
        <w:rPr>
          <w:rFonts w:asciiTheme="minorHAnsi" w:hAnsiTheme="minorHAnsi" w:cstheme="minorHAnsi"/>
          <w:b w:val="0"/>
          <w:bCs w:val="0"/>
          <w:color w:val="auto"/>
          <w:sz w:val="24"/>
          <w:szCs w:val="22"/>
        </w:rPr>
      </w:pPr>
      <w:r w:rsidRPr="00BD22F9">
        <w:rPr>
          <w:rFonts w:asciiTheme="minorHAnsi" w:hAnsiTheme="minorHAnsi" w:cstheme="minorHAnsi"/>
          <w:color w:val="auto"/>
          <w:sz w:val="24"/>
          <w:szCs w:val="22"/>
        </w:rPr>
        <w:t>Supporting SEND through structured teaching</w:t>
      </w:r>
    </w:p>
    <w:p w14:paraId="76D3A290" w14:textId="6552DF62" w:rsidR="009065A5" w:rsidRPr="009065A5" w:rsidRDefault="009065A5" w:rsidP="009065A5">
      <w:pPr>
        <w:pStyle w:val="Heading"/>
        <w:rPr>
          <w:rFonts w:asciiTheme="minorHAnsi" w:hAnsiTheme="minorHAnsi" w:cstheme="minorHAnsi"/>
          <w:b w:val="0"/>
          <w:bCs w:val="0"/>
          <w:color w:val="auto"/>
          <w:sz w:val="24"/>
          <w:szCs w:val="22"/>
        </w:rPr>
      </w:pPr>
      <w:r w:rsidRPr="009065A5">
        <w:rPr>
          <w:rFonts w:asciiTheme="minorHAnsi" w:hAnsiTheme="minorHAnsi" w:cstheme="minorHAnsi"/>
          <w:b w:val="0"/>
          <w:bCs w:val="0"/>
          <w:color w:val="auto"/>
          <w:sz w:val="24"/>
          <w:szCs w:val="22"/>
        </w:rPr>
        <w:t>Structured teaching helps pupils with SEND build confidence and independence</w:t>
      </w:r>
      <w:r>
        <w:rPr>
          <w:rFonts w:asciiTheme="minorHAnsi" w:hAnsiTheme="minorHAnsi" w:cstheme="minorHAnsi"/>
          <w:b w:val="0"/>
          <w:bCs w:val="0"/>
          <w:color w:val="auto"/>
          <w:sz w:val="24"/>
          <w:szCs w:val="22"/>
        </w:rPr>
        <w:t xml:space="preserve">, </w:t>
      </w:r>
      <w:r w:rsidRPr="009065A5">
        <w:rPr>
          <w:rFonts w:asciiTheme="minorHAnsi" w:hAnsiTheme="minorHAnsi" w:cstheme="minorHAnsi"/>
          <w:b w:val="0"/>
          <w:bCs w:val="0"/>
          <w:color w:val="auto"/>
          <w:sz w:val="24"/>
          <w:szCs w:val="22"/>
        </w:rPr>
        <w:t>not dependence. As you’ll remember from your initial teacher training, scaffolding means offering support while pupils learn something new, then stepping back as they grow more secure. This might involve sentence stems, visual prompts, or modelling your thinking aloud.</w:t>
      </w:r>
    </w:p>
    <w:p w14:paraId="7EA96F83" w14:textId="66A13B56" w:rsidR="009065A5" w:rsidRPr="009065A5" w:rsidRDefault="009065A5" w:rsidP="009065A5">
      <w:pPr>
        <w:pStyle w:val="Heading"/>
        <w:rPr>
          <w:rFonts w:asciiTheme="minorHAnsi" w:hAnsiTheme="minorHAnsi" w:cstheme="minorHAnsi"/>
          <w:b w:val="0"/>
          <w:bCs w:val="0"/>
          <w:color w:val="auto"/>
          <w:sz w:val="24"/>
          <w:szCs w:val="22"/>
        </w:rPr>
      </w:pPr>
      <w:r w:rsidRPr="009065A5">
        <w:rPr>
          <w:rFonts w:asciiTheme="minorHAnsi" w:hAnsiTheme="minorHAnsi" w:cstheme="minorHAnsi"/>
          <w:b w:val="0"/>
          <w:bCs w:val="0"/>
          <w:color w:val="auto"/>
          <w:sz w:val="24"/>
          <w:szCs w:val="22"/>
        </w:rPr>
        <w:t xml:space="preserve">The EEF’s Seven-Step Model for Building Independence (2021h) provides a clear structure, and links well with the </w:t>
      </w:r>
      <w:r w:rsidR="00A500FA">
        <w:rPr>
          <w:rFonts w:asciiTheme="minorHAnsi" w:hAnsiTheme="minorHAnsi" w:cstheme="minorHAnsi"/>
          <w:b w:val="0"/>
          <w:bCs w:val="0"/>
          <w:color w:val="auto"/>
          <w:sz w:val="24"/>
          <w:szCs w:val="22"/>
        </w:rPr>
        <w:t>‘</w:t>
      </w:r>
      <w:r w:rsidRPr="009065A5">
        <w:rPr>
          <w:rFonts w:asciiTheme="minorHAnsi" w:hAnsiTheme="minorHAnsi" w:cstheme="minorHAnsi"/>
          <w:b w:val="0"/>
          <w:bCs w:val="0"/>
          <w:color w:val="auto"/>
          <w:sz w:val="24"/>
          <w:szCs w:val="22"/>
        </w:rPr>
        <w:t>I do, we do, you do</w:t>
      </w:r>
      <w:r w:rsidR="00A500FA">
        <w:rPr>
          <w:rFonts w:asciiTheme="minorHAnsi" w:hAnsiTheme="minorHAnsi" w:cstheme="minorHAnsi"/>
          <w:b w:val="0"/>
          <w:bCs w:val="0"/>
          <w:color w:val="auto"/>
          <w:sz w:val="24"/>
          <w:szCs w:val="22"/>
        </w:rPr>
        <w:t>’</w:t>
      </w:r>
      <w:r w:rsidRPr="009065A5">
        <w:rPr>
          <w:rFonts w:asciiTheme="minorHAnsi" w:hAnsiTheme="minorHAnsi" w:cstheme="minorHAnsi"/>
          <w:b w:val="0"/>
          <w:bCs w:val="0"/>
          <w:color w:val="auto"/>
          <w:sz w:val="24"/>
          <w:szCs w:val="22"/>
        </w:rPr>
        <w:t xml:space="preserve"> model (Fisher &amp; Frey, 2004), guiding pupils from supported to independent learning.</w:t>
      </w:r>
    </w:p>
    <w:p w14:paraId="4527E548" w14:textId="77777777" w:rsidR="009065A5" w:rsidRPr="009065A5" w:rsidRDefault="009065A5" w:rsidP="009065A5">
      <w:pPr>
        <w:pStyle w:val="Heading"/>
        <w:rPr>
          <w:rFonts w:asciiTheme="minorHAnsi" w:hAnsiTheme="minorHAnsi" w:cstheme="minorHAnsi"/>
          <w:b w:val="0"/>
          <w:bCs w:val="0"/>
          <w:color w:val="auto"/>
          <w:sz w:val="24"/>
          <w:szCs w:val="22"/>
        </w:rPr>
      </w:pPr>
      <w:r w:rsidRPr="009065A5">
        <w:rPr>
          <w:rFonts w:asciiTheme="minorHAnsi" w:hAnsiTheme="minorHAnsi" w:cstheme="minorHAnsi"/>
          <w:b w:val="0"/>
          <w:bCs w:val="0"/>
          <w:color w:val="auto"/>
          <w:sz w:val="24"/>
          <w:szCs w:val="22"/>
        </w:rPr>
        <w:t>Scaffolding should be tailored and reduced over time. Too much can limit progress, while too little can cause pupils to struggle. By combining high expectations, formative assessment, and consistent routines, you can help pupils with SEND feel supported, included, and able to succeed.</w:t>
      </w:r>
    </w:p>
    <w:p w14:paraId="3083C1C1" w14:textId="77777777" w:rsidR="00B470B4" w:rsidRDefault="00B470B4" w:rsidP="00B470B4">
      <w:pPr>
        <w:pStyle w:val="Heading"/>
        <w:rPr>
          <w:rFonts w:asciiTheme="minorHAnsi" w:hAnsiTheme="minorHAnsi" w:cstheme="minorHAnsi"/>
          <w:color w:val="auto"/>
          <w:sz w:val="24"/>
          <w:szCs w:val="22"/>
        </w:rPr>
      </w:pPr>
      <w:r w:rsidRPr="00B470B4">
        <w:rPr>
          <w:rFonts w:asciiTheme="minorHAnsi" w:hAnsiTheme="minorHAnsi" w:cstheme="minorHAnsi"/>
          <w:color w:val="auto"/>
          <w:sz w:val="24"/>
          <w:szCs w:val="22"/>
        </w:rPr>
        <w:t>Creating an inclusive learning environment</w:t>
      </w:r>
    </w:p>
    <w:p w14:paraId="0EC2152A" w14:textId="6A709804" w:rsidR="002F1D4C" w:rsidRPr="002F1D4C" w:rsidRDefault="002F1D4C" w:rsidP="002F1D4C">
      <w:pPr>
        <w:pStyle w:val="Heading"/>
        <w:rPr>
          <w:rFonts w:asciiTheme="minorHAnsi" w:hAnsiTheme="minorHAnsi" w:cstheme="minorHAnsi"/>
          <w:b w:val="0"/>
          <w:bCs w:val="0"/>
          <w:color w:val="auto"/>
          <w:sz w:val="24"/>
          <w:szCs w:val="22"/>
        </w:rPr>
      </w:pPr>
      <w:r w:rsidRPr="002F1D4C">
        <w:rPr>
          <w:rFonts w:asciiTheme="minorHAnsi" w:hAnsiTheme="minorHAnsi" w:cstheme="minorHAnsi"/>
          <w:b w:val="0"/>
          <w:bCs w:val="0"/>
          <w:color w:val="auto"/>
          <w:sz w:val="24"/>
          <w:szCs w:val="22"/>
        </w:rPr>
        <w:t>Inclusive learning means all pupils, including those with SEND, learn together and feel part of the same environment. Done well, it supports progress, confidence, and social connection.</w:t>
      </w:r>
      <w:r>
        <w:rPr>
          <w:rFonts w:asciiTheme="minorHAnsi" w:hAnsiTheme="minorHAnsi" w:cstheme="minorHAnsi"/>
          <w:b w:val="0"/>
          <w:bCs w:val="0"/>
          <w:color w:val="auto"/>
          <w:sz w:val="24"/>
          <w:szCs w:val="22"/>
        </w:rPr>
        <w:t xml:space="preserve"> </w:t>
      </w:r>
      <w:r w:rsidRPr="002F1D4C">
        <w:rPr>
          <w:rFonts w:asciiTheme="minorHAnsi" w:hAnsiTheme="minorHAnsi" w:cstheme="minorHAnsi"/>
          <w:b w:val="0"/>
          <w:bCs w:val="0"/>
          <w:color w:val="auto"/>
          <w:sz w:val="24"/>
          <w:szCs w:val="22"/>
        </w:rPr>
        <w:t xml:space="preserve">Structured teaching helps make this possible. Models like </w:t>
      </w:r>
      <w:r w:rsidR="00F95FD3">
        <w:rPr>
          <w:rFonts w:asciiTheme="minorHAnsi" w:hAnsiTheme="minorHAnsi" w:cstheme="minorHAnsi"/>
          <w:b w:val="0"/>
          <w:bCs w:val="0"/>
          <w:color w:val="auto"/>
          <w:sz w:val="24"/>
          <w:szCs w:val="22"/>
        </w:rPr>
        <w:t>‘</w:t>
      </w:r>
      <w:r w:rsidRPr="002F1D4C">
        <w:rPr>
          <w:rFonts w:asciiTheme="minorHAnsi" w:hAnsiTheme="minorHAnsi" w:cstheme="minorHAnsi"/>
          <w:b w:val="0"/>
          <w:bCs w:val="0"/>
          <w:color w:val="auto"/>
          <w:sz w:val="24"/>
          <w:szCs w:val="22"/>
        </w:rPr>
        <w:t>I do, we do, you do</w:t>
      </w:r>
      <w:r w:rsidR="00F95FD3">
        <w:rPr>
          <w:rFonts w:asciiTheme="minorHAnsi" w:hAnsiTheme="minorHAnsi" w:cstheme="minorHAnsi"/>
          <w:b w:val="0"/>
          <w:bCs w:val="0"/>
          <w:color w:val="auto"/>
          <w:sz w:val="24"/>
          <w:szCs w:val="22"/>
        </w:rPr>
        <w:t>’</w:t>
      </w:r>
      <w:r w:rsidRPr="002F1D4C">
        <w:rPr>
          <w:rFonts w:asciiTheme="minorHAnsi" w:hAnsiTheme="minorHAnsi" w:cstheme="minorHAnsi"/>
          <w:b w:val="0"/>
          <w:bCs w:val="0"/>
          <w:color w:val="auto"/>
          <w:sz w:val="24"/>
          <w:szCs w:val="22"/>
        </w:rPr>
        <w:t xml:space="preserve"> and the EEF’s Seven-Step Model (2021h) provide clear ways to build independence while keeping expectations high.</w:t>
      </w:r>
    </w:p>
    <w:p w14:paraId="4C50B05C" w14:textId="33B60B9B" w:rsidR="002F1D4C" w:rsidRPr="002F1D4C" w:rsidRDefault="002F1D4C" w:rsidP="002F1D4C">
      <w:pPr>
        <w:pStyle w:val="Heading"/>
        <w:rPr>
          <w:rFonts w:asciiTheme="minorHAnsi" w:hAnsiTheme="minorHAnsi" w:cstheme="minorHAnsi"/>
          <w:b w:val="0"/>
          <w:bCs w:val="0"/>
          <w:color w:val="auto"/>
          <w:sz w:val="24"/>
          <w:szCs w:val="22"/>
        </w:rPr>
      </w:pPr>
      <w:r w:rsidRPr="002F1D4C">
        <w:rPr>
          <w:rFonts w:asciiTheme="minorHAnsi" w:hAnsiTheme="minorHAnsi" w:cstheme="minorHAnsi"/>
          <w:b w:val="0"/>
          <w:bCs w:val="0"/>
          <w:color w:val="auto"/>
          <w:sz w:val="24"/>
          <w:szCs w:val="22"/>
        </w:rPr>
        <w:t>Inclusion also depends on interaction. Encouraging all pupils to join discussions, problem-solving, and peer tasks builds both academic and social skills.</w:t>
      </w:r>
    </w:p>
    <w:p w14:paraId="33EFF225" w14:textId="1D66ABB7" w:rsidR="002F1D4C" w:rsidRPr="002F1D4C" w:rsidRDefault="002F1D4C" w:rsidP="002F1D4C">
      <w:pPr>
        <w:pStyle w:val="Heading"/>
        <w:rPr>
          <w:rFonts w:asciiTheme="minorHAnsi" w:hAnsiTheme="minorHAnsi" w:cstheme="minorHAnsi"/>
          <w:b w:val="0"/>
          <w:bCs w:val="0"/>
          <w:color w:val="auto"/>
          <w:sz w:val="24"/>
          <w:szCs w:val="22"/>
        </w:rPr>
      </w:pPr>
      <w:r w:rsidRPr="002F1D4C">
        <w:rPr>
          <w:rFonts w:asciiTheme="minorHAnsi" w:hAnsiTheme="minorHAnsi" w:cstheme="minorHAnsi"/>
          <w:b w:val="0"/>
          <w:bCs w:val="0"/>
          <w:color w:val="auto"/>
          <w:sz w:val="24"/>
          <w:szCs w:val="22"/>
        </w:rPr>
        <w:lastRenderedPageBreak/>
        <w:t>Assistive technology (AT) can support access and reduce barriers</w:t>
      </w:r>
      <w:r w:rsidR="00133B4B">
        <w:rPr>
          <w:rFonts w:asciiTheme="minorHAnsi" w:hAnsiTheme="minorHAnsi" w:cstheme="minorHAnsi"/>
          <w:b w:val="0"/>
          <w:bCs w:val="0"/>
          <w:color w:val="auto"/>
          <w:sz w:val="24"/>
          <w:szCs w:val="22"/>
        </w:rPr>
        <w:t xml:space="preserve">: </w:t>
      </w:r>
      <w:r w:rsidRPr="002F1D4C">
        <w:rPr>
          <w:rFonts w:asciiTheme="minorHAnsi" w:hAnsiTheme="minorHAnsi" w:cstheme="minorHAnsi"/>
          <w:b w:val="0"/>
          <w:bCs w:val="0"/>
          <w:color w:val="auto"/>
          <w:sz w:val="24"/>
          <w:szCs w:val="22"/>
        </w:rPr>
        <w:t>tools like speech-to-text or concept maps help pupils communicate and stay engaged.</w:t>
      </w:r>
    </w:p>
    <w:p w14:paraId="68D8B70D" w14:textId="17293E46" w:rsidR="006C6780" w:rsidRPr="006C6780" w:rsidRDefault="002F1D4C" w:rsidP="002F1D4C">
      <w:pPr>
        <w:pStyle w:val="Heading"/>
        <w:rPr>
          <w:rFonts w:asciiTheme="minorHAnsi" w:hAnsiTheme="minorHAnsi" w:cstheme="minorHAnsi"/>
          <w:b w:val="0"/>
          <w:bCs w:val="0"/>
          <w:color w:val="auto"/>
          <w:sz w:val="24"/>
          <w:szCs w:val="22"/>
        </w:rPr>
      </w:pPr>
      <w:r w:rsidRPr="002F1D4C">
        <w:rPr>
          <w:rFonts w:asciiTheme="minorHAnsi" w:hAnsiTheme="minorHAnsi" w:cstheme="minorHAnsi"/>
          <w:b w:val="0"/>
          <w:bCs w:val="0"/>
          <w:color w:val="auto"/>
          <w:sz w:val="24"/>
          <w:szCs w:val="22"/>
        </w:rPr>
        <w:t>You don’t need to change everything at once. Small, thoughtful adjustments can make your learning environment a place where every pupil feels supported and ready to succeed.</w:t>
      </w:r>
    </w:p>
    <w:p w14:paraId="6975DA8C" w14:textId="640FA199" w:rsidR="0094319C" w:rsidRPr="009B3DAA" w:rsidRDefault="0070606E" w:rsidP="0094319C">
      <w:pPr>
        <w:pStyle w:val="Subheading"/>
        <w:rPr>
          <w:rStyle w:val="Hyperlink"/>
        </w:rPr>
      </w:pPr>
      <w:r w:rsidRPr="009B3DAA">
        <w:fldChar w:fldCharType="begin"/>
      </w:r>
      <w:r w:rsidRPr="009B3DAA">
        <w:instrText>HYPERLINK  \l "Contentpage"</w:instrText>
      </w:r>
      <w:r w:rsidRPr="009B3DAA">
        <w:fldChar w:fldCharType="separate"/>
      </w:r>
      <w:hyperlink w:anchor="Contentpage" w:history="1">
        <w:r w:rsidR="0094319C" w:rsidRPr="009A4FA8">
          <w:rPr>
            <w:rStyle w:val="Hyperlink"/>
          </w:rPr>
          <w:t>Click here to return to Content page</w:t>
        </w:r>
      </w:hyperlink>
    </w:p>
    <w:p w14:paraId="6B71FC95" w14:textId="694E2C76" w:rsidR="0070606E" w:rsidRPr="009B3DAA" w:rsidRDefault="0070606E" w:rsidP="006C6780">
      <w:pPr>
        <w:pStyle w:val="Subheading"/>
        <w:rPr>
          <w:rStyle w:val="Hyperlink"/>
        </w:rPr>
      </w:pPr>
    </w:p>
    <w:p w14:paraId="7BE3245E" w14:textId="77777777" w:rsidR="0070606E" w:rsidRPr="009B3DAA" w:rsidRDefault="0070606E" w:rsidP="0070606E">
      <w:pPr>
        <w:pStyle w:val="Heading"/>
      </w:pPr>
      <w:r w:rsidRPr="009B3DAA">
        <w:fldChar w:fldCharType="end"/>
      </w:r>
    </w:p>
    <w:p w14:paraId="4DEC7BC0" w14:textId="77777777" w:rsidR="0070606E" w:rsidRPr="009B3DAA" w:rsidRDefault="0070606E">
      <w:pPr>
        <w:spacing w:before="0" w:after="200"/>
        <w:jc w:val="both"/>
        <w:rPr>
          <w:rFonts w:ascii="Tahoma" w:hAnsi="Tahoma" w:cs="Tahoma"/>
          <w:b/>
          <w:bCs/>
          <w:color w:val="004B62" w:themeColor="text1"/>
          <w:sz w:val="28"/>
          <w:szCs w:val="28"/>
        </w:rPr>
      </w:pPr>
      <w:r w:rsidRPr="009B3DAA">
        <w:br w:type="page"/>
      </w:r>
    </w:p>
    <w:p w14:paraId="5EAD1988" w14:textId="53F73657" w:rsidR="00C14529" w:rsidRPr="009B3DAA" w:rsidRDefault="00F91813" w:rsidP="0070606E">
      <w:pPr>
        <w:pStyle w:val="Heading"/>
      </w:pPr>
      <w:bookmarkStart w:id="24" w:name="Nextsteps"/>
      <w:bookmarkEnd w:id="24"/>
      <w:r w:rsidRPr="009B3DAA">
        <w:lastRenderedPageBreak/>
        <w:t>Next steps</w:t>
      </w:r>
    </w:p>
    <w:bookmarkEnd w:id="23"/>
    <w:p w14:paraId="35A4127E" w14:textId="77777777" w:rsidR="00D50ECC" w:rsidRPr="003F2832" w:rsidRDefault="00D50ECC" w:rsidP="00D50ECC">
      <w:pPr>
        <w:rPr>
          <w:b/>
          <w:bCs/>
        </w:rPr>
      </w:pPr>
      <w:r w:rsidRPr="003F2832">
        <w:rPr>
          <w:b/>
          <w:bCs/>
        </w:rPr>
        <w:t xml:space="preserve">Approximate time to complete: </w:t>
      </w:r>
      <w:r>
        <w:rPr>
          <w:b/>
          <w:bCs/>
        </w:rPr>
        <w:t>2 minutes</w:t>
      </w:r>
    </w:p>
    <w:p w14:paraId="4BCFEB1D" w14:textId="77777777" w:rsidR="00EE77E5" w:rsidRDefault="00EE77E5" w:rsidP="00EE77E5">
      <w:pPr>
        <w:pStyle w:val="Subheading"/>
        <w:rPr>
          <w:color w:val="FF0000"/>
          <w:lang w:val="en-US"/>
        </w:rPr>
      </w:pPr>
      <w:r w:rsidRPr="0077522A">
        <w:rPr>
          <w:b w:val="0"/>
          <w:bCs w:val="0"/>
          <w:color w:val="FF0000"/>
          <w:lang w:val="en-US"/>
        </w:rPr>
        <w:t>The following next steps are suggestions of how early career teachers could implement the learning from this elective self-study and align with the associated Mentor Support materials. Schools may wish to adapt this to meet the needs of their context and their ECTs.</w:t>
      </w:r>
      <w:r w:rsidRPr="00CD1853">
        <w:rPr>
          <w:color w:val="FF0000"/>
          <w:lang w:val="en-US"/>
        </w:rPr>
        <w:t xml:space="preserve">  </w:t>
      </w:r>
    </w:p>
    <w:p w14:paraId="7259481A" w14:textId="72E428E9" w:rsidR="00DB298B" w:rsidRPr="00A5099F" w:rsidRDefault="00DD4124" w:rsidP="00A5099F">
      <w:pPr>
        <w:pStyle w:val="Subheading"/>
      </w:pPr>
      <w:r w:rsidRPr="00A5099F">
        <w:rPr>
          <w:rStyle w:val="normaltextrun"/>
        </w:rPr>
        <w:t>Observing </w:t>
      </w:r>
      <w:r w:rsidRPr="00A5099F">
        <w:rPr>
          <w:rStyle w:val="eop"/>
        </w:rPr>
        <w:t> </w:t>
      </w:r>
    </w:p>
    <w:p w14:paraId="1D3B9790" w14:textId="67AAC409" w:rsidR="00752920" w:rsidRPr="00752920" w:rsidRDefault="00752920" w:rsidP="008E64AD">
      <w:pPr>
        <w:rPr>
          <w:rFonts w:ascii="Tahoma" w:eastAsia="Times New Roman" w:hAnsi="Tahoma" w:cs="Tahoma"/>
          <w:szCs w:val="24"/>
          <w:lang w:eastAsia="en-GB"/>
        </w:rPr>
      </w:pPr>
      <w:r w:rsidRPr="00752920">
        <w:rPr>
          <w:rFonts w:ascii="Tahoma" w:eastAsia="Times New Roman" w:hAnsi="Tahoma" w:cs="Tahoma"/>
          <w:szCs w:val="24"/>
          <w:lang w:eastAsia="en-GB"/>
        </w:rPr>
        <w:t>If possible, arrange a time to observe a colleague who creates an inclusive, well-structured learning environment. Focus on how they adapt teaching in real time, support pupils with SEND, and</w:t>
      </w:r>
      <w:r w:rsidR="00227C82" w:rsidRPr="00752920">
        <w:rPr>
          <w:rFonts w:ascii="Tahoma" w:eastAsia="Times New Roman" w:hAnsi="Tahoma" w:cs="Tahoma"/>
          <w:szCs w:val="24"/>
          <w:lang w:eastAsia="en-GB"/>
        </w:rPr>
        <w:t xml:space="preserve"> </w:t>
      </w:r>
      <w:r w:rsidR="00227C82">
        <w:rPr>
          <w:rFonts w:ascii="Tahoma" w:eastAsia="Times New Roman" w:hAnsi="Tahoma" w:cs="Tahoma"/>
          <w:szCs w:val="24"/>
          <w:lang w:eastAsia="en-GB"/>
        </w:rPr>
        <w:t>create an inclusive environment</w:t>
      </w:r>
      <w:r w:rsidRPr="00752920">
        <w:rPr>
          <w:rFonts w:ascii="Tahoma" w:eastAsia="Times New Roman" w:hAnsi="Tahoma" w:cs="Tahoma"/>
          <w:szCs w:val="24"/>
          <w:lang w:eastAsia="en-GB"/>
        </w:rPr>
        <w:t>.</w:t>
      </w:r>
      <w:r>
        <w:rPr>
          <w:rFonts w:ascii="Tahoma" w:eastAsia="Times New Roman" w:hAnsi="Tahoma" w:cs="Tahoma"/>
          <w:szCs w:val="24"/>
          <w:lang w:eastAsia="en-GB"/>
        </w:rPr>
        <w:t xml:space="preserve"> </w:t>
      </w:r>
      <w:r w:rsidRPr="00752920">
        <w:rPr>
          <w:rFonts w:ascii="Tahoma" w:eastAsia="Times New Roman" w:hAnsi="Tahoma" w:cs="Tahoma"/>
          <w:szCs w:val="24"/>
          <w:lang w:eastAsia="en-GB"/>
        </w:rPr>
        <w:t>As you watch, look out for:</w:t>
      </w:r>
    </w:p>
    <w:p w14:paraId="2902EA55" w14:textId="08C152B2" w:rsidR="00752920" w:rsidRPr="009B0A5C" w:rsidRDefault="00752920" w:rsidP="008E64AD">
      <w:pPr>
        <w:pStyle w:val="ListParagraph"/>
        <w:numPr>
          <w:ilvl w:val="0"/>
          <w:numId w:val="112"/>
        </w:numPr>
        <w:rPr>
          <w:rFonts w:ascii="Tahoma" w:eastAsia="Times New Roman" w:hAnsi="Tahoma" w:cs="Tahoma"/>
          <w:szCs w:val="24"/>
          <w:lang w:eastAsia="en-GB"/>
        </w:rPr>
      </w:pPr>
      <w:r w:rsidRPr="009B0A5C">
        <w:rPr>
          <w:rFonts w:ascii="Tahoma" w:eastAsia="Times New Roman" w:hAnsi="Tahoma" w:cs="Tahoma"/>
          <w:b/>
          <w:bCs/>
          <w:szCs w:val="24"/>
          <w:lang w:eastAsia="en-GB"/>
        </w:rPr>
        <w:t>Lesson structure</w:t>
      </w:r>
      <w:r w:rsidRPr="009B0A5C">
        <w:rPr>
          <w:rFonts w:ascii="Tahoma" w:eastAsia="Times New Roman" w:hAnsi="Tahoma" w:cs="Tahoma"/>
          <w:szCs w:val="24"/>
          <w:lang w:eastAsia="en-GB"/>
        </w:rPr>
        <w:t xml:space="preserve"> – How is content broken down? </w:t>
      </w:r>
      <w:r w:rsidR="003A5C14">
        <w:rPr>
          <w:rFonts w:ascii="Tahoma" w:eastAsia="Times New Roman" w:hAnsi="Tahoma" w:cs="Tahoma"/>
          <w:szCs w:val="24"/>
          <w:lang w:eastAsia="en-GB"/>
        </w:rPr>
        <w:t>Do you see any</w:t>
      </w:r>
      <w:r w:rsidRPr="009B0A5C">
        <w:rPr>
          <w:rFonts w:ascii="Tahoma" w:eastAsia="Times New Roman" w:hAnsi="Tahoma" w:cs="Tahoma"/>
          <w:szCs w:val="24"/>
          <w:lang w:eastAsia="en-GB"/>
        </w:rPr>
        <w:t xml:space="preserve"> scaffolded strategies like ‘I do, we do, you do’ or guided practice?</w:t>
      </w:r>
    </w:p>
    <w:p w14:paraId="2C540417" w14:textId="0D3892FA" w:rsidR="00752920" w:rsidRPr="009B0A5C" w:rsidRDefault="00752920" w:rsidP="008E64AD">
      <w:pPr>
        <w:pStyle w:val="ListParagraph"/>
        <w:numPr>
          <w:ilvl w:val="0"/>
          <w:numId w:val="112"/>
        </w:numPr>
        <w:rPr>
          <w:rFonts w:ascii="Tahoma" w:eastAsia="Times New Roman" w:hAnsi="Tahoma" w:cs="Tahoma"/>
          <w:szCs w:val="24"/>
          <w:lang w:eastAsia="en-GB"/>
        </w:rPr>
      </w:pPr>
      <w:r w:rsidRPr="009B0A5C">
        <w:rPr>
          <w:rFonts w:ascii="Tahoma" w:eastAsia="Times New Roman" w:hAnsi="Tahoma" w:cs="Tahoma"/>
          <w:b/>
          <w:bCs/>
          <w:szCs w:val="24"/>
          <w:lang w:eastAsia="en-GB"/>
        </w:rPr>
        <w:t>Support for thinking</w:t>
      </w:r>
      <w:r w:rsidRPr="009B0A5C">
        <w:rPr>
          <w:rFonts w:ascii="Tahoma" w:eastAsia="Times New Roman" w:hAnsi="Tahoma" w:cs="Tahoma"/>
          <w:szCs w:val="24"/>
          <w:lang w:eastAsia="en-GB"/>
        </w:rPr>
        <w:t xml:space="preserve"> – </w:t>
      </w:r>
      <w:r w:rsidR="00702A91">
        <w:rPr>
          <w:rFonts w:ascii="Tahoma" w:eastAsia="Times New Roman" w:hAnsi="Tahoma" w:cs="Tahoma"/>
          <w:szCs w:val="24"/>
          <w:lang w:eastAsia="en-GB"/>
        </w:rPr>
        <w:t>How are</w:t>
      </w:r>
      <w:r w:rsidRPr="009B0A5C">
        <w:rPr>
          <w:rFonts w:ascii="Tahoma" w:eastAsia="Times New Roman" w:hAnsi="Tahoma" w:cs="Tahoma"/>
          <w:szCs w:val="24"/>
          <w:lang w:eastAsia="en-GB"/>
        </w:rPr>
        <w:t xml:space="preserve"> prompts, sentence starters or visual aids used to support pupils without replacing challenge?</w:t>
      </w:r>
    </w:p>
    <w:p w14:paraId="2B641926" w14:textId="635BA276" w:rsidR="00752920" w:rsidRPr="009B0A5C" w:rsidRDefault="00752920" w:rsidP="008E64AD">
      <w:pPr>
        <w:pStyle w:val="ListParagraph"/>
        <w:numPr>
          <w:ilvl w:val="0"/>
          <w:numId w:val="112"/>
        </w:numPr>
        <w:rPr>
          <w:rFonts w:ascii="Tahoma" w:eastAsia="Times New Roman" w:hAnsi="Tahoma" w:cs="Tahoma"/>
          <w:szCs w:val="24"/>
          <w:lang w:eastAsia="en-GB"/>
        </w:rPr>
      </w:pPr>
      <w:r w:rsidRPr="009B0A5C">
        <w:rPr>
          <w:rFonts w:ascii="Tahoma" w:eastAsia="Times New Roman" w:hAnsi="Tahoma" w:cs="Tahoma"/>
          <w:b/>
          <w:bCs/>
          <w:szCs w:val="24"/>
          <w:lang w:eastAsia="en-GB"/>
        </w:rPr>
        <w:t>Adaptations in the moment</w:t>
      </w:r>
      <w:r w:rsidRPr="009B0A5C">
        <w:rPr>
          <w:rFonts w:ascii="Tahoma" w:eastAsia="Times New Roman" w:hAnsi="Tahoma" w:cs="Tahoma"/>
          <w:szCs w:val="24"/>
          <w:lang w:eastAsia="en-GB"/>
        </w:rPr>
        <w:t xml:space="preserve"> – How does the teacher respond when pupils struggle? </w:t>
      </w:r>
    </w:p>
    <w:p w14:paraId="4EF87DFA" w14:textId="5CCF13E3" w:rsidR="00752920" w:rsidRPr="009B0A5C" w:rsidRDefault="00752920" w:rsidP="008E64AD">
      <w:pPr>
        <w:pStyle w:val="ListParagraph"/>
        <w:numPr>
          <w:ilvl w:val="0"/>
          <w:numId w:val="112"/>
        </w:numPr>
        <w:rPr>
          <w:rFonts w:ascii="Tahoma" w:eastAsia="Times New Roman" w:hAnsi="Tahoma" w:cs="Tahoma"/>
          <w:szCs w:val="24"/>
          <w:lang w:eastAsia="en-GB"/>
        </w:rPr>
      </w:pPr>
      <w:r w:rsidRPr="009B0A5C">
        <w:rPr>
          <w:rFonts w:ascii="Tahoma" w:eastAsia="Times New Roman" w:hAnsi="Tahoma" w:cs="Tahoma"/>
          <w:b/>
          <w:bCs/>
          <w:szCs w:val="24"/>
          <w:lang w:eastAsia="en-GB"/>
        </w:rPr>
        <w:t>Inclusive environment</w:t>
      </w:r>
      <w:r w:rsidRPr="009B0A5C">
        <w:rPr>
          <w:rFonts w:ascii="Tahoma" w:eastAsia="Times New Roman" w:hAnsi="Tahoma" w:cs="Tahoma"/>
          <w:szCs w:val="24"/>
          <w:lang w:eastAsia="en-GB"/>
        </w:rPr>
        <w:t xml:space="preserve"> – </w:t>
      </w:r>
      <w:r w:rsidR="00702A91">
        <w:rPr>
          <w:rFonts w:ascii="Tahoma" w:eastAsia="Times New Roman" w:hAnsi="Tahoma" w:cs="Tahoma"/>
          <w:szCs w:val="24"/>
          <w:lang w:eastAsia="en-GB"/>
        </w:rPr>
        <w:t xml:space="preserve">How does the teacher ensure that all pupils are </w:t>
      </w:r>
      <w:r w:rsidRPr="009B0A5C">
        <w:rPr>
          <w:rFonts w:ascii="Tahoma" w:eastAsia="Times New Roman" w:hAnsi="Tahoma" w:cs="Tahoma"/>
          <w:szCs w:val="24"/>
          <w:lang w:eastAsia="en-GB"/>
        </w:rPr>
        <w:t xml:space="preserve">included in high-quality teaching? </w:t>
      </w:r>
      <w:r w:rsidR="00702A91">
        <w:rPr>
          <w:rFonts w:ascii="Tahoma" w:eastAsia="Times New Roman" w:hAnsi="Tahoma" w:cs="Tahoma"/>
          <w:szCs w:val="24"/>
          <w:lang w:eastAsia="en-GB"/>
        </w:rPr>
        <w:t>Note the use of</w:t>
      </w:r>
      <w:r w:rsidRPr="009B0A5C">
        <w:rPr>
          <w:rFonts w:ascii="Tahoma" w:eastAsia="Times New Roman" w:hAnsi="Tahoma" w:cs="Tahoma"/>
          <w:szCs w:val="24"/>
          <w:lang w:eastAsia="en-GB"/>
        </w:rPr>
        <w:t xml:space="preserve"> routines or flexible resources to support access and participation</w:t>
      </w:r>
      <w:r w:rsidR="00702A91">
        <w:rPr>
          <w:rFonts w:ascii="Tahoma" w:eastAsia="Times New Roman" w:hAnsi="Tahoma" w:cs="Tahoma"/>
          <w:szCs w:val="24"/>
          <w:lang w:eastAsia="en-GB"/>
        </w:rPr>
        <w:t xml:space="preserve">. </w:t>
      </w:r>
    </w:p>
    <w:p w14:paraId="14F13FCA" w14:textId="6D6A692D" w:rsidR="00752920" w:rsidRDefault="003A5C14" w:rsidP="008E64AD">
      <w:pPr>
        <w:rPr>
          <w:rFonts w:ascii="Tahoma" w:eastAsia="Times New Roman" w:hAnsi="Tahoma" w:cs="Tahoma"/>
          <w:szCs w:val="24"/>
          <w:lang w:eastAsia="en-GB"/>
        </w:rPr>
      </w:pPr>
      <w:r>
        <w:rPr>
          <w:rFonts w:ascii="Tahoma" w:eastAsia="Times New Roman" w:hAnsi="Tahoma" w:cs="Tahoma"/>
          <w:szCs w:val="24"/>
          <w:lang w:eastAsia="en-GB"/>
        </w:rPr>
        <w:t>B</w:t>
      </w:r>
      <w:r w:rsidR="00752920" w:rsidRPr="00752920">
        <w:rPr>
          <w:rFonts w:ascii="Tahoma" w:eastAsia="Times New Roman" w:hAnsi="Tahoma" w:cs="Tahoma"/>
          <w:szCs w:val="24"/>
          <w:lang w:eastAsia="en-GB"/>
        </w:rPr>
        <w:t xml:space="preserve">ring your notes to your mentor meeting and discuss what you noticed. </w:t>
      </w:r>
    </w:p>
    <w:p w14:paraId="53D8A77E" w14:textId="5D800FF6" w:rsidR="00371C33" w:rsidRPr="00371C33" w:rsidRDefault="00371C33" w:rsidP="008E64AD">
      <w:pPr>
        <w:pStyle w:val="Subheading"/>
        <w:rPr>
          <w:rStyle w:val="normaltextrun"/>
        </w:rPr>
      </w:pPr>
      <w:r w:rsidRPr="00371C33">
        <w:rPr>
          <w:rStyle w:val="normaltextrun"/>
        </w:rPr>
        <w:t>Actions</w:t>
      </w:r>
    </w:p>
    <w:p w14:paraId="4409AB58" w14:textId="77777777" w:rsidR="00F52F52" w:rsidRDefault="00F52F52" w:rsidP="00F52F52">
      <w:pPr>
        <w:rPr>
          <w:rFonts w:ascii="Tahoma" w:eastAsia="Times New Roman" w:hAnsi="Tahoma" w:cs="Tahoma"/>
          <w:szCs w:val="24"/>
          <w:lang w:eastAsia="en-GB"/>
        </w:rPr>
      </w:pPr>
      <w:r>
        <w:t xml:space="preserve">Identify </w:t>
      </w:r>
      <w:r w:rsidRPr="00875F9A">
        <w:t>an upcoming lesson you are going to teach and consider one or more of the following actions</w:t>
      </w:r>
      <w:r>
        <w:t xml:space="preserve"> that you could implement to </w:t>
      </w:r>
      <w:r w:rsidR="009B0A5C" w:rsidRPr="009B0A5C">
        <w:rPr>
          <w:rFonts w:ascii="Tahoma" w:eastAsia="Times New Roman" w:hAnsi="Tahoma" w:cs="Tahoma"/>
          <w:szCs w:val="24"/>
          <w:lang w:eastAsia="en-GB"/>
        </w:rPr>
        <w:t xml:space="preserve">ensure all pupils can access and engage with the learning, particularly those with SEND. </w:t>
      </w:r>
    </w:p>
    <w:p w14:paraId="70576214" w14:textId="01FAC2A7" w:rsidR="005B0803" w:rsidRDefault="005B0803" w:rsidP="005B0803">
      <w:pPr>
        <w:pStyle w:val="ListParagraph"/>
        <w:numPr>
          <w:ilvl w:val="0"/>
          <w:numId w:val="125"/>
        </w:numPr>
        <w:tabs>
          <w:tab w:val="left" w:pos="1240"/>
        </w:tabs>
      </w:pPr>
      <w:r w:rsidRPr="005B0803">
        <w:rPr>
          <w:b/>
          <w:bCs/>
        </w:rPr>
        <w:t xml:space="preserve">Plan how you will adapt your teaching to support all pupils to make progress. </w:t>
      </w:r>
      <w:r>
        <w:t xml:space="preserve">Plan three strategies you will try to help all pupils access and succeed in your next lesson. These might include changes to the way you introduce new content, scaffold tasks, or respond in the moment when pupils struggle. Identify when you’ll use them and what you’ll look for in terms of impact; </w:t>
      </w:r>
    </w:p>
    <w:p w14:paraId="6527505B" w14:textId="4A4E5F0E" w:rsidR="00D06E26" w:rsidRDefault="00D06E26" w:rsidP="00991288">
      <w:pPr>
        <w:pStyle w:val="ListParagraph"/>
        <w:numPr>
          <w:ilvl w:val="0"/>
          <w:numId w:val="125"/>
        </w:numPr>
        <w:tabs>
          <w:tab w:val="left" w:pos="1240"/>
        </w:tabs>
      </w:pPr>
      <w:r w:rsidRPr="00D06E26">
        <w:rPr>
          <w:b/>
          <w:bCs/>
        </w:rPr>
        <w:t xml:space="preserve">Plan how you will use structured teaching to support pupils with SEND. </w:t>
      </w:r>
      <w:r>
        <w:t>Identify three ways you can embed structured teaching strategies to support SEND pupils while encouraging independence. These might include the use of clear routines, modelling techniques, or scaffolded tasks. Think about when and how you’ll introduce them in your upcoming teaching; or</w:t>
      </w:r>
    </w:p>
    <w:p w14:paraId="1D6A3624" w14:textId="36431652" w:rsidR="00803BBD" w:rsidRDefault="00803BBD" w:rsidP="0060038B">
      <w:pPr>
        <w:pStyle w:val="ListParagraph"/>
        <w:numPr>
          <w:ilvl w:val="0"/>
          <w:numId w:val="125"/>
        </w:numPr>
        <w:tabs>
          <w:tab w:val="left" w:pos="1240"/>
        </w:tabs>
      </w:pPr>
      <w:r w:rsidRPr="00803BBD">
        <w:rPr>
          <w:b/>
          <w:bCs/>
        </w:rPr>
        <w:lastRenderedPageBreak/>
        <w:t xml:space="preserve">Plan how you will strengthen inclusion in your learning environment. </w:t>
      </w:r>
      <w:r>
        <w:t>Choose one change you’ll make to help create a more inclusive learning environment. This might be a shift in how you group pupils, how you talk about progress, or how you involve pupils with SEND in classroom activities.</w:t>
      </w:r>
    </w:p>
    <w:p w14:paraId="1F02083D" w14:textId="3859FE83" w:rsidR="009D5F87" w:rsidRPr="006D74ED" w:rsidRDefault="009D5F87" w:rsidP="009D5F87">
      <w:pPr>
        <w:spacing w:before="0" w:after="200"/>
        <w:ind w:left="360"/>
        <w:jc w:val="both"/>
        <w:rPr>
          <w:color w:val="007559" w:themeColor="accent1"/>
        </w:rPr>
      </w:pPr>
      <w:r>
        <w:t xml:space="preserve">Discuss how you will implement this with your mentor, in your next weekly meeting, using the contents of this elective self-study to support your planning including identifying </w:t>
      </w:r>
      <w:r w:rsidRPr="00952C66">
        <w:t>the active ingredients for the action and how these will be enacted in the classroom</w:t>
      </w:r>
      <w:r>
        <w:t>.</w:t>
      </w:r>
    </w:p>
    <w:p w14:paraId="2BC9A02D" w14:textId="77777777" w:rsidR="00760908" w:rsidRPr="009B3DAA" w:rsidRDefault="00760908" w:rsidP="00760908">
      <w:pPr>
        <w:pStyle w:val="Subheading"/>
        <w:rPr>
          <w:rStyle w:val="Hyperlink"/>
        </w:rPr>
      </w:pPr>
      <w:hyperlink w:anchor="Contentpage" w:history="1">
        <w:r w:rsidRPr="009A4FA8">
          <w:rPr>
            <w:rStyle w:val="Hyperlink"/>
          </w:rPr>
          <w:t>Click here to return to Content page</w:t>
        </w:r>
      </w:hyperlink>
    </w:p>
    <w:p w14:paraId="2F3B036B" w14:textId="36175664" w:rsidR="0070606E" w:rsidRPr="009B3DAA" w:rsidRDefault="0070606E" w:rsidP="006D74ED">
      <w:pPr>
        <w:pStyle w:val="Subheading"/>
        <w:ind w:left="720"/>
        <w:rPr>
          <w:rStyle w:val="Hyperlink"/>
        </w:rPr>
      </w:pPr>
      <w:r w:rsidRPr="009B3DAA">
        <w:fldChar w:fldCharType="begin"/>
      </w:r>
      <w:r w:rsidR="00102393">
        <w:instrText>HYPERLINK  \l "Contentpage"</w:instrText>
      </w:r>
      <w:r w:rsidRPr="009B3DAA">
        <w:fldChar w:fldCharType="separate"/>
      </w:r>
    </w:p>
    <w:p w14:paraId="6997BA20" w14:textId="0C06DECD" w:rsidR="00E15ABB" w:rsidRPr="009B3DAA" w:rsidRDefault="0070606E" w:rsidP="00915123">
      <w:pPr>
        <w:pStyle w:val="Heading"/>
        <w:rPr>
          <w:rStyle w:val="eop"/>
        </w:rPr>
      </w:pPr>
      <w:r w:rsidRPr="009B3DAA">
        <w:fldChar w:fldCharType="end"/>
      </w:r>
      <w:r w:rsidR="00660D09" w:rsidRPr="009B3DAA">
        <w:br w:type="page"/>
      </w:r>
      <w:bookmarkStart w:id="25" w:name="RelatedITTECFStatements"/>
      <w:r w:rsidR="00FB365D">
        <w:lastRenderedPageBreak/>
        <w:t xml:space="preserve">Related </w:t>
      </w:r>
      <w:r w:rsidR="00E15ABB" w:rsidRPr="009B3DAA">
        <w:rPr>
          <w:rStyle w:val="normaltextrun"/>
        </w:rPr>
        <w:t>Initial Teacher Training and Early Career Framework statements</w:t>
      </w:r>
      <w:r w:rsidR="00E15ABB" w:rsidRPr="009B3DAA">
        <w:rPr>
          <w:rStyle w:val="eop"/>
        </w:rPr>
        <w:t> </w:t>
      </w:r>
      <w:r w:rsidR="002E721A" w:rsidRPr="009B3DAA">
        <w:rPr>
          <w:rStyle w:val="eop"/>
        </w:rPr>
        <w:t xml:space="preserve"> </w:t>
      </w:r>
    </w:p>
    <w:bookmarkEnd w:id="25"/>
    <w:p w14:paraId="20775823" w14:textId="23599937" w:rsidR="00AA2FC7" w:rsidRPr="009B3DAA" w:rsidRDefault="00AA2FC7" w:rsidP="00AA2FC7">
      <w:pPr>
        <w:pStyle w:val="Subheading"/>
      </w:pPr>
      <w:r w:rsidRPr="009B3DAA">
        <w:t xml:space="preserve">Adaptive </w:t>
      </w:r>
      <w:r w:rsidR="006B091A">
        <w:t>t</w:t>
      </w:r>
      <w:r w:rsidRPr="009B3DAA">
        <w:t xml:space="preserve">eaching </w:t>
      </w:r>
    </w:p>
    <w:p w14:paraId="1D7CFC41" w14:textId="77777777" w:rsidR="00AA2FC7" w:rsidRPr="002E721A" w:rsidRDefault="00AA2FC7" w:rsidP="00AA2FC7">
      <w:r w:rsidRPr="009B3DAA">
        <w:rPr>
          <w:b/>
          <w:bCs/>
        </w:rPr>
        <w:t>Learn that…</w:t>
      </w:r>
    </w:p>
    <w:p w14:paraId="641979CD" w14:textId="52F7BB39" w:rsidR="00B81025" w:rsidRDefault="00B81025" w:rsidP="00B81025">
      <w:r>
        <w:t xml:space="preserve">5.1. </w:t>
      </w:r>
      <w:r w:rsidR="00037EA9">
        <w:tab/>
      </w:r>
      <w:r>
        <w:t>Adapting teaching in a responsive way, including by providing targeted support to pupils who are struggling, is likely to increase pupil success.</w:t>
      </w:r>
    </w:p>
    <w:p w14:paraId="40628DFB" w14:textId="6B82DD89" w:rsidR="00B81025" w:rsidRDefault="00B81025" w:rsidP="00B81025">
      <w:r>
        <w:t xml:space="preserve">5.8. </w:t>
      </w:r>
      <w:r w:rsidR="00037EA9">
        <w:tab/>
      </w:r>
      <w:r>
        <w:t>High quality teaching for all pupils, including those with SEND, is based on strategies which are often already practised by teachers, and which can be developed through training and support.</w:t>
      </w:r>
    </w:p>
    <w:p w14:paraId="0BCCCF39" w14:textId="4DB3AB82" w:rsidR="00B81025" w:rsidRDefault="00B81025" w:rsidP="00B81025">
      <w:r>
        <w:t xml:space="preserve">5.9. </w:t>
      </w:r>
      <w:r w:rsidR="00037EA9">
        <w:tab/>
      </w:r>
      <w:r>
        <w:t>Technology, including educational software and assistive technology, can support teaching and learning for pupils with SEND.</w:t>
      </w:r>
    </w:p>
    <w:p w14:paraId="0330DC5F" w14:textId="48735691" w:rsidR="00AA2FC7" w:rsidRPr="002E721A" w:rsidRDefault="00AA2FC7" w:rsidP="00B81025">
      <w:r w:rsidRPr="009B3DAA">
        <w:rPr>
          <w:b/>
          <w:bCs/>
        </w:rPr>
        <w:t>Learn how to…</w:t>
      </w:r>
    </w:p>
    <w:p w14:paraId="4E32FA82" w14:textId="77777777" w:rsidR="00871E67" w:rsidRDefault="00871E67" w:rsidP="00871E67">
      <w:r>
        <w:t>Develop an understanding of different pupil needs, by:</w:t>
      </w:r>
    </w:p>
    <w:p w14:paraId="14C1317C" w14:textId="77777777" w:rsidR="00871E67" w:rsidRDefault="00871E67" w:rsidP="008E64AD">
      <w:pPr>
        <w:pStyle w:val="ListParagraph"/>
        <w:numPr>
          <w:ilvl w:val="0"/>
          <w:numId w:val="119"/>
        </w:numPr>
      </w:pPr>
      <w:r>
        <w:t>5.a. Identifying pupils who need new content further broken down.</w:t>
      </w:r>
    </w:p>
    <w:p w14:paraId="163E4507" w14:textId="1ACE920A" w:rsidR="00871E67" w:rsidRDefault="00871E67" w:rsidP="008E64AD">
      <w:pPr>
        <w:pStyle w:val="ListParagraph"/>
        <w:numPr>
          <w:ilvl w:val="0"/>
          <w:numId w:val="119"/>
        </w:numPr>
      </w:pPr>
      <w:r>
        <w:t>5.b. Making use of formative assessment.</w:t>
      </w:r>
    </w:p>
    <w:p w14:paraId="6DEAD31D" w14:textId="77777777" w:rsidR="00871E67" w:rsidRDefault="00871E67" w:rsidP="008E64AD">
      <w:pPr>
        <w:pStyle w:val="ListParagraph"/>
        <w:numPr>
          <w:ilvl w:val="0"/>
          <w:numId w:val="119"/>
        </w:numPr>
      </w:pPr>
      <w:r>
        <w:t>Provide opportunity for all pupils to experience success, by:</w:t>
      </w:r>
    </w:p>
    <w:p w14:paraId="64B1FADD" w14:textId="77777777" w:rsidR="00871E67" w:rsidRDefault="00871E67" w:rsidP="008E64AD">
      <w:pPr>
        <w:pStyle w:val="ListParagraph"/>
        <w:numPr>
          <w:ilvl w:val="0"/>
          <w:numId w:val="119"/>
        </w:numPr>
      </w:pPr>
      <w:r>
        <w:t>5.g. Adapting lessons, whilst maintaining high expectations for all, so that all pupils have the opportunity to meet expectations.</w:t>
      </w:r>
    </w:p>
    <w:p w14:paraId="1AF1EFE4" w14:textId="77777777" w:rsidR="00871E67" w:rsidRDefault="00871E67" w:rsidP="008E64AD">
      <w:pPr>
        <w:pStyle w:val="ListParagraph"/>
        <w:numPr>
          <w:ilvl w:val="0"/>
          <w:numId w:val="119"/>
        </w:numPr>
      </w:pPr>
      <w:r>
        <w:t>5.h. Balancing input of new content with the revisiting of prior learning so that pupils master important concepts.</w:t>
      </w:r>
    </w:p>
    <w:p w14:paraId="4E8CBE1E" w14:textId="77777777" w:rsidR="00871E67" w:rsidRDefault="00871E67" w:rsidP="008E64AD">
      <w:pPr>
        <w:pStyle w:val="ListParagraph"/>
        <w:numPr>
          <w:ilvl w:val="0"/>
          <w:numId w:val="119"/>
        </w:numPr>
      </w:pPr>
      <w:r>
        <w:t>5.i. Making effective use of teaching assistants and other adults in the classroom.</w:t>
      </w:r>
    </w:p>
    <w:p w14:paraId="72A612F9" w14:textId="77777777" w:rsidR="00871E67" w:rsidRDefault="00871E67" w:rsidP="008E64AD">
      <w:pPr>
        <w:pStyle w:val="ListParagraph"/>
        <w:numPr>
          <w:ilvl w:val="0"/>
          <w:numId w:val="119"/>
        </w:numPr>
      </w:pPr>
      <w:r>
        <w:t>5.j. Making effective and judicious use of specialist technology to support pupils with SEND.</w:t>
      </w:r>
    </w:p>
    <w:p w14:paraId="1AE3FCF9" w14:textId="4244AE75" w:rsidR="00657B5A" w:rsidRPr="009B3DAA" w:rsidRDefault="0070606E" w:rsidP="00657B5A">
      <w:pPr>
        <w:pStyle w:val="Subheading"/>
        <w:rPr>
          <w:rStyle w:val="Hyperlink"/>
        </w:rPr>
      </w:pPr>
      <w:r w:rsidRPr="009B3DAA">
        <w:fldChar w:fldCharType="begin"/>
      </w:r>
      <w:r w:rsidR="00657B5A">
        <w:instrText>HYPERLINK  \l "Contentpage"</w:instrText>
      </w:r>
      <w:r w:rsidRPr="009B3DAA">
        <w:fldChar w:fldCharType="separate"/>
      </w:r>
      <w:hyperlink w:anchor="Contentpage" w:history="1">
        <w:r w:rsidR="00657B5A" w:rsidRPr="009A4FA8">
          <w:rPr>
            <w:rStyle w:val="Hyperlink"/>
          </w:rPr>
          <w:t>Click here to return to Content page</w:t>
        </w:r>
      </w:hyperlink>
    </w:p>
    <w:p w14:paraId="6CC194BA" w14:textId="376CA3A4" w:rsidR="0070606E" w:rsidRPr="009B3DAA" w:rsidRDefault="0070606E" w:rsidP="0070606E">
      <w:pPr>
        <w:pStyle w:val="Subheading"/>
        <w:rPr>
          <w:rStyle w:val="Hyperlink"/>
        </w:rPr>
      </w:pPr>
    </w:p>
    <w:p w14:paraId="6F49374A" w14:textId="59739E9A" w:rsidR="008052E2" w:rsidRPr="009B3DAA" w:rsidRDefault="0070606E" w:rsidP="0070606E">
      <w:pPr>
        <w:spacing w:before="0" w:after="200"/>
        <w:rPr>
          <w:rFonts w:ascii="Tahoma" w:hAnsi="Tahoma" w:cs="Tahoma"/>
          <w:b/>
          <w:bCs/>
          <w:color w:val="004B62" w:themeColor="text1"/>
          <w:sz w:val="28"/>
          <w:szCs w:val="28"/>
        </w:rPr>
      </w:pPr>
      <w:r w:rsidRPr="009B3DAA">
        <w:fldChar w:fldCharType="end"/>
      </w:r>
      <w:r w:rsidR="008052E2" w:rsidRPr="009B3DAA">
        <w:br w:type="page"/>
      </w:r>
    </w:p>
    <w:p w14:paraId="1E8C0AC1" w14:textId="77777777" w:rsidR="00211DD4" w:rsidRPr="009B3DAA" w:rsidRDefault="00211DD4" w:rsidP="00211DD4">
      <w:pPr>
        <w:pStyle w:val="Heading"/>
      </w:pPr>
      <w:bookmarkStart w:id="26" w:name="AI"/>
      <w:r w:rsidRPr="009B3DAA">
        <w:lastRenderedPageBreak/>
        <w:t>Use of artificial intelligence</w:t>
      </w:r>
    </w:p>
    <w:bookmarkEnd w:id="26"/>
    <w:p w14:paraId="16AA5102" w14:textId="314F7BD5" w:rsidR="000D3F9A" w:rsidRDefault="000D3F9A" w:rsidP="008E64AD">
      <w:r>
        <w:t>T</w:t>
      </w:r>
      <w:r w:rsidRPr="000310EF">
        <w:t>his document includes content created using generative artificial intelligence</w:t>
      </w:r>
      <w:r>
        <w:t xml:space="preserve"> (gen AI)</w:t>
      </w:r>
      <w:r w:rsidRPr="000310EF">
        <w:t xml:space="preserve">. The original materials were developed by the NIoT team, drawing on </w:t>
      </w:r>
      <w:r w:rsidR="00B529B0">
        <w:t xml:space="preserve">a </w:t>
      </w:r>
      <w:r w:rsidRPr="000310EF">
        <w:t>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10ECA677" w14:textId="1EF27FF0" w:rsidR="0066521E" w:rsidRDefault="000D3F9A" w:rsidP="00657B5A">
      <w:r>
        <w:t xml:space="preserve">For further information regarding safe and ethical use of gen AI in education, see </w:t>
      </w:r>
      <w:hyperlink r:id="rId25" w:history="1">
        <w:r w:rsidRPr="0030541C">
          <w:rPr>
            <w:rStyle w:val="Hyperlink"/>
          </w:rPr>
          <w:t>https://www.gov.uk/government/collections/using-ai-in-education-settings-support-materials</w:t>
        </w:r>
      </w:hyperlink>
      <w:r w:rsidR="0066521E" w:rsidRPr="00265EB6">
        <w:t>.</w:t>
      </w:r>
    </w:p>
    <w:p w14:paraId="5DB0EBA6" w14:textId="77777777" w:rsidR="000D3F9A" w:rsidRPr="00265EB6" w:rsidRDefault="000D3F9A" w:rsidP="0066521E"/>
    <w:p w14:paraId="7897DB95" w14:textId="5FE59F29" w:rsidR="00FD6F3D" w:rsidRPr="009B3DAA" w:rsidRDefault="0070606E" w:rsidP="00FD6F3D">
      <w:pPr>
        <w:pStyle w:val="Subheading"/>
        <w:rPr>
          <w:rStyle w:val="Hyperlink"/>
        </w:rPr>
      </w:pPr>
      <w:r w:rsidRPr="009B3DAA">
        <w:fldChar w:fldCharType="begin"/>
      </w:r>
      <w:r w:rsidRPr="009B3DAA">
        <w:instrText>HYPERLINK  \l "Contentpage"</w:instrText>
      </w:r>
      <w:r w:rsidRPr="009B3DAA">
        <w:fldChar w:fldCharType="separate"/>
      </w:r>
      <w:hyperlink w:anchor="Contentpage" w:history="1">
        <w:r w:rsidR="00FD6F3D" w:rsidRPr="009A4FA8">
          <w:rPr>
            <w:rStyle w:val="Hyperlink"/>
          </w:rPr>
          <w:t>Click here to return to Content page</w:t>
        </w:r>
      </w:hyperlink>
    </w:p>
    <w:p w14:paraId="568DDBA9" w14:textId="74CFE101" w:rsidR="0070606E" w:rsidRPr="009B3DAA" w:rsidRDefault="0070606E" w:rsidP="0070606E">
      <w:pPr>
        <w:pStyle w:val="Subheading"/>
        <w:rPr>
          <w:rStyle w:val="Hyperlink"/>
        </w:rPr>
      </w:pPr>
    </w:p>
    <w:p w14:paraId="0D9DD535" w14:textId="1B30C17B" w:rsidR="00211DD4" w:rsidRPr="009B3DAA" w:rsidRDefault="0070606E" w:rsidP="0070606E">
      <w:pPr>
        <w:spacing w:before="0" w:after="200"/>
        <w:jc w:val="both"/>
        <w:rPr>
          <w:rFonts w:ascii="Tahoma" w:hAnsi="Tahoma" w:cs="Tahoma"/>
          <w:b/>
          <w:bCs/>
          <w:color w:val="004B62" w:themeColor="text1"/>
          <w:sz w:val="28"/>
          <w:szCs w:val="28"/>
        </w:rPr>
      </w:pPr>
      <w:r w:rsidRPr="009B3DAA">
        <w:fldChar w:fldCharType="end"/>
      </w:r>
      <w:r w:rsidR="00211DD4" w:rsidRPr="009B3DAA">
        <w:br w:type="page"/>
      </w:r>
    </w:p>
    <w:p w14:paraId="679B168F" w14:textId="46A39BD3" w:rsidR="004123C1" w:rsidRPr="009B3DAA" w:rsidRDefault="004123C1" w:rsidP="004123C1">
      <w:pPr>
        <w:pStyle w:val="Heading"/>
      </w:pPr>
      <w:bookmarkStart w:id="27" w:name="References"/>
      <w:bookmarkEnd w:id="27"/>
      <w:r w:rsidRPr="009B3DAA">
        <w:lastRenderedPageBreak/>
        <w:t>References</w:t>
      </w:r>
    </w:p>
    <w:p w14:paraId="1EBBC9FB" w14:textId="39C2F506" w:rsidR="004123C1" w:rsidRPr="009B3DAA" w:rsidRDefault="004123C1" w:rsidP="004123C1">
      <w:pPr>
        <w:tabs>
          <w:tab w:val="left" w:pos="1240"/>
        </w:tabs>
        <w:rPr>
          <w:b/>
          <w:bCs/>
        </w:rPr>
        <w:sectPr w:rsidR="004123C1" w:rsidRPr="009B3DAA" w:rsidSect="00F84B5B">
          <w:pgSz w:w="11906" w:h="16838"/>
          <w:pgMar w:top="1440" w:right="1440" w:bottom="1440" w:left="1440" w:header="720" w:footer="720" w:gutter="0"/>
          <w:cols w:space="720"/>
        </w:sectPr>
      </w:pPr>
    </w:p>
    <w:p w14:paraId="42F075FD" w14:textId="75871A6C" w:rsidR="00446259" w:rsidRPr="00B62370" w:rsidRDefault="00446259" w:rsidP="008E64AD">
      <w:pPr>
        <w:pStyle w:val="ListParagraph"/>
        <w:numPr>
          <w:ilvl w:val="0"/>
          <w:numId w:val="118"/>
        </w:numPr>
        <w:rPr>
          <w:szCs w:val="24"/>
        </w:rPr>
      </w:pPr>
      <w:r w:rsidRPr="00B62370">
        <w:rPr>
          <w:szCs w:val="24"/>
        </w:rPr>
        <w:t xml:space="preserve">Belland, B. R., Walker, A. E., &amp; Kim, N. J. (2017) A Bayesian Network Meta-Analysis to Synthesize the Influence of Contexts of Scaffolding Use on Cognitive Outcomes in STEM Education. Review of Educational Research, 87(6), 1042- 1081. </w:t>
      </w:r>
      <w:hyperlink r:id="rId26" w:history="1">
        <w:r w:rsidRPr="00B62370">
          <w:rPr>
            <w:rStyle w:val="Hyperlink"/>
            <w:szCs w:val="24"/>
          </w:rPr>
          <w:t>https://doi.org/10.3102/0034654317723009</w:t>
        </w:r>
      </w:hyperlink>
      <w:r w:rsidRPr="00B62370">
        <w:rPr>
          <w:szCs w:val="24"/>
        </w:rPr>
        <w:t xml:space="preserve">. </w:t>
      </w:r>
    </w:p>
    <w:p w14:paraId="25139C51" w14:textId="5356C5D6" w:rsidR="000B4648" w:rsidRPr="00B62370" w:rsidRDefault="000B4648" w:rsidP="008E64AD">
      <w:pPr>
        <w:pStyle w:val="ListParagraph"/>
        <w:numPr>
          <w:ilvl w:val="0"/>
          <w:numId w:val="118"/>
        </w:numPr>
        <w:rPr>
          <w:szCs w:val="24"/>
        </w:rPr>
      </w:pPr>
      <w:r w:rsidRPr="00B62370">
        <w:rPr>
          <w:szCs w:val="24"/>
        </w:rPr>
        <w:t xml:space="preserve">Blatchford, P., Bassett, P., Brown, P., Martin, C., Russell, A., &amp; Webster, R. (2009) Deployment and impact of support staff in schools: Characteristics, Working Conditions and Job Satisfaction of Support Staff in Schools. Available at: Blatchford_DeploymentAndImpactOfSupportStaffInSchools.pdf. </w:t>
      </w:r>
    </w:p>
    <w:p w14:paraId="7C608E5D" w14:textId="77777777" w:rsidR="000B4648" w:rsidRPr="00B62370" w:rsidRDefault="000B4648" w:rsidP="008E64AD">
      <w:pPr>
        <w:pStyle w:val="ListParagraph"/>
        <w:numPr>
          <w:ilvl w:val="0"/>
          <w:numId w:val="118"/>
        </w:numPr>
        <w:rPr>
          <w:szCs w:val="24"/>
        </w:rPr>
      </w:pPr>
      <w:r w:rsidRPr="00B62370">
        <w:rPr>
          <w:szCs w:val="24"/>
        </w:rPr>
        <w:t>Cattrall R., (2024) ‘Why bother with retrieval?’. Available at: https://educationendowmentfoundation.org.uk/news/eef-blog-why-bother-with-retrieval</w:t>
      </w:r>
    </w:p>
    <w:p w14:paraId="1F4275CE" w14:textId="0717CDE0" w:rsidR="000B4648" w:rsidRPr="00B62370" w:rsidRDefault="000B4648" w:rsidP="008E64AD">
      <w:pPr>
        <w:pStyle w:val="ListParagraph"/>
        <w:numPr>
          <w:ilvl w:val="0"/>
          <w:numId w:val="118"/>
        </w:numPr>
        <w:rPr>
          <w:szCs w:val="24"/>
        </w:rPr>
      </w:pPr>
      <w:r w:rsidRPr="00B62370">
        <w:rPr>
          <w:szCs w:val="24"/>
        </w:rPr>
        <w:t xml:space="preserve">Cordingley, P., Higgins, S., Greany, T., Buckler, N., Coles-Jordan, D., Crisp, B., Saunders, L. &amp; Coe, R. (2015) Developing Great Teaching. Accessible from: </w:t>
      </w:r>
      <w:r w:rsidRPr="00B62370">
        <w:rPr>
          <w:color w:val="0462C1"/>
          <w:szCs w:val="24"/>
        </w:rPr>
        <w:t>https://tdtrust.org/about/dgt</w:t>
      </w:r>
      <w:r w:rsidRPr="00B62370">
        <w:rPr>
          <w:szCs w:val="24"/>
        </w:rPr>
        <w:t xml:space="preserve">. </w:t>
      </w:r>
    </w:p>
    <w:p w14:paraId="1E8C58C7" w14:textId="2E27202E" w:rsidR="00EB5540" w:rsidRPr="00B62370" w:rsidRDefault="001C4982" w:rsidP="008E64AD">
      <w:pPr>
        <w:pStyle w:val="ListParagraph"/>
        <w:numPr>
          <w:ilvl w:val="0"/>
          <w:numId w:val="118"/>
        </w:numPr>
        <w:rPr>
          <w:szCs w:val="24"/>
        </w:rPr>
      </w:pPr>
      <w:r w:rsidRPr="00B62370">
        <w:rPr>
          <w:szCs w:val="24"/>
        </w:rPr>
        <w:t>Cox S (2021) ‘</w:t>
      </w:r>
      <w:r w:rsidR="00EB5540" w:rsidRPr="00B62370">
        <w:rPr>
          <w:szCs w:val="24"/>
        </w:rPr>
        <w:t xml:space="preserve">Five ways to use diagnostic assessment in the mathematics classroom’. Available at: </w:t>
      </w:r>
      <w:hyperlink r:id="rId27" w:history="1">
        <w:r w:rsidR="00EB5540" w:rsidRPr="00B62370">
          <w:rPr>
            <w:rStyle w:val="Hyperlink"/>
            <w:szCs w:val="24"/>
          </w:rPr>
          <w:t>https://educationendowmentfoundation.org.uk/news/eef-blog-five-ways-to-use-diagnostic-assessment-in-the-mathematics-classroom</w:t>
        </w:r>
      </w:hyperlink>
      <w:r w:rsidR="00EB5540" w:rsidRPr="00B62370">
        <w:rPr>
          <w:szCs w:val="24"/>
        </w:rPr>
        <w:t xml:space="preserve"> </w:t>
      </w:r>
    </w:p>
    <w:p w14:paraId="53AE2897" w14:textId="43F163BE" w:rsidR="000B4648" w:rsidRPr="00B62370" w:rsidRDefault="000B4648" w:rsidP="008E64AD">
      <w:pPr>
        <w:pStyle w:val="ListParagraph"/>
        <w:numPr>
          <w:ilvl w:val="0"/>
          <w:numId w:val="118"/>
        </w:numPr>
        <w:rPr>
          <w:szCs w:val="24"/>
        </w:rPr>
      </w:pPr>
      <w:r w:rsidRPr="00B62370">
        <w:rPr>
          <w:szCs w:val="24"/>
        </w:rPr>
        <w:t xml:space="preserve">Cullen, M. A., Lindsay, G., Hastings, R., Denne, L., &amp; Stanford, C. (2020) Special Educational Needs in Mainstream Schools: Evidence Review. Available at: </w:t>
      </w:r>
      <w:r w:rsidRPr="00B62370">
        <w:rPr>
          <w:color w:val="0462C1"/>
          <w:szCs w:val="24"/>
        </w:rPr>
        <w:t>Cullen_SENDEvidenceReview.pdf</w:t>
      </w:r>
      <w:r w:rsidRPr="00B62370">
        <w:rPr>
          <w:szCs w:val="24"/>
        </w:rPr>
        <w:t xml:space="preserve">. </w:t>
      </w:r>
    </w:p>
    <w:p w14:paraId="5B581101" w14:textId="77777777" w:rsidR="000B4648" w:rsidRPr="00B62370" w:rsidRDefault="000B4648" w:rsidP="008E64AD">
      <w:pPr>
        <w:pStyle w:val="ListParagraph"/>
        <w:numPr>
          <w:ilvl w:val="0"/>
          <w:numId w:val="118"/>
        </w:numPr>
        <w:rPr>
          <w:szCs w:val="24"/>
        </w:rPr>
      </w:pPr>
      <w:r w:rsidRPr="00B62370">
        <w:rPr>
          <w:szCs w:val="24"/>
        </w:rPr>
        <w:t>Cumming M., (2022) ‘The ‘</w:t>
      </w:r>
      <w:proofErr w:type="spellStart"/>
      <w:r w:rsidRPr="00B62370">
        <w:rPr>
          <w:szCs w:val="24"/>
        </w:rPr>
        <w:t>ShREC</w:t>
      </w:r>
      <w:proofErr w:type="spellEnd"/>
      <w:r w:rsidRPr="00B62370">
        <w:rPr>
          <w:szCs w:val="24"/>
        </w:rPr>
        <w:t xml:space="preserve">’ approach in practice’ Available at: </w:t>
      </w:r>
      <w:hyperlink r:id="rId28" w:history="1">
        <w:r w:rsidRPr="00B62370">
          <w:rPr>
            <w:rStyle w:val="Hyperlink"/>
            <w:szCs w:val="24"/>
          </w:rPr>
          <w:t>https://educationendowmentfoundation.org.uk/early-years/shrec-approach</w:t>
        </w:r>
      </w:hyperlink>
      <w:r w:rsidRPr="00B62370">
        <w:rPr>
          <w:szCs w:val="24"/>
        </w:rPr>
        <w:t xml:space="preserve"> </w:t>
      </w:r>
    </w:p>
    <w:p w14:paraId="5904EE32" w14:textId="3FA8B9F1" w:rsidR="00942937" w:rsidRPr="00942937" w:rsidRDefault="00942937" w:rsidP="008E64AD">
      <w:pPr>
        <w:pStyle w:val="ListParagraph"/>
        <w:numPr>
          <w:ilvl w:val="0"/>
          <w:numId w:val="118"/>
        </w:numPr>
      </w:pPr>
      <w:r w:rsidRPr="00942937">
        <w:t>Davis, P., Florian, L., Ainscow, M., Dyson, A., Farrell, P., Hick, P., Rouse, M. (2004) Teaching Strategies and Approaches for Pupils with Special Educational Needs: A Scoping Study. Available at: Davis_TeachingStrategiesAndApproachesForPupilsWithSEND.pdf.</w:t>
      </w:r>
      <w:r>
        <w:t xml:space="preserve"> </w:t>
      </w:r>
    </w:p>
    <w:p w14:paraId="5C913FA2" w14:textId="5DDF4272" w:rsidR="000B4648" w:rsidRPr="00B62370" w:rsidRDefault="000B4648" w:rsidP="008E64AD">
      <w:pPr>
        <w:pStyle w:val="ListParagraph"/>
        <w:numPr>
          <w:ilvl w:val="0"/>
          <w:numId w:val="118"/>
        </w:numPr>
        <w:rPr>
          <w:szCs w:val="24"/>
        </w:rPr>
      </w:pPr>
      <w:r w:rsidRPr="00B62370">
        <w:rPr>
          <w:szCs w:val="24"/>
        </w:rPr>
        <w:t>Department for Education, 2014 (updated 2024) ‘SEND code of practice: 0 to 25 years. Available at: https://www.gov.uk/government/publications/send-code-of-practice-0-to-25</w:t>
      </w:r>
    </w:p>
    <w:p w14:paraId="4B4315BF" w14:textId="77777777" w:rsidR="000B4648" w:rsidRPr="00B62370" w:rsidRDefault="000B4648" w:rsidP="008E64AD">
      <w:pPr>
        <w:pStyle w:val="ListParagraph"/>
        <w:numPr>
          <w:ilvl w:val="0"/>
          <w:numId w:val="118"/>
        </w:numPr>
        <w:rPr>
          <w:szCs w:val="24"/>
        </w:rPr>
      </w:pPr>
      <w:r w:rsidRPr="00B62370">
        <w:rPr>
          <w:szCs w:val="24"/>
        </w:rPr>
        <w:t xml:space="preserve">Department for Education, (2021) SEN support: Findings from a qualitative study. Available at: </w:t>
      </w:r>
      <w:hyperlink r:id="rId29" w:history="1">
        <w:r w:rsidRPr="00B62370">
          <w:rPr>
            <w:rStyle w:val="Hyperlink"/>
            <w:szCs w:val="24"/>
          </w:rPr>
          <w:t>https://assets.publishing.service.gov.uk/media/61af936fd3bf7f055c4b77bb/SEN_support_-_Findings_from_a_qualitative_study.pdf</w:t>
        </w:r>
      </w:hyperlink>
      <w:r w:rsidRPr="00B62370">
        <w:rPr>
          <w:szCs w:val="24"/>
        </w:rPr>
        <w:t xml:space="preserve"> </w:t>
      </w:r>
    </w:p>
    <w:p w14:paraId="3A49C6F6" w14:textId="208ABC57" w:rsidR="00A32053" w:rsidRPr="00B62370" w:rsidRDefault="005F2BDA" w:rsidP="008E64AD">
      <w:pPr>
        <w:pStyle w:val="ListParagraph"/>
        <w:numPr>
          <w:ilvl w:val="0"/>
          <w:numId w:val="118"/>
        </w:numPr>
        <w:rPr>
          <w:szCs w:val="24"/>
        </w:rPr>
      </w:pPr>
      <w:r w:rsidRPr="00B62370">
        <w:rPr>
          <w:szCs w:val="24"/>
        </w:rPr>
        <w:t xml:space="preserve">Department for Education, (2024) </w:t>
      </w:r>
      <w:r w:rsidR="00A32053" w:rsidRPr="00B62370">
        <w:rPr>
          <w:szCs w:val="24"/>
        </w:rPr>
        <w:t xml:space="preserve">Assistive Technology (AT) Training for Schools. Available at: </w:t>
      </w:r>
      <w:hyperlink r:id="rId30" w:history="1">
        <w:r w:rsidRPr="00B62370">
          <w:rPr>
            <w:rStyle w:val="Hyperlink"/>
            <w:szCs w:val="24"/>
          </w:rPr>
          <w:t>https://assets.publishing.service.gov.uk/media/66ded22ca9ef9bb0060aa640/Assistive_Technology_Course_Evaluation_Report.pdf</w:t>
        </w:r>
      </w:hyperlink>
      <w:r w:rsidRPr="00B62370">
        <w:rPr>
          <w:szCs w:val="24"/>
        </w:rPr>
        <w:t xml:space="preserve"> </w:t>
      </w:r>
    </w:p>
    <w:p w14:paraId="2E783E3F" w14:textId="26ECFF1D" w:rsidR="007D6F51" w:rsidRPr="00B62370" w:rsidRDefault="007D6F51" w:rsidP="008E64AD">
      <w:pPr>
        <w:pStyle w:val="ListParagraph"/>
        <w:numPr>
          <w:ilvl w:val="0"/>
          <w:numId w:val="118"/>
        </w:numPr>
        <w:rPr>
          <w:szCs w:val="24"/>
        </w:rPr>
      </w:pPr>
      <w:r w:rsidRPr="00B62370">
        <w:rPr>
          <w:szCs w:val="24"/>
        </w:rPr>
        <w:t xml:space="preserve">Deunk, M. I., Smale-Jacobse, A. E., de Boer, H., </w:t>
      </w:r>
      <w:proofErr w:type="spellStart"/>
      <w:r w:rsidRPr="00B62370">
        <w:rPr>
          <w:szCs w:val="24"/>
        </w:rPr>
        <w:t>Doolaard</w:t>
      </w:r>
      <w:proofErr w:type="spellEnd"/>
      <w:r w:rsidRPr="00B62370">
        <w:rPr>
          <w:szCs w:val="24"/>
        </w:rPr>
        <w:t>, S., &amp; Bosker, R. J. (2018) Effective Differentiation Practices: A systematic review and meta-</w:t>
      </w:r>
      <w:r w:rsidRPr="00B62370">
        <w:rPr>
          <w:szCs w:val="24"/>
        </w:rPr>
        <w:lastRenderedPageBreak/>
        <w:t xml:space="preserve">analysis of studies on the cognitive effects of differentiation practices in primary education. Educational Research Review, 24(February), 31–54. </w:t>
      </w:r>
      <w:hyperlink r:id="rId31" w:history="1">
        <w:r w:rsidRPr="00B62370">
          <w:rPr>
            <w:rStyle w:val="Hyperlink"/>
            <w:szCs w:val="24"/>
          </w:rPr>
          <w:t>https://doi.org/10.1016/j.edurev.2018.02.002</w:t>
        </w:r>
      </w:hyperlink>
      <w:r w:rsidRPr="00B62370">
        <w:rPr>
          <w:szCs w:val="24"/>
        </w:rPr>
        <w:t xml:space="preserve"> </w:t>
      </w:r>
    </w:p>
    <w:p w14:paraId="67A62FCE" w14:textId="77777777" w:rsidR="000B4648" w:rsidRPr="00B62370" w:rsidRDefault="000B4648" w:rsidP="008E64AD">
      <w:pPr>
        <w:pStyle w:val="ListParagraph"/>
        <w:numPr>
          <w:ilvl w:val="0"/>
          <w:numId w:val="118"/>
        </w:numPr>
        <w:rPr>
          <w:szCs w:val="24"/>
        </w:rPr>
      </w:pPr>
      <w:proofErr w:type="spellStart"/>
      <w:r w:rsidRPr="00B62370">
        <w:rPr>
          <w:szCs w:val="24"/>
        </w:rPr>
        <w:t>Ebbels</w:t>
      </w:r>
      <w:proofErr w:type="spellEnd"/>
      <w:r w:rsidRPr="00B62370">
        <w:rPr>
          <w:szCs w:val="24"/>
        </w:rPr>
        <w:t xml:space="preserve"> et al, (2017) ‘Evidence‐based pathways to intervention for children with language disorders’. Available at: </w:t>
      </w:r>
      <w:hyperlink r:id="rId32" w:history="1">
        <w:r w:rsidRPr="00B62370">
          <w:rPr>
            <w:rStyle w:val="Hyperlink"/>
            <w:szCs w:val="24"/>
          </w:rPr>
          <w:t>https://www.researchgate.net/publication/324776515_Evidence-based_pathways_to_intervention_for_children_with_language_disorders</w:t>
        </w:r>
      </w:hyperlink>
      <w:r w:rsidRPr="00B62370">
        <w:rPr>
          <w:szCs w:val="24"/>
        </w:rPr>
        <w:t xml:space="preserve"> </w:t>
      </w:r>
    </w:p>
    <w:p w14:paraId="6D84CF7E" w14:textId="77777777" w:rsidR="000B4648" w:rsidRPr="00B62370" w:rsidRDefault="000B4648" w:rsidP="008E64AD">
      <w:pPr>
        <w:pStyle w:val="ListParagraph"/>
        <w:numPr>
          <w:ilvl w:val="0"/>
          <w:numId w:val="118"/>
        </w:numPr>
        <w:rPr>
          <w:szCs w:val="24"/>
        </w:rPr>
      </w:pPr>
      <w:r w:rsidRPr="00B62370">
        <w:rPr>
          <w:szCs w:val="24"/>
        </w:rPr>
        <w:t xml:space="preserve">Education Endowment Foundation (2020) Special Educational Needs in Mainstream School Guidance Report. [Online] Available at: </w:t>
      </w:r>
      <w:r w:rsidRPr="00B62370">
        <w:rPr>
          <w:color w:val="0462C1"/>
          <w:szCs w:val="24"/>
        </w:rPr>
        <w:t>EEF_SENDInMainstreamSchool.pdf</w:t>
      </w:r>
      <w:r w:rsidRPr="00B62370">
        <w:rPr>
          <w:szCs w:val="24"/>
        </w:rPr>
        <w:t xml:space="preserve">. </w:t>
      </w:r>
    </w:p>
    <w:p w14:paraId="1B1916ED" w14:textId="77777777" w:rsidR="000B4648" w:rsidRPr="00B62370" w:rsidRDefault="000B4648" w:rsidP="008E64AD">
      <w:pPr>
        <w:pStyle w:val="ListParagraph"/>
        <w:numPr>
          <w:ilvl w:val="0"/>
          <w:numId w:val="118"/>
        </w:numPr>
        <w:rPr>
          <w:szCs w:val="24"/>
        </w:rPr>
      </w:pPr>
      <w:r w:rsidRPr="00B62370">
        <w:rPr>
          <w:szCs w:val="24"/>
        </w:rPr>
        <w:t xml:space="preserve">Eaton J, (2022) ‘Moving from ​‘differentiation’ to ​‘adaptive teaching’. Available at: </w:t>
      </w:r>
      <w:hyperlink r:id="rId33" w:history="1">
        <w:r w:rsidRPr="00B62370">
          <w:rPr>
            <w:rStyle w:val="Hyperlink"/>
            <w:szCs w:val="24"/>
          </w:rPr>
          <w:t>EEF blog: Moving from ‘differentiation’ to ‘adaptive teaching’ | EEF</w:t>
        </w:r>
      </w:hyperlink>
    </w:p>
    <w:p w14:paraId="2C914935" w14:textId="77777777" w:rsidR="000B4648" w:rsidRPr="00B62370" w:rsidRDefault="000B4648" w:rsidP="008E64AD">
      <w:pPr>
        <w:pStyle w:val="ListParagraph"/>
        <w:numPr>
          <w:ilvl w:val="0"/>
          <w:numId w:val="118"/>
        </w:numPr>
        <w:rPr>
          <w:szCs w:val="24"/>
        </w:rPr>
      </w:pPr>
      <w:r w:rsidRPr="00B62370">
        <w:rPr>
          <w:szCs w:val="24"/>
        </w:rPr>
        <w:t xml:space="preserve">Education Endowment Foundation, (2015)., Making Best Use of Teaching Assistants guidance report. Available at: </w:t>
      </w:r>
      <w:hyperlink r:id="rId34" w:history="1">
        <w:r w:rsidRPr="00B62370">
          <w:rPr>
            <w:rStyle w:val="Hyperlink"/>
            <w:szCs w:val="24"/>
          </w:rPr>
          <w:t>Making Best Use of Teaching Assistants | EEF</w:t>
        </w:r>
      </w:hyperlink>
    </w:p>
    <w:p w14:paraId="5CB23830" w14:textId="77777777" w:rsidR="000B4648" w:rsidRPr="00B62370" w:rsidRDefault="000B4648" w:rsidP="008E64AD">
      <w:pPr>
        <w:pStyle w:val="ListParagraph"/>
        <w:numPr>
          <w:ilvl w:val="0"/>
          <w:numId w:val="118"/>
        </w:numPr>
        <w:rPr>
          <w:szCs w:val="24"/>
        </w:rPr>
      </w:pPr>
      <w:r w:rsidRPr="00B62370">
        <w:rPr>
          <w:szCs w:val="24"/>
        </w:rPr>
        <w:t xml:space="preserve">Education Endowment Foundation, (2021a)., Improving Mathematics in the Early Years and Key Stage 1 guidance report. Available at: </w:t>
      </w:r>
      <w:hyperlink r:id="rId35" w:history="1">
        <w:r w:rsidRPr="00B62370">
          <w:rPr>
            <w:rStyle w:val="Hyperlink"/>
            <w:szCs w:val="24"/>
          </w:rPr>
          <w:t>Improving Mathematics in the Early Years and Key Stage 1 | EEF</w:t>
        </w:r>
      </w:hyperlink>
    </w:p>
    <w:p w14:paraId="3C2283A5" w14:textId="77777777" w:rsidR="000B4648" w:rsidRPr="00B62370" w:rsidRDefault="000B4648" w:rsidP="008E64AD">
      <w:pPr>
        <w:pStyle w:val="ListParagraph"/>
        <w:numPr>
          <w:ilvl w:val="0"/>
          <w:numId w:val="118"/>
        </w:numPr>
        <w:rPr>
          <w:szCs w:val="24"/>
        </w:rPr>
      </w:pPr>
      <w:r w:rsidRPr="00B62370">
        <w:rPr>
          <w:szCs w:val="24"/>
        </w:rPr>
        <w:t xml:space="preserve">Education Endowment Foundation, (2021b)., Preparing for Literacy. Available at: </w:t>
      </w:r>
      <w:hyperlink r:id="rId36" w:history="1">
        <w:r w:rsidRPr="00B62370">
          <w:rPr>
            <w:rStyle w:val="Hyperlink"/>
            <w:szCs w:val="24"/>
          </w:rPr>
          <w:t>Preparing for Literacy | EEF</w:t>
        </w:r>
      </w:hyperlink>
    </w:p>
    <w:p w14:paraId="13213499" w14:textId="77777777" w:rsidR="000B4648" w:rsidRPr="00B62370" w:rsidRDefault="000B4648" w:rsidP="008E64AD">
      <w:pPr>
        <w:pStyle w:val="ListParagraph"/>
        <w:numPr>
          <w:ilvl w:val="0"/>
          <w:numId w:val="118"/>
        </w:numPr>
        <w:rPr>
          <w:szCs w:val="24"/>
        </w:rPr>
      </w:pPr>
      <w:r w:rsidRPr="00B62370">
        <w:rPr>
          <w:szCs w:val="24"/>
        </w:rPr>
        <w:t xml:space="preserve">Education Endowment Foundation, (2021c)., Special Educational Needs in Mainstream Schools guidance report. Available at: </w:t>
      </w:r>
      <w:hyperlink r:id="rId37" w:history="1">
        <w:r w:rsidRPr="00B62370">
          <w:rPr>
            <w:rStyle w:val="Hyperlink"/>
            <w:szCs w:val="24"/>
          </w:rPr>
          <w:t>Special Educational Needs in Mainstream Schools | EEF</w:t>
        </w:r>
      </w:hyperlink>
    </w:p>
    <w:p w14:paraId="7BEB9B62" w14:textId="76719289" w:rsidR="000B4648" w:rsidRPr="00B62370" w:rsidRDefault="000B4648" w:rsidP="008E64AD">
      <w:pPr>
        <w:pStyle w:val="ListParagraph"/>
        <w:numPr>
          <w:ilvl w:val="0"/>
          <w:numId w:val="118"/>
        </w:numPr>
        <w:rPr>
          <w:szCs w:val="24"/>
        </w:rPr>
      </w:pPr>
      <w:r w:rsidRPr="00B62370">
        <w:rPr>
          <w:szCs w:val="24"/>
        </w:rPr>
        <w:t xml:space="preserve">Education Endowment Foundation (2021d) Teaching and Learning Toolkit, Learning Styles: Available at: </w:t>
      </w:r>
      <w:hyperlink r:id="rId38" w:history="1">
        <w:r w:rsidRPr="00B62370">
          <w:rPr>
            <w:rStyle w:val="Hyperlink"/>
            <w:szCs w:val="24"/>
          </w:rPr>
          <w:t>https://educationendowmentfoundation.org.uk/education-evidence/teaching-learning-toolkit</w:t>
        </w:r>
      </w:hyperlink>
      <w:r w:rsidRPr="00B62370">
        <w:rPr>
          <w:szCs w:val="24"/>
        </w:rPr>
        <w:t xml:space="preserve">. </w:t>
      </w:r>
    </w:p>
    <w:p w14:paraId="18B4FB96" w14:textId="4AB40005" w:rsidR="000B4648" w:rsidRPr="00B62370" w:rsidRDefault="000B4648" w:rsidP="008E64AD">
      <w:pPr>
        <w:pStyle w:val="ListParagraph"/>
        <w:numPr>
          <w:ilvl w:val="0"/>
          <w:numId w:val="118"/>
        </w:numPr>
        <w:rPr>
          <w:szCs w:val="24"/>
        </w:rPr>
      </w:pPr>
      <w:r w:rsidRPr="00B62370">
        <w:rPr>
          <w:szCs w:val="24"/>
        </w:rPr>
        <w:t xml:space="preserve">Education Endowment Foundation (2021e) Teaching and Learning Toolkit, Teaching Assistant Interventions: Available at: </w:t>
      </w:r>
      <w:hyperlink r:id="rId39" w:history="1">
        <w:r w:rsidRPr="00B62370">
          <w:rPr>
            <w:rStyle w:val="Hyperlink"/>
            <w:szCs w:val="24"/>
          </w:rPr>
          <w:t>https://educationendowmentfoundation.org.uk/education-evidence/teaching-learning-toolkit</w:t>
        </w:r>
      </w:hyperlink>
      <w:r w:rsidRPr="00B62370">
        <w:rPr>
          <w:szCs w:val="24"/>
        </w:rPr>
        <w:t xml:space="preserve"> </w:t>
      </w:r>
    </w:p>
    <w:p w14:paraId="72245C11" w14:textId="4BA66D18" w:rsidR="000B4648" w:rsidRPr="00B62370" w:rsidRDefault="000B4648" w:rsidP="008E64AD">
      <w:pPr>
        <w:pStyle w:val="ListParagraph"/>
        <w:numPr>
          <w:ilvl w:val="0"/>
          <w:numId w:val="118"/>
        </w:numPr>
        <w:rPr>
          <w:szCs w:val="24"/>
        </w:rPr>
      </w:pPr>
      <w:r w:rsidRPr="00B62370">
        <w:rPr>
          <w:szCs w:val="24"/>
        </w:rPr>
        <w:t xml:space="preserve">Education Endowment Foundation (2021f) Teaching and Learning Toolkit, Within Class Attainment Grouping: Available at: </w:t>
      </w:r>
      <w:hyperlink r:id="rId40" w:history="1">
        <w:r w:rsidRPr="00B62370">
          <w:rPr>
            <w:rStyle w:val="Hyperlink"/>
            <w:szCs w:val="24"/>
          </w:rPr>
          <w:t>https://educationendowmentfoundation.org.uk/education-evidence/teaching-learning-toolkit</w:t>
        </w:r>
      </w:hyperlink>
      <w:r w:rsidRPr="00B62370">
        <w:rPr>
          <w:szCs w:val="24"/>
        </w:rPr>
        <w:t xml:space="preserve">. </w:t>
      </w:r>
    </w:p>
    <w:p w14:paraId="77ECE950" w14:textId="77777777" w:rsidR="000B4648" w:rsidRPr="00B62370" w:rsidRDefault="000B4648" w:rsidP="008E64AD">
      <w:pPr>
        <w:pStyle w:val="ListParagraph"/>
        <w:numPr>
          <w:ilvl w:val="0"/>
          <w:numId w:val="118"/>
        </w:numPr>
        <w:rPr>
          <w:szCs w:val="24"/>
        </w:rPr>
      </w:pPr>
      <w:r w:rsidRPr="00B62370">
        <w:rPr>
          <w:szCs w:val="24"/>
        </w:rPr>
        <w:t>Education Endowment Foundation (2021g) Working with Parents to Support Children’s Learning. Available at: https://educationendowmentfoundation.org.uk/education-evidence/guidance-reports/supporting-parents</w:t>
      </w:r>
    </w:p>
    <w:p w14:paraId="56BFAD0E" w14:textId="77777777" w:rsidR="000B4648" w:rsidRPr="00B62370" w:rsidRDefault="000B4648" w:rsidP="008E64AD">
      <w:pPr>
        <w:pStyle w:val="ListParagraph"/>
        <w:numPr>
          <w:ilvl w:val="0"/>
          <w:numId w:val="118"/>
        </w:numPr>
        <w:rPr>
          <w:szCs w:val="24"/>
        </w:rPr>
      </w:pPr>
      <w:r w:rsidRPr="00B62370">
        <w:rPr>
          <w:szCs w:val="24"/>
        </w:rPr>
        <w:t xml:space="preserve">Education Endowment Foundation (2021h) Metacognition and Self-regulated Learning. Available at: </w:t>
      </w:r>
      <w:hyperlink r:id="rId41" w:history="1">
        <w:r w:rsidRPr="00B62370">
          <w:rPr>
            <w:rStyle w:val="Hyperlink"/>
            <w:szCs w:val="24"/>
          </w:rPr>
          <w:t>https://educationendowmentfoundation.org.uk/education-evidence/guidance-reports/metacognition</w:t>
        </w:r>
      </w:hyperlink>
      <w:r w:rsidRPr="00B62370">
        <w:rPr>
          <w:szCs w:val="24"/>
        </w:rPr>
        <w:t xml:space="preserve"> </w:t>
      </w:r>
    </w:p>
    <w:p w14:paraId="6775839E" w14:textId="36C43543" w:rsidR="00A35B29" w:rsidRPr="00B62370" w:rsidRDefault="00A35B29" w:rsidP="008E64AD">
      <w:pPr>
        <w:pStyle w:val="ListParagraph"/>
        <w:numPr>
          <w:ilvl w:val="0"/>
          <w:numId w:val="118"/>
        </w:numPr>
        <w:rPr>
          <w:szCs w:val="24"/>
        </w:rPr>
      </w:pPr>
      <w:r w:rsidRPr="00B62370">
        <w:rPr>
          <w:szCs w:val="24"/>
        </w:rPr>
        <w:t xml:space="preserve">Education Endowment Foundation (2021i) </w:t>
      </w:r>
      <w:r w:rsidR="00EA0163" w:rsidRPr="00B62370">
        <w:rPr>
          <w:szCs w:val="24"/>
        </w:rPr>
        <w:t>Using Digital Technology to Improve Learning</w:t>
      </w:r>
      <w:r w:rsidRPr="00B62370">
        <w:rPr>
          <w:szCs w:val="24"/>
        </w:rPr>
        <w:t xml:space="preserve">. Available at: </w:t>
      </w:r>
      <w:hyperlink r:id="rId42" w:history="1">
        <w:r w:rsidR="00EA0163" w:rsidRPr="00390E0D">
          <w:rPr>
            <w:rStyle w:val="Hyperlink"/>
          </w:rPr>
          <w:t>https://educationendowmentfoundation.org.uk/education-evidence/guidance-reports/digital</w:t>
        </w:r>
      </w:hyperlink>
      <w:r w:rsidR="00EA0163">
        <w:t xml:space="preserve"> </w:t>
      </w:r>
      <w:r w:rsidRPr="00B62370">
        <w:rPr>
          <w:szCs w:val="24"/>
        </w:rPr>
        <w:t xml:space="preserve"> </w:t>
      </w:r>
    </w:p>
    <w:p w14:paraId="2E2CFED7" w14:textId="67DAB032" w:rsidR="0012782B" w:rsidRPr="00B62370" w:rsidRDefault="0012782B" w:rsidP="008E64AD">
      <w:pPr>
        <w:pStyle w:val="ListParagraph"/>
        <w:numPr>
          <w:ilvl w:val="0"/>
          <w:numId w:val="118"/>
        </w:numPr>
        <w:rPr>
          <w:szCs w:val="24"/>
        </w:rPr>
      </w:pPr>
      <w:r w:rsidRPr="00B62370">
        <w:rPr>
          <w:szCs w:val="24"/>
        </w:rPr>
        <w:t>Education Endowment Foundation (2021j)</w:t>
      </w:r>
      <w:r w:rsidR="0025479E" w:rsidRPr="00B62370">
        <w:rPr>
          <w:szCs w:val="24"/>
        </w:rPr>
        <w:t xml:space="preserve"> ‘Teacher Feedback to Improve Pupil Learning’.</w:t>
      </w:r>
      <w:r w:rsidRPr="00B62370">
        <w:rPr>
          <w:szCs w:val="24"/>
        </w:rPr>
        <w:t xml:space="preserve"> Available at: </w:t>
      </w:r>
      <w:hyperlink r:id="rId43" w:history="1">
        <w:r w:rsidRPr="00B62370">
          <w:rPr>
            <w:rStyle w:val="Hyperlink"/>
            <w:szCs w:val="24"/>
          </w:rPr>
          <w:t>https://educationendowmentfoundation.org.uk/education-evidence/guidance-reports/feedback</w:t>
        </w:r>
      </w:hyperlink>
      <w:r w:rsidRPr="00B62370">
        <w:rPr>
          <w:szCs w:val="24"/>
        </w:rPr>
        <w:t xml:space="preserve"> </w:t>
      </w:r>
    </w:p>
    <w:p w14:paraId="27A9DCB7" w14:textId="5F77320E" w:rsidR="00FD6618" w:rsidRDefault="00FD6618" w:rsidP="008E64AD">
      <w:pPr>
        <w:pStyle w:val="ListParagraph"/>
        <w:numPr>
          <w:ilvl w:val="0"/>
          <w:numId w:val="118"/>
        </w:numPr>
      </w:pPr>
      <w:r w:rsidRPr="00B62370">
        <w:rPr>
          <w:szCs w:val="24"/>
        </w:rPr>
        <w:t xml:space="preserve">Education Endowment Foundation, (2022), </w:t>
      </w:r>
      <w:r w:rsidR="00767023" w:rsidRPr="00B62370">
        <w:rPr>
          <w:szCs w:val="24"/>
        </w:rPr>
        <w:t>Improving Secondary Science</w:t>
      </w:r>
      <w:r w:rsidRPr="00B62370">
        <w:rPr>
          <w:szCs w:val="24"/>
        </w:rPr>
        <w:t xml:space="preserve">. Available at: </w:t>
      </w:r>
      <w:hyperlink r:id="rId44" w:history="1">
        <w:r w:rsidR="00767023" w:rsidRPr="00390E0D">
          <w:rPr>
            <w:rStyle w:val="Hyperlink"/>
          </w:rPr>
          <w:t>https://educationendowmentfoundation.org.uk/education-evidence/guidance-reports/science-ks3-ks4</w:t>
        </w:r>
      </w:hyperlink>
      <w:r w:rsidR="00767023">
        <w:t xml:space="preserve"> </w:t>
      </w:r>
    </w:p>
    <w:p w14:paraId="43B1ABC4" w14:textId="54143E60" w:rsidR="00D93097" w:rsidRPr="00B62370" w:rsidRDefault="00D93097" w:rsidP="008E64AD">
      <w:pPr>
        <w:pStyle w:val="ListParagraph"/>
        <w:numPr>
          <w:ilvl w:val="0"/>
          <w:numId w:val="118"/>
        </w:numPr>
        <w:rPr>
          <w:szCs w:val="24"/>
        </w:rPr>
      </w:pPr>
      <w:r w:rsidRPr="00B62370">
        <w:rPr>
          <w:szCs w:val="24"/>
        </w:rPr>
        <w:t xml:space="preserve">Education Endowment Foundation, (2024), </w:t>
      </w:r>
      <w:r w:rsidR="00AC4D6A" w:rsidRPr="00B62370">
        <w:rPr>
          <w:szCs w:val="24"/>
        </w:rPr>
        <w:t>Using research evidence</w:t>
      </w:r>
      <w:r w:rsidRPr="00B62370">
        <w:rPr>
          <w:szCs w:val="24"/>
        </w:rPr>
        <w:t xml:space="preserve">. Available at: </w:t>
      </w:r>
      <w:hyperlink r:id="rId45" w:history="1">
        <w:r w:rsidR="00AC4D6A" w:rsidRPr="00390E0D">
          <w:rPr>
            <w:rStyle w:val="Hyperlink"/>
          </w:rPr>
          <w:t>https://d2tic4wvo1iusb.cloudfront.net/production/documents/using_research_evidence_-_a_concise_guide.pdf?v=1743769342</w:t>
        </w:r>
      </w:hyperlink>
      <w:r w:rsidR="00AC4D6A">
        <w:t xml:space="preserve"> </w:t>
      </w:r>
    </w:p>
    <w:p w14:paraId="125EC9D5" w14:textId="77777777" w:rsidR="000B4648" w:rsidRPr="00B62370" w:rsidRDefault="000B4648" w:rsidP="008E64AD">
      <w:pPr>
        <w:pStyle w:val="ListParagraph"/>
        <w:numPr>
          <w:ilvl w:val="0"/>
          <w:numId w:val="118"/>
        </w:numPr>
        <w:rPr>
          <w:szCs w:val="24"/>
        </w:rPr>
      </w:pPr>
      <w:r w:rsidRPr="00B62370">
        <w:rPr>
          <w:szCs w:val="24"/>
        </w:rPr>
        <w:t xml:space="preserve">Education Endowment Foundation, (2025), Deployment of Teaching Assistants. Available at: </w:t>
      </w:r>
      <w:hyperlink r:id="rId46" w:history="1">
        <w:r w:rsidRPr="00B62370">
          <w:rPr>
            <w:rStyle w:val="Hyperlink"/>
            <w:szCs w:val="24"/>
          </w:rPr>
          <w:t>https://educationendowmentfoundation.org.uk/education-evidence/guidance-reports/teaching-assistants</w:t>
        </w:r>
      </w:hyperlink>
    </w:p>
    <w:p w14:paraId="59719864" w14:textId="77777777" w:rsidR="000B4648" w:rsidRPr="00B62370" w:rsidRDefault="000B4648" w:rsidP="008E64AD">
      <w:pPr>
        <w:pStyle w:val="ListParagraph"/>
        <w:numPr>
          <w:ilvl w:val="0"/>
          <w:numId w:val="118"/>
        </w:numPr>
        <w:rPr>
          <w:szCs w:val="24"/>
        </w:rPr>
      </w:pPr>
      <w:r w:rsidRPr="00B62370">
        <w:rPr>
          <w:szCs w:val="24"/>
        </w:rPr>
        <w:t>Farrell et al (2010), ‘The impact of teaching assistants on improving pupils’ academic achievement in mainstream schools’. Available at: https://www.tandfonline.com/doi/abs/10.1080/00131911.2010.486476</w:t>
      </w:r>
    </w:p>
    <w:p w14:paraId="75F00E04" w14:textId="77777777" w:rsidR="000B4648" w:rsidRPr="00B62370" w:rsidRDefault="000B4648" w:rsidP="008E64AD">
      <w:pPr>
        <w:pStyle w:val="ListParagraph"/>
        <w:numPr>
          <w:ilvl w:val="0"/>
          <w:numId w:val="118"/>
        </w:numPr>
        <w:rPr>
          <w:szCs w:val="24"/>
        </w:rPr>
      </w:pPr>
      <w:r w:rsidRPr="00B62370">
        <w:rPr>
          <w:szCs w:val="24"/>
        </w:rPr>
        <w:t>Fisher, D., &amp; Frey, N. (2004). Better Learning Through Structured Teaching: A Framework for the Gradual Release of Responsibility</w:t>
      </w:r>
    </w:p>
    <w:p w14:paraId="1556998E" w14:textId="77777777" w:rsidR="000B4648" w:rsidRPr="00B62370" w:rsidRDefault="000B4648" w:rsidP="008E64AD">
      <w:pPr>
        <w:pStyle w:val="ListParagraph"/>
        <w:numPr>
          <w:ilvl w:val="0"/>
          <w:numId w:val="118"/>
        </w:numPr>
        <w:rPr>
          <w:szCs w:val="24"/>
        </w:rPr>
      </w:pPr>
      <w:r w:rsidRPr="00B62370">
        <w:rPr>
          <w:szCs w:val="24"/>
        </w:rPr>
        <w:t xml:space="preserve">Gallagher, M. A., Parsons, S. A., &amp; Vaughn, M. (2022). Adaptive teaching in mathematics: A review of the literature. Educational Review, 74(2), 298-320. </w:t>
      </w:r>
      <w:r w:rsidRPr="00B62370">
        <w:rPr>
          <w:color w:val="0462C1"/>
          <w:szCs w:val="24"/>
        </w:rPr>
        <w:t>https://doi.org/10.1080/00131911.2020.1722065</w:t>
      </w:r>
      <w:r w:rsidRPr="00B62370">
        <w:rPr>
          <w:szCs w:val="24"/>
        </w:rPr>
        <w:t xml:space="preserve">. </w:t>
      </w:r>
    </w:p>
    <w:p w14:paraId="364D97DB" w14:textId="77777777" w:rsidR="000B4648" w:rsidRPr="00B62370" w:rsidRDefault="000B4648" w:rsidP="008E64AD">
      <w:pPr>
        <w:pStyle w:val="ListParagraph"/>
        <w:numPr>
          <w:ilvl w:val="0"/>
          <w:numId w:val="118"/>
        </w:numPr>
        <w:rPr>
          <w:szCs w:val="24"/>
        </w:rPr>
      </w:pPr>
      <w:r w:rsidRPr="00B62370">
        <w:rPr>
          <w:szCs w:val="24"/>
        </w:rPr>
        <w:t xml:space="preserve">Heyder, A., </w:t>
      </w:r>
      <w:proofErr w:type="spellStart"/>
      <w:r w:rsidRPr="00B62370">
        <w:rPr>
          <w:szCs w:val="24"/>
        </w:rPr>
        <w:t>Südkamp</w:t>
      </w:r>
      <w:proofErr w:type="spellEnd"/>
      <w:r w:rsidRPr="00B62370">
        <w:rPr>
          <w:szCs w:val="24"/>
        </w:rPr>
        <w:t xml:space="preserve">, A., Steinmayr, R. (2020). How are teachers' attitudes toward inclusion related to the social-emotional school experiences of students with and without special educational needs? Learning and Individual Differences, 77. </w:t>
      </w:r>
      <w:hyperlink r:id="rId47" w:history="1">
        <w:r w:rsidRPr="00B62370">
          <w:rPr>
            <w:rStyle w:val="Hyperlink"/>
            <w:szCs w:val="24"/>
          </w:rPr>
          <w:t>https://doi.org/10.1016/j.lindif.2019.101776</w:t>
        </w:r>
      </w:hyperlink>
    </w:p>
    <w:p w14:paraId="62B48CB1" w14:textId="3E88CA7B" w:rsidR="003378CD" w:rsidRPr="00B62370" w:rsidRDefault="00D57F15" w:rsidP="008E64AD">
      <w:pPr>
        <w:pStyle w:val="ListParagraph"/>
        <w:numPr>
          <w:ilvl w:val="0"/>
          <w:numId w:val="118"/>
        </w:numPr>
        <w:rPr>
          <w:szCs w:val="24"/>
        </w:rPr>
      </w:pPr>
      <w:r w:rsidRPr="00B62370">
        <w:rPr>
          <w:szCs w:val="24"/>
        </w:rPr>
        <w:t xml:space="preserve">Lancashire Research School </w:t>
      </w:r>
      <w:r w:rsidR="003378CD" w:rsidRPr="00B62370">
        <w:rPr>
          <w:szCs w:val="24"/>
        </w:rPr>
        <w:t xml:space="preserve">(2025) ‘Scaffolding Interactions in the Early Years’.  Available at: </w:t>
      </w:r>
      <w:hyperlink r:id="rId48" w:anchor=":~:text=The%20EEF%20latest%20supporting%20materials,research%20evidence%20into%20everyday%20practice." w:history="1">
        <w:r w:rsidR="003378CD" w:rsidRPr="00B62370">
          <w:rPr>
            <w:rStyle w:val="Hyperlink"/>
            <w:szCs w:val="24"/>
          </w:rPr>
          <w:t>RS Network | Building Foundations: Scaffolding Interactions in the…</w:t>
        </w:r>
      </w:hyperlink>
    </w:p>
    <w:p w14:paraId="59C77A08" w14:textId="44C8B42A" w:rsidR="000B4648" w:rsidRPr="00B62370" w:rsidRDefault="000B4648" w:rsidP="008E64AD">
      <w:pPr>
        <w:pStyle w:val="ListParagraph"/>
        <w:numPr>
          <w:ilvl w:val="0"/>
          <w:numId w:val="118"/>
        </w:numPr>
        <w:rPr>
          <w:szCs w:val="24"/>
        </w:rPr>
      </w:pPr>
      <w:r w:rsidRPr="00B62370">
        <w:rPr>
          <w:szCs w:val="24"/>
        </w:rPr>
        <w:t xml:space="preserve">McLeskey et al. (2017) High-leverage practices in special education. Arlington, VA: Council for Exceptional Children and CEEDAR </w:t>
      </w:r>
      <w:proofErr w:type="spellStart"/>
      <w:r w:rsidRPr="00B62370">
        <w:rPr>
          <w:szCs w:val="24"/>
        </w:rPr>
        <w:t>Center</w:t>
      </w:r>
      <w:proofErr w:type="spellEnd"/>
      <w:r w:rsidRPr="00B62370">
        <w:rPr>
          <w:szCs w:val="24"/>
        </w:rPr>
        <w:t xml:space="preserve">. Available at: </w:t>
      </w:r>
      <w:r w:rsidRPr="00B62370">
        <w:rPr>
          <w:color w:val="0462C1"/>
          <w:szCs w:val="24"/>
        </w:rPr>
        <w:t>McLeskey_High-LeveragePracticesInSpecialEducation.pdf</w:t>
      </w:r>
      <w:r w:rsidRPr="00B62370">
        <w:rPr>
          <w:szCs w:val="24"/>
        </w:rPr>
        <w:t xml:space="preserve">. </w:t>
      </w:r>
    </w:p>
    <w:p w14:paraId="531E633D" w14:textId="49099958" w:rsidR="00DF0D7E" w:rsidRPr="00B62370" w:rsidRDefault="00DF0D7E" w:rsidP="008E64AD">
      <w:pPr>
        <w:pStyle w:val="ListParagraph"/>
        <w:numPr>
          <w:ilvl w:val="0"/>
          <w:numId w:val="118"/>
        </w:numPr>
        <w:rPr>
          <w:szCs w:val="24"/>
        </w:rPr>
      </w:pPr>
      <w:r w:rsidRPr="00B62370">
        <w:rPr>
          <w:szCs w:val="24"/>
        </w:rPr>
        <w:t>Mulholland K (2022) ‘</w:t>
      </w:r>
      <w:r w:rsidR="00497B61" w:rsidRPr="00B62370">
        <w:rPr>
          <w:szCs w:val="24"/>
        </w:rPr>
        <w:t xml:space="preserve">TOLD: Four Evidence-informed principles to promote high-quality talk in Maths’. Available at: </w:t>
      </w:r>
      <w:hyperlink r:id="rId49" w:history="1">
        <w:r w:rsidR="00497B61" w:rsidRPr="00B62370">
          <w:rPr>
            <w:rStyle w:val="Hyperlink"/>
            <w:szCs w:val="24"/>
          </w:rPr>
          <w:t>https://educationendowmentfoundation.org.uk/news/eef-blog-told-four-evidence-informed-principles-to-promote-high-quality-talk-in-maths</w:t>
        </w:r>
      </w:hyperlink>
      <w:r w:rsidR="00497B61" w:rsidRPr="00B62370">
        <w:rPr>
          <w:szCs w:val="24"/>
        </w:rPr>
        <w:t xml:space="preserve"> </w:t>
      </w:r>
    </w:p>
    <w:p w14:paraId="512EAE2F" w14:textId="7504C59F" w:rsidR="00856358" w:rsidRPr="00B62370" w:rsidRDefault="00856358" w:rsidP="008E64AD">
      <w:pPr>
        <w:pStyle w:val="ListParagraph"/>
        <w:numPr>
          <w:ilvl w:val="0"/>
          <w:numId w:val="118"/>
        </w:numPr>
        <w:rPr>
          <w:szCs w:val="24"/>
        </w:rPr>
      </w:pPr>
      <w:r w:rsidRPr="00B62370">
        <w:rPr>
          <w:szCs w:val="24"/>
        </w:rPr>
        <w:t>Nasen (2022) ‘Adaptive Teaching in an Inclusive Classroom’. Available at:</w:t>
      </w:r>
      <w:r w:rsidR="001541D6" w:rsidRPr="001541D6">
        <w:t xml:space="preserve"> </w:t>
      </w:r>
      <w:hyperlink r:id="rId50" w:history="1">
        <w:r w:rsidR="001541D6" w:rsidRPr="00B62370">
          <w:rPr>
            <w:rStyle w:val="Hyperlink"/>
            <w:szCs w:val="24"/>
          </w:rPr>
          <w:t>https://asset.nasen.org.uk/adaptive_teaching_in_an_inclusive_classroom.pdf</w:t>
        </w:r>
      </w:hyperlink>
      <w:r w:rsidR="001541D6" w:rsidRPr="00B62370">
        <w:rPr>
          <w:szCs w:val="24"/>
        </w:rPr>
        <w:t xml:space="preserve"> </w:t>
      </w:r>
      <w:r w:rsidRPr="00B62370">
        <w:rPr>
          <w:szCs w:val="24"/>
        </w:rPr>
        <w:t xml:space="preserve"> </w:t>
      </w:r>
    </w:p>
    <w:p w14:paraId="3D13A261" w14:textId="4D421DED" w:rsidR="008244E8" w:rsidRDefault="001370DA" w:rsidP="008E64AD">
      <w:pPr>
        <w:pStyle w:val="Default"/>
        <w:numPr>
          <w:ilvl w:val="0"/>
          <w:numId w:val="118"/>
        </w:numPr>
        <w:rPr>
          <w:rFonts w:asciiTheme="minorHAnsi" w:hAnsiTheme="minorHAnsi" w:cstheme="minorHAnsi"/>
        </w:rPr>
      </w:pPr>
      <w:r>
        <w:rPr>
          <w:rFonts w:asciiTheme="minorHAnsi" w:hAnsiTheme="minorHAnsi" w:cstheme="minorHAnsi"/>
        </w:rPr>
        <w:t>Nowicki E. (2003) ‘</w:t>
      </w:r>
      <w:r w:rsidR="008244E8" w:rsidRPr="008244E8">
        <w:rPr>
          <w:rFonts w:asciiTheme="minorHAnsi" w:hAnsiTheme="minorHAnsi" w:cstheme="minorHAnsi"/>
        </w:rPr>
        <w:t>A Meta-Analysis of the Social Competence of Children with Learning Disabilities Compared to Classmates of Low and Average to High Achievement</w:t>
      </w:r>
      <w:r>
        <w:rPr>
          <w:rFonts w:asciiTheme="minorHAnsi" w:hAnsiTheme="minorHAnsi" w:cstheme="minorHAnsi"/>
        </w:rPr>
        <w:t>’</w:t>
      </w:r>
      <w:r w:rsidR="008244E8">
        <w:rPr>
          <w:rFonts w:asciiTheme="minorHAnsi" w:hAnsiTheme="minorHAnsi" w:cstheme="minorHAnsi"/>
        </w:rPr>
        <w:t xml:space="preserve">. Available at: </w:t>
      </w:r>
      <w:hyperlink r:id="rId51" w:history="1">
        <w:r w:rsidRPr="001370DA">
          <w:rPr>
            <w:rStyle w:val="Hyperlink"/>
            <w:rFonts w:asciiTheme="minorHAnsi" w:hAnsiTheme="minorHAnsi" w:cstheme="minorHAnsi"/>
          </w:rPr>
          <w:t>A Meta-Analysis of the Social Competence of Children with Learning Disabilities Compared to Classmates of Low and Average to High Achievement</w:t>
        </w:r>
      </w:hyperlink>
    </w:p>
    <w:p w14:paraId="5232628C" w14:textId="77777777" w:rsidR="008244E8" w:rsidRDefault="008244E8" w:rsidP="005A57EE">
      <w:pPr>
        <w:pStyle w:val="Default"/>
        <w:rPr>
          <w:rFonts w:asciiTheme="minorHAnsi" w:hAnsiTheme="minorHAnsi" w:cstheme="minorHAnsi"/>
        </w:rPr>
      </w:pPr>
    </w:p>
    <w:p w14:paraId="034D199E" w14:textId="42511EB3" w:rsidR="005A57EE" w:rsidRPr="005A57EE" w:rsidRDefault="005A57EE" w:rsidP="008E64AD">
      <w:pPr>
        <w:pStyle w:val="Default"/>
        <w:numPr>
          <w:ilvl w:val="0"/>
          <w:numId w:val="118"/>
        </w:numPr>
        <w:rPr>
          <w:rFonts w:asciiTheme="minorHAnsi" w:hAnsiTheme="minorHAnsi" w:cstheme="minorHAnsi"/>
        </w:rPr>
      </w:pPr>
      <w:r w:rsidRPr="005A57EE">
        <w:rPr>
          <w:rFonts w:asciiTheme="minorHAnsi" w:hAnsiTheme="minorHAnsi" w:cstheme="minorHAnsi"/>
        </w:rPr>
        <w:t xml:space="preserve">OECD (2015) Pisa 2015 Result: Policies and Practices for Successful Schools: How Schools and Teaching Practices Shape Students’ Performance In and Dispositions Towards Science. Accessible from: </w:t>
      </w:r>
      <w:r w:rsidRPr="005A57EE">
        <w:rPr>
          <w:rFonts w:asciiTheme="minorHAnsi" w:hAnsiTheme="minorHAnsi" w:cstheme="minorHAnsi"/>
          <w:color w:val="0462C1"/>
        </w:rPr>
        <w:t>https://doi.org/10.1787/9789264267510-en</w:t>
      </w:r>
      <w:r w:rsidRPr="005A57EE">
        <w:rPr>
          <w:rFonts w:asciiTheme="minorHAnsi" w:hAnsiTheme="minorHAnsi" w:cstheme="minorHAnsi"/>
        </w:rPr>
        <w:t xml:space="preserve">. </w:t>
      </w:r>
    </w:p>
    <w:p w14:paraId="54A17E10" w14:textId="4750D6CC" w:rsidR="000B4648" w:rsidRPr="00B62370" w:rsidRDefault="000B4648" w:rsidP="008E64AD">
      <w:pPr>
        <w:pStyle w:val="ListParagraph"/>
        <w:numPr>
          <w:ilvl w:val="0"/>
          <w:numId w:val="118"/>
        </w:numPr>
        <w:rPr>
          <w:szCs w:val="24"/>
        </w:rPr>
      </w:pPr>
      <w:r w:rsidRPr="00B62370">
        <w:rPr>
          <w:szCs w:val="24"/>
        </w:rPr>
        <w:t xml:space="preserve">Pashler, H., McDaniel, M., Rohrer, D., &amp; Bjork, R. (2008) Learning Styles: Concepts and Evidence. Psychological Science in the Public Interest, 9 (3). </w:t>
      </w:r>
      <w:hyperlink r:id="rId52" w:history="1">
        <w:r w:rsidRPr="00B62370">
          <w:rPr>
            <w:rStyle w:val="Hyperlink"/>
            <w:szCs w:val="24"/>
          </w:rPr>
          <w:t>https://doi.org/10.1111/j.1539-6053.2009.01038.x</w:t>
        </w:r>
      </w:hyperlink>
      <w:r w:rsidRPr="00B62370">
        <w:rPr>
          <w:szCs w:val="24"/>
        </w:rPr>
        <w:t xml:space="preserve">. </w:t>
      </w:r>
    </w:p>
    <w:p w14:paraId="2B023C9C" w14:textId="45C2D7EA" w:rsidR="00942B99" w:rsidRPr="00B62370" w:rsidRDefault="00942B99" w:rsidP="008E64AD">
      <w:pPr>
        <w:pStyle w:val="ListParagraph"/>
        <w:numPr>
          <w:ilvl w:val="0"/>
          <w:numId w:val="118"/>
        </w:numPr>
        <w:rPr>
          <w:szCs w:val="24"/>
        </w:rPr>
      </w:pPr>
      <w:r w:rsidRPr="00B62370">
        <w:rPr>
          <w:szCs w:val="24"/>
        </w:rPr>
        <w:t>Rix et al (2009) ‘What pedagogical approaches can effectively include children with special educational needs in mainstream classrooms? A systematic literature review</w:t>
      </w:r>
      <w:r w:rsidR="00793F98" w:rsidRPr="00B62370">
        <w:rPr>
          <w:szCs w:val="24"/>
        </w:rPr>
        <w:t>.’</w:t>
      </w:r>
      <w:r w:rsidRPr="00B62370">
        <w:rPr>
          <w:szCs w:val="24"/>
        </w:rPr>
        <w:t xml:space="preserve"> Available at: </w:t>
      </w:r>
      <w:hyperlink r:id="rId53" w:history="1">
        <w:r w:rsidR="00B63CB3" w:rsidRPr="00B62370">
          <w:rPr>
            <w:rStyle w:val="Hyperlink"/>
            <w:szCs w:val="24"/>
          </w:rPr>
          <w:t>https://www.researchgate.net/publication/42799118_What_pedagogical_approaches_can_effectively_include_children_with_special_educational_needs_in_mainstream_classrooms_A_systematic_literature_review</w:t>
        </w:r>
      </w:hyperlink>
      <w:r w:rsidR="00B63CB3" w:rsidRPr="00B62370">
        <w:rPr>
          <w:szCs w:val="24"/>
        </w:rPr>
        <w:t xml:space="preserve"> </w:t>
      </w:r>
    </w:p>
    <w:p w14:paraId="526E2100" w14:textId="23345DE1" w:rsidR="000B4648" w:rsidRPr="00B62370" w:rsidRDefault="000B4648" w:rsidP="008E64AD">
      <w:pPr>
        <w:pStyle w:val="ListParagraph"/>
        <w:numPr>
          <w:ilvl w:val="0"/>
          <w:numId w:val="118"/>
        </w:numPr>
        <w:rPr>
          <w:szCs w:val="24"/>
        </w:rPr>
      </w:pPr>
      <w:r w:rsidRPr="00B62370">
        <w:rPr>
          <w:szCs w:val="24"/>
        </w:rPr>
        <w:t xml:space="preserve">Sharma &amp; </w:t>
      </w:r>
      <w:proofErr w:type="spellStart"/>
      <w:r w:rsidRPr="00B62370">
        <w:rPr>
          <w:szCs w:val="24"/>
        </w:rPr>
        <w:t>Salend</w:t>
      </w:r>
      <w:proofErr w:type="spellEnd"/>
      <w:r w:rsidRPr="00B62370">
        <w:rPr>
          <w:szCs w:val="24"/>
        </w:rPr>
        <w:t xml:space="preserve"> (2016) ‘Teaching Assistants in Inclusive Classrooms’. Available at: https://www.researchgate.net/publication/309313726_Teaching_Assistants_in_Inclusive_Classrooms_A_Systematic_Analysis_of_the_International_Research</w:t>
      </w:r>
    </w:p>
    <w:p w14:paraId="65F4DA22" w14:textId="77777777" w:rsidR="000B4648" w:rsidRPr="00B62370" w:rsidRDefault="000B4648" w:rsidP="008E64AD">
      <w:pPr>
        <w:pStyle w:val="ListParagraph"/>
        <w:numPr>
          <w:ilvl w:val="0"/>
          <w:numId w:val="118"/>
        </w:numPr>
        <w:rPr>
          <w:szCs w:val="24"/>
        </w:rPr>
      </w:pPr>
      <w:r w:rsidRPr="00B62370">
        <w:rPr>
          <w:szCs w:val="24"/>
        </w:rPr>
        <w:t xml:space="preserve">Sisk, V. F., Burgoyne, A. P., Sun, J., Butler, J. L., &amp; Macnamara, B. N. (2018) To What Extent and Under Which Circumstances Are Growth Mind-Sets Important to Academic Achievement? Two Meta-Analyses. Psychological Science, 29(4), 549–571. </w:t>
      </w:r>
      <w:hyperlink r:id="rId54" w:history="1">
        <w:r w:rsidRPr="00B62370">
          <w:rPr>
            <w:rStyle w:val="Hyperlink"/>
            <w:szCs w:val="24"/>
          </w:rPr>
          <w:t>https://doi.org/10.1177/0956797617739704</w:t>
        </w:r>
      </w:hyperlink>
      <w:r w:rsidRPr="00B62370">
        <w:rPr>
          <w:szCs w:val="24"/>
        </w:rPr>
        <w:t>.</w:t>
      </w:r>
    </w:p>
    <w:p w14:paraId="7D614215" w14:textId="77777777" w:rsidR="000B4648" w:rsidRPr="00B62370" w:rsidRDefault="000B4648" w:rsidP="008E64AD">
      <w:pPr>
        <w:pStyle w:val="ListParagraph"/>
        <w:numPr>
          <w:ilvl w:val="0"/>
          <w:numId w:val="118"/>
        </w:numPr>
        <w:rPr>
          <w:szCs w:val="24"/>
        </w:rPr>
      </w:pPr>
      <w:r w:rsidRPr="00B62370">
        <w:rPr>
          <w:szCs w:val="24"/>
        </w:rPr>
        <w:t>Szumski, Smogorzewska &amp; Karwowski, (2017) ‘Academic achievement of students without special educational needs in inclusive classrooms’. Available at: https://www.sciencedirect.com/science/article/abs/pii/S1747938X17300131</w:t>
      </w:r>
    </w:p>
    <w:p w14:paraId="173129E0" w14:textId="377F8697" w:rsidR="000B4648" w:rsidRPr="00B62370" w:rsidRDefault="000B4648" w:rsidP="008E64AD">
      <w:pPr>
        <w:pStyle w:val="ListParagraph"/>
        <w:numPr>
          <w:ilvl w:val="0"/>
          <w:numId w:val="118"/>
        </w:numPr>
        <w:rPr>
          <w:szCs w:val="24"/>
        </w:rPr>
      </w:pPr>
      <w:r w:rsidRPr="00B62370">
        <w:rPr>
          <w:szCs w:val="24"/>
        </w:rPr>
        <w:t xml:space="preserve">Tereshchenko, A., Francis, B., Archer, L., Hodgen, J., </w:t>
      </w:r>
      <w:proofErr w:type="spellStart"/>
      <w:r w:rsidRPr="00B62370">
        <w:rPr>
          <w:szCs w:val="24"/>
        </w:rPr>
        <w:t>Mazenod</w:t>
      </w:r>
      <w:proofErr w:type="spellEnd"/>
      <w:r w:rsidRPr="00B62370">
        <w:rPr>
          <w:szCs w:val="24"/>
        </w:rPr>
        <w:t xml:space="preserve">, A., Taylor, B., Travers, M. C. (2018) Learners’ attitudes to mixed-attainment grouping: examining the views of students of high, </w:t>
      </w:r>
      <w:r w:rsidR="00793F98" w:rsidRPr="00B62370">
        <w:rPr>
          <w:szCs w:val="24"/>
        </w:rPr>
        <w:t>middle,</w:t>
      </w:r>
      <w:r w:rsidRPr="00B62370">
        <w:rPr>
          <w:szCs w:val="24"/>
        </w:rPr>
        <w:t xml:space="preserve"> and low attainment. Research Papers in Education, 34(4), 425- 444. </w:t>
      </w:r>
      <w:hyperlink r:id="rId55" w:history="1">
        <w:r w:rsidRPr="00B62370">
          <w:rPr>
            <w:rStyle w:val="Hyperlink"/>
            <w:szCs w:val="24"/>
          </w:rPr>
          <w:t>https://doi.org/10.1080/02671522.2018.1452962</w:t>
        </w:r>
      </w:hyperlink>
      <w:r w:rsidRPr="00B62370">
        <w:rPr>
          <w:szCs w:val="24"/>
        </w:rPr>
        <w:t xml:space="preserve">. </w:t>
      </w:r>
    </w:p>
    <w:p w14:paraId="54202ECC" w14:textId="77777777" w:rsidR="000B4648" w:rsidRPr="00B62370" w:rsidRDefault="000B4648" w:rsidP="008E64AD">
      <w:pPr>
        <w:pStyle w:val="ListParagraph"/>
        <w:numPr>
          <w:ilvl w:val="0"/>
          <w:numId w:val="118"/>
        </w:numPr>
        <w:rPr>
          <w:szCs w:val="24"/>
        </w:rPr>
      </w:pPr>
      <w:r w:rsidRPr="00B62370">
        <w:rPr>
          <w:szCs w:val="24"/>
        </w:rPr>
        <w:t xml:space="preserve">Van de Pol, J., Volman, M., Oort, F., &amp; </w:t>
      </w:r>
      <w:proofErr w:type="spellStart"/>
      <w:r w:rsidRPr="00B62370">
        <w:rPr>
          <w:szCs w:val="24"/>
        </w:rPr>
        <w:t>Beishuizen</w:t>
      </w:r>
      <w:proofErr w:type="spellEnd"/>
      <w:r w:rsidRPr="00B62370">
        <w:rPr>
          <w:szCs w:val="24"/>
        </w:rPr>
        <w:t xml:space="preserve">, J. (2015). The effects of scaffolding in the classroom: Support contingency and student independent </w:t>
      </w:r>
      <w:r w:rsidRPr="00B62370">
        <w:rPr>
          <w:szCs w:val="24"/>
        </w:rPr>
        <w:lastRenderedPageBreak/>
        <w:t>working time in relation to student achievement, task effort and appreciation of support. </w:t>
      </w:r>
      <w:r w:rsidRPr="008E64AD">
        <w:rPr>
          <w:szCs w:val="24"/>
        </w:rPr>
        <w:t>Instructional Science</w:t>
      </w:r>
      <w:r w:rsidRPr="00B62370">
        <w:rPr>
          <w:szCs w:val="24"/>
        </w:rPr>
        <w:t>, 43(5), 615–641. doi:10.1007/s11251-015-9351-z</w:t>
      </w:r>
    </w:p>
    <w:p w14:paraId="4991FA9C" w14:textId="3741C605" w:rsidR="00576F1C" w:rsidRPr="009B3DAA" w:rsidRDefault="0070606E" w:rsidP="00576F1C">
      <w:pPr>
        <w:pStyle w:val="Subheading"/>
        <w:rPr>
          <w:rStyle w:val="Hyperlink"/>
        </w:rPr>
      </w:pPr>
      <w:r w:rsidRPr="009B3DAA">
        <w:fldChar w:fldCharType="begin"/>
      </w:r>
      <w:r w:rsidRPr="009B3DAA">
        <w:instrText>HYPERLINK  \l "Contentpage"</w:instrText>
      </w:r>
      <w:r w:rsidRPr="009B3DAA">
        <w:fldChar w:fldCharType="separate"/>
      </w:r>
      <w:hyperlink w:anchor="Contentpage" w:history="1">
        <w:r w:rsidR="00576F1C" w:rsidRPr="009A4FA8">
          <w:rPr>
            <w:rStyle w:val="Hyperlink"/>
          </w:rPr>
          <w:t>Click here to return to Content page</w:t>
        </w:r>
      </w:hyperlink>
    </w:p>
    <w:p w14:paraId="46B31D69" w14:textId="0047FD3B" w:rsidR="0070606E" w:rsidRPr="009B3DAA" w:rsidRDefault="0070606E" w:rsidP="0070606E">
      <w:pPr>
        <w:pStyle w:val="Subheading"/>
        <w:rPr>
          <w:rStyle w:val="Hyperlink"/>
        </w:rPr>
      </w:pPr>
    </w:p>
    <w:p w14:paraId="4427D214" w14:textId="607C1E4F" w:rsidR="0070606E" w:rsidRPr="00A0023A" w:rsidRDefault="0070606E" w:rsidP="0070606E">
      <w:pPr>
        <w:pStyle w:val="ListParagraph"/>
        <w:spacing w:before="0" w:after="200"/>
        <w:jc w:val="both"/>
        <w:rPr>
          <w:rFonts w:ascii="Tahoma" w:hAnsi="Tahoma" w:cs="Tahoma"/>
        </w:rPr>
      </w:pPr>
      <w:r w:rsidRPr="009B3DAA">
        <w:fldChar w:fldCharType="end"/>
      </w:r>
    </w:p>
    <w:sectPr w:rsidR="0070606E" w:rsidRPr="00A0023A"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9529C" w14:textId="77777777" w:rsidR="00685D19" w:rsidRPr="009B3DAA" w:rsidRDefault="00685D19" w:rsidP="00403260">
      <w:pPr>
        <w:spacing w:after="0" w:line="240" w:lineRule="auto"/>
      </w:pPr>
      <w:r w:rsidRPr="009B3DAA">
        <w:separator/>
      </w:r>
    </w:p>
  </w:endnote>
  <w:endnote w:type="continuationSeparator" w:id="0">
    <w:p w14:paraId="58B4752C" w14:textId="77777777" w:rsidR="00685D19" w:rsidRPr="009B3DAA" w:rsidRDefault="00685D19" w:rsidP="00403260">
      <w:pPr>
        <w:spacing w:after="0" w:line="240" w:lineRule="auto"/>
      </w:pPr>
      <w:r w:rsidRPr="009B3DAA">
        <w:continuationSeparator/>
      </w:r>
    </w:p>
  </w:endnote>
  <w:endnote w:type="continuationNotice" w:id="1">
    <w:p w14:paraId="7FC8722C" w14:textId="77777777" w:rsidR="00685D19" w:rsidRPr="009B3DAA" w:rsidRDefault="00685D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9B3DAA"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sidRPr="009B3DAA">
      <w:rPr>
        <w:rFonts w:asciiTheme="majorHAnsi" w:eastAsiaTheme="majorEastAsia" w:hAnsiTheme="majorHAnsi" w:cstheme="majorBidi"/>
        <w:color w:val="005742" w:themeColor="accent1" w:themeShade="BF"/>
        <w:sz w:val="26"/>
        <w:szCs w:val="26"/>
      </w:rPr>
      <w:fldChar w:fldCharType="begin"/>
    </w:r>
    <w:r w:rsidRPr="009B3DAA">
      <w:rPr>
        <w:rFonts w:asciiTheme="majorHAnsi" w:eastAsiaTheme="majorEastAsia" w:hAnsiTheme="majorHAnsi" w:cstheme="majorBidi"/>
        <w:color w:val="005742" w:themeColor="accent1" w:themeShade="BF"/>
        <w:sz w:val="26"/>
        <w:szCs w:val="26"/>
      </w:rPr>
      <w:instrText xml:space="preserve"> PAGE   \* MERGEFORMAT </w:instrText>
    </w:r>
    <w:r w:rsidRPr="009B3DAA">
      <w:rPr>
        <w:rFonts w:asciiTheme="majorHAnsi" w:eastAsiaTheme="majorEastAsia" w:hAnsiTheme="majorHAnsi" w:cstheme="majorBidi"/>
        <w:color w:val="005742" w:themeColor="accent1" w:themeShade="BF"/>
        <w:sz w:val="26"/>
        <w:szCs w:val="26"/>
      </w:rPr>
      <w:fldChar w:fldCharType="separate"/>
    </w:r>
    <w:r w:rsidRPr="009B3DAA">
      <w:rPr>
        <w:rFonts w:asciiTheme="majorHAnsi" w:eastAsiaTheme="majorEastAsia" w:hAnsiTheme="majorHAnsi" w:cstheme="majorBidi"/>
        <w:color w:val="005742" w:themeColor="accent1" w:themeShade="BF"/>
        <w:sz w:val="26"/>
        <w:szCs w:val="26"/>
      </w:rPr>
      <w:t>2</w:t>
    </w:r>
    <w:r w:rsidRPr="009B3DAA">
      <w:rPr>
        <w:rFonts w:asciiTheme="majorHAnsi" w:eastAsiaTheme="majorEastAsia" w:hAnsiTheme="majorHAnsi" w:cstheme="majorBidi"/>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6FF26" w14:textId="77777777" w:rsidR="00685D19" w:rsidRPr="009B3DAA" w:rsidRDefault="00685D19" w:rsidP="00403260">
      <w:pPr>
        <w:spacing w:after="0" w:line="240" w:lineRule="auto"/>
      </w:pPr>
      <w:r w:rsidRPr="009B3DAA">
        <w:separator/>
      </w:r>
    </w:p>
  </w:footnote>
  <w:footnote w:type="continuationSeparator" w:id="0">
    <w:p w14:paraId="5AB75EA3" w14:textId="77777777" w:rsidR="00685D19" w:rsidRPr="009B3DAA" w:rsidRDefault="00685D19" w:rsidP="00403260">
      <w:pPr>
        <w:spacing w:after="0" w:line="240" w:lineRule="auto"/>
      </w:pPr>
      <w:r w:rsidRPr="009B3DAA">
        <w:continuationSeparator/>
      </w:r>
    </w:p>
  </w:footnote>
  <w:footnote w:type="continuationNotice" w:id="1">
    <w:p w14:paraId="3F7C417D" w14:textId="77777777" w:rsidR="00685D19" w:rsidRPr="009B3DAA" w:rsidRDefault="00685D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60F4671C" w:rsidR="00EA5F98" w:rsidRPr="009B3DAA"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1206E6">
          <w:t>ECT programme Y1 Elective self-study 2: Providing opportunities for all</w:t>
        </w:r>
      </w:sdtContent>
    </w:sdt>
    <w:r w:rsidR="00EA2263" w:rsidRPr="009B3DA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C66"/>
    <w:multiLevelType w:val="hybridMultilevel"/>
    <w:tmpl w:val="31D63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F033A4"/>
    <w:multiLevelType w:val="hybridMultilevel"/>
    <w:tmpl w:val="B92C6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34334"/>
    <w:multiLevelType w:val="hybridMultilevel"/>
    <w:tmpl w:val="C2DCF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3A45D4"/>
    <w:multiLevelType w:val="hybridMultilevel"/>
    <w:tmpl w:val="379CD5BA"/>
    <w:lvl w:ilvl="0" w:tplc="B6F6854C">
      <w:numFmt w:val="bullet"/>
      <w:lvlText w:val="•"/>
      <w:lvlJc w:val="left"/>
      <w:pPr>
        <w:ind w:left="1080" w:hanging="72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67912"/>
    <w:multiLevelType w:val="hybridMultilevel"/>
    <w:tmpl w:val="02501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12EB2"/>
    <w:multiLevelType w:val="hybridMultilevel"/>
    <w:tmpl w:val="3E222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5A2760"/>
    <w:multiLevelType w:val="hybridMultilevel"/>
    <w:tmpl w:val="777C6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DD5200"/>
    <w:multiLevelType w:val="hybridMultilevel"/>
    <w:tmpl w:val="071E5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8A3F66"/>
    <w:multiLevelType w:val="hybridMultilevel"/>
    <w:tmpl w:val="B88EB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AA3493B"/>
    <w:multiLevelType w:val="hybridMultilevel"/>
    <w:tmpl w:val="5BA07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ADF4C3B"/>
    <w:multiLevelType w:val="hybridMultilevel"/>
    <w:tmpl w:val="93AC9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B002271"/>
    <w:multiLevelType w:val="hybridMultilevel"/>
    <w:tmpl w:val="F4142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B14315D"/>
    <w:multiLevelType w:val="hybridMultilevel"/>
    <w:tmpl w:val="D592B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CF4012"/>
    <w:multiLevelType w:val="hybridMultilevel"/>
    <w:tmpl w:val="832E1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C763899"/>
    <w:multiLevelType w:val="hybridMultilevel"/>
    <w:tmpl w:val="FAFC5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D2D2C3A"/>
    <w:multiLevelType w:val="hybridMultilevel"/>
    <w:tmpl w:val="D306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E3B79"/>
    <w:multiLevelType w:val="hybridMultilevel"/>
    <w:tmpl w:val="9384C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0F23E08"/>
    <w:multiLevelType w:val="hybridMultilevel"/>
    <w:tmpl w:val="1592D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16210A2"/>
    <w:multiLevelType w:val="hybridMultilevel"/>
    <w:tmpl w:val="81E00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18375DE"/>
    <w:multiLevelType w:val="hybridMultilevel"/>
    <w:tmpl w:val="507AD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20D375E"/>
    <w:multiLevelType w:val="hybridMultilevel"/>
    <w:tmpl w:val="7A92BEFA"/>
    <w:lvl w:ilvl="0" w:tplc="B6F6854C">
      <w:numFmt w:val="bullet"/>
      <w:lvlText w:val="•"/>
      <w:lvlJc w:val="left"/>
      <w:pPr>
        <w:ind w:left="1080" w:hanging="72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6784C"/>
    <w:multiLevelType w:val="hybridMultilevel"/>
    <w:tmpl w:val="9C92F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33172EB"/>
    <w:multiLevelType w:val="hybridMultilevel"/>
    <w:tmpl w:val="CA7ED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40E1009"/>
    <w:multiLevelType w:val="hybridMultilevel"/>
    <w:tmpl w:val="AE88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935B6D"/>
    <w:multiLevelType w:val="hybridMultilevel"/>
    <w:tmpl w:val="425A0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A75780"/>
    <w:multiLevelType w:val="hybridMultilevel"/>
    <w:tmpl w:val="1C903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6F03092"/>
    <w:multiLevelType w:val="hybridMultilevel"/>
    <w:tmpl w:val="149E6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70B30D0"/>
    <w:multiLevelType w:val="hybridMultilevel"/>
    <w:tmpl w:val="C2444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7FB3D68"/>
    <w:multiLevelType w:val="hybridMultilevel"/>
    <w:tmpl w:val="F99CA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9B14AA5"/>
    <w:multiLevelType w:val="hybridMultilevel"/>
    <w:tmpl w:val="EA8A5808"/>
    <w:lvl w:ilvl="0" w:tplc="9F0ABCF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9B44C27"/>
    <w:multiLevelType w:val="hybridMultilevel"/>
    <w:tmpl w:val="8FF07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9E9268E"/>
    <w:multiLevelType w:val="hybridMultilevel"/>
    <w:tmpl w:val="A224E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A723F99"/>
    <w:multiLevelType w:val="hybridMultilevel"/>
    <w:tmpl w:val="227AF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1770AC"/>
    <w:multiLevelType w:val="hybridMultilevel"/>
    <w:tmpl w:val="A710B4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1C5064C0"/>
    <w:multiLevelType w:val="hybridMultilevel"/>
    <w:tmpl w:val="C7FE1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E056D1A"/>
    <w:multiLevelType w:val="hybridMultilevel"/>
    <w:tmpl w:val="87B6E222"/>
    <w:lvl w:ilvl="0" w:tplc="7BFCEF5A">
      <w:start w:val="1"/>
      <w:numFmt w:val="decimal"/>
      <w:lvlText w:val="%1."/>
      <w:lvlJc w:val="left"/>
      <w:pPr>
        <w:ind w:left="720" w:hanging="360"/>
      </w:pPr>
      <w:rPr>
        <w:rFonts w:hint="default"/>
        <w:b/>
        <w:color w:val="004B62"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0650D3C"/>
    <w:multiLevelType w:val="hybridMultilevel"/>
    <w:tmpl w:val="AD285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1933194"/>
    <w:multiLevelType w:val="hybridMultilevel"/>
    <w:tmpl w:val="9008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3540C76"/>
    <w:multiLevelType w:val="hybridMultilevel"/>
    <w:tmpl w:val="950A2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36062CE"/>
    <w:multiLevelType w:val="hybridMultilevel"/>
    <w:tmpl w:val="A72EF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3B4652B"/>
    <w:multiLevelType w:val="hybridMultilevel"/>
    <w:tmpl w:val="D916B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4994AF2"/>
    <w:multiLevelType w:val="hybridMultilevel"/>
    <w:tmpl w:val="ECA2A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5044171"/>
    <w:multiLevelType w:val="hybridMultilevel"/>
    <w:tmpl w:val="9020C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8201B2B"/>
    <w:multiLevelType w:val="hybridMultilevel"/>
    <w:tmpl w:val="DBC00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86D0C1C"/>
    <w:multiLevelType w:val="hybridMultilevel"/>
    <w:tmpl w:val="97261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91E1113"/>
    <w:multiLevelType w:val="hybridMultilevel"/>
    <w:tmpl w:val="5E38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93767A5"/>
    <w:multiLevelType w:val="hybridMultilevel"/>
    <w:tmpl w:val="DCEE1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9BC53D5"/>
    <w:multiLevelType w:val="hybridMultilevel"/>
    <w:tmpl w:val="C53C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9EF76C9"/>
    <w:multiLevelType w:val="hybridMultilevel"/>
    <w:tmpl w:val="C038D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2A4A24F8"/>
    <w:multiLevelType w:val="hybridMultilevel"/>
    <w:tmpl w:val="5D969A8A"/>
    <w:lvl w:ilvl="0" w:tplc="7BFCEF5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CB4354D"/>
    <w:multiLevelType w:val="hybridMultilevel"/>
    <w:tmpl w:val="24E6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4855A7"/>
    <w:multiLevelType w:val="hybridMultilevel"/>
    <w:tmpl w:val="59A8D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D6A7E2E"/>
    <w:multiLevelType w:val="hybridMultilevel"/>
    <w:tmpl w:val="DA522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FD11D3A"/>
    <w:multiLevelType w:val="hybridMultilevel"/>
    <w:tmpl w:val="049C40A2"/>
    <w:lvl w:ilvl="0" w:tplc="3934E026">
      <w:start w:val="1"/>
      <w:numFmt w:val="upperLetter"/>
      <w:lvlText w:val="%1)"/>
      <w:lvlJc w:val="left"/>
      <w:pPr>
        <w:ind w:left="360" w:hanging="360"/>
      </w:pPr>
      <w:rPr>
        <w:rFonts w:ascii="Tahoma" w:hAnsi="Tahoma"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30363928"/>
    <w:multiLevelType w:val="hybridMultilevel"/>
    <w:tmpl w:val="F6522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30980450"/>
    <w:multiLevelType w:val="hybridMultilevel"/>
    <w:tmpl w:val="40DCAC5C"/>
    <w:lvl w:ilvl="0" w:tplc="7BFCEF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3755340"/>
    <w:multiLevelType w:val="hybridMultilevel"/>
    <w:tmpl w:val="EBAE2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33FD3718"/>
    <w:multiLevelType w:val="hybridMultilevel"/>
    <w:tmpl w:val="C9CE9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40737F2"/>
    <w:multiLevelType w:val="hybridMultilevel"/>
    <w:tmpl w:val="2164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4DF14EE"/>
    <w:multiLevelType w:val="hybridMultilevel"/>
    <w:tmpl w:val="8F16DC9C"/>
    <w:lvl w:ilvl="0" w:tplc="7BFCEF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71A116A"/>
    <w:multiLevelType w:val="hybridMultilevel"/>
    <w:tmpl w:val="5FDE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79F7B11"/>
    <w:multiLevelType w:val="hybridMultilevel"/>
    <w:tmpl w:val="28188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B67F54"/>
    <w:multiLevelType w:val="hybridMultilevel"/>
    <w:tmpl w:val="25A6C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9995713"/>
    <w:multiLevelType w:val="hybridMultilevel"/>
    <w:tmpl w:val="54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3B2837BE"/>
    <w:multiLevelType w:val="hybridMultilevel"/>
    <w:tmpl w:val="40961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3B8B0C2D"/>
    <w:multiLevelType w:val="hybridMultilevel"/>
    <w:tmpl w:val="7CC65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C606D4E"/>
    <w:multiLevelType w:val="hybridMultilevel"/>
    <w:tmpl w:val="3894E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C6F3B85"/>
    <w:multiLevelType w:val="multilevel"/>
    <w:tmpl w:val="4A38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7903A8"/>
    <w:multiLevelType w:val="hybridMultilevel"/>
    <w:tmpl w:val="DAD0D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D872A11"/>
    <w:multiLevelType w:val="hybridMultilevel"/>
    <w:tmpl w:val="0B4A9B5E"/>
    <w:lvl w:ilvl="0" w:tplc="3934E026">
      <w:start w:val="1"/>
      <w:numFmt w:val="upperLetter"/>
      <w:lvlText w:val="%1)"/>
      <w:lvlJc w:val="left"/>
      <w:pPr>
        <w:ind w:left="360" w:hanging="360"/>
      </w:pPr>
      <w:rPr>
        <w:rFonts w:ascii="Tahoma" w:hAnsi="Tahoma"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3E1B61A7"/>
    <w:multiLevelType w:val="hybridMultilevel"/>
    <w:tmpl w:val="36F25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3F1E1CD3"/>
    <w:multiLevelType w:val="hybridMultilevel"/>
    <w:tmpl w:val="F374593A"/>
    <w:lvl w:ilvl="0" w:tplc="B6F6854C">
      <w:numFmt w:val="bullet"/>
      <w:lvlText w:val="•"/>
      <w:lvlJc w:val="left"/>
      <w:pPr>
        <w:ind w:left="1080" w:hanging="72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0814615"/>
    <w:multiLevelType w:val="hybridMultilevel"/>
    <w:tmpl w:val="94BA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2E32E96"/>
    <w:multiLevelType w:val="hybridMultilevel"/>
    <w:tmpl w:val="D65E7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3D5728D"/>
    <w:multiLevelType w:val="hybridMultilevel"/>
    <w:tmpl w:val="C4E63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4860DA2"/>
    <w:multiLevelType w:val="hybridMultilevel"/>
    <w:tmpl w:val="6E7A9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5CB3C7C"/>
    <w:multiLevelType w:val="hybridMultilevel"/>
    <w:tmpl w:val="5D18C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6D94435"/>
    <w:multiLevelType w:val="hybridMultilevel"/>
    <w:tmpl w:val="DD78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6EC01F3"/>
    <w:multiLevelType w:val="hybridMultilevel"/>
    <w:tmpl w:val="ECA4D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8010C4C"/>
    <w:multiLevelType w:val="hybridMultilevel"/>
    <w:tmpl w:val="24A4F10C"/>
    <w:lvl w:ilvl="0" w:tplc="EFD2D65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D920D7D"/>
    <w:multiLevelType w:val="hybridMultilevel"/>
    <w:tmpl w:val="5CB26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EA43DDC"/>
    <w:multiLevelType w:val="hybridMultilevel"/>
    <w:tmpl w:val="BE346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EEA2648"/>
    <w:multiLevelType w:val="hybridMultilevel"/>
    <w:tmpl w:val="3B9C5C8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51DE67A4"/>
    <w:multiLevelType w:val="hybridMultilevel"/>
    <w:tmpl w:val="BCEE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40B6B14"/>
    <w:multiLevelType w:val="hybridMultilevel"/>
    <w:tmpl w:val="6D5E3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54714C7A"/>
    <w:multiLevelType w:val="hybridMultilevel"/>
    <w:tmpl w:val="77B84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5744079C"/>
    <w:multiLevelType w:val="hybridMultilevel"/>
    <w:tmpl w:val="3446B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576033F0"/>
    <w:multiLevelType w:val="hybridMultilevel"/>
    <w:tmpl w:val="64F69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589F13E5"/>
    <w:multiLevelType w:val="hybridMultilevel"/>
    <w:tmpl w:val="EBBC1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58DF1970"/>
    <w:multiLevelType w:val="hybridMultilevel"/>
    <w:tmpl w:val="2C865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58F0270A"/>
    <w:multiLevelType w:val="hybridMultilevel"/>
    <w:tmpl w:val="D2382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59CF1222"/>
    <w:multiLevelType w:val="hybridMultilevel"/>
    <w:tmpl w:val="C0DA1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5AB81A26"/>
    <w:multiLevelType w:val="hybridMultilevel"/>
    <w:tmpl w:val="9B06C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5B7973A3"/>
    <w:multiLevelType w:val="hybridMultilevel"/>
    <w:tmpl w:val="301E5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5D0F51C9"/>
    <w:multiLevelType w:val="hybridMultilevel"/>
    <w:tmpl w:val="A2A4F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5DDA3F53"/>
    <w:multiLevelType w:val="hybridMultilevel"/>
    <w:tmpl w:val="4A90F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5F8F3DD9"/>
    <w:multiLevelType w:val="hybridMultilevel"/>
    <w:tmpl w:val="D4DE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0BE1C9A"/>
    <w:multiLevelType w:val="hybridMultilevel"/>
    <w:tmpl w:val="FF1A3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60DC3243"/>
    <w:multiLevelType w:val="hybridMultilevel"/>
    <w:tmpl w:val="C1B01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13A4724"/>
    <w:multiLevelType w:val="hybridMultilevel"/>
    <w:tmpl w:val="DFA8D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61ED121C"/>
    <w:multiLevelType w:val="hybridMultilevel"/>
    <w:tmpl w:val="EF7AE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642B2354"/>
    <w:multiLevelType w:val="hybridMultilevel"/>
    <w:tmpl w:val="089A7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50373BB"/>
    <w:multiLevelType w:val="hybridMultilevel"/>
    <w:tmpl w:val="5A2A8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656B1589"/>
    <w:multiLevelType w:val="hybridMultilevel"/>
    <w:tmpl w:val="C77C6B8A"/>
    <w:lvl w:ilvl="0" w:tplc="94F03A78">
      <w:start w:val="3"/>
      <w:numFmt w:val="decimal"/>
      <w:lvlText w:val="%1."/>
      <w:lvlJc w:val="left"/>
      <w:pPr>
        <w:ind w:left="720" w:hanging="360"/>
      </w:pPr>
      <w:rPr>
        <w:rFonts w:hint="default"/>
        <w:b/>
        <w:color w:val="004B62"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7C35E49"/>
    <w:multiLevelType w:val="hybridMultilevel"/>
    <w:tmpl w:val="AC00E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681A0D32"/>
    <w:multiLevelType w:val="hybridMultilevel"/>
    <w:tmpl w:val="F692099C"/>
    <w:lvl w:ilvl="0" w:tplc="D50E22D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89F7614"/>
    <w:multiLevelType w:val="hybridMultilevel"/>
    <w:tmpl w:val="3AF2D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9326CC8"/>
    <w:multiLevelType w:val="hybridMultilevel"/>
    <w:tmpl w:val="EF30C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9676743"/>
    <w:multiLevelType w:val="hybridMultilevel"/>
    <w:tmpl w:val="7826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B381EC3"/>
    <w:multiLevelType w:val="hybridMultilevel"/>
    <w:tmpl w:val="C3FE7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BCD664A"/>
    <w:multiLevelType w:val="hybridMultilevel"/>
    <w:tmpl w:val="C83C2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BE57822"/>
    <w:multiLevelType w:val="hybridMultilevel"/>
    <w:tmpl w:val="26947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BFC7DF1"/>
    <w:multiLevelType w:val="hybridMultilevel"/>
    <w:tmpl w:val="4AE20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C5264ED"/>
    <w:multiLevelType w:val="hybridMultilevel"/>
    <w:tmpl w:val="3D485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D7B4E37"/>
    <w:multiLevelType w:val="hybridMultilevel"/>
    <w:tmpl w:val="A042B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DDF4894"/>
    <w:multiLevelType w:val="hybridMultilevel"/>
    <w:tmpl w:val="279CE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70EB435F"/>
    <w:multiLevelType w:val="hybridMultilevel"/>
    <w:tmpl w:val="8C342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71370FBB"/>
    <w:multiLevelType w:val="hybridMultilevel"/>
    <w:tmpl w:val="5AACD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72C675B9"/>
    <w:multiLevelType w:val="hybridMultilevel"/>
    <w:tmpl w:val="36C69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72D82AB6"/>
    <w:multiLevelType w:val="hybridMultilevel"/>
    <w:tmpl w:val="73CA8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732823CD"/>
    <w:multiLevelType w:val="hybridMultilevel"/>
    <w:tmpl w:val="34CC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44F448A"/>
    <w:multiLevelType w:val="hybridMultilevel"/>
    <w:tmpl w:val="61E8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3" w15:restartNumberingAfterBreak="0">
    <w:nsid w:val="74AB25B1"/>
    <w:multiLevelType w:val="hybridMultilevel"/>
    <w:tmpl w:val="507A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68D43A3"/>
    <w:multiLevelType w:val="hybridMultilevel"/>
    <w:tmpl w:val="0884F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69B6874"/>
    <w:multiLevelType w:val="hybridMultilevel"/>
    <w:tmpl w:val="06DA3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784719F9"/>
    <w:multiLevelType w:val="hybridMultilevel"/>
    <w:tmpl w:val="FDE28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8BD3166"/>
    <w:multiLevelType w:val="hybridMultilevel"/>
    <w:tmpl w:val="9580F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A641C5F"/>
    <w:multiLevelType w:val="hybridMultilevel"/>
    <w:tmpl w:val="35EAB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F6F1B8A"/>
    <w:multiLevelType w:val="hybridMultilevel"/>
    <w:tmpl w:val="685E3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22"/>
  </w:num>
  <w:num w:numId="2" w16cid:durableId="690641440">
    <w:abstractNumId w:val="84"/>
  </w:num>
  <w:num w:numId="3" w16cid:durableId="1050687031">
    <w:abstractNumId w:val="21"/>
  </w:num>
  <w:num w:numId="4" w16cid:durableId="1186288197">
    <w:abstractNumId w:val="90"/>
  </w:num>
  <w:num w:numId="5" w16cid:durableId="83382399">
    <w:abstractNumId w:val="102"/>
  </w:num>
  <w:num w:numId="6" w16cid:durableId="474224067">
    <w:abstractNumId w:val="22"/>
  </w:num>
  <w:num w:numId="7" w16cid:durableId="1063597565">
    <w:abstractNumId w:val="107"/>
  </w:num>
  <w:num w:numId="8" w16cid:durableId="166989324">
    <w:abstractNumId w:val="30"/>
  </w:num>
  <w:num w:numId="9" w16cid:durableId="891501805">
    <w:abstractNumId w:val="24"/>
  </w:num>
  <w:num w:numId="10" w16cid:durableId="638145680">
    <w:abstractNumId w:val="115"/>
  </w:num>
  <w:num w:numId="11" w16cid:durableId="7491889">
    <w:abstractNumId w:val="126"/>
  </w:num>
  <w:num w:numId="12" w16cid:durableId="1635989945">
    <w:abstractNumId w:val="44"/>
  </w:num>
  <w:num w:numId="13" w16cid:durableId="802503382">
    <w:abstractNumId w:val="95"/>
  </w:num>
  <w:num w:numId="14" w16cid:durableId="543250443">
    <w:abstractNumId w:val="127"/>
  </w:num>
  <w:num w:numId="15" w16cid:durableId="1012411892">
    <w:abstractNumId w:val="54"/>
  </w:num>
  <w:num w:numId="16" w16cid:durableId="842470107">
    <w:abstractNumId w:val="18"/>
  </w:num>
  <w:num w:numId="17" w16cid:durableId="157353927">
    <w:abstractNumId w:val="26"/>
  </w:num>
  <w:num w:numId="18" w16cid:durableId="1459685939">
    <w:abstractNumId w:val="104"/>
  </w:num>
  <w:num w:numId="19" w16cid:durableId="1052466786">
    <w:abstractNumId w:val="19"/>
  </w:num>
  <w:num w:numId="20" w16cid:durableId="1406103406">
    <w:abstractNumId w:val="16"/>
  </w:num>
  <w:num w:numId="21" w16cid:durableId="486558864">
    <w:abstractNumId w:val="118"/>
  </w:num>
  <w:num w:numId="22" w16cid:durableId="595751274">
    <w:abstractNumId w:val="81"/>
  </w:num>
  <w:num w:numId="23" w16cid:durableId="1969505067">
    <w:abstractNumId w:val="9"/>
  </w:num>
  <w:num w:numId="24" w16cid:durableId="1416706990">
    <w:abstractNumId w:val="64"/>
  </w:num>
  <w:num w:numId="25" w16cid:durableId="1962415109">
    <w:abstractNumId w:val="74"/>
  </w:num>
  <w:num w:numId="26" w16cid:durableId="1362128783">
    <w:abstractNumId w:val="25"/>
  </w:num>
  <w:num w:numId="27" w16cid:durableId="785122481">
    <w:abstractNumId w:val="63"/>
  </w:num>
  <w:num w:numId="28" w16cid:durableId="1257053833">
    <w:abstractNumId w:val="82"/>
  </w:num>
  <w:num w:numId="29" w16cid:durableId="2032343083">
    <w:abstractNumId w:val="111"/>
  </w:num>
  <w:num w:numId="30" w16cid:durableId="1880974127">
    <w:abstractNumId w:val="65"/>
  </w:num>
  <w:num w:numId="31" w16cid:durableId="792749428">
    <w:abstractNumId w:val="116"/>
  </w:num>
  <w:num w:numId="32" w16cid:durableId="888690647">
    <w:abstractNumId w:val="13"/>
  </w:num>
  <w:num w:numId="33" w16cid:durableId="909004868">
    <w:abstractNumId w:val="11"/>
  </w:num>
  <w:num w:numId="34" w16cid:durableId="1902909213">
    <w:abstractNumId w:val="87"/>
  </w:num>
  <w:num w:numId="35" w16cid:durableId="820344083">
    <w:abstractNumId w:val="57"/>
  </w:num>
  <w:num w:numId="36" w16cid:durableId="1715619893">
    <w:abstractNumId w:val="110"/>
  </w:num>
  <w:num w:numId="37" w16cid:durableId="1836721665">
    <w:abstractNumId w:val="51"/>
  </w:num>
  <w:num w:numId="38" w16cid:durableId="51780231">
    <w:abstractNumId w:val="113"/>
  </w:num>
  <w:num w:numId="39" w16cid:durableId="1287858444">
    <w:abstractNumId w:val="124"/>
  </w:num>
  <w:num w:numId="40" w16cid:durableId="1269502622">
    <w:abstractNumId w:val="91"/>
  </w:num>
  <w:num w:numId="41" w16cid:durableId="533735630">
    <w:abstractNumId w:val="48"/>
  </w:num>
  <w:num w:numId="42" w16cid:durableId="1812020319">
    <w:abstractNumId w:val="76"/>
  </w:num>
  <w:num w:numId="43" w16cid:durableId="1534730292">
    <w:abstractNumId w:val="40"/>
  </w:num>
  <w:num w:numId="44" w16cid:durableId="22487001">
    <w:abstractNumId w:val="7"/>
  </w:num>
  <w:num w:numId="45" w16cid:durableId="446655248">
    <w:abstractNumId w:val="17"/>
  </w:num>
  <w:num w:numId="46" w16cid:durableId="850221600">
    <w:abstractNumId w:val="62"/>
  </w:num>
  <w:num w:numId="47" w16cid:durableId="390009536">
    <w:abstractNumId w:val="0"/>
  </w:num>
  <w:num w:numId="48" w16cid:durableId="673845072">
    <w:abstractNumId w:val="28"/>
  </w:num>
  <w:num w:numId="49" w16cid:durableId="2038968120">
    <w:abstractNumId w:val="41"/>
  </w:num>
  <w:num w:numId="50" w16cid:durableId="1503012336">
    <w:abstractNumId w:val="34"/>
  </w:num>
  <w:num w:numId="51" w16cid:durableId="19626842">
    <w:abstractNumId w:val="10"/>
  </w:num>
  <w:num w:numId="52" w16cid:durableId="370226944">
    <w:abstractNumId w:val="52"/>
  </w:num>
  <w:num w:numId="53" w16cid:durableId="257104538">
    <w:abstractNumId w:val="66"/>
  </w:num>
  <w:num w:numId="54" w16cid:durableId="2095010319">
    <w:abstractNumId w:val="93"/>
  </w:num>
  <w:num w:numId="55" w16cid:durableId="672531883">
    <w:abstractNumId w:val="36"/>
  </w:num>
  <w:num w:numId="56" w16cid:durableId="1724475110">
    <w:abstractNumId w:val="89"/>
  </w:num>
  <w:num w:numId="57" w16cid:durableId="407922443">
    <w:abstractNumId w:val="109"/>
  </w:num>
  <w:num w:numId="58" w16cid:durableId="1975718084">
    <w:abstractNumId w:val="119"/>
  </w:num>
  <w:num w:numId="59" w16cid:durableId="621418826">
    <w:abstractNumId w:val="88"/>
  </w:num>
  <w:num w:numId="60" w16cid:durableId="479660114">
    <w:abstractNumId w:val="83"/>
  </w:num>
  <w:num w:numId="61" w16cid:durableId="482354217">
    <w:abstractNumId w:val="100"/>
  </w:num>
  <w:num w:numId="62" w16cid:durableId="820195786">
    <w:abstractNumId w:val="78"/>
  </w:num>
  <w:num w:numId="63" w16cid:durableId="1473332505">
    <w:abstractNumId w:val="38"/>
  </w:num>
  <w:num w:numId="64" w16cid:durableId="1353148900">
    <w:abstractNumId w:val="31"/>
  </w:num>
  <w:num w:numId="65" w16cid:durableId="1009214881">
    <w:abstractNumId w:val="23"/>
  </w:num>
  <w:num w:numId="66" w16cid:durableId="2094012961">
    <w:abstractNumId w:val="14"/>
  </w:num>
  <w:num w:numId="67" w16cid:durableId="549146087">
    <w:abstractNumId w:val="101"/>
  </w:num>
  <w:num w:numId="68" w16cid:durableId="1098599867">
    <w:abstractNumId w:val="70"/>
  </w:num>
  <w:num w:numId="69" w16cid:durableId="1789742900">
    <w:abstractNumId w:val="80"/>
  </w:num>
  <w:num w:numId="70" w16cid:durableId="1414625872">
    <w:abstractNumId w:val="56"/>
  </w:num>
  <w:num w:numId="71" w16cid:durableId="297809208">
    <w:abstractNumId w:val="99"/>
  </w:num>
  <w:num w:numId="72" w16cid:durableId="1054236481">
    <w:abstractNumId w:val="32"/>
  </w:num>
  <w:num w:numId="73" w16cid:durableId="1205486205">
    <w:abstractNumId w:val="128"/>
  </w:num>
  <w:num w:numId="74" w16cid:durableId="812063526">
    <w:abstractNumId w:val="46"/>
  </w:num>
  <w:num w:numId="75" w16cid:durableId="1705666630">
    <w:abstractNumId w:val="2"/>
  </w:num>
  <w:num w:numId="76" w16cid:durableId="123083971">
    <w:abstractNumId w:val="33"/>
  </w:num>
  <w:num w:numId="77" w16cid:durableId="1321928011">
    <w:abstractNumId w:val="61"/>
  </w:num>
  <w:num w:numId="78" w16cid:durableId="1677027285">
    <w:abstractNumId w:val="43"/>
  </w:num>
  <w:num w:numId="79" w16cid:durableId="864683430">
    <w:abstractNumId w:val="92"/>
  </w:num>
  <w:num w:numId="80" w16cid:durableId="202328915">
    <w:abstractNumId w:val="5"/>
  </w:num>
  <w:num w:numId="81" w16cid:durableId="1467620954">
    <w:abstractNumId w:val="39"/>
  </w:num>
  <w:num w:numId="82" w16cid:durableId="1473786094">
    <w:abstractNumId w:val="106"/>
  </w:num>
  <w:num w:numId="83" w16cid:durableId="1850292022">
    <w:abstractNumId w:val="85"/>
  </w:num>
  <w:num w:numId="84" w16cid:durableId="178662117">
    <w:abstractNumId w:val="94"/>
  </w:num>
  <w:num w:numId="85" w16cid:durableId="2127654258">
    <w:abstractNumId w:val="125"/>
  </w:num>
  <w:num w:numId="86" w16cid:durableId="1247420676">
    <w:abstractNumId w:val="97"/>
  </w:num>
  <w:num w:numId="87" w16cid:durableId="1069890722">
    <w:abstractNumId w:val="75"/>
  </w:num>
  <w:num w:numId="88" w16cid:durableId="1239707041">
    <w:abstractNumId w:val="27"/>
  </w:num>
  <w:num w:numId="89" w16cid:durableId="974876448">
    <w:abstractNumId w:val="117"/>
  </w:num>
  <w:num w:numId="90" w16cid:durableId="1990590621">
    <w:abstractNumId w:val="42"/>
  </w:num>
  <w:num w:numId="91" w16cid:durableId="1959293925">
    <w:abstractNumId w:val="86"/>
  </w:num>
  <w:num w:numId="92" w16cid:durableId="1716545516">
    <w:abstractNumId w:val="12"/>
  </w:num>
  <w:num w:numId="93" w16cid:durableId="1859655454">
    <w:abstractNumId w:val="6"/>
  </w:num>
  <w:num w:numId="94" w16cid:durableId="966086968">
    <w:abstractNumId w:val="8"/>
  </w:num>
  <w:num w:numId="95" w16cid:durableId="704868389">
    <w:abstractNumId w:val="4"/>
  </w:num>
  <w:num w:numId="96" w16cid:durableId="1228958578">
    <w:abstractNumId w:val="58"/>
  </w:num>
  <w:num w:numId="97" w16cid:durableId="456606101">
    <w:abstractNumId w:val="60"/>
  </w:num>
  <w:num w:numId="98" w16cid:durableId="1728333729">
    <w:abstractNumId w:val="37"/>
  </w:num>
  <w:num w:numId="99" w16cid:durableId="361369301">
    <w:abstractNumId w:val="77"/>
  </w:num>
  <w:num w:numId="100" w16cid:durableId="1130635271">
    <w:abstractNumId w:val="120"/>
  </w:num>
  <w:num w:numId="101" w16cid:durableId="461002710">
    <w:abstractNumId w:val="108"/>
  </w:num>
  <w:num w:numId="102" w16cid:durableId="1719624156">
    <w:abstractNumId w:val="114"/>
  </w:num>
  <w:num w:numId="103" w16cid:durableId="1973822855">
    <w:abstractNumId w:val="112"/>
  </w:num>
  <w:num w:numId="104" w16cid:durableId="1652901074">
    <w:abstractNumId w:val="121"/>
  </w:num>
  <w:num w:numId="105" w16cid:durableId="1966933016">
    <w:abstractNumId w:val="49"/>
  </w:num>
  <w:num w:numId="106" w16cid:durableId="2127503197">
    <w:abstractNumId w:val="123"/>
  </w:num>
  <w:num w:numId="107" w16cid:durableId="1059667292">
    <w:abstractNumId w:val="68"/>
  </w:num>
  <w:num w:numId="108" w16cid:durableId="499933393">
    <w:abstractNumId w:val="1"/>
  </w:num>
  <w:num w:numId="109" w16cid:durableId="1197500369">
    <w:abstractNumId w:val="15"/>
  </w:num>
  <w:num w:numId="110" w16cid:durableId="1826433637">
    <w:abstractNumId w:val="47"/>
  </w:num>
  <w:num w:numId="111" w16cid:durableId="1677880827">
    <w:abstractNumId w:val="129"/>
  </w:num>
  <w:num w:numId="112" w16cid:durableId="168764413">
    <w:abstractNumId w:val="96"/>
  </w:num>
  <w:num w:numId="113" w16cid:durableId="1953784192">
    <w:abstractNumId w:val="50"/>
  </w:num>
  <w:num w:numId="114" w16cid:durableId="75127206">
    <w:abstractNumId w:val="3"/>
  </w:num>
  <w:num w:numId="115" w16cid:durableId="1668246596">
    <w:abstractNumId w:val="71"/>
  </w:num>
  <w:num w:numId="116" w16cid:durableId="1051005459">
    <w:abstractNumId w:val="20"/>
  </w:num>
  <w:num w:numId="117" w16cid:durableId="1394695214">
    <w:abstractNumId w:val="67"/>
  </w:num>
  <w:num w:numId="118" w16cid:durableId="1823698838">
    <w:abstractNumId w:val="45"/>
  </w:num>
  <w:num w:numId="119" w16cid:durableId="976107098">
    <w:abstractNumId w:val="98"/>
  </w:num>
  <w:num w:numId="120" w16cid:durableId="2067139655">
    <w:abstractNumId w:val="53"/>
  </w:num>
  <w:num w:numId="121" w16cid:durableId="295525357">
    <w:abstractNumId w:val="29"/>
  </w:num>
  <w:num w:numId="122" w16cid:durableId="1809979511">
    <w:abstractNumId w:val="69"/>
  </w:num>
  <w:num w:numId="123" w16cid:durableId="2039237993">
    <w:abstractNumId w:val="79"/>
  </w:num>
  <w:num w:numId="124" w16cid:durableId="610750036">
    <w:abstractNumId w:val="73"/>
  </w:num>
  <w:num w:numId="125" w16cid:durableId="105462952">
    <w:abstractNumId w:val="72"/>
  </w:num>
  <w:num w:numId="126" w16cid:durableId="1990088764">
    <w:abstractNumId w:val="59"/>
  </w:num>
  <w:num w:numId="127" w16cid:durableId="549192184">
    <w:abstractNumId w:val="55"/>
  </w:num>
  <w:num w:numId="128" w16cid:durableId="209807052">
    <w:abstractNumId w:val="105"/>
  </w:num>
  <w:num w:numId="129" w16cid:durableId="1102265240">
    <w:abstractNumId w:val="35"/>
  </w:num>
  <w:num w:numId="130" w16cid:durableId="859121852">
    <w:abstractNumId w:val="10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060"/>
    <w:rsid w:val="000012EB"/>
    <w:rsid w:val="00001516"/>
    <w:rsid w:val="00001567"/>
    <w:rsid w:val="00001A25"/>
    <w:rsid w:val="00001D8D"/>
    <w:rsid w:val="000022EC"/>
    <w:rsid w:val="000028C8"/>
    <w:rsid w:val="00002A17"/>
    <w:rsid w:val="00002CFF"/>
    <w:rsid w:val="0000363A"/>
    <w:rsid w:val="000039EB"/>
    <w:rsid w:val="00003DC4"/>
    <w:rsid w:val="000040D3"/>
    <w:rsid w:val="00004CAC"/>
    <w:rsid w:val="00005769"/>
    <w:rsid w:val="00005C1D"/>
    <w:rsid w:val="00005D00"/>
    <w:rsid w:val="0000600D"/>
    <w:rsid w:val="00006348"/>
    <w:rsid w:val="00006741"/>
    <w:rsid w:val="00006C31"/>
    <w:rsid w:val="00006DD7"/>
    <w:rsid w:val="00007440"/>
    <w:rsid w:val="000101D9"/>
    <w:rsid w:val="00010215"/>
    <w:rsid w:val="00010E7B"/>
    <w:rsid w:val="00010F63"/>
    <w:rsid w:val="00011548"/>
    <w:rsid w:val="0001193C"/>
    <w:rsid w:val="00011A64"/>
    <w:rsid w:val="00011BCF"/>
    <w:rsid w:val="00011BE9"/>
    <w:rsid w:val="00011E4C"/>
    <w:rsid w:val="000122A7"/>
    <w:rsid w:val="00012AD4"/>
    <w:rsid w:val="0001319D"/>
    <w:rsid w:val="000131D1"/>
    <w:rsid w:val="000133E7"/>
    <w:rsid w:val="0001391B"/>
    <w:rsid w:val="00013A5C"/>
    <w:rsid w:val="00014058"/>
    <w:rsid w:val="00014139"/>
    <w:rsid w:val="0001442D"/>
    <w:rsid w:val="0001467B"/>
    <w:rsid w:val="000148AD"/>
    <w:rsid w:val="00014CDE"/>
    <w:rsid w:val="00014DC1"/>
    <w:rsid w:val="00015022"/>
    <w:rsid w:val="00015124"/>
    <w:rsid w:val="0001592A"/>
    <w:rsid w:val="000162C3"/>
    <w:rsid w:val="000168A6"/>
    <w:rsid w:val="00017061"/>
    <w:rsid w:val="00017947"/>
    <w:rsid w:val="00017B1D"/>
    <w:rsid w:val="00017B9B"/>
    <w:rsid w:val="00017C13"/>
    <w:rsid w:val="00020003"/>
    <w:rsid w:val="00020B26"/>
    <w:rsid w:val="00020FF0"/>
    <w:rsid w:val="00021927"/>
    <w:rsid w:val="0002229D"/>
    <w:rsid w:val="00022331"/>
    <w:rsid w:val="000225D6"/>
    <w:rsid w:val="000228D7"/>
    <w:rsid w:val="0002338C"/>
    <w:rsid w:val="00023C88"/>
    <w:rsid w:val="00024705"/>
    <w:rsid w:val="00024F79"/>
    <w:rsid w:val="00025060"/>
    <w:rsid w:val="0002550C"/>
    <w:rsid w:val="0002567C"/>
    <w:rsid w:val="00025D41"/>
    <w:rsid w:val="000266E5"/>
    <w:rsid w:val="0002694D"/>
    <w:rsid w:val="00026C3E"/>
    <w:rsid w:val="00026EDB"/>
    <w:rsid w:val="000273D6"/>
    <w:rsid w:val="00030528"/>
    <w:rsid w:val="00030603"/>
    <w:rsid w:val="000307D2"/>
    <w:rsid w:val="00030A7B"/>
    <w:rsid w:val="00030C42"/>
    <w:rsid w:val="00030C58"/>
    <w:rsid w:val="00030FA6"/>
    <w:rsid w:val="0003110F"/>
    <w:rsid w:val="0003199C"/>
    <w:rsid w:val="00031C34"/>
    <w:rsid w:val="00031DA1"/>
    <w:rsid w:val="00031E26"/>
    <w:rsid w:val="0003216C"/>
    <w:rsid w:val="00032F47"/>
    <w:rsid w:val="00033224"/>
    <w:rsid w:val="00033657"/>
    <w:rsid w:val="00033822"/>
    <w:rsid w:val="00033ED2"/>
    <w:rsid w:val="00033FBC"/>
    <w:rsid w:val="00034097"/>
    <w:rsid w:val="000341D2"/>
    <w:rsid w:val="00034851"/>
    <w:rsid w:val="00034DC3"/>
    <w:rsid w:val="00035029"/>
    <w:rsid w:val="0003534C"/>
    <w:rsid w:val="00035902"/>
    <w:rsid w:val="00035E8A"/>
    <w:rsid w:val="00035F38"/>
    <w:rsid w:val="0003611C"/>
    <w:rsid w:val="00036190"/>
    <w:rsid w:val="0003640C"/>
    <w:rsid w:val="00036B84"/>
    <w:rsid w:val="00037728"/>
    <w:rsid w:val="00037B09"/>
    <w:rsid w:val="00037E32"/>
    <w:rsid w:val="00037EA9"/>
    <w:rsid w:val="00040187"/>
    <w:rsid w:val="00040771"/>
    <w:rsid w:val="000407E0"/>
    <w:rsid w:val="000408C7"/>
    <w:rsid w:val="0004095E"/>
    <w:rsid w:val="000409F6"/>
    <w:rsid w:val="00040C2D"/>
    <w:rsid w:val="00040FFA"/>
    <w:rsid w:val="000410AF"/>
    <w:rsid w:val="00043232"/>
    <w:rsid w:val="000439F5"/>
    <w:rsid w:val="00043B0D"/>
    <w:rsid w:val="00043DEB"/>
    <w:rsid w:val="00043F1C"/>
    <w:rsid w:val="0004409B"/>
    <w:rsid w:val="000442EC"/>
    <w:rsid w:val="00044AB9"/>
    <w:rsid w:val="00044F89"/>
    <w:rsid w:val="0004524B"/>
    <w:rsid w:val="0004568B"/>
    <w:rsid w:val="000456FE"/>
    <w:rsid w:val="000458AD"/>
    <w:rsid w:val="000458D4"/>
    <w:rsid w:val="000459A0"/>
    <w:rsid w:val="00045D22"/>
    <w:rsid w:val="00046565"/>
    <w:rsid w:val="00046596"/>
    <w:rsid w:val="000465ED"/>
    <w:rsid w:val="00046708"/>
    <w:rsid w:val="000468FB"/>
    <w:rsid w:val="00046F92"/>
    <w:rsid w:val="00046FBD"/>
    <w:rsid w:val="000472E7"/>
    <w:rsid w:val="00047CE1"/>
    <w:rsid w:val="00047E4F"/>
    <w:rsid w:val="00047F35"/>
    <w:rsid w:val="0005027E"/>
    <w:rsid w:val="0005043E"/>
    <w:rsid w:val="00050876"/>
    <w:rsid w:val="00050881"/>
    <w:rsid w:val="00050C01"/>
    <w:rsid w:val="00050F23"/>
    <w:rsid w:val="00050FD6"/>
    <w:rsid w:val="0005105D"/>
    <w:rsid w:val="000510F7"/>
    <w:rsid w:val="000522A4"/>
    <w:rsid w:val="00052799"/>
    <w:rsid w:val="00052C71"/>
    <w:rsid w:val="0005316E"/>
    <w:rsid w:val="00053302"/>
    <w:rsid w:val="00053A38"/>
    <w:rsid w:val="00053D36"/>
    <w:rsid w:val="00054209"/>
    <w:rsid w:val="0005455E"/>
    <w:rsid w:val="0005466A"/>
    <w:rsid w:val="00054827"/>
    <w:rsid w:val="0005486A"/>
    <w:rsid w:val="0005494F"/>
    <w:rsid w:val="00055AA4"/>
    <w:rsid w:val="00055E5E"/>
    <w:rsid w:val="00055EA7"/>
    <w:rsid w:val="0005616C"/>
    <w:rsid w:val="00056766"/>
    <w:rsid w:val="000567AD"/>
    <w:rsid w:val="00056AA5"/>
    <w:rsid w:val="00057331"/>
    <w:rsid w:val="000576A1"/>
    <w:rsid w:val="00057F7E"/>
    <w:rsid w:val="00060822"/>
    <w:rsid w:val="00060BEE"/>
    <w:rsid w:val="00060C92"/>
    <w:rsid w:val="000611EE"/>
    <w:rsid w:val="00061856"/>
    <w:rsid w:val="000618D0"/>
    <w:rsid w:val="000628B6"/>
    <w:rsid w:val="00062D33"/>
    <w:rsid w:val="000630B2"/>
    <w:rsid w:val="0006396F"/>
    <w:rsid w:val="00063B25"/>
    <w:rsid w:val="000641D1"/>
    <w:rsid w:val="0006445E"/>
    <w:rsid w:val="0006468D"/>
    <w:rsid w:val="000646FC"/>
    <w:rsid w:val="00065363"/>
    <w:rsid w:val="0006579D"/>
    <w:rsid w:val="00065853"/>
    <w:rsid w:val="00065C9E"/>
    <w:rsid w:val="00066272"/>
    <w:rsid w:val="00066D15"/>
    <w:rsid w:val="0006757F"/>
    <w:rsid w:val="00067DA4"/>
    <w:rsid w:val="00067F2A"/>
    <w:rsid w:val="00067FA8"/>
    <w:rsid w:val="0007054B"/>
    <w:rsid w:val="0007066A"/>
    <w:rsid w:val="00070F1B"/>
    <w:rsid w:val="00070F35"/>
    <w:rsid w:val="00071284"/>
    <w:rsid w:val="0007170B"/>
    <w:rsid w:val="0007204D"/>
    <w:rsid w:val="00072691"/>
    <w:rsid w:val="000731CD"/>
    <w:rsid w:val="00073389"/>
    <w:rsid w:val="000737B9"/>
    <w:rsid w:val="00073BDF"/>
    <w:rsid w:val="00073F68"/>
    <w:rsid w:val="00074260"/>
    <w:rsid w:val="00074559"/>
    <w:rsid w:val="00074572"/>
    <w:rsid w:val="00074775"/>
    <w:rsid w:val="00074F92"/>
    <w:rsid w:val="00075087"/>
    <w:rsid w:val="00075102"/>
    <w:rsid w:val="00075DC0"/>
    <w:rsid w:val="0007646C"/>
    <w:rsid w:val="00076533"/>
    <w:rsid w:val="00076575"/>
    <w:rsid w:val="000768AF"/>
    <w:rsid w:val="00076C70"/>
    <w:rsid w:val="00076CA4"/>
    <w:rsid w:val="00076DAC"/>
    <w:rsid w:val="00077B5F"/>
    <w:rsid w:val="00077C4A"/>
    <w:rsid w:val="00080160"/>
    <w:rsid w:val="00080328"/>
    <w:rsid w:val="000808F4"/>
    <w:rsid w:val="00080BA0"/>
    <w:rsid w:val="00080DF3"/>
    <w:rsid w:val="00081228"/>
    <w:rsid w:val="00081278"/>
    <w:rsid w:val="00081BC7"/>
    <w:rsid w:val="00081E63"/>
    <w:rsid w:val="00081E8D"/>
    <w:rsid w:val="00082259"/>
    <w:rsid w:val="0008268A"/>
    <w:rsid w:val="0008308F"/>
    <w:rsid w:val="000831E0"/>
    <w:rsid w:val="000833F1"/>
    <w:rsid w:val="00083481"/>
    <w:rsid w:val="00083597"/>
    <w:rsid w:val="00083D5F"/>
    <w:rsid w:val="0008488F"/>
    <w:rsid w:val="00084B93"/>
    <w:rsid w:val="000850C6"/>
    <w:rsid w:val="0008585C"/>
    <w:rsid w:val="00085C1E"/>
    <w:rsid w:val="00085F2D"/>
    <w:rsid w:val="00086496"/>
    <w:rsid w:val="000864C6"/>
    <w:rsid w:val="00086C99"/>
    <w:rsid w:val="000870C6"/>
    <w:rsid w:val="000873B2"/>
    <w:rsid w:val="00087539"/>
    <w:rsid w:val="00087889"/>
    <w:rsid w:val="000879A6"/>
    <w:rsid w:val="000903A6"/>
    <w:rsid w:val="000904A8"/>
    <w:rsid w:val="00090B22"/>
    <w:rsid w:val="00092103"/>
    <w:rsid w:val="0009243B"/>
    <w:rsid w:val="00092590"/>
    <w:rsid w:val="00092A36"/>
    <w:rsid w:val="00092AAB"/>
    <w:rsid w:val="00092CE2"/>
    <w:rsid w:val="00093135"/>
    <w:rsid w:val="000936C0"/>
    <w:rsid w:val="00093F3C"/>
    <w:rsid w:val="000948D5"/>
    <w:rsid w:val="00094FA9"/>
    <w:rsid w:val="00094FF5"/>
    <w:rsid w:val="00095048"/>
    <w:rsid w:val="00095974"/>
    <w:rsid w:val="00095AB3"/>
    <w:rsid w:val="00096201"/>
    <w:rsid w:val="00096348"/>
    <w:rsid w:val="000965E1"/>
    <w:rsid w:val="00096A2D"/>
    <w:rsid w:val="00096F83"/>
    <w:rsid w:val="00097E89"/>
    <w:rsid w:val="000A0426"/>
    <w:rsid w:val="000A0C9C"/>
    <w:rsid w:val="000A10E2"/>
    <w:rsid w:val="000A12EE"/>
    <w:rsid w:val="000A148F"/>
    <w:rsid w:val="000A15CB"/>
    <w:rsid w:val="000A21A3"/>
    <w:rsid w:val="000A2C09"/>
    <w:rsid w:val="000A2E8C"/>
    <w:rsid w:val="000A34CA"/>
    <w:rsid w:val="000A34D9"/>
    <w:rsid w:val="000A359C"/>
    <w:rsid w:val="000A3A24"/>
    <w:rsid w:val="000A40B3"/>
    <w:rsid w:val="000A4574"/>
    <w:rsid w:val="000A4798"/>
    <w:rsid w:val="000A4B49"/>
    <w:rsid w:val="000A4C98"/>
    <w:rsid w:val="000A4F06"/>
    <w:rsid w:val="000A5710"/>
    <w:rsid w:val="000A5888"/>
    <w:rsid w:val="000A5C90"/>
    <w:rsid w:val="000A5D32"/>
    <w:rsid w:val="000A6366"/>
    <w:rsid w:val="000A6862"/>
    <w:rsid w:val="000A703F"/>
    <w:rsid w:val="000A76A8"/>
    <w:rsid w:val="000A7E27"/>
    <w:rsid w:val="000B06BA"/>
    <w:rsid w:val="000B0AF1"/>
    <w:rsid w:val="000B11EF"/>
    <w:rsid w:val="000B1B32"/>
    <w:rsid w:val="000B1F5E"/>
    <w:rsid w:val="000B1FB5"/>
    <w:rsid w:val="000B24AB"/>
    <w:rsid w:val="000B2AAD"/>
    <w:rsid w:val="000B2BF9"/>
    <w:rsid w:val="000B2DCE"/>
    <w:rsid w:val="000B3292"/>
    <w:rsid w:val="000B348B"/>
    <w:rsid w:val="000B36A3"/>
    <w:rsid w:val="000B393A"/>
    <w:rsid w:val="000B4648"/>
    <w:rsid w:val="000B5388"/>
    <w:rsid w:val="000B55A0"/>
    <w:rsid w:val="000B5741"/>
    <w:rsid w:val="000B591B"/>
    <w:rsid w:val="000B5960"/>
    <w:rsid w:val="000B609F"/>
    <w:rsid w:val="000B629A"/>
    <w:rsid w:val="000B6825"/>
    <w:rsid w:val="000B6E7E"/>
    <w:rsid w:val="000B78D4"/>
    <w:rsid w:val="000B7D6F"/>
    <w:rsid w:val="000C013D"/>
    <w:rsid w:val="000C01C8"/>
    <w:rsid w:val="000C0400"/>
    <w:rsid w:val="000C08A7"/>
    <w:rsid w:val="000C0A81"/>
    <w:rsid w:val="000C15AA"/>
    <w:rsid w:val="000C1767"/>
    <w:rsid w:val="000C2312"/>
    <w:rsid w:val="000C2DDD"/>
    <w:rsid w:val="000C2EAC"/>
    <w:rsid w:val="000C3939"/>
    <w:rsid w:val="000C395A"/>
    <w:rsid w:val="000C3D11"/>
    <w:rsid w:val="000C3D6E"/>
    <w:rsid w:val="000C3F53"/>
    <w:rsid w:val="000C479E"/>
    <w:rsid w:val="000C4A16"/>
    <w:rsid w:val="000C4A53"/>
    <w:rsid w:val="000C4DFA"/>
    <w:rsid w:val="000C50E2"/>
    <w:rsid w:val="000C532A"/>
    <w:rsid w:val="000C5B0F"/>
    <w:rsid w:val="000C5DD0"/>
    <w:rsid w:val="000C61F3"/>
    <w:rsid w:val="000C63CD"/>
    <w:rsid w:val="000C656A"/>
    <w:rsid w:val="000C6848"/>
    <w:rsid w:val="000C6969"/>
    <w:rsid w:val="000C6CAD"/>
    <w:rsid w:val="000C6CDE"/>
    <w:rsid w:val="000C6F7B"/>
    <w:rsid w:val="000C7597"/>
    <w:rsid w:val="000C7FC9"/>
    <w:rsid w:val="000D072A"/>
    <w:rsid w:val="000D0815"/>
    <w:rsid w:val="000D0C9D"/>
    <w:rsid w:val="000D16B3"/>
    <w:rsid w:val="000D1978"/>
    <w:rsid w:val="000D1D1C"/>
    <w:rsid w:val="000D1D72"/>
    <w:rsid w:val="000D1EF2"/>
    <w:rsid w:val="000D1F0C"/>
    <w:rsid w:val="000D2104"/>
    <w:rsid w:val="000D25A7"/>
    <w:rsid w:val="000D283A"/>
    <w:rsid w:val="000D2FCA"/>
    <w:rsid w:val="000D337B"/>
    <w:rsid w:val="000D3E1F"/>
    <w:rsid w:val="000D3F19"/>
    <w:rsid w:val="000D3F9A"/>
    <w:rsid w:val="000D4799"/>
    <w:rsid w:val="000D48B2"/>
    <w:rsid w:val="000D48EA"/>
    <w:rsid w:val="000D56C0"/>
    <w:rsid w:val="000D5B7F"/>
    <w:rsid w:val="000D5C1F"/>
    <w:rsid w:val="000D5D71"/>
    <w:rsid w:val="000D5ECA"/>
    <w:rsid w:val="000D6646"/>
    <w:rsid w:val="000D66B0"/>
    <w:rsid w:val="000D676F"/>
    <w:rsid w:val="000D67C7"/>
    <w:rsid w:val="000D6939"/>
    <w:rsid w:val="000D7261"/>
    <w:rsid w:val="000D72FB"/>
    <w:rsid w:val="000D73DA"/>
    <w:rsid w:val="000D7574"/>
    <w:rsid w:val="000D77B2"/>
    <w:rsid w:val="000D79EC"/>
    <w:rsid w:val="000D7D4F"/>
    <w:rsid w:val="000E002A"/>
    <w:rsid w:val="000E07C4"/>
    <w:rsid w:val="000E084E"/>
    <w:rsid w:val="000E0F29"/>
    <w:rsid w:val="000E0F6B"/>
    <w:rsid w:val="000E1160"/>
    <w:rsid w:val="000E1371"/>
    <w:rsid w:val="000E17EA"/>
    <w:rsid w:val="000E1880"/>
    <w:rsid w:val="000E2392"/>
    <w:rsid w:val="000E2437"/>
    <w:rsid w:val="000E2721"/>
    <w:rsid w:val="000E27D3"/>
    <w:rsid w:val="000E27F9"/>
    <w:rsid w:val="000E2CAC"/>
    <w:rsid w:val="000E2D83"/>
    <w:rsid w:val="000E3455"/>
    <w:rsid w:val="000E357F"/>
    <w:rsid w:val="000E44BE"/>
    <w:rsid w:val="000E4875"/>
    <w:rsid w:val="000E4A4D"/>
    <w:rsid w:val="000E4DB5"/>
    <w:rsid w:val="000E53D1"/>
    <w:rsid w:val="000E5638"/>
    <w:rsid w:val="000E5E71"/>
    <w:rsid w:val="000E633A"/>
    <w:rsid w:val="000E68C8"/>
    <w:rsid w:val="000E693D"/>
    <w:rsid w:val="000E7262"/>
    <w:rsid w:val="000E7411"/>
    <w:rsid w:val="000E77B7"/>
    <w:rsid w:val="000E78DF"/>
    <w:rsid w:val="000E7A2F"/>
    <w:rsid w:val="000F02AA"/>
    <w:rsid w:val="000F0CE5"/>
    <w:rsid w:val="000F0D00"/>
    <w:rsid w:val="000F0E9A"/>
    <w:rsid w:val="000F0ED2"/>
    <w:rsid w:val="000F1272"/>
    <w:rsid w:val="000F16C3"/>
    <w:rsid w:val="000F1962"/>
    <w:rsid w:val="000F19B8"/>
    <w:rsid w:val="000F1CD7"/>
    <w:rsid w:val="000F1F94"/>
    <w:rsid w:val="000F2C15"/>
    <w:rsid w:val="000F328D"/>
    <w:rsid w:val="000F3341"/>
    <w:rsid w:val="000F3406"/>
    <w:rsid w:val="000F3550"/>
    <w:rsid w:val="000F363F"/>
    <w:rsid w:val="000F3790"/>
    <w:rsid w:val="000F39AE"/>
    <w:rsid w:val="000F3B87"/>
    <w:rsid w:val="000F3D6F"/>
    <w:rsid w:val="000F47DE"/>
    <w:rsid w:val="000F48FE"/>
    <w:rsid w:val="000F49B0"/>
    <w:rsid w:val="000F5048"/>
    <w:rsid w:val="000F5803"/>
    <w:rsid w:val="000F5C18"/>
    <w:rsid w:val="000F6161"/>
    <w:rsid w:val="000F6297"/>
    <w:rsid w:val="000F6587"/>
    <w:rsid w:val="000F6C1F"/>
    <w:rsid w:val="000F7697"/>
    <w:rsid w:val="000F7F8C"/>
    <w:rsid w:val="00100069"/>
    <w:rsid w:val="001000F7"/>
    <w:rsid w:val="00100505"/>
    <w:rsid w:val="00100DF5"/>
    <w:rsid w:val="00100F6D"/>
    <w:rsid w:val="00101258"/>
    <w:rsid w:val="00101872"/>
    <w:rsid w:val="00101A41"/>
    <w:rsid w:val="00101A9C"/>
    <w:rsid w:val="00101DBF"/>
    <w:rsid w:val="00101DD3"/>
    <w:rsid w:val="00102393"/>
    <w:rsid w:val="0010265C"/>
    <w:rsid w:val="00102804"/>
    <w:rsid w:val="0010293A"/>
    <w:rsid w:val="001035B7"/>
    <w:rsid w:val="00103704"/>
    <w:rsid w:val="00103BF9"/>
    <w:rsid w:val="00103F05"/>
    <w:rsid w:val="00103F20"/>
    <w:rsid w:val="001040E0"/>
    <w:rsid w:val="0010410B"/>
    <w:rsid w:val="001041E4"/>
    <w:rsid w:val="0010435D"/>
    <w:rsid w:val="0010489F"/>
    <w:rsid w:val="00104B29"/>
    <w:rsid w:val="00104E80"/>
    <w:rsid w:val="00105019"/>
    <w:rsid w:val="00105022"/>
    <w:rsid w:val="001052F6"/>
    <w:rsid w:val="0010564A"/>
    <w:rsid w:val="00106100"/>
    <w:rsid w:val="00106294"/>
    <w:rsid w:val="001063D9"/>
    <w:rsid w:val="00107350"/>
    <w:rsid w:val="00110067"/>
    <w:rsid w:val="00110164"/>
    <w:rsid w:val="00110846"/>
    <w:rsid w:val="001116B1"/>
    <w:rsid w:val="0011197A"/>
    <w:rsid w:val="00111AC8"/>
    <w:rsid w:val="00111F21"/>
    <w:rsid w:val="00112AF4"/>
    <w:rsid w:val="001131D1"/>
    <w:rsid w:val="001137CA"/>
    <w:rsid w:val="00113C9A"/>
    <w:rsid w:val="0011434A"/>
    <w:rsid w:val="0011470E"/>
    <w:rsid w:val="001147D3"/>
    <w:rsid w:val="001148AC"/>
    <w:rsid w:val="00114B48"/>
    <w:rsid w:val="00115AA4"/>
    <w:rsid w:val="00115D87"/>
    <w:rsid w:val="00115DA6"/>
    <w:rsid w:val="001160C7"/>
    <w:rsid w:val="0011617C"/>
    <w:rsid w:val="0011618D"/>
    <w:rsid w:val="001162FE"/>
    <w:rsid w:val="00116403"/>
    <w:rsid w:val="001165F7"/>
    <w:rsid w:val="001166CE"/>
    <w:rsid w:val="001169CC"/>
    <w:rsid w:val="00116AC1"/>
    <w:rsid w:val="00116CCD"/>
    <w:rsid w:val="00116E92"/>
    <w:rsid w:val="00116EFE"/>
    <w:rsid w:val="0011727F"/>
    <w:rsid w:val="00117427"/>
    <w:rsid w:val="00117894"/>
    <w:rsid w:val="0011795F"/>
    <w:rsid w:val="00117A99"/>
    <w:rsid w:val="00117BB5"/>
    <w:rsid w:val="00117DB1"/>
    <w:rsid w:val="00120274"/>
    <w:rsid w:val="0012037E"/>
    <w:rsid w:val="001206B1"/>
    <w:rsid w:val="001206E6"/>
    <w:rsid w:val="00120755"/>
    <w:rsid w:val="00120A19"/>
    <w:rsid w:val="00120B6B"/>
    <w:rsid w:val="0012127B"/>
    <w:rsid w:val="001216D4"/>
    <w:rsid w:val="00121E4D"/>
    <w:rsid w:val="001220A9"/>
    <w:rsid w:val="0012279D"/>
    <w:rsid w:val="00122845"/>
    <w:rsid w:val="00122890"/>
    <w:rsid w:val="00122E45"/>
    <w:rsid w:val="00123668"/>
    <w:rsid w:val="001239A6"/>
    <w:rsid w:val="001240C6"/>
    <w:rsid w:val="00124328"/>
    <w:rsid w:val="00124823"/>
    <w:rsid w:val="00124FF2"/>
    <w:rsid w:val="00125050"/>
    <w:rsid w:val="00125098"/>
    <w:rsid w:val="001251E3"/>
    <w:rsid w:val="00125374"/>
    <w:rsid w:val="001254C4"/>
    <w:rsid w:val="001257FD"/>
    <w:rsid w:val="00125887"/>
    <w:rsid w:val="001259F5"/>
    <w:rsid w:val="00125B02"/>
    <w:rsid w:val="00125E94"/>
    <w:rsid w:val="00125F92"/>
    <w:rsid w:val="00126380"/>
    <w:rsid w:val="00126400"/>
    <w:rsid w:val="00127186"/>
    <w:rsid w:val="00127750"/>
    <w:rsid w:val="0012782B"/>
    <w:rsid w:val="00127947"/>
    <w:rsid w:val="00127B4F"/>
    <w:rsid w:val="00127DE5"/>
    <w:rsid w:val="00127F63"/>
    <w:rsid w:val="00130274"/>
    <w:rsid w:val="00130AF6"/>
    <w:rsid w:val="001314AD"/>
    <w:rsid w:val="001315D7"/>
    <w:rsid w:val="001318A5"/>
    <w:rsid w:val="00131F47"/>
    <w:rsid w:val="00131FA1"/>
    <w:rsid w:val="0013207B"/>
    <w:rsid w:val="001322BF"/>
    <w:rsid w:val="001323BE"/>
    <w:rsid w:val="00132C96"/>
    <w:rsid w:val="00133B4B"/>
    <w:rsid w:val="00133BE0"/>
    <w:rsid w:val="00133DB4"/>
    <w:rsid w:val="00133EA5"/>
    <w:rsid w:val="00134A78"/>
    <w:rsid w:val="00135C5B"/>
    <w:rsid w:val="00135E3D"/>
    <w:rsid w:val="00135EBF"/>
    <w:rsid w:val="001370DA"/>
    <w:rsid w:val="00137272"/>
    <w:rsid w:val="0013753F"/>
    <w:rsid w:val="0014001A"/>
    <w:rsid w:val="001407E2"/>
    <w:rsid w:val="00140B91"/>
    <w:rsid w:val="00140DDC"/>
    <w:rsid w:val="00140FB0"/>
    <w:rsid w:val="001411B8"/>
    <w:rsid w:val="001419A0"/>
    <w:rsid w:val="00141F6B"/>
    <w:rsid w:val="00142EF9"/>
    <w:rsid w:val="00143026"/>
    <w:rsid w:val="00143092"/>
    <w:rsid w:val="00143097"/>
    <w:rsid w:val="001430AF"/>
    <w:rsid w:val="001431D5"/>
    <w:rsid w:val="00143697"/>
    <w:rsid w:val="00143917"/>
    <w:rsid w:val="00143B93"/>
    <w:rsid w:val="00143DF5"/>
    <w:rsid w:val="00143E49"/>
    <w:rsid w:val="00143F03"/>
    <w:rsid w:val="00143F1B"/>
    <w:rsid w:val="00144045"/>
    <w:rsid w:val="00144AB4"/>
    <w:rsid w:val="0014509D"/>
    <w:rsid w:val="001455DD"/>
    <w:rsid w:val="00146191"/>
    <w:rsid w:val="0014621D"/>
    <w:rsid w:val="00146524"/>
    <w:rsid w:val="00146545"/>
    <w:rsid w:val="00146A65"/>
    <w:rsid w:val="00146CCB"/>
    <w:rsid w:val="00146ED4"/>
    <w:rsid w:val="001471CE"/>
    <w:rsid w:val="001472BE"/>
    <w:rsid w:val="00147305"/>
    <w:rsid w:val="0014745F"/>
    <w:rsid w:val="0014780E"/>
    <w:rsid w:val="00147D2B"/>
    <w:rsid w:val="00147F2B"/>
    <w:rsid w:val="001503B0"/>
    <w:rsid w:val="0015103C"/>
    <w:rsid w:val="00151D1B"/>
    <w:rsid w:val="00151D6A"/>
    <w:rsid w:val="001520F6"/>
    <w:rsid w:val="00152196"/>
    <w:rsid w:val="001521F2"/>
    <w:rsid w:val="00152224"/>
    <w:rsid w:val="001522A7"/>
    <w:rsid w:val="0015265F"/>
    <w:rsid w:val="00152C99"/>
    <w:rsid w:val="0015327F"/>
    <w:rsid w:val="00153562"/>
    <w:rsid w:val="001538B4"/>
    <w:rsid w:val="00153C48"/>
    <w:rsid w:val="001541D6"/>
    <w:rsid w:val="00154409"/>
    <w:rsid w:val="00154C89"/>
    <w:rsid w:val="001550A0"/>
    <w:rsid w:val="00155464"/>
    <w:rsid w:val="00155BEC"/>
    <w:rsid w:val="00155DF7"/>
    <w:rsid w:val="001560F2"/>
    <w:rsid w:val="0015638B"/>
    <w:rsid w:val="0015691E"/>
    <w:rsid w:val="00156935"/>
    <w:rsid w:val="00156BDC"/>
    <w:rsid w:val="00156D5A"/>
    <w:rsid w:val="00156E40"/>
    <w:rsid w:val="00156F8D"/>
    <w:rsid w:val="00157263"/>
    <w:rsid w:val="00157499"/>
    <w:rsid w:val="00157600"/>
    <w:rsid w:val="00161554"/>
    <w:rsid w:val="001615E9"/>
    <w:rsid w:val="00161AD0"/>
    <w:rsid w:val="00161E27"/>
    <w:rsid w:val="001621CC"/>
    <w:rsid w:val="00162509"/>
    <w:rsid w:val="00162786"/>
    <w:rsid w:val="00162A31"/>
    <w:rsid w:val="00162D81"/>
    <w:rsid w:val="00163979"/>
    <w:rsid w:val="00163B65"/>
    <w:rsid w:val="0016444C"/>
    <w:rsid w:val="00164C4E"/>
    <w:rsid w:val="001655E4"/>
    <w:rsid w:val="00165773"/>
    <w:rsid w:val="001659FF"/>
    <w:rsid w:val="00165D8B"/>
    <w:rsid w:val="001666D2"/>
    <w:rsid w:val="00166A36"/>
    <w:rsid w:val="0016743C"/>
    <w:rsid w:val="0016766B"/>
    <w:rsid w:val="001679D7"/>
    <w:rsid w:val="00167B2A"/>
    <w:rsid w:val="00167B75"/>
    <w:rsid w:val="00167BF9"/>
    <w:rsid w:val="00167E37"/>
    <w:rsid w:val="001703C9"/>
    <w:rsid w:val="001706A7"/>
    <w:rsid w:val="00170AA0"/>
    <w:rsid w:val="00170B36"/>
    <w:rsid w:val="00170B9C"/>
    <w:rsid w:val="00170EEA"/>
    <w:rsid w:val="00171794"/>
    <w:rsid w:val="00171EA7"/>
    <w:rsid w:val="00172450"/>
    <w:rsid w:val="00172483"/>
    <w:rsid w:val="00172506"/>
    <w:rsid w:val="00172916"/>
    <w:rsid w:val="00172EE5"/>
    <w:rsid w:val="00172F44"/>
    <w:rsid w:val="00173416"/>
    <w:rsid w:val="00173547"/>
    <w:rsid w:val="0017398B"/>
    <w:rsid w:val="00173B99"/>
    <w:rsid w:val="00173B9A"/>
    <w:rsid w:val="00173EC6"/>
    <w:rsid w:val="00173F44"/>
    <w:rsid w:val="0017434A"/>
    <w:rsid w:val="001748CB"/>
    <w:rsid w:val="00174D77"/>
    <w:rsid w:val="0017560B"/>
    <w:rsid w:val="00175D64"/>
    <w:rsid w:val="00175FCB"/>
    <w:rsid w:val="001762CA"/>
    <w:rsid w:val="0017665C"/>
    <w:rsid w:val="00176CF8"/>
    <w:rsid w:val="00176E75"/>
    <w:rsid w:val="00176FC4"/>
    <w:rsid w:val="00177272"/>
    <w:rsid w:val="00177746"/>
    <w:rsid w:val="001777B2"/>
    <w:rsid w:val="0017785C"/>
    <w:rsid w:val="00177BC0"/>
    <w:rsid w:val="00177FB7"/>
    <w:rsid w:val="00180897"/>
    <w:rsid w:val="00180ACE"/>
    <w:rsid w:val="00180BAC"/>
    <w:rsid w:val="00180CCE"/>
    <w:rsid w:val="00180D4C"/>
    <w:rsid w:val="001813D0"/>
    <w:rsid w:val="00181519"/>
    <w:rsid w:val="00181A0F"/>
    <w:rsid w:val="00181E81"/>
    <w:rsid w:val="00181F0B"/>
    <w:rsid w:val="00182229"/>
    <w:rsid w:val="001830D2"/>
    <w:rsid w:val="00183588"/>
    <w:rsid w:val="00183CD9"/>
    <w:rsid w:val="0018459F"/>
    <w:rsid w:val="0018496E"/>
    <w:rsid w:val="00184E26"/>
    <w:rsid w:val="0018544B"/>
    <w:rsid w:val="0018574F"/>
    <w:rsid w:val="00185E15"/>
    <w:rsid w:val="001866E1"/>
    <w:rsid w:val="001867B2"/>
    <w:rsid w:val="00186AE6"/>
    <w:rsid w:val="00186CFF"/>
    <w:rsid w:val="00186F2A"/>
    <w:rsid w:val="0018701E"/>
    <w:rsid w:val="001871D9"/>
    <w:rsid w:val="001872D8"/>
    <w:rsid w:val="00187DA7"/>
    <w:rsid w:val="00190012"/>
    <w:rsid w:val="0019025A"/>
    <w:rsid w:val="0019091E"/>
    <w:rsid w:val="00190BB7"/>
    <w:rsid w:val="00190D7E"/>
    <w:rsid w:val="00190D9B"/>
    <w:rsid w:val="00190F5C"/>
    <w:rsid w:val="00190F71"/>
    <w:rsid w:val="001912D9"/>
    <w:rsid w:val="00191D16"/>
    <w:rsid w:val="00191F7E"/>
    <w:rsid w:val="0019235A"/>
    <w:rsid w:val="00192703"/>
    <w:rsid w:val="0019293E"/>
    <w:rsid w:val="00193065"/>
    <w:rsid w:val="00193182"/>
    <w:rsid w:val="001931D0"/>
    <w:rsid w:val="001937C3"/>
    <w:rsid w:val="001938C5"/>
    <w:rsid w:val="00193F13"/>
    <w:rsid w:val="001940A8"/>
    <w:rsid w:val="0019415B"/>
    <w:rsid w:val="0019423F"/>
    <w:rsid w:val="00194ADF"/>
    <w:rsid w:val="00194E27"/>
    <w:rsid w:val="0019560B"/>
    <w:rsid w:val="00195C62"/>
    <w:rsid w:val="00195F27"/>
    <w:rsid w:val="00195F5E"/>
    <w:rsid w:val="0019603C"/>
    <w:rsid w:val="00196216"/>
    <w:rsid w:val="00196387"/>
    <w:rsid w:val="00196456"/>
    <w:rsid w:val="00196808"/>
    <w:rsid w:val="00196A26"/>
    <w:rsid w:val="00196C1F"/>
    <w:rsid w:val="00196CF5"/>
    <w:rsid w:val="00196FA0"/>
    <w:rsid w:val="001978E8"/>
    <w:rsid w:val="00197C43"/>
    <w:rsid w:val="00197EC7"/>
    <w:rsid w:val="001A0B97"/>
    <w:rsid w:val="001A0F44"/>
    <w:rsid w:val="001A10FF"/>
    <w:rsid w:val="001A1418"/>
    <w:rsid w:val="001A15E4"/>
    <w:rsid w:val="001A1925"/>
    <w:rsid w:val="001A1ED7"/>
    <w:rsid w:val="001A1EE6"/>
    <w:rsid w:val="001A211D"/>
    <w:rsid w:val="001A2214"/>
    <w:rsid w:val="001A2361"/>
    <w:rsid w:val="001A2BD9"/>
    <w:rsid w:val="001A32CE"/>
    <w:rsid w:val="001A32DA"/>
    <w:rsid w:val="001A35AC"/>
    <w:rsid w:val="001A3903"/>
    <w:rsid w:val="001A4311"/>
    <w:rsid w:val="001A4527"/>
    <w:rsid w:val="001A460C"/>
    <w:rsid w:val="001A4CEE"/>
    <w:rsid w:val="001A5233"/>
    <w:rsid w:val="001A5303"/>
    <w:rsid w:val="001A5692"/>
    <w:rsid w:val="001A5E3A"/>
    <w:rsid w:val="001A6370"/>
    <w:rsid w:val="001A648E"/>
    <w:rsid w:val="001A64BE"/>
    <w:rsid w:val="001A6AEB"/>
    <w:rsid w:val="001A6CE5"/>
    <w:rsid w:val="001A6CF5"/>
    <w:rsid w:val="001A6E07"/>
    <w:rsid w:val="001A6EC5"/>
    <w:rsid w:val="001A74E6"/>
    <w:rsid w:val="001A772A"/>
    <w:rsid w:val="001A7800"/>
    <w:rsid w:val="001A7A4D"/>
    <w:rsid w:val="001A7A96"/>
    <w:rsid w:val="001A7B89"/>
    <w:rsid w:val="001A7C70"/>
    <w:rsid w:val="001A7F9D"/>
    <w:rsid w:val="001A7FF1"/>
    <w:rsid w:val="001B00FF"/>
    <w:rsid w:val="001B06E7"/>
    <w:rsid w:val="001B0FD8"/>
    <w:rsid w:val="001B1045"/>
    <w:rsid w:val="001B149E"/>
    <w:rsid w:val="001B1709"/>
    <w:rsid w:val="001B1DB4"/>
    <w:rsid w:val="001B2D9F"/>
    <w:rsid w:val="001B3265"/>
    <w:rsid w:val="001B3A72"/>
    <w:rsid w:val="001B3B9D"/>
    <w:rsid w:val="001B3CCA"/>
    <w:rsid w:val="001B3E3C"/>
    <w:rsid w:val="001B401C"/>
    <w:rsid w:val="001B406A"/>
    <w:rsid w:val="001B409D"/>
    <w:rsid w:val="001B4AC3"/>
    <w:rsid w:val="001B5366"/>
    <w:rsid w:val="001B5567"/>
    <w:rsid w:val="001B5598"/>
    <w:rsid w:val="001B59FC"/>
    <w:rsid w:val="001B5C46"/>
    <w:rsid w:val="001B5D05"/>
    <w:rsid w:val="001B5DCA"/>
    <w:rsid w:val="001B5ECA"/>
    <w:rsid w:val="001B6020"/>
    <w:rsid w:val="001B607F"/>
    <w:rsid w:val="001B6561"/>
    <w:rsid w:val="001B676C"/>
    <w:rsid w:val="001B6F0C"/>
    <w:rsid w:val="001B735F"/>
    <w:rsid w:val="001B738F"/>
    <w:rsid w:val="001C028E"/>
    <w:rsid w:val="001C0297"/>
    <w:rsid w:val="001C03E6"/>
    <w:rsid w:val="001C0439"/>
    <w:rsid w:val="001C0C3E"/>
    <w:rsid w:val="001C0CE9"/>
    <w:rsid w:val="001C0D1F"/>
    <w:rsid w:val="001C14FC"/>
    <w:rsid w:val="001C1812"/>
    <w:rsid w:val="001C1F6E"/>
    <w:rsid w:val="001C209F"/>
    <w:rsid w:val="001C21A5"/>
    <w:rsid w:val="001C2E69"/>
    <w:rsid w:val="001C3016"/>
    <w:rsid w:val="001C3206"/>
    <w:rsid w:val="001C33D1"/>
    <w:rsid w:val="001C3517"/>
    <w:rsid w:val="001C367E"/>
    <w:rsid w:val="001C3920"/>
    <w:rsid w:val="001C4572"/>
    <w:rsid w:val="001C47E6"/>
    <w:rsid w:val="001C4982"/>
    <w:rsid w:val="001C4BC3"/>
    <w:rsid w:val="001C53D4"/>
    <w:rsid w:val="001C550A"/>
    <w:rsid w:val="001C55AE"/>
    <w:rsid w:val="001C565B"/>
    <w:rsid w:val="001C5683"/>
    <w:rsid w:val="001C5B0C"/>
    <w:rsid w:val="001C5D85"/>
    <w:rsid w:val="001C5E64"/>
    <w:rsid w:val="001C6221"/>
    <w:rsid w:val="001C692D"/>
    <w:rsid w:val="001C69C2"/>
    <w:rsid w:val="001C6C1B"/>
    <w:rsid w:val="001C6DCB"/>
    <w:rsid w:val="001C71BD"/>
    <w:rsid w:val="001C73C4"/>
    <w:rsid w:val="001C7655"/>
    <w:rsid w:val="001C7ACE"/>
    <w:rsid w:val="001C7C3D"/>
    <w:rsid w:val="001D0017"/>
    <w:rsid w:val="001D0018"/>
    <w:rsid w:val="001D0118"/>
    <w:rsid w:val="001D0759"/>
    <w:rsid w:val="001D0ED3"/>
    <w:rsid w:val="001D146C"/>
    <w:rsid w:val="001D14FE"/>
    <w:rsid w:val="001D1793"/>
    <w:rsid w:val="001D17A7"/>
    <w:rsid w:val="001D1D7F"/>
    <w:rsid w:val="001D22CD"/>
    <w:rsid w:val="001D2695"/>
    <w:rsid w:val="001D27A4"/>
    <w:rsid w:val="001D2BC2"/>
    <w:rsid w:val="001D2D22"/>
    <w:rsid w:val="001D32D2"/>
    <w:rsid w:val="001D3367"/>
    <w:rsid w:val="001D3533"/>
    <w:rsid w:val="001D3719"/>
    <w:rsid w:val="001D4009"/>
    <w:rsid w:val="001D4361"/>
    <w:rsid w:val="001D4A25"/>
    <w:rsid w:val="001D4D2D"/>
    <w:rsid w:val="001D4E4D"/>
    <w:rsid w:val="001D5134"/>
    <w:rsid w:val="001D5238"/>
    <w:rsid w:val="001D569D"/>
    <w:rsid w:val="001D570E"/>
    <w:rsid w:val="001D5FA7"/>
    <w:rsid w:val="001D6357"/>
    <w:rsid w:val="001D6486"/>
    <w:rsid w:val="001D653C"/>
    <w:rsid w:val="001D7457"/>
    <w:rsid w:val="001D790A"/>
    <w:rsid w:val="001E0059"/>
    <w:rsid w:val="001E041E"/>
    <w:rsid w:val="001E042E"/>
    <w:rsid w:val="001E05F0"/>
    <w:rsid w:val="001E06F1"/>
    <w:rsid w:val="001E0892"/>
    <w:rsid w:val="001E0FD4"/>
    <w:rsid w:val="001E1250"/>
    <w:rsid w:val="001E12AF"/>
    <w:rsid w:val="001E1752"/>
    <w:rsid w:val="001E18E0"/>
    <w:rsid w:val="001E21AC"/>
    <w:rsid w:val="001E246B"/>
    <w:rsid w:val="001E25F7"/>
    <w:rsid w:val="001E2AD2"/>
    <w:rsid w:val="001E2BCC"/>
    <w:rsid w:val="001E30F9"/>
    <w:rsid w:val="001E314B"/>
    <w:rsid w:val="001E3241"/>
    <w:rsid w:val="001E3293"/>
    <w:rsid w:val="001E3BC7"/>
    <w:rsid w:val="001E48DE"/>
    <w:rsid w:val="001E4A0B"/>
    <w:rsid w:val="001E4D2B"/>
    <w:rsid w:val="001E57B4"/>
    <w:rsid w:val="001E5C2C"/>
    <w:rsid w:val="001E61A6"/>
    <w:rsid w:val="001E6893"/>
    <w:rsid w:val="001E6D57"/>
    <w:rsid w:val="001E6E6B"/>
    <w:rsid w:val="001E7371"/>
    <w:rsid w:val="001E7E12"/>
    <w:rsid w:val="001F0404"/>
    <w:rsid w:val="001F092E"/>
    <w:rsid w:val="001F0BAB"/>
    <w:rsid w:val="001F12FE"/>
    <w:rsid w:val="001F15BE"/>
    <w:rsid w:val="001F2490"/>
    <w:rsid w:val="001F2712"/>
    <w:rsid w:val="001F2BF0"/>
    <w:rsid w:val="001F2C9A"/>
    <w:rsid w:val="001F2F79"/>
    <w:rsid w:val="001F352D"/>
    <w:rsid w:val="001F3765"/>
    <w:rsid w:val="001F38E3"/>
    <w:rsid w:val="001F3B45"/>
    <w:rsid w:val="001F3F70"/>
    <w:rsid w:val="001F4153"/>
    <w:rsid w:val="001F4333"/>
    <w:rsid w:val="001F45E9"/>
    <w:rsid w:val="001F49E0"/>
    <w:rsid w:val="001F49E7"/>
    <w:rsid w:val="001F4CBC"/>
    <w:rsid w:val="001F4CD3"/>
    <w:rsid w:val="001F4EE9"/>
    <w:rsid w:val="001F4F2D"/>
    <w:rsid w:val="001F5361"/>
    <w:rsid w:val="001F5470"/>
    <w:rsid w:val="001F56F6"/>
    <w:rsid w:val="001F590F"/>
    <w:rsid w:val="001F5B1F"/>
    <w:rsid w:val="001F5FB6"/>
    <w:rsid w:val="001F62C5"/>
    <w:rsid w:val="001F6B64"/>
    <w:rsid w:val="001F6BB7"/>
    <w:rsid w:val="001F6C75"/>
    <w:rsid w:val="001F6D21"/>
    <w:rsid w:val="001F6E90"/>
    <w:rsid w:val="001F7F3E"/>
    <w:rsid w:val="001F7F77"/>
    <w:rsid w:val="00200D57"/>
    <w:rsid w:val="00201EC6"/>
    <w:rsid w:val="00201FA4"/>
    <w:rsid w:val="00202464"/>
    <w:rsid w:val="00202B98"/>
    <w:rsid w:val="002030CC"/>
    <w:rsid w:val="0020328D"/>
    <w:rsid w:val="002038EA"/>
    <w:rsid w:val="00203B01"/>
    <w:rsid w:val="00203E62"/>
    <w:rsid w:val="002044A9"/>
    <w:rsid w:val="00204E78"/>
    <w:rsid w:val="002054CF"/>
    <w:rsid w:val="00205594"/>
    <w:rsid w:val="00205809"/>
    <w:rsid w:val="0020600A"/>
    <w:rsid w:val="00206145"/>
    <w:rsid w:val="00206750"/>
    <w:rsid w:val="00206AC9"/>
    <w:rsid w:val="00206DC7"/>
    <w:rsid w:val="00206E20"/>
    <w:rsid w:val="002071DE"/>
    <w:rsid w:val="002108F4"/>
    <w:rsid w:val="00210AF2"/>
    <w:rsid w:val="00210C10"/>
    <w:rsid w:val="00210F23"/>
    <w:rsid w:val="00211124"/>
    <w:rsid w:val="00211DD4"/>
    <w:rsid w:val="002122E5"/>
    <w:rsid w:val="002127CE"/>
    <w:rsid w:val="002129D6"/>
    <w:rsid w:val="00213262"/>
    <w:rsid w:val="002133F2"/>
    <w:rsid w:val="0021362F"/>
    <w:rsid w:val="0021438E"/>
    <w:rsid w:val="00214D17"/>
    <w:rsid w:val="002152E4"/>
    <w:rsid w:val="002154B5"/>
    <w:rsid w:val="00216255"/>
    <w:rsid w:val="0021626F"/>
    <w:rsid w:val="00216D74"/>
    <w:rsid w:val="002170A7"/>
    <w:rsid w:val="00217789"/>
    <w:rsid w:val="00217C81"/>
    <w:rsid w:val="00217C8B"/>
    <w:rsid w:val="002201A2"/>
    <w:rsid w:val="00220647"/>
    <w:rsid w:val="00220666"/>
    <w:rsid w:val="00220A39"/>
    <w:rsid w:val="00220CA1"/>
    <w:rsid w:val="00221064"/>
    <w:rsid w:val="00221066"/>
    <w:rsid w:val="00221125"/>
    <w:rsid w:val="0022129D"/>
    <w:rsid w:val="00221AC6"/>
    <w:rsid w:val="00221BC1"/>
    <w:rsid w:val="00222066"/>
    <w:rsid w:val="00222297"/>
    <w:rsid w:val="002223DB"/>
    <w:rsid w:val="002230CF"/>
    <w:rsid w:val="00223929"/>
    <w:rsid w:val="00223943"/>
    <w:rsid w:val="002239EE"/>
    <w:rsid w:val="0022463D"/>
    <w:rsid w:val="00224C74"/>
    <w:rsid w:val="00224F14"/>
    <w:rsid w:val="00225A58"/>
    <w:rsid w:val="00225DE1"/>
    <w:rsid w:val="0022618E"/>
    <w:rsid w:val="00226881"/>
    <w:rsid w:val="00226AD5"/>
    <w:rsid w:val="00226B85"/>
    <w:rsid w:val="00226FD6"/>
    <w:rsid w:val="002272DE"/>
    <w:rsid w:val="00227C82"/>
    <w:rsid w:val="00230549"/>
    <w:rsid w:val="0023065E"/>
    <w:rsid w:val="00230788"/>
    <w:rsid w:val="00230CAE"/>
    <w:rsid w:val="00230E33"/>
    <w:rsid w:val="00230F09"/>
    <w:rsid w:val="002311FD"/>
    <w:rsid w:val="0023145F"/>
    <w:rsid w:val="002318F6"/>
    <w:rsid w:val="00231D48"/>
    <w:rsid w:val="00231D8C"/>
    <w:rsid w:val="00232330"/>
    <w:rsid w:val="002326DF"/>
    <w:rsid w:val="00232FC1"/>
    <w:rsid w:val="0023353B"/>
    <w:rsid w:val="00233639"/>
    <w:rsid w:val="0023379A"/>
    <w:rsid w:val="00233BF9"/>
    <w:rsid w:val="00234479"/>
    <w:rsid w:val="00234638"/>
    <w:rsid w:val="00234783"/>
    <w:rsid w:val="00234785"/>
    <w:rsid w:val="00234A47"/>
    <w:rsid w:val="00234A8D"/>
    <w:rsid w:val="00234EA8"/>
    <w:rsid w:val="00234EC2"/>
    <w:rsid w:val="0023513D"/>
    <w:rsid w:val="00235C13"/>
    <w:rsid w:val="00235FB6"/>
    <w:rsid w:val="00236097"/>
    <w:rsid w:val="0023637F"/>
    <w:rsid w:val="00236579"/>
    <w:rsid w:val="002367B9"/>
    <w:rsid w:val="002367F5"/>
    <w:rsid w:val="00236BBD"/>
    <w:rsid w:val="00236C0A"/>
    <w:rsid w:val="00236EAA"/>
    <w:rsid w:val="002375DD"/>
    <w:rsid w:val="002376AB"/>
    <w:rsid w:val="00237D4E"/>
    <w:rsid w:val="0024004F"/>
    <w:rsid w:val="00240392"/>
    <w:rsid w:val="00240A4D"/>
    <w:rsid w:val="00240C50"/>
    <w:rsid w:val="00240D64"/>
    <w:rsid w:val="00240E4D"/>
    <w:rsid w:val="0024113A"/>
    <w:rsid w:val="00241681"/>
    <w:rsid w:val="002416CB"/>
    <w:rsid w:val="002418C0"/>
    <w:rsid w:val="0024199D"/>
    <w:rsid w:val="00241B57"/>
    <w:rsid w:val="00241D34"/>
    <w:rsid w:val="002423F2"/>
    <w:rsid w:val="002424E7"/>
    <w:rsid w:val="00242552"/>
    <w:rsid w:val="00242792"/>
    <w:rsid w:val="0024283B"/>
    <w:rsid w:val="00242C1A"/>
    <w:rsid w:val="00242C87"/>
    <w:rsid w:val="00243432"/>
    <w:rsid w:val="0024408F"/>
    <w:rsid w:val="0024483B"/>
    <w:rsid w:val="002448A1"/>
    <w:rsid w:val="00244ADE"/>
    <w:rsid w:val="002453FF"/>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39F"/>
    <w:rsid w:val="002507E1"/>
    <w:rsid w:val="00250F45"/>
    <w:rsid w:val="002518D4"/>
    <w:rsid w:val="00251B79"/>
    <w:rsid w:val="00251CA5"/>
    <w:rsid w:val="00251D82"/>
    <w:rsid w:val="00252429"/>
    <w:rsid w:val="00252662"/>
    <w:rsid w:val="00252C18"/>
    <w:rsid w:val="00252E0D"/>
    <w:rsid w:val="002533A1"/>
    <w:rsid w:val="00253C29"/>
    <w:rsid w:val="00253C89"/>
    <w:rsid w:val="00253EF1"/>
    <w:rsid w:val="00254579"/>
    <w:rsid w:val="0025479E"/>
    <w:rsid w:val="002547E2"/>
    <w:rsid w:val="00254A47"/>
    <w:rsid w:val="00254AB9"/>
    <w:rsid w:val="00254E6D"/>
    <w:rsid w:val="002558D6"/>
    <w:rsid w:val="00255CC0"/>
    <w:rsid w:val="00255EBB"/>
    <w:rsid w:val="002568B0"/>
    <w:rsid w:val="00256B4A"/>
    <w:rsid w:val="0025716F"/>
    <w:rsid w:val="00257416"/>
    <w:rsid w:val="002600D9"/>
    <w:rsid w:val="0026023F"/>
    <w:rsid w:val="00260C7B"/>
    <w:rsid w:val="00260D27"/>
    <w:rsid w:val="00261426"/>
    <w:rsid w:val="00261692"/>
    <w:rsid w:val="00262579"/>
    <w:rsid w:val="00262AD9"/>
    <w:rsid w:val="00262CCB"/>
    <w:rsid w:val="00262EB5"/>
    <w:rsid w:val="00263641"/>
    <w:rsid w:val="00263793"/>
    <w:rsid w:val="00263BEF"/>
    <w:rsid w:val="0026448F"/>
    <w:rsid w:val="002644A4"/>
    <w:rsid w:val="002646C3"/>
    <w:rsid w:val="0026485D"/>
    <w:rsid w:val="00264A92"/>
    <w:rsid w:val="00265006"/>
    <w:rsid w:val="0026553B"/>
    <w:rsid w:val="002656D5"/>
    <w:rsid w:val="00265956"/>
    <w:rsid w:val="00265CFA"/>
    <w:rsid w:val="002666DC"/>
    <w:rsid w:val="00266A04"/>
    <w:rsid w:val="00266B75"/>
    <w:rsid w:val="00267198"/>
    <w:rsid w:val="00267595"/>
    <w:rsid w:val="00267C95"/>
    <w:rsid w:val="002703D7"/>
    <w:rsid w:val="002704CE"/>
    <w:rsid w:val="00270711"/>
    <w:rsid w:val="00270984"/>
    <w:rsid w:val="00270FEF"/>
    <w:rsid w:val="002711D9"/>
    <w:rsid w:val="002718E1"/>
    <w:rsid w:val="00271A1B"/>
    <w:rsid w:val="00271A2A"/>
    <w:rsid w:val="00271C42"/>
    <w:rsid w:val="00271E84"/>
    <w:rsid w:val="00271F46"/>
    <w:rsid w:val="00272206"/>
    <w:rsid w:val="00272207"/>
    <w:rsid w:val="002722D4"/>
    <w:rsid w:val="00272382"/>
    <w:rsid w:val="00273014"/>
    <w:rsid w:val="0027302A"/>
    <w:rsid w:val="0027331E"/>
    <w:rsid w:val="00273B5C"/>
    <w:rsid w:val="002745A5"/>
    <w:rsid w:val="00274802"/>
    <w:rsid w:val="00274D18"/>
    <w:rsid w:val="0027535C"/>
    <w:rsid w:val="002755F4"/>
    <w:rsid w:val="00275E5C"/>
    <w:rsid w:val="00275F04"/>
    <w:rsid w:val="00275FB9"/>
    <w:rsid w:val="002765D9"/>
    <w:rsid w:val="00276A06"/>
    <w:rsid w:val="00276B01"/>
    <w:rsid w:val="00276CD9"/>
    <w:rsid w:val="00276D64"/>
    <w:rsid w:val="00277015"/>
    <w:rsid w:val="00277469"/>
    <w:rsid w:val="00277A27"/>
    <w:rsid w:val="00277D18"/>
    <w:rsid w:val="00280172"/>
    <w:rsid w:val="0028074B"/>
    <w:rsid w:val="0028079A"/>
    <w:rsid w:val="00281269"/>
    <w:rsid w:val="002812C0"/>
    <w:rsid w:val="00281AC2"/>
    <w:rsid w:val="0028227A"/>
    <w:rsid w:val="00282344"/>
    <w:rsid w:val="00282500"/>
    <w:rsid w:val="00282572"/>
    <w:rsid w:val="0028265B"/>
    <w:rsid w:val="002826EA"/>
    <w:rsid w:val="00282B9D"/>
    <w:rsid w:val="00282E2B"/>
    <w:rsid w:val="00282F28"/>
    <w:rsid w:val="00283AB3"/>
    <w:rsid w:val="00283B00"/>
    <w:rsid w:val="0028453B"/>
    <w:rsid w:val="00284673"/>
    <w:rsid w:val="002846AE"/>
    <w:rsid w:val="00284DB7"/>
    <w:rsid w:val="002851A5"/>
    <w:rsid w:val="002852FC"/>
    <w:rsid w:val="00285655"/>
    <w:rsid w:val="00285C69"/>
    <w:rsid w:val="00285C9A"/>
    <w:rsid w:val="00286EA6"/>
    <w:rsid w:val="00286EFA"/>
    <w:rsid w:val="0028734E"/>
    <w:rsid w:val="002902AD"/>
    <w:rsid w:val="002905FC"/>
    <w:rsid w:val="00290779"/>
    <w:rsid w:val="00290D97"/>
    <w:rsid w:val="00290F72"/>
    <w:rsid w:val="00290FDA"/>
    <w:rsid w:val="002916A3"/>
    <w:rsid w:val="00291954"/>
    <w:rsid w:val="00291CC0"/>
    <w:rsid w:val="00291EBB"/>
    <w:rsid w:val="00291EEF"/>
    <w:rsid w:val="00292150"/>
    <w:rsid w:val="00292618"/>
    <w:rsid w:val="00292C79"/>
    <w:rsid w:val="0029318A"/>
    <w:rsid w:val="00293688"/>
    <w:rsid w:val="00293886"/>
    <w:rsid w:val="00294707"/>
    <w:rsid w:val="00294938"/>
    <w:rsid w:val="00294BC4"/>
    <w:rsid w:val="00294C20"/>
    <w:rsid w:val="00294C9A"/>
    <w:rsid w:val="00295178"/>
    <w:rsid w:val="00295557"/>
    <w:rsid w:val="00295EE9"/>
    <w:rsid w:val="00296336"/>
    <w:rsid w:val="00297446"/>
    <w:rsid w:val="00297ABA"/>
    <w:rsid w:val="002A0151"/>
    <w:rsid w:val="002A01EB"/>
    <w:rsid w:val="002A02EB"/>
    <w:rsid w:val="002A03C3"/>
    <w:rsid w:val="002A0430"/>
    <w:rsid w:val="002A0A7E"/>
    <w:rsid w:val="002A0B51"/>
    <w:rsid w:val="002A0C91"/>
    <w:rsid w:val="002A145E"/>
    <w:rsid w:val="002A15A5"/>
    <w:rsid w:val="002A1963"/>
    <w:rsid w:val="002A196A"/>
    <w:rsid w:val="002A1A66"/>
    <w:rsid w:val="002A1C02"/>
    <w:rsid w:val="002A1F93"/>
    <w:rsid w:val="002A2651"/>
    <w:rsid w:val="002A2DAD"/>
    <w:rsid w:val="002A2FA8"/>
    <w:rsid w:val="002A39A7"/>
    <w:rsid w:val="002A3E89"/>
    <w:rsid w:val="002A40B3"/>
    <w:rsid w:val="002A4988"/>
    <w:rsid w:val="002A49C7"/>
    <w:rsid w:val="002A4A44"/>
    <w:rsid w:val="002A4CAC"/>
    <w:rsid w:val="002A4FF7"/>
    <w:rsid w:val="002A503E"/>
    <w:rsid w:val="002A5C61"/>
    <w:rsid w:val="002A65B5"/>
    <w:rsid w:val="002A6EB4"/>
    <w:rsid w:val="002A76DA"/>
    <w:rsid w:val="002A78BF"/>
    <w:rsid w:val="002A78E1"/>
    <w:rsid w:val="002A7E75"/>
    <w:rsid w:val="002B02B2"/>
    <w:rsid w:val="002B0739"/>
    <w:rsid w:val="002B0B66"/>
    <w:rsid w:val="002B1257"/>
    <w:rsid w:val="002B138F"/>
    <w:rsid w:val="002B1DB6"/>
    <w:rsid w:val="002B22BB"/>
    <w:rsid w:val="002B297E"/>
    <w:rsid w:val="002B2A49"/>
    <w:rsid w:val="002B2B74"/>
    <w:rsid w:val="002B2E45"/>
    <w:rsid w:val="002B3168"/>
    <w:rsid w:val="002B3604"/>
    <w:rsid w:val="002B375B"/>
    <w:rsid w:val="002B3D33"/>
    <w:rsid w:val="002B3E1C"/>
    <w:rsid w:val="002B4026"/>
    <w:rsid w:val="002B4C3C"/>
    <w:rsid w:val="002B4D35"/>
    <w:rsid w:val="002B4DD7"/>
    <w:rsid w:val="002B5670"/>
    <w:rsid w:val="002B576E"/>
    <w:rsid w:val="002B5A5F"/>
    <w:rsid w:val="002B5EC6"/>
    <w:rsid w:val="002B65BE"/>
    <w:rsid w:val="002B6658"/>
    <w:rsid w:val="002B6C35"/>
    <w:rsid w:val="002B74A6"/>
    <w:rsid w:val="002B76E4"/>
    <w:rsid w:val="002B7900"/>
    <w:rsid w:val="002B7999"/>
    <w:rsid w:val="002C06DC"/>
    <w:rsid w:val="002C07F2"/>
    <w:rsid w:val="002C08A0"/>
    <w:rsid w:val="002C0EB2"/>
    <w:rsid w:val="002C1069"/>
    <w:rsid w:val="002C19BF"/>
    <w:rsid w:val="002C1BC4"/>
    <w:rsid w:val="002C22C3"/>
    <w:rsid w:val="002C2498"/>
    <w:rsid w:val="002C2544"/>
    <w:rsid w:val="002C2C71"/>
    <w:rsid w:val="002C2DF2"/>
    <w:rsid w:val="002C2FC2"/>
    <w:rsid w:val="002C3067"/>
    <w:rsid w:val="002C3925"/>
    <w:rsid w:val="002C3A6E"/>
    <w:rsid w:val="002C410E"/>
    <w:rsid w:val="002C41B6"/>
    <w:rsid w:val="002C43ED"/>
    <w:rsid w:val="002C48A5"/>
    <w:rsid w:val="002C4E3B"/>
    <w:rsid w:val="002C5372"/>
    <w:rsid w:val="002C56A3"/>
    <w:rsid w:val="002C5731"/>
    <w:rsid w:val="002C5B15"/>
    <w:rsid w:val="002C5BDC"/>
    <w:rsid w:val="002C62AE"/>
    <w:rsid w:val="002C6435"/>
    <w:rsid w:val="002C6643"/>
    <w:rsid w:val="002C69D3"/>
    <w:rsid w:val="002C6B82"/>
    <w:rsid w:val="002C79A0"/>
    <w:rsid w:val="002C79C2"/>
    <w:rsid w:val="002C7A1A"/>
    <w:rsid w:val="002C7A3C"/>
    <w:rsid w:val="002C7A7E"/>
    <w:rsid w:val="002C7EA0"/>
    <w:rsid w:val="002D0BC0"/>
    <w:rsid w:val="002D0CD6"/>
    <w:rsid w:val="002D0CE3"/>
    <w:rsid w:val="002D0E6F"/>
    <w:rsid w:val="002D11D0"/>
    <w:rsid w:val="002D167B"/>
    <w:rsid w:val="002D18FA"/>
    <w:rsid w:val="002D1A45"/>
    <w:rsid w:val="002D1B04"/>
    <w:rsid w:val="002D22B1"/>
    <w:rsid w:val="002D2325"/>
    <w:rsid w:val="002D2EFF"/>
    <w:rsid w:val="002D318E"/>
    <w:rsid w:val="002D330E"/>
    <w:rsid w:val="002D3691"/>
    <w:rsid w:val="002D439D"/>
    <w:rsid w:val="002D4A6B"/>
    <w:rsid w:val="002D4E83"/>
    <w:rsid w:val="002D4F01"/>
    <w:rsid w:val="002D5147"/>
    <w:rsid w:val="002D531B"/>
    <w:rsid w:val="002D5592"/>
    <w:rsid w:val="002D5AE2"/>
    <w:rsid w:val="002D5C26"/>
    <w:rsid w:val="002D636D"/>
    <w:rsid w:val="002D67A2"/>
    <w:rsid w:val="002D6E3D"/>
    <w:rsid w:val="002D71B0"/>
    <w:rsid w:val="002D7DA4"/>
    <w:rsid w:val="002D7F77"/>
    <w:rsid w:val="002E0397"/>
    <w:rsid w:val="002E06D3"/>
    <w:rsid w:val="002E099A"/>
    <w:rsid w:val="002E0BFE"/>
    <w:rsid w:val="002E0F05"/>
    <w:rsid w:val="002E1078"/>
    <w:rsid w:val="002E1410"/>
    <w:rsid w:val="002E1568"/>
    <w:rsid w:val="002E17B0"/>
    <w:rsid w:val="002E1BF8"/>
    <w:rsid w:val="002E2140"/>
    <w:rsid w:val="002E2190"/>
    <w:rsid w:val="002E2F2B"/>
    <w:rsid w:val="002E2FF2"/>
    <w:rsid w:val="002E316A"/>
    <w:rsid w:val="002E33A5"/>
    <w:rsid w:val="002E3BB4"/>
    <w:rsid w:val="002E3C39"/>
    <w:rsid w:val="002E3C74"/>
    <w:rsid w:val="002E3C75"/>
    <w:rsid w:val="002E3D73"/>
    <w:rsid w:val="002E3EAE"/>
    <w:rsid w:val="002E408C"/>
    <w:rsid w:val="002E40A0"/>
    <w:rsid w:val="002E41AC"/>
    <w:rsid w:val="002E42FF"/>
    <w:rsid w:val="002E45ED"/>
    <w:rsid w:val="002E45F4"/>
    <w:rsid w:val="002E4EDB"/>
    <w:rsid w:val="002E5119"/>
    <w:rsid w:val="002E518A"/>
    <w:rsid w:val="002E5193"/>
    <w:rsid w:val="002E58CF"/>
    <w:rsid w:val="002E59E7"/>
    <w:rsid w:val="002E5A92"/>
    <w:rsid w:val="002E5D27"/>
    <w:rsid w:val="002E5F09"/>
    <w:rsid w:val="002E6556"/>
    <w:rsid w:val="002E664C"/>
    <w:rsid w:val="002E6727"/>
    <w:rsid w:val="002E6BF1"/>
    <w:rsid w:val="002E6CF8"/>
    <w:rsid w:val="002E721A"/>
    <w:rsid w:val="002E7506"/>
    <w:rsid w:val="002E7697"/>
    <w:rsid w:val="002E77BE"/>
    <w:rsid w:val="002E7EE8"/>
    <w:rsid w:val="002F00B1"/>
    <w:rsid w:val="002F0199"/>
    <w:rsid w:val="002F041C"/>
    <w:rsid w:val="002F095B"/>
    <w:rsid w:val="002F1231"/>
    <w:rsid w:val="002F1308"/>
    <w:rsid w:val="002F1A6C"/>
    <w:rsid w:val="002F1B21"/>
    <w:rsid w:val="002F1D4C"/>
    <w:rsid w:val="002F1F49"/>
    <w:rsid w:val="002F2386"/>
    <w:rsid w:val="002F2542"/>
    <w:rsid w:val="002F29AB"/>
    <w:rsid w:val="002F2BD9"/>
    <w:rsid w:val="002F2D86"/>
    <w:rsid w:val="002F3016"/>
    <w:rsid w:val="002F306F"/>
    <w:rsid w:val="002F347F"/>
    <w:rsid w:val="002F39D6"/>
    <w:rsid w:val="002F430D"/>
    <w:rsid w:val="002F4A76"/>
    <w:rsid w:val="002F4B9B"/>
    <w:rsid w:val="002F4E22"/>
    <w:rsid w:val="002F4F99"/>
    <w:rsid w:val="002F54D1"/>
    <w:rsid w:val="002F5607"/>
    <w:rsid w:val="002F588E"/>
    <w:rsid w:val="002F5C9F"/>
    <w:rsid w:val="002F620D"/>
    <w:rsid w:val="002F62A5"/>
    <w:rsid w:val="002F6859"/>
    <w:rsid w:val="002F6CA1"/>
    <w:rsid w:val="002F6F55"/>
    <w:rsid w:val="002F7112"/>
    <w:rsid w:val="002F7297"/>
    <w:rsid w:val="002F7436"/>
    <w:rsid w:val="002F7727"/>
    <w:rsid w:val="002F7811"/>
    <w:rsid w:val="002F7A36"/>
    <w:rsid w:val="00300ADD"/>
    <w:rsid w:val="00300B4E"/>
    <w:rsid w:val="00300E61"/>
    <w:rsid w:val="00301762"/>
    <w:rsid w:val="003017FF"/>
    <w:rsid w:val="00301AB0"/>
    <w:rsid w:val="00301C3F"/>
    <w:rsid w:val="0030206F"/>
    <w:rsid w:val="0030212D"/>
    <w:rsid w:val="003027EB"/>
    <w:rsid w:val="00302C4F"/>
    <w:rsid w:val="00302E0E"/>
    <w:rsid w:val="00303282"/>
    <w:rsid w:val="0030357E"/>
    <w:rsid w:val="003038B2"/>
    <w:rsid w:val="003039F8"/>
    <w:rsid w:val="00303EDC"/>
    <w:rsid w:val="00304173"/>
    <w:rsid w:val="0030429D"/>
    <w:rsid w:val="0030480C"/>
    <w:rsid w:val="00305D3C"/>
    <w:rsid w:val="00305D6E"/>
    <w:rsid w:val="00306521"/>
    <w:rsid w:val="0030668E"/>
    <w:rsid w:val="00306FA3"/>
    <w:rsid w:val="00310120"/>
    <w:rsid w:val="00310CC6"/>
    <w:rsid w:val="00310D3D"/>
    <w:rsid w:val="00310DD2"/>
    <w:rsid w:val="00310F81"/>
    <w:rsid w:val="0031104A"/>
    <w:rsid w:val="00311536"/>
    <w:rsid w:val="00311644"/>
    <w:rsid w:val="00312074"/>
    <w:rsid w:val="00312732"/>
    <w:rsid w:val="00312E60"/>
    <w:rsid w:val="00312EE6"/>
    <w:rsid w:val="00313265"/>
    <w:rsid w:val="0031341D"/>
    <w:rsid w:val="00313455"/>
    <w:rsid w:val="003139A5"/>
    <w:rsid w:val="00314352"/>
    <w:rsid w:val="00314374"/>
    <w:rsid w:val="00314592"/>
    <w:rsid w:val="00314892"/>
    <w:rsid w:val="003148EB"/>
    <w:rsid w:val="00314B19"/>
    <w:rsid w:val="0031531E"/>
    <w:rsid w:val="00315AA2"/>
    <w:rsid w:val="00315C68"/>
    <w:rsid w:val="003160D1"/>
    <w:rsid w:val="00316751"/>
    <w:rsid w:val="0031687B"/>
    <w:rsid w:val="00316EFC"/>
    <w:rsid w:val="00317475"/>
    <w:rsid w:val="00317960"/>
    <w:rsid w:val="003179EA"/>
    <w:rsid w:val="00317DCF"/>
    <w:rsid w:val="0032062B"/>
    <w:rsid w:val="00320926"/>
    <w:rsid w:val="00320BFB"/>
    <w:rsid w:val="00320DCF"/>
    <w:rsid w:val="00320F7F"/>
    <w:rsid w:val="0032110E"/>
    <w:rsid w:val="00321508"/>
    <w:rsid w:val="00321619"/>
    <w:rsid w:val="003216A4"/>
    <w:rsid w:val="003218C8"/>
    <w:rsid w:val="00321B63"/>
    <w:rsid w:val="00321F34"/>
    <w:rsid w:val="00322196"/>
    <w:rsid w:val="003223F3"/>
    <w:rsid w:val="00322668"/>
    <w:rsid w:val="00322680"/>
    <w:rsid w:val="003232CF"/>
    <w:rsid w:val="003237B7"/>
    <w:rsid w:val="0032394E"/>
    <w:rsid w:val="00323AC2"/>
    <w:rsid w:val="00323EBD"/>
    <w:rsid w:val="0032406C"/>
    <w:rsid w:val="00324414"/>
    <w:rsid w:val="003257EA"/>
    <w:rsid w:val="00325A76"/>
    <w:rsid w:val="00325EA7"/>
    <w:rsid w:val="00325F6A"/>
    <w:rsid w:val="0032652D"/>
    <w:rsid w:val="0032667C"/>
    <w:rsid w:val="00326E1D"/>
    <w:rsid w:val="0032707C"/>
    <w:rsid w:val="003275DE"/>
    <w:rsid w:val="00327C0B"/>
    <w:rsid w:val="0033002E"/>
    <w:rsid w:val="003300E0"/>
    <w:rsid w:val="00330341"/>
    <w:rsid w:val="0033061D"/>
    <w:rsid w:val="003309E7"/>
    <w:rsid w:val="00330EB3"/>
    <w:rsid w:val="00330F64"/>
    <w:rsid w:val="0033176E"/>
    <w:rsid w:val="0033178C"/>
    <w:rsid w:val="00331809"/>
    <w:rsid w:val="00331945"/>
    <w:rsid w:val="00331B92"/>
    <w:rsid w:val="00331D20"/>
    <w:rsid w:val="00331FBD"/>
    <w:rsid w:val="00332520"/>
    <w:rsid w:val="003325A4"/>
    <w:rsid w:val="00333439"/>
    <w:rsid w:val="0033375C"/>
    <w:rsid w:val="00333A79"/>
    <w:rsid w:val="00333A9B"/>
    <w:rsid w:val="0033424A"/>
    <w:rsid w:val="0033428F"/>
    <w:rsid w:val="003342BE"/>
    <w:rsid w:val="00334C9B"/>
    <w:rsid w:val="00335182"/>
    <w:rsid w:val="003351D5"/>
    <w:rsid w:val="00335256"/>
    <w:rsid w:val="00335708"/>
    <w:rsid w:val="00335831"/>
    <w:rsid w:val="00335994"/>
    <w:rsid w:val="00335C4C"/>
    <w:rsid w:val="00336182"/>
    <w:rsid w:val="00336645"/>
    <w:rsid w:val="00336A7E"/>
    <w:rsid w:val="00336EBA"/>
    <w:rsid w:val="0033751E"/>
    <w:rsid w:val="003376B5"/>
    <w:rsid w:val="0033777B"/>
    <w:rsid w:val="003378CD"/>
    <w:rsid w:val="00337A0B"/>
    <w:rsid w:val="0034020D"/>
    <w:rsid w:val="0034060B"/>
    <w:rsid w:val="00340653"/>
    <w:rsid w:val="00340731"/>
    <w:rsid w:val="00340C55"/>
    <w:rsid w:val="00340F4C"/>
    <w:rsid w:val="00341D6B"/>
    <w:rsid w:val="0034215F"/>
    <w:rsid w:val="0034223A"/>
    <w:rsid w:val="00342282"/>
    <w:rsid w:val="003423C5"/>
    <w:rsid w:val="00342826"/>
    <w:rsid w:val="00342D14"/>
    <w:rsid w:val="00342E1B"/>
    <w:rsid w:val="00343117"/>
    <w:rsid w:val="003435AF"/>
    <w:rsid w:val="003441DD"/>
    <w:rsid w:val="003444DD"/>
    <w:rsid w:val="0034476E"/>
    <w:rsid w:val="003448F4"/>
    <w:rsid w:val="00344ACA"/>
    <w:rsid w:val="00344D7E"/>
    <w:rsid w:val="0034556B"/>
    <w:rsid w:val="00345B50"/>
    <w:rsid w:val="00345B59"/>
    <w:rsid w:val="00346004"/>
    <w:rsid w:val="003469FD"/>
    <w:rsid w:val="003472BB"/>
    <w:rsid w:val="00347320"/>
    <w:rsid w:val="00347D5C"/>
    <w:rsid w:val="00350163"/>
    <w:rsid w:val="00350392"/>
    <w:rsid w:val="0035042E"/>
    <w:rsid w:val="00350541"/>
    <w:rsid w:val="003506F3"/>
    <w:rsid w:val="003508F2"/>
    <w:rsid w:val="00350B77"/>
    <w:rsid w:val="00350DEE"/>
    <w:rsid w:val="00350F60"/>
    <w:rsid w:val="00350F64"/>
    <w:rsid w:val="003510E6"/>
    <w:rsid w:val="00351443"/>
    <w:rsid w:val="00351772"/>
    <w:rsid w:val="003521B9"/>
    <w:rsid w:val="0035255B"/>
    <w:rsid w:val="00352811"/>
    <w:rsid w:val="0035291B"/>
    <w:rsid w:val="00352F19"/>
    <w:rsid w:val="00353280"/>
    <w:rsid w:val="00353663"/>
    <w:rsid w:val="003536BD"/>
    <w:rsid w:val="00353892"/>
    <w:rsid w:val="00353C5D"/>
    <w:rsid w:val="00353ED2"/>
    <w:rsid w:val="003544B4"/>
    <w:rsid w:val="00354781"/>
    <w:rsid w:val="00354A9B"/>
    <w:rsid w:val="00354EE8"/>
    <w:rsid w:val="00354FF4"/>
    <w:rsid w:val="003553EF"/>
    <w:rsid w:val="00355A1E"/>
    <w:rsid w:val="00355CDA"/>
    <w:rsid w:val="00355EC2"/>
    <w:rsid w:val="00355FB7"/>
    <w:rsid w:val="003561BC"/>
    <w:rsid w:val="00356265"/>
    <w:rsid w:val="0035637A"/>
    <w:rsid w:val="003569F4"/>
    <w:rsid w:val="00356C1C"/>
    <w:rsid w:val="00357492"/>
    <w:rsid w:val="00357A13"/>
    <w:rsid w:val="00357B74"/>
    <w:rsid w:val="00357FB3"/>
    <w:rsid w:val="003601F5"/>
    <w:rsid w:val="003602ED"/>
    <w:rsid w:val="00360633"/>
    <w:rsid w:val="00360826"/>
    <w:rsid w:val="0036095B"/>
    <w:rsid w:val="00360F04"/>
    <w:rsid w:val="00361191"/>
    <w:rsid w:val="0036129C"/>
    <w:rsid w:val="003613CB"/>
    <w:rsid w:val="0036170C"/>
    <w:rsid w:val="0036179B"/>
    <w:rsid w:val="00361E12"/>
    <w:rsid w:val="0036274C"/>
    <w:rsid w:val="003627D6"/>
    <w:rsid w:val="00362B39"/>
    <w:rsid w:val="00363104"/>
    <w:rsid w:val="0036322E"/>
    <w:rsid w:val="003637A3"/>
    <w:rsid w:val="003637AD"/>
    <w:rsid w:val="00363D45"/>
    <w:rsid w:val="003640C2"/>
    <w:rsid w:val="003643BB"/>
    <w:rsid w:val="00364AD7"/>
    <w:rsid w:val="00364F3C"/>
    <w:rsid w:val="0036514D"/>
    <w:rsid w:val="00365596"/>
    <w:rsid w:val="0036585F"/>
    <w:rsid w:val="003664AE"/>
    <w:rsid w:val="00366AE7"/>
    <w:rsid w:val="00366F4C"/>
    <w:rsid w:val="0036791B"/>
    <w:rsid w:val="00367C01"/>
    <w:rsid w:val="00367D1B"/>
    <w:rsid w:val="00367FF8"/>
    <w:rsid w:val="003702DB"/>
    <w:rsid w:val="00370480"/>
    <w:rsid w:val="003706DD"/>
    <w:rsid w:val="00370751"/>
    <w:rsid w:val="00370A9E"/>
    <w:rsid w:val="00370D02"/>
    <w:rsid w:val="00370D45"/>
    <w:rsid w:val="00370F08"/>
    <w:rsid w:val="0037101A"/>
    <w:rsid w:val="003711FC"/>
    <w:rsid w:val="0037120D"/>
    <w:rsid w:val="00371320"/>
    <w:rsid w:val="00371390"/>
    <w:rsid w:val="0037148B"/>
    <w:rsid w:val="0037168F"/>
    <w:rsid w:val="00371C33"/>
    <w:rsid w:val="00371FD7"/>
    <w:rsid w:val="00372112"/>
    <w:rsid w:val="00372626"/>
    <w:rsid w:val="00372AB5"/>
    <w:rsid w:val="003739FD"/>
    <w:rsid w:val="0037422F"/>
    <w:rsid w:val="0037424E"/>
    <w:rsid w:val="00374434"/>
    <w:rsid w:val="00374541"/>
    <w:rsid w:val="003747D7"/>
    <w:rsid w:val="0037500C"/>
    <w:rsid w:val="00375139"/>
    <w:rsid w:val="00375385"/>
    <w:rsid w:val="003756D3"/>
    <w:rsid w:val="003762CC"/>
    <w:rsid w:val="0037662E"/>
    <w:rsid w:val="00376BE0"/>
    <w:rsid w:val="00376F23"/>
    <w:rsid w:val="003771F3"/>
    <w:rsid w:val="0037731A"/>
    <w:rsid w:val="003774C9"/>
    <w:rsid w:val="00377730"/>
    <w:rsid w:val="00377889"/>
    <w:rsid w:val="0037795C"/>
    <w:rsid w:val="00377B97"/>
    <w:rsid w:val="00380512"/>
    <w:rsid w:val="00380669"/>
    <w:rsid w:val="0038073A"/>
    <w:rsid w:val="00380BD3"/>
    <w:rsid w:val="00380CA4"/>
    <w:rsid w:val="00380D17"/>
    <w:rsid w:val="00380D47"/>
    <w:rsid w:val="003812E7"/>
    <w:rsid w:val="0038135B"/>
    <w:rsid w:val="003817D3"/>
    <w:rsid w:val="00381D55"/>
    <w:rsid w:val="00381EFA"/>
    <w:rsid w:val="00382323"/>
    <w:rsid w:val="003828BF"/>
    <w:rsid w:val="00382CBC"/>
    <w:rsid w:val="00382DD9"/>
    <w:rsid w:val="00383113"/>
    <w:rsid w:val="003838E4"/>
    <w:rsid w:val="0038395D"/>
    <w:rsid w:val="00383BDE"/>
    <w:rsid w:val="00383C91"/>
    <w:rsid w:val="0038476E"/>
    <w:rsid w:val="00384826"/>
    <w:rsid w:val="00385415"/>
    <w:rsid w:val="00385446"/>
    <w:rsid w:val="0038578D"/>
    <w:rsid w:val="003858AE"/>
    <w:rsid w:val="00385976"/>
    <w:rsid w:val="00385C91"/>
    <w:rsid w:val="00386639"/>
    <w:rsid w:val="003868C3"/>
    <w:rsid w:val="00386BDB"/>
    <w:rsid w:val="00386C39"/>
    <w:rsid w:val="00386F37"/>
    <w:rsid w:val="00386FA6"/>
    <w:rsid w:val="00387328"/>
    <w:rsid w:val="003875EB"/>
    <w:rsid w:val="00387747"/>
    <w:rsid w:val="00387B7C"/>
    <w:rsid w:val="00390445"/>
    <w:rsid w:val="0039046C"/>
    <w:rsid w:val="0039065E"/>
    <w:rsid w:val="003906F5"/>
    <w:rsid w:val="00390E72"/>
    <w:rsid w:val="00391203"/>
    <w:rsid w:val="0039124B"/>
    <w:rsid w:val="00391531"/>
    <w:rsid w:val="00391737"/>
    <w:rsid w:val="003918E9"/>
    <w:rsid w:val="003919D7"/>
    <w:rsid w:val="003923D0"/>
    <w:rsid w:val="00392497"/>
    <w:rsid w:val="0039263B"/>
    <w:rsid w:val="00393060"/>
    <w:rsid w:val="00393310"/>
    <w:rsid w:val="00393666"/>
    <w:rsid w:val="0039382D"/>
    <w:rsid w:val="00393A8D"/>
    <w:rsid w:val="00393B52"/>
    <w:rsid w:val="00393EDE"/>
    <w:rsid w:val="00394036"/>
    <w:rsid w:val="0039410A"/>
    <w:rsid w:val="00394176"/>
    <w:rsid w:val="003942AC"/>
    <w:rsid w:val="0039524A"/>
    <w:rsid w:val="0039545E"/>
    <w:rsid w:val="003957C7"/>
    <w:rsid w:val="00395DB1"/>
    <w:rsid w:val="00395FAB"/>
    <w:rsid w:val="00396B2C"/>
    <w:rsid w:val="00397588"/>
    <w:rsid w:val="0039774D"/>
    <w:rsid w:val="0039776F"/>
    <w:rsid w:val="00397C76"/>
    <w:rsid w:val="003A0235"/>
    <w:rsid w:val="003A0596"/>
    <w:rsid w:val="003A06F2"/>
    <w:rsid w:val="003A0CB0"/>
    <w:rsid w:val="003A1D4A"/>
    <w:rsid w:val="003A21B0"/>
    <w:rsid w:val="003A2C9A"/>
    <w:rsid w:val="003A2D9D"/>
    <w:rsid w:val="003A2F98"/>
    <w:rsid w:val="003A344D"/>
    <w:rsid w:val="003A369E"/>
    <w:rsid w:val="003A3FAD"/>
    <w:rsid w:val="003A4032"/>
    <w:rsid w:val="003A4056"/>
    <w:rsid w:val="003A4164"/>
    <w:rsid w:val="003A41E4"/>
    <w:rsid w:val="003A44E5"/>
    <w:rsid w:val="003A466C"/>
    <w:rsid w:val="003A47C1"/>
    <w:rsid w:val="003A4883"/>
    <w:rsid w:val="003A4923"/>
    <w:rsid w:val="003A4968"/>
    <w:rsid w:val="003A56D2"/>
    <w:rsid w:val="003A59E2"/>
    <w:rsid w:val="003A5C14"/>
    <w:rsid w:val="003A5F72"/>
    <w:rsid w:val="003A6237"/>
    <w:rsid w:val="003A63FF"/>
    <w:rsid w:val="003A6D53"/>
    <w:rsid w:val="003A6E09"/>
    <w:rsid w:val="003A7021"/>
    <w:rsid w:val="003A7145"/>
    <w:rsid w:val="003A730C"/>
    <w:rsid w:val="003A73BD"/>
    <w:rsid w:val="003B00D6"/>
    <w:rsid w:val="003B07D6"/>
    <w:rsid w:val="003B08EE"/>
    <w:rsid w:val="003B0BB0"/>
    <w:rsid w:val="003B11C9"/>
    <w:rsid w:val="003B1408"/>
    <w:rsid w:val="003B1594"/>
    <w:rsid w:val="003B1D93"/>
    <w:rsid w:val="003B1E36"/>
    <w:rsid w:val="003B1E8B"/>
    <w:rsid w:val="003B20CB"/>
    <w:rsid w:val="003B226A"/>
    <w:rsid w:val="003B2468"/>
    <w:rsid w:val="003B278F"/>
    <w:rsid w:val="003B2BA7"/>
    <w:rsid w:val="003B2CCE"/>
    <w:rsid w:val="003B33F3"/>
    <w:rsid w:val="003B37FF"/>
    <w:rsid w:val="003B5308"/>
    <w:rsid w:val="003B5370"/>
    <w:rsid w:val="003B541F"/>
    <w:rsid w:val="003B54EA"/>
    <w:rsid w:val="003B5E87"/>
    <w:rsid w:val="003B5EEB"/>
    <w:rsid w:val="003B5EF6"/>
    <w:rsid w:val="003B6272"/>
    <w:rsid w:val="003B638A"/>
    <w:rsid w:val="003B64A8"/>
    <w:rsid w:val="003B7256"/>
    <w:rsid w:val="003B736B"/>
    <w:rsid w:val="003B75ED"/>
    <w:rsid w:val="003B7977"/>
    <w:rsid w:val="003B7C39"/>
    <w:rsid w:val="003C00BB"/>
    <w:rsid w:val="003C00EA"/>
    <w:rsid w:val="003C02F7"/>
    <w:rsid w:val="003C04E1"/>
    <w:rsid w:val="003C0C95"/>
    <w:rsid w:val="003C12AE"/>
    <w:rsid w:val="003C12CE"/>
    <w:rsid w:val="003C1F5F"/>
    <w:rsid w:val="003C2011"/>
    <w:rsid w:val="003C21C2"/>
    <w:rsid w:val="003C2A79"/>
    <w:rsid w:val="003C2BD2"/>
    <w:rsid w:val="003C2EA7"/>
    <w:rsid w:val="003C31CE"/>
    <w:rsid w:val="003C3BB9"/>
    <w:rsid w:val="003C3CE0"/>
    <w:rsid w:val="003C401B"/>
    <w:rsid w:val="003C4263"/>
    <w:rsid w:val="003C42BE"/>
    <w:rsid w:val="003C485C"/>
    <w:rsid w:val="003C49A5"/>
    <w:rsid w:val="003C4E13"/>
    <w:rsid w:val="003C5215"/>
    <w:rsid w:val="003C552F"/>
    <w:rsid w:val="003C6B20"/>
    <w:rsid w:val="003C6DE3"/>
    <w:rsid w:val="003C6F4E"/>
    <w:rsid w:val="003C75D9"/>
    <w:rsid w:val="003C7686"/>
    <w:rsid w:val="003C78D5"/>
    <w:rsid w:val="003C7BA8"/>
    <w:rsid w:val="003C7C6F"/>
    <w:rsid w:val="003C7CA3"/>
    <w:rsid w:val="003C7D91"/>
    <w:rsid w:val="003D0632"/>
    <w:rsid w:val="003D0831"/>
    <w:rsid w:val="003D09F0"/>
    <w:rsid w:val="003D1287"/>
    <w:rsid w:val="003D1755"/>
    <w:rsid w:val="003D1879"/>
    <w:rsid w:val="003D19AC"/>
    <w:rsid w:val="003D1C6D"/>
    <w:rsid w:val="003D2501"/>
    <w:rsid w:val="003D28E0"/>
    <w:rsid w:val="003D2A62"/>
    <w:rsid w:val="003D2DA1"/>
    <w:rsid w:val="003D2E2E"/>
    <w:rsid w:val="003D3306"/>
    <w:rsid w:val="003D3455"/>
    <w:rsid w:val="003D36A8"/>
    <w:rsid w:val="003D41D3"/>
    <w:rsid w:val="003D4628"/>
    <w:rsid w:val="003D47B3"/>
    <w:rsid w:val="003D47FC"/>
    <w:rsid w:val="003D57F9"/>
    <w:rsid w:val="003D5A17"/>
    <w:rsid w:val="003D63F7"/>
    <w:rsid w:val="003D68E1"/>
    <w:rsid w:val="003D6AC3"/>
    <w:rsid w:val="003D6C9D"/>
    <w:rsid w:val="003D6FB1"/>
    <w:rsid w:val="003D7055"/>
    <w:rsid w:val="003D70B0"/>
    <w:rsid w:val="003D774C"/>
    <w:rsid w:val="003D7E76"/>
    <w:rsid w:val="003E0185"/>
    <w:rsid w:val="003E0379"/>
    <w:rsid w:val="003E0B47"/>
    <w:rsid w:val="003E0C61"/>
    <w:rsid w:val="003E13AC"/>
    <w:rsid w:val="003E14B5"/>
    <w:rsid w:val="003E15C4"/>
    <w:rsid w:val="003E18E0"/>
    <w:rsid w:val="003E1AF4"/>
    <w:rsid w:val="003E217E"/>
    <w:rsid w:val="003E25E8"/>
    <w:rsid w:val="003E2AF4"/>
    <w:rsid w:val="003E2F6C"/>
    <w:rsid w:val="003E306D"/>
    <w:rsid w:val="003E3330"/>
    <w:rsid w:val="003E3F62"/>
    <w:rsid w:val="003E3FF8"/>
    <w:rsid w:val="003E4221"/>
    <w:rsid w:val="003E6157"/>
    <w:rsid w:val="003E62FC"/>
    <w:rsid w:val="003E65C4"/>
    <w:rsid w:val="003E6C7B"/>
    <w:rsid w:val="003E6E7F"/>
    <w:rsid w:val="003E71F2"/>
    <w:rsid w:val="003E7265"/>
    <w:rsid w:val="003E7570"/>
    <w:rsid w:val="003F0418"/>
    <w:rsid w:val="003F044B"/>
    <w:rsid w:val="003F044D"/>
    <w:rsid w:val="003F09EF"/>
    <w:rsid w:val="003F0DF2"/>
    <w:rsid w:val="003F0FD4"/>
    <w:rsid w:val="003F102D"/>
    <w:rsid w:val="003F15A6"/>
    <w:rsid w:val="003F18A9"/>
    <w:rsid w:val="003F18DE"/>
    <w:rsid w:val="003F238D"/>
    <w:rsid w:val="003F293C"/>
    <w:rsid w:val="003F2BE5"/>
    <w:rsid w:val="003F3569"/>
    <w:rsid w:val="003F3763"/>
    <w:rsid w:val="003F3C2F"/>
    <w:rsid w:val="003F3EF1"/>
    <w:rsid w:val="003F4110"/>
    <w:rsid w:val="003F4156"/>
    <w:rsid w:val="003F4650"/>
    <w:rsid w:val="003F46DD"/>
    <w:rsid w:val="003F4DA1"/>
    <w:rsid w:val="003F512F"/>
    <w:rsid w:val="003F5596"/>
    <w:rsid w:val="003F5E6E"/>
    <w:rsid w:val="003F63DC"/>
    <w:rsid w:val="003F6AC4"/>
    <w:rsid w:val="003F796C"/>
    <w:rsid w:val="003F7E3C"/>
    <w:rsid w:val="003F7F64"/>
    <w:rsid w:val="00400221"/>
    <w:rsid w:val="004006AF"/>
    <w:rsid w:val="00400738"/>
    <w:rsid w:val="00400A7B"/>
    <w:rsid w:val="00400B09"/>
    <w:rsid w:val="00400EC8"/>
    <w:rsid w:val="00400F84"/>
    <w:rsid w:val="004010F0"/>
    <w:rsid w:val="0040119F"/>
    <w:rsid w:val="00401340"/>
    <w:rsid w:val="0040135A"/>
    <w:rsid w:val="0040167D"/>
    <w:rsid w:val="004017D0"/>
    <w:rsid w:val="004018BD"/>
    <w:rsid w:val="00401960"/>
    <w:rsid w:val="00401A87"/>
    <w:rsid w:val="00401E02"/>
    <w:rsid w:val="00401EDA"/>
    <w:rsid w:val="00401EEC"/>
    <w:rsid w:val="00401F54"/>
    <w:rsid w:val="004020E9"/>
    <w:rsid w:val="00402104"/>
    <w:rsid w:val="00402552"/>
    <w:rsid w:val="00402774"/>
    <w:rsid w:val="004031F9"/>
    <w:rsid w:val="00403260"/>
    <w:rsid w:val="00403967"/>
    <w:rsid w:val="00403C6B"/>
    <w:rsid w:val="00404308"/>
    <w:rsid w:val="0040460A"/>
    <w:rsid w:val="00404687"/>
    <w:rsid w:val="00405506"/>
    <w:rsid w:val="00405861"/>
    <w:rsid w:val="004058A9"/>
    <w:rsid w:val="00405E2C"/>
    <w:rsid w:val="0040688B"/>
    <w:rsid w:val="00406EFB"/>
    <w:rsid w:val="004070BE"/>
    <w:rsid w:val="00407810"/>
    <w:rsid w:val="00407A3B"/>
    <w:rsid w:val="00407E8B"/>
    <w:rsid w:val="0041021F"/>
    <w:rsid w:val="00410394"/>
    <w:rsid w:val="0041064A"/>
    <w:rsid w:val="004106FA"/>
    <w:rsid w:val="004107C9"/>
    <w:rsid w:val="00410E33"/>
    <w:rsid w:val="00411185"/>
    <w:rsid w:val="004112C7"/>
    <w:rsid w:val="00411335"/>
    <w:rsid w:val="004119E7"/>
    <w:rsid w:val="00411C0C"/>
    <w:rsid w:val="00411EAB"/>
    <w:rsid w:val="00412011"/>
    <w:rsid w:val="004123C1"/>
    <w:rsid w:val="00412598"/>
    <w:rsid w:val="00412680"/>
    <w:rsid w:val="0041347C"/>
    <w:rsid w:val="004137AE"/>
    <w:rsid w:val="0041391F"/>
    <w:rsid w:val="0041546F"/>
    <w:rsid w:val="004154A2"/>
    <w:rsid w:val="00415600"/>
    <w:rsid w:val="00415717"/>
    <w:rsid w:val="0041576E"/>
    <w:rsid w:val="00415BE6"/>
    <w:rsid w:val="00415CCB"/>
    <w:rsid w:val="00415F58"/>
    <w:rsid w:val="00416708"/>
    <w:rsid w:val="00416881"/>
    <w:rsid w:val="00416977"/>
    <w:rsid w:val="00416E27"/>
    <w:rsid w:val="00417022"/>
    <w:rsid w:val="0041708E"/>
    <w:rsid w:val="0041749B"/>
    <w:rsid w:val="004178F9"/>
    <w:rsid w:val="00417ADB"/>
    <w:rsid w:val="00417D31"/>
    <w:rsid w:val="00417F03"/>
    <w:rsid w:val="004201B8"/>
    <w:rsid w:val="004204AE"/>
    <w:rsid w:val="004206C6"/>
    <w:rsid w:val="00420706"/>
    <w:rsid w:val="004208A2"/>
    <w:rsid w:val="00420978"/>
    <w:rsid w:val="00420BAB"/>
    <w:rsid w:val="00420D36"/>
    <w:rsid w:val="00420F5E"/>
    <w:rsid w:val="00421169"/>
    <w:rsid w:val="0042123D"/>
    <w:rsid w:val="00421EE4"/>
    <w:rsid w:val="00422021"/>
    <w:rsid w:val="0042242B"/>
    <w:rsid w:val="0042252D"/>
    <w:rsid w:val="0042262E"/>
    <w:rsid w:val="0042329F"/>
    <w:rsid w:val="00423F58"/>
    <w:rsid w:val="0042410E"/>
    <w:rsid w:val="00424440"/>
    <w:rsid w:val="0042463B"/>
    <w:rsid w:val="0042487C"/>
    <w:rsid w:val="00424B41"/>
    <w:rsid w:val="004255D4"/>
    <w:rsid w:val="0042571E"/>
    <w:rsid w:val="0042588E"/>
    <w:rsid w:val="00425DB8"/>
    <w:rsid w:val="00426479"/>
    <w:rsid w:val="004264E4"/>
    <w:rsid w:val="00426593"/>
    <w:rsid w:val="00426D24"/>
    <w:rsid w:val="004270FB"/>
    <w:rsid w:val="0042710B"/>
    <w:rsid w:val="00427364"/>
    <w:rsid w:val="00427879"/>
    <w:rsid w:val="00427947"/>
    <w:rsid w:val="00430065"/>
    <w:rsid w:val="004300DE"/>
    <w:rsid w:val="00430380"/>
    <w:rsid w:val="00430AC1"/>
    <w:rsid w:val="00430D12"/>
    <w:rsid w:val="00430F0F"/>
    <w:rsid w:val="00431006"/>
    <w:rsid w:val="004311F3"/>
    <w:rsid w:val="00431511"/>
    <w:rsid w:val="00431661"/>
    <w:rsid w:val="004317A8"/>
    <w:rsid w:val="00431BA0"/>
    <w:rsid w:val="00431E1F"/>
    <w:rsid w:val="00431F47"/>
    <w:rsid w:val="004322E3"/>
    <w:rsid w:val="004323E6"/>
    <w:rsid w:val="00432648"/>
    <w:rsid w:val="004327A0"/>
    <w:rsid w:val="00432BD7"/>
    <w:rsid w:val="00432F93"/>
    <w:rsid w:val="004340E0"/>
    <w:rsid w:val="00434936"/>
    <w:rsid w:val="00434F58"/>
    <w:rsid w:val="0043519A"/>
    <w:rsid w:val="004352B3"/>
    <w:rsid w:val="00436034"/>
    <w:rsid w:val="0043609C"/>
    <w:rsid w:val="00436188"/>
    <w:rsid w:val="00436319"/>
    <w:rsid w:val="0043714A"/>
    <w:rsid w:val="00437D73"/>
    <w:rsid w:val="00437FB3"/>
    <w:rsid w:val="00437FEF"/>
    <w:rsid w:val="004401E3"/>
    <w:rsid w:val="0044038A"/>
    <w:rsid w:val="0044072B"/>
    <w:rsid w:val="0044077F"/>
    <w:rsid w:val="00440849"/>
    <w:rsid w:val="00440E81"/>
    <w:rsid w:val="004410AA"/>
    <w:rsid w:val="00441138"/>
    <w:rsid w:val="00441441"/>
    <w:rsid w:val="0044156A"/>
    <w:rsid w:val="004418F5"/>
    <w:rsid w:val="00441C68"/>
    <w:rsid w:val="00441DBC"/>
    <w:rsid w:val="00442279"/>
    <w:rsid w:val="0044257F"/>
    <w:rsid w:val="00442743"/>
    <w:rsid w:val="00442F17"/>
    <w:rsid w:val="00443100"/>
    <w:rsid w:val="0044310A"/>
    <w:rsid w:val="00443545"/>
    <w:rsid w:val="00443E0F"/>
    <w:rsid w:val="0044412B"/>
    <w:rsid w:val="00444AB9"/>
    <w:rsid w:val="00445147"/>
    <w:rsid w:val="00445C03"/>
    <w:rsid w:val="00445C9F"/>
    <w:rsid w:val="0044624D"/>
    <w:rsid w:val="00446259"/>
    <w:rsid w:val="004469BD"/>
    <w:rsid w:val="00446D1B"/>
    <w:rsid w:val="00446F5E"/>
    <w:rsid w:val="004474E9"/>
    <w:rsid w:val="00447E34"/>
    <w:rsid w:val="00452062"/>
    <w:rsid w:val="00452089"/>
    <w:rsid w:val="004521D0"/>
    <w:rsid w:val="00452532"/>
    <w:rsid w:val="004527A4"/>
    <w:rsid w:val="00452B6A"/>
    <w:rsid w:val="00452C92"/>
    <w:rsid w:val="004535B2"/>
    <w:rsid w:val="004536B3"/>
    <w:rsid w:val="004539DC"/>
    <w:rsid w:val="00453ADE"/>
    <w:rsid w:val="00453B91"/>
    <w:rsid w:val="00453D0D"/>
    <w:rsid w:val="0045491E"/>
    <w:rsid w:val="00454C0F"/>
    <w:rsid w:val="00455D0F"/>
    <w:rsid w:val="004565B0"/>
    <w:rsid w:val="004566EE"/>
    <w:rsid w:val="00457511"/>
    <w:rsid w:val="0045762D"/>
    <w:rsid w:val="00457C1B"/>
    <w:rsid w:val="00460024"/>
    <w:rsid w:val="004602C6"/>
    <w:rsid w:val="0046035C"/>
    <w:rsid w:val="004605EF"/>
    <w:rsid w:val="00460866"/>
    <w:rsid w:val="004612D0"/>
    <w:rsid w:val="00461456"/>
    <w:rsid w:val="004617D4"/>
    <w:rsid w:val="00461A58"/>
    <w:rsid w:val="00461E6C"/>
    <w:rsid w:val="0046201F"/>
    <w:rsid w:val="004625FB"/>
    <w:rsid w:val="004628F5"/>
    <w:rsid w:val="00462C22"/>
    <w:rsid w:val="00462C54"/>
    <w:rsid w:val="00462FD4"/>
    <w:rsid w:val="0046326F"/>
    <w:rsid w:val="004633BF"/>
    <w:rsid w:val="004635A9"/>
    <w:rsid w:val="00463794"/>
    <w:rsid w:val="004640F2"/>
    <w:rsid w:val="0046446D"/>
    <w:rsid w:val="00464546"/>
    <w:rsid w:val="00464AE9"/>
    <w:rsid w:val="004652E4"/>
    <w:rsid w:val="00465849"/>
    <w:rsid w:val="004658A5"/>
    <w:rsid w:val="00465B77"/>
    <w:rsid w:val="00465EEF"/>
    <w:rsid w:val="004666F0"/>
    <w:rsid w:val="004667CF"/>
    <w:rsid w:val="00466CFA"/>
    <w:rsid w:val="004671DF"/>
    <w:rsid w:val="00467286"/>
    <w:rsid w:val="0046734F"/>
    <w:rsid w:val="004673BF"/>
    <w:rsid w:val="0046766A"/>
    <w:rsid w:val="004679A2"/>
    <w:rsid w:val="004701E4"/>
    <w:rsid w:val="00470C43"/>
    <w:rsid w:val="00470EB0"/>
    <w:rsid w:val="00471258"/>
    <w:rsid w:val="00471300"/>
    <w:rsid w:val="004716C7"/>
    <w:rsid w:val="00471805"/>
    <w:rsid w:val="004719DC"/>
    <w:rsid w:val="00471EA8"/>
    <w:rsid w:val="00471FB3"/>
    <w:rsid w:val="0047213C"/>
    <w:rsid w:val="00472436"/>
    <w:rsid w:val="004727C8"/>
    <w:rsid w:val="004729F2"/>
    <w:rsid w:val="0047302F"/>
    <w:rsid w:val="004732E6"/>
    <w:rsid w:val="00473354"/>
    <w:rsid w:val="0047337E"/>
    <w:rsid w:val="00473D8D"/>
    <w:rsid w:val="00474149"/>
    <w:rsid w:val="00474697"/>
    <w:rsid w:val="00474AF6"/>
    <w:rsid w:val="004751DB"/>
    <w:rsid w:val="0047543F"/>
    <w:rsid w:val="00476038"/>
    <w:rsid w:val="004765BF"/>
    <w:rsid w:val="004766A6"/>
    <w:rsid w:val="004766B6"/>
    <w:rsid w:val="00476E5F"/>
    <w:rsid w:val="00476FCC"/>
    <w:rsid w:val="00477CB5"/>
    <w:rsid w:val="004800BC"/>
    <w:rsid w:val="00480204"/>
    <w:rsid w:val="0048094F"/>
    <w:rsid w:val="00480978"/>
    <w:rsid w:val="00480B03"/>
    <w:rsid w:val="00481025"/>
    <w:rsid w:val="004810E0"/>
    <w:rsid w:val="004817FD"/>
    <w:rsid w:val="00481A8A"/>
    <w:rsid w:val="00481DF0"/>
    <w:rsid w:val="00482B98"/>
    <w:rsid w:val="004830EF"/>
    <w:rsid w:val="00483261"/>
    <w:rsid w:val="004833C5"/>
    <w:rsid w:val="0048369B"/>
    <w:rsid w:val="00483742"/>
    <w:rsid w:val="00484C71"/>
    <w:rsid w:val="00484CD5"/>
    <w:rsid w:val="00484E22"/>
    <w:rsid w:val="00484F95"/>
    <w:rsid w:val="004850E4"/>
    <w:rsid w:val="004854D3"/>
    <w:rsid w:val="004855E9"/>
    <w:rsid w:val="00486DE5"/>
    <w:rsid w:val="0048790B"/>
    <w:rsid w:val="00487E8A"/>
    <w:rsid w:val="00487F65"/>
    <w:rsid w:val="00490342"/>
    <w:rsid w:val="00490BD1"/>
    <w:rsid w:val="00490D36"/>
    <w:rsid w:val="00490F49"/>
    <w:rsid w:val="00490FC0"/>
    <w:rsid w:val="00491129"/>
    <w:rsid w:val="0049126B"/>
    <w:rsid w:val="00491794"/>
    <w:rsid w:val="004919F4"/>
    <w:rsid w:val="00491D2C"/>
    <w:rsid w:val="00491E33"/>
    <w:rsid w:val="004929AF"/>
    <w:rsid w:val="00492D0B"/>
    <w:rsid w:val="00493487"/>
    <w:rsid w:val="00493511"/>
    <w:rsid w:val="00493B54"/>
    <w:rsid w:val="00493B6B"/>
    <w:rsid w:val="00493CDC"/>
    <w:rsid w:val="004940AD"/>
    <w:rsid w:val="0049413C"/>
    <w:rsid w:val="00494248"/>
    <w:rsid w:val="00494A8E"/>
    <w:rsid w:val="00494B78"/>
    <w:rsid w:val="004959FD"/>
    <w:rsid w:val="00495B18"/>
    <w:rsid w:val="00495EF3"/>
    <w:rsid w:val="00496176"/>
    <w:rsid w:val="0049659D"/>
    <w:rsid w:val="0049683F"/>
    <w:rsid w:val="004969AF"/>
    <w:rsid w:val="00496B61"/>
    <w:rsid w:val="00496E1D"/>
    <w:rsid w:val="004970DB"/>
    <w:rsid w:val="0049727B"/>
    <w:rsid w:val="00497B61"/>
    <w:rsid w:val="004A0193"/>
    <w:rsid w:val="004A0564"/>
    <w:rsid w:val="004A08C7"/>
    <w:rsid w:val="004A0962"/>
    <w:rsid w:val="004A0BE0"/>
    <w:rsid w:val="004A0F2A"/>
    <w:rsid w:val="004A10BD"/>
    <w:rsid w:val="004A154B"/>
    <w:rsid w:val="004A24C8"/>
    <w:rsid w:val="004A29FD"/>
    <w:rsid w:val="004A2ECC"/>
    <w:rsid w:val="004A3598"/>
    <w:rsid w:val="004A4487"/>
    <w:rsid w:val="004A44D1"/>
    <w:rsid w:val="004A4509"/>
    <w:rsid w:val="004A48A4"/>
    <w:rsid w:val="004A493E"/>
    <w:rsid w:val="004A4B33"/>
    <w:rsid w:val="004A57B0"/>
    <w:rsid w:val="004A5B6D"/>
    <w:rsid w:val="004A64F0"/>
    <w:rsid w:val="004A686A"/>
    <w:rsid w:val="004A6C8C"/>
    <w:rsid w:val="004A7467"/>
    <w:rsid w:val="004A786E"/>
    <w:rsid w:val="004A7D87"/>
    <w:rsid w:val="004B0859"/>
    <w:rsid w:val="004B0C94"/>
    <w:rsid w:val="004B0D7B"/>
    <w:rsid w:val="004B14BB"/>
    <w:rsid w:val="004B1593"/>
    <w:rsid w:val="004B1772"/>
    <w:rsid w:val="004B1823"/>
    <w:rsid w:val="004B21DB"/>
    <w:rsid w:val="004B2250"/>
    <w:rsid w:val="004B2793"/>
    <w:rsid w:val="004B366F"/>
    <w:rsid w:val="004B368C"/>
    <w:rsid w:val="004B40E9"/>
    <w:rsid w:val="004B45AC"/>
    <w:rsid w:val="004B4E6E"/>
    <w:rsid w:val="004B5510"/>
    <w:rsid w:val="004B5627"/>
    <w:rsid w:val="004B581F"/>
    <w:rsid w:val="004B5A15"/>
    <w:rsid w:val="004B64AE"/>
    <w:rsid w:val="004B6756"/>
    <w:rsid w:val="004B7409"/>
    <w:rsid w:val="004B777C"/>
    <w:rsid w:val="004B787D"/>
    <w:rsid w:val="004B7BA5"/>
    <w:rsid w:val="004B7EA8"/>
    <w:rsid w:val="004C0B3E"/>
    <w:rsid w:val="004C0E52"/>
    <w:rsid w:val="004C0F1B"/>
    <w:rsid w:val="004C0F5B"/>
    <w:rsid w:val="004C14F9"/>
    <w:rsid w:val="004C1DFB"/>
    <w:rsid w:val="004C2F11"/>
    <w:rsid w:val="004C36AC"/>
    <w:rsid w:val="004C388C"/>
    <w:rsid w:val="004C3F26"/>
    <w:rsid w:val="004C4495"/>
    <w:rsid w:val="004C47E9"/>
    <w:rsid w:val="004C48AB"/>
    <w:rsid w:val="004C4981"/>
    <w:rsid w:val="004C4D4F"/>
    <w:rsid w:val="004C525B"/>
    <w:rsid w:val="004C52A2"/>
    <w:rsid w:val="004C5385"/>
    <w:rsid w:val="004C5898"/>
    <w:rsid w:val="004C63E1"/>
    <w:rsid w:val="004C6E94"/>
    <w:rsid w:val="004C7349"/>
    <w:rsid w:val="004C73A7"/>
    <w:rsid w:val="004C76D7"/>
    <w:rsid w:val="004C7731"/>
    <w:rsid w:val="004C777F"/>
    <w:rsid w:val="004C7830"/>
    <w:rsid w:val="004C787E"/>
    <w:rsid w:val="004C7B33"/>
    <w:rsid w:val="004C7F4D"/>
    <w:rsid w:val="004D01CD"/>
    <w:rsid w:val="004D0380"/>
    <w:rsid w:val="004D05E1"/>
    <w:rsid w:val="004D0AB6"/>
    <w:rsid w:val="004D0C1F"/>
    <w:rsid w:val="004D1005"/>
    <w:rsid w:val="004D11C5"/>
    <w:rsid w:val="004D1474"/>
    <w:rsid w:val="004D1C3B"/>
    <w:rsid w:val="004D238D"/>
    <w:rsid w:val="004D23C6"/>
    <w:rsid w:val="004D25B2"/>
    <w:rsid w:val="004D2814"/>
    <w:rsid w:val="004D2D27"/>
    <w:rsid w:val="004D2E4E"/>
    <w:rsid w:val="004D36F9"/>
    <w:rsid w:val="004D38EC"/>
    <w:rsid w:val="004D3F2F"/>
    <w:rsid w:val="004D43CA"/>
    <w:rsid w:val="004D463D"/>
    <w:rsid w:val="004D486C"/>
    <w:rsid w:val="004D4C78"/>
    <w:rsid w:val="004D4E3C"/>
    <w:rsid w:val="004D4F88"/>
    <w:rsid w:val="004D5512"/>
    <w:rsid w:val="004D571F"/>
    <w:rsid w:val="004D594D"/>
    <w:rsid w:val="004D5F05"/>
    <w:rsid w:val="004D6DC4"/>
    <w:rsid w:val="004D6F0B"/>
    <w:rsid w:val="004D6FD4"/>
    <w:rsid w:val="004D70D9"/>
    <w:rsid w:val="004D70E2"/>
    <w:rsid w:val="004D7345"/>
    <w:rsid w:val="004D7395"/>
    <w:rsid w:val="004E00FB"/>
    <w:rsid w:val="004E0167"/>
    <w:rsid w:val="004E123D"/>
    <w:rsid w:val="004E16CA"/>
    <w:rsid w:val="004E16EF"/>
    <w:rsid w:val="004E18E7"/>
    <w:rsid w:val="004E1C73"/>
    <w:rsid w:val="004E1FC5"/>
    <w:rsid w:val="004E2080"/>
    <w:rsid w:val="004E2374"/>
    <w:rsid w:val="004E2B3B"/>
    <w:rsid w:val="004E3315"/>
    <w:rsid w:val="004E35C2"/>
    <w:rsid w:val="004E39BF"/>
    <w:rsid w:val="004E3D33"/>
    <w:rsid w:val="004E3E2D"/>
    <w:rsid w:val="004E4C8B"/>
    <w:rsid w:val="004E5234"/>
    <w:rsid w:val="004E5617"/>
    <w:rsid w:val="004E5785"/>
    <w:rsid w:val="004E579E"/>
    <w:rsid w:val="004E57AF"/>
    <w:rsid w:val="004E5AB0"/>
    <w:rsid w:val="004E5DD4"/>
    <w:rsid w:val="004E6435"/>
    <w:rsid w:val="004E66E9"/>
    <w:rsid w:val="004E6898"/>
    <w:rsid w:val="004E68B0"/>
    <w:rsid w:val="004E6CD3"/>
    <w:rsid w:val="004E6F16"/>
    <w:rsid w:val="004E6F9D"/>
    <w:rsid w:val="004E7061"/>
    <w:rsid w:val="004E745B"/>
    <w:rsid w:val="004E7880"/>
    <w:rsid w:val="004E7B33"/>
    <w:rsid w:val="004E7B59"/>
    <w:rsid w:val="004E7E90"/>
    <w:rsid w:val="004E7F72"/>
    <w:rsid w:val="004F01F8"/>
    <w:rsid w:val="004F0CC7"/>
    <w:rsid w:val="004F0D2F"/>
    <w:rsid w:val="004F0DC7"/>
    <w:rsid w:val="004F1160"/>
    <w:rsid w:val="004F135A"/>
    <w:rsid w:val="004F1B52"/>
    <w:rsid w:val="004F226B"/>
    <w:rsid w:val="004F26D5"/>
    <w:rsid w:val="004F2A18"/>
    <w:rsid w:val="004F2F2F"/>
    <w:rsid w:val="004F33E6"/>
    <w:rsid w:val="004F3A3C"/>
    <w:rsid w:val="004F3C17"/>
    <w:rsid w:val="004F42E4"/>
    <w:rsid w:val="004F445A"/>
    <w:rsid w:val="004F45D0"/>
    <w:rsid w:val="004F4660"/>
    <w:rsid w:val="004F4669"/>
    <w:rsid w:val="004F4778"/>
    <w:rsid w:val="004F4B4B"/>
    <w:rsid w:val="004F4F39"/>
    <w:rsid w:val="004F5E0E"/>
    <w:rsid w:val="004F65FC"/>
    <w:rsid w:val="004F66A5"/>
    <w:rsid w:val="004F6B65"/>
    <w:rsid w:val="004F75E8"/>
    <w:rsid w:val="004F7A43"/>
    <w:rsid w:val="004F7BFE"/>
    <w:rsid w:val="00501327"/>
    <w:rsid w:val="0050200A"/>
    <w:rsid w:val="0050233F"/>
    <w:rsid w:val="00502601"/>
    <w:rsid w:val="00502783"/>
    <w:rsid w:val="00502B15"/>
    <w:rsid w:val="00502DA0"/>
    <w:rsid w:val="0050302A"/>
    <w:rsid w:val="005035F2"/>
    <w:rsid w:val="00503654"/>
    <w:rsid w:val="005039EA"/>
    <w:rsid w:val="00503D69"/>
    <w:rsid w:val="00503DE7"/>
    <w:rsid w:val="00503FF7"/>
    <w:rsid w:val="00504882"/>
    <w:rsid w:val="00504919"/>
    <w:rsid w:val="00505186"/>
    <w:rsid w:val="00505491"/>
    <w:rsid w:val="00505655"/>
    <w:rsid w:val="0050580F"/>
    <w:rsid w:val="00505D6A"/>
    <w:rsid w:val="00505FC3"/>
    <w:rsid w:val="005061DE"/>
    <w:rsid w:val="005062AB"/>
    <w:rsid w:val="00506493"/>
    <w:rsid w:val="005064F3"/>
    <w:rsid w:val="005065E2"/>
    <w:rsid w:val="00506A6D"/>
    <w:rsid w:val="00506DA1"/>
    <w:rsid w:val="00506F2C"/>
    <w:rsid w:val="0050725D"/>
    <w:rsid w:val="005079BD"/>
    <w:rsid w:val="00507BB6"/>
    <w:rsid w:val="00507CB9"/>
    <w:rsid w:val="00507D94"/>
    <w:rsid w:val="00510072"/>
    <w:rsid w:val="00510260"/>
    <w:rsid w:val="005105A3"/>
    <w:rsid w:val="0051082D"/>
    <w:rsid w:val="00510850"/>
    <w:rsid w:val="00511967"/>
    <w:rsid w:val="005120DD"/>
    <w:rsid w:val="00512270"/>
    <w:rsid w:val="005124E5"/>
    <w:rsid w:val="00512D79"/>
    <w:rsid w:val="005133E0"/>
    <w:rsid w:val="005136AC"/>
    <w:rsid w:val="00513AA4"/>
    <w:rsid w:val="00513B5A"/>
    <w:rsid w:val="00513E6E"/>
    <w:rsid w:val="005144CD"/>
    <w:rsid w:val="00514613"/>
    <w:rsid w:val="00514623"/>
    <w:rsid w:val="0051473E"/>
    <w:rsid w:val="00514CAE"/>
    <w:rsid w:val="005151F3"/>
    <w:rsid w:val="0051583B"/>
    <w:rsid w:val="00515911"/>
    <w:rsid w:val="00515B0D"/>
    <w:rsid w:val="005161DA"/>
    <w:rsid w:val="00517B67"/>
    <w:rsid w:val="00517D6F"/>
    <w:rsid w:val="00517E95"/>
    <w:rsid w:val="00520674"/>
    <w:rsid w:val="0052086C"/>
    <w:rsid w:val="00520A49"/>
    <w:rsid w:val="00520D22"/>
    <w:rsid w:val="00520FDB"/>
    <w:rsid w:val="00521BE3"/>
    <w:rsid w:val="00522225"/>
    <w:rsid w:val="0052285B"/>
    <w:rsid w:val="00523230"/>
    <w:rsid w:val="00523AE4"/>
    <w:rsid w:val="00523C19"/>
    <w:rsid w:val="00523C35"/>
    <w:rsid w:val="00523CC8"/>
    <w:rsid w:val="00524956"/>
    <w:rsid w:val="00524AEC"/>
    <w:rsid w:val="00524B1C"/>
    <w:rsid w:val="005256C4"/>
    <w:rsid w:val="005264E4"/>
    <w:rsid w:val="005266C1"/>
    <w:rsid w:val="00526AAC"/>
    <w:rsid w:val="00526C21"/>
    <w:rsid w:val="00526D51"/>
    <w:rsid w:val="00527194"/>
    <w:rsid w:val="00527403"/>
    <w:rsid w:val="005275EB"/>
    <w:rsid w:val="0053004A"/>
    <w:rsid w:val="005305CB"/>
    <w:rsid w:val="00530ACC"/>
    <w:rsid w:val="00530C75"/>
    <w:rsid w:val="00531026"/>
    <w:rsid w:val="005310EB"/>
    <w:rsid w:val="005313A4"/>
    <w:rsid w:val="00531D14"/>
    <w:rsid w:val="00531F63"/>
    <w:rsid w:val="005323E8"/>
    <w:rsid w:val="005324B8"/>
    <w:rsid w:val="0053270A"/>
    <w:rsid w:val="005327D8"/>
    <w:rsid w:val="005330E6"/>
    <w:rsid w:val="005332C2"/>
    <w:rsid w:val="00533707"/>
    <w:rsid w:val="00533E8A"/>
    <w:rsid w:val="005340D6"/>
    <w:rsid w:val="00534281"/>
    <w:rsid w:val="00534973"/>
    <w:rsid w:val="00534B0E"/>
    <w:rsid w:val="0053538A"/>
    <w:rsid w:val="00535643"/>
    <w:rsid w:val="00535798"/>
    <w:rsid w:val="00535ED7"/>
    <w:rsid w:val="0053620E"/>
    <w:rsid w:val="00536243"/>
    <w:rsid w:val="00536EE3"/>
    <w:rsid w:val="00537400"/>
    <w:rsid w:val="00537480"/>
    <w:rsid w:val="005376E7"/>
    <w:rsid w:val="005402CD"/>
    <w:rsid w:val="005407FE"/>
    <w:rsid w:val="00540982"/>
    <w:rsid w:val="00540C70"/>
    <w:rsid w:val="005412C8"/>
    <w:rsid w:val="0054178A"/>
    <w:rsid w:val="0054181E"/>
    <w:rsid w:val="00541B94"/>
    <w:rsid w:val="00541BA1"/>
    <w:rsid w:val="00541C3E"/>
    <w:rsid w:val="00541E90"/>
    <w:rsid w:val="00541FE8"/>
    <w:rsid w:val="005424BD"/>
    <w:rsid w:val="00542559"/>
    <w:rsid w:val="005425EE"/>
    <w:rsid w:val="005428DB"/>
    <w:rsid w:val="00542950"/>
    <w:rsid w:val="00542E25"/>
    <w:rsid w:val="00542F14"/>
    <w:rsid w:val="005436BC"/>
    <w:rsid w:val="00543926"/>
    <w:rsid w:val="00544021"/>
    <w:rsid w:val="005441C4"/>
    <w:rsid w:val="005442B0"/>
    <w:rsid w:val="0054436F"/>
    <w:rsid w:val="0054444C"/>
    <w:rsid w:val="0054448D"/>
    <w:rsid w:val="00545581"/>
    <w:rsid w:val="005455B9"/>
    <w:rsid w:val="00545776"/>
    <w:rsid w:val="00545841"/>
    <w:rsid w:val="00545C2E"/>
    <w:rsid w:val="00545CA0"/>
    <w:rsid w:val="00545F1C"/>
    <w:rsid w:val="005461C5"/>
    <w:rsid w:val="00546229"/>
    <w:rsid w:val="005464EB"/>
    <w:rsid w:val="00546827"/>
    <w:rsid w:val="00547D05"/>
    <w:rsid w:val="00547DD3"/>
    <w:rsid w:val="005501D1"/>
    <w:rsid w:val="0055024C"/>
    <w:rsid w:val="0055032E"/>
    <w:rsid w:val="005508DC"/>
    <w:rsid w:val="00550E06"/>
    <w:rsid w:val="0055102C"/>
    <w:rsid w:val="005510F7"/>
    <w:rsid w:val="00551496"/>
    <w:rsid w:val="0055158A"/>
    <w:rsid w:val="005515EE"/>
    <w:rsid w:val="00551B4C"/>
    <w:rsid w:val="00551CF0"/>
    <w:rsid w:val="005522DC"/>
    <w:rsid w:val="005523E1"/>
    <w:rsid w:val="0055247A"/>
    <w:rsid w:val="00552AF2"/>
    <w:rsid w:val="00552BC4"/>
    <w:rsid w:val="00552E2F"/>
    <w:rsid w:val="00552E6C"/>
    <w:rsid w:val="00552F03"/>
    <w:rsid w:val="005539BF"/>
    <w:rsid w:val="00553E2D"/>
    <w:rsid w:val="00554972"/>
    <w:rsid w:val="00554CC0"/>
    <w:rsid w:val="00554EB8"/>
    <w:rsid w:val="00554F13"/>
    <w:rsid w:val="00555031"/>
    <w:rsid w:val="00555300"/>
    <w:rsid w:val="00555442"/>
    <w:rsid w:val="0055552A"/>
    <w:rsid w:val="0055654D"/>
    <w:rsid w:val="00556B34"/>
    <w:rsid w:val="005571A9"/>
    <w:rsid w:val="005571E0"/>
    <w:rsid w:val="00557379"/>
    <w:rsid w:val="0055796A"/>
    <w:rsid w:val="00557E16"/>
    <w:rsid w:val="005602B1"/>
    <w:rsid w:val="005606A8"/>
    <w:rsid w:val="00560EE6"/>
    <w:rsid w:val="00561CCC"/>
    <w:rsid w:val="00561D70"/>
    <w:rsid w:val="0056257C"/>
    <w:rsid w:val="00562ECD"/>
    <w:rsid w:val="00563955"/>
    <w:rsid w:val="00564F87"/>
    <w:rsid w:val="005650BF"/>
    <w:rsid w:val="0056531A"/>
    <w:rsid w:val="0056545A"/>
    <w:rsid w:val="0056583E"/>
    <w:rsid w:val="00565F88"/>
    <w:rsid w:val="00566478"/>
    <w:rsid w:val="005665B7"/>
    <w:rsid w:val="00566A9B"/>
    <w:rsid w:val="00566E8D"/>
    <w:rsid w:val="00567038"/>
    <w:rsid w:val="005671F1"/>
    <w:rsid w:val="0056720A"/>
    <w:rsid w:val="005675E3"/>
    <w:rsid w:val="005675EC"/>
    <w:rsid w:val="00567DC7"/>
    <w:rsid w:val="00567F8D"/>
    <w:rsid w:val="0057022A"/>
    <w:rsid w:val="00570EA6"/>
    <w:rsid w:val="005716E9"/>
    <w:rsid w:val="0057195D"/>
    <w:rsid w:val="00571C2A"/>
    <w:rsid w:val="00571FA3"/>
    <w:rsid w:val="005720B8"/>
    <w:rsid w:val="00572829"/>
    <w:rsid w:val="00572F53"/>
    <w:rsid w:val="00573183"/>
    <w:rsid w:val="005734E2"/>
    <w:rsid w:val="0057367A"/>
    <w:rsid w:val="00573823"/>
    <w:rsid w:val="00573E1B"/>
    <w:rsid w:val="00573E43"/>
    <w:rsid w:val="00573F4D"/>
    <w:rsid w:val="0057423C"/>
    <w:rsid w:val="00574552"/>
    <w:rsid w:val="00574571"/>
    <w:rsid w:val="0057493B"/>
    <w:rsid w:val="00574AD9"/>
    <w:rsid w:val="00574FED"/>
    <w:rsid w:val="005758F7"/>
    <w:rsid w:val="005766A4"/>
    <w:rsid w:val="005767F8"/>
    <w:rsid w:val="00576F1C"/>
    <w:rsid w:val="005778E8"/>
    <w:rsid w:val="00577B33"/>
    <w:rsid w:val="00577CEE"/>
    <w:rsid w:val="00580312"/>
    <w:rsid w:val="00580EED"/>
    <w:rsid w:val="0058116D"/>
    <w:rsid w:val="005814A7"/>
    <w:rsid w:val="00581C6A"/>
    <w:rsid w:val="00581FA1"/>
    <w:rsid w:val="005820EC"/>
    <w:rsid w:val="00582293"/>
    <w:rsid w:val="00582686"/>
    <w:rsid w:val="00582BA8"/>
    <w:rsid w:val="00582F79"/>
    <w:rsid w:val="00583409"/>
    <w:rsid w:val="005834D7"/>
    <w:rsid w:val="00583892"/>
    <w:rsid w:val="00584A5F"/>
    <w:rsid w:val="00584E65"/>
    <w:rsid w:val="00585095"/>
    <w:rsid w:val="005851AA"/>
    <w:rsid w:val="005853D7"/>
    <w:rsid w:val="005854A6"/>
    <w:rsid w:val="005857CC"/>
    <w:rsid w:val="00586021"/>
    <w:rsid w:val="00586172"/>
    <w:rsid w:val="00586374"/>
    <w:rsid w:val="005867E3"/>
    <w:rsid w:val="00586ED0"/>
    <w:rsid w:val="00587158"/>
    <w:rsid w:val="00587580"/>
    <w:rsid w:val="0058784A"/>
    <w:rsid w:val="00587946"/>
    <w:rsid w:val="00587BE5"/>
    <w:rsid w:val="005905B4"/>
    <w:rsid w:val="005910D3"/>
    <w:rsid w:val="00591134"/>
    <w:rsid w:val="00591B45"/>
    <w:rsid w:val="005921CF"/>
    <w:rsid w:val="00592753"/>
    <w:rsid w:val="005927D7"/>
    <w:rsid w:val="00592816"/>
    <w:rsid w:val="005929FC"/>
    <w:rsid w:val="00592FB2"/>
    <w:rsid w:val="005930D1"/>
    <w:rsid w:val="00593234"/>
    <w:rsid w:val="00593345"/>
    <w:rsid w:val="00593683"/>
    <w:rsid w:val="00593A7C"/>
    <w:rsid w:val="00593B10"/>
    <w:rsid w:val="00594BC3"/>
    <w:rsid w:val="00594C6C"/>
    <w:rsid w:val="005956F8"/>
    <w:rsid w:val="005959F7"/>
    <w:rsid w:val="00595BF8"/>
    <w:rsid w:val="00595E20"/>
    <w:rsid w:val="00596140"/>
    <w:rsid w:val="005965A7"/>
    <w:rsid w:val="005966DC"/>
    <w:rsid w:val="00596B9D"/>
    <w:rsid w:val="005975C3"/>
    <w:rsid w:val="005976E7"/>
    <w:rsid w:val="005A006A"/>
    <w:rsid w:val="005A0C78"/>
    <w:rsid w:val="005A0C9B"/>
    <w:rsid w:val="005A0CB6"/>
    <w:rsid w:val="005A0E66"/>
    <w:rsid w:val="005A10EE"/>
    <w:rsid w:val="005A16E9"/>
    <w:rsid w:val="005A1930"/>
    <w:rsid w:val="005A1A9C"/>
    <w:rsid w:val="005A2501"/>
    <w:rsid w:val="005A258D"/>
    <w:rsid w:val="005A25D2"/>
    <w:rsid w:val="005A2935"/>
    <w:rsid w:val="005A2FC1"/>
    <w:rsid w:val="005A302D"/>
    <w:rsid w:val="005A317D"/>
    <w:rsid w:val="005A3660"/>
    <w:rsid w:val="005A367C"/>
    <w:rsid w:val="005A4251"/>
    <w:rsid w:val="005A429B"/>
    <w:rsid w:val="005A4BCE"/>
    <w:rsid w:val="005A4D04"/>
    <w:rsid w:val="005A52C5"/>
    <w:rsid w:val="005A56EB"/>
    <w:rsid w:val="005A57EE"/>
    <w:rsid w:val="005A59E3"/>
    <w:rsid w:val="005A5B83"/>
    <w:rsid w:val="005A5BA3"/>
    <w:rsid w:val="005A5CAC"/>
    <w:rsid w:val="005A5F44"/>
    <w:rsid w:val="005A6499"/>
    <w:rsid w:val="005A695B"/>
    <w:rsid w:val="005A70EC"/>
    <w:rsid w:val="005A735C"/>
    <w:rsid w:val="005A76F9"/>
    <w:rsid w:val="005A7C6D"/>
    <w:rsid w:val="005A7CD5"/>
    <w:rsid w:val="005A7D6E"/>
    <w:rsid w:val="005A7ED2"/>
    <w:rsid w:val="005B0163"/>
    <w:rsid w:val="005B01FD"/>
    <w:rsid w:val="005B0538"/>
    <w:rsid w:val="005B056B"/>
    <w:rsid w:val="005B0803"/>
    <w:rsid w:val="005B0AC2"/>
    <w:rsid w:val="005B0F6D"/>
    <w:rsid w:val="005B150A"/>
    <w:rsid w:val="005B192F"/>
    <w:rsid w:val="005B2065"/>
    <w:rsid w:val="005B21AD"/>
    <w:rsid w:val="005B24A7"/>
    <w:rsid w:val="005B26F3"/>
    <w:rsid w:val="005B2CAD"/>
    <w:rsid w:val="005B2FF4"/>
    <w:rsid w:val="005B3993"/>
    <w:rsid w:val="005B3F53"/>
    <w:rsid w:val="005B41CA"/>
    <w:rsid w:val="005B4625"/>
    <w:rsid w:val="005B4BB9"/>
    <w:rsid w:val="005B5034"/>
    <w:rsid w:val="005B55DA"/>
    <w:rsid w:val="005B56A0"/>
    <w:rsid w:val="005B5703"/>
    <w:rsid w:val="005B61CE"/>
    <w:rsid w:val="005B64D9"/>
    <w:rsid w:val="005B7405"/>
    <w:rsid w:val="005B763C"/>
    <w:rsid w:val="005B786B"/>
    <w:rsid w:val="005B7D59"/>
    <w:rsid w:val="005C02A1"/>
    <w:rsid w:val="005C081C"/>
    <w:rsid w:val="005C0A2E"/>
    <w:rsid w:val="005C0A68"/>
    <w:rsid w:val="005C0BFD"/>
    <w:rsid w:val="005C0FCF"/>
    <w:rsid w:val="005C0FE4"/>
    <w:rsid w:val="005C1387"/>
    <w:rsid w:val="005C1CB4"/>
    <w:rsid w:val="005C1F05"/>
    <w:rsid w:val="005C22BE"/>
    <w:rsid w:val="005C2555"/>
    <w:rsid w:val="005C2B30"/>
    <w:rsid w:val="005C2FA3"/>
    <w:rsid w:val="005C3644"/>
    <w:rsid w:val="005C36F1"/>
    <w:rsid w:val="005C3F12"/>
    <w:rsid w:val="005C40EA"/>
    <w:rsid w:val="005C45C8"/>
    <w:rsid w:val="005C4721"/>
    <w:rsid w:val="005C487E"/>
    <w:rsid w:val="005C49BA"/>
    <w:rsid w:val="005C4CAA"/>
    <w:rsid w:val="005C4E6C"/>
    <w:rsid w:val="005C526D"/>
    <w:rsid w:val="005C57A7"/>
    <w:rsid w:val="005C57CA"/>
    <w:rsid w:val="005C58A8"/>
    <w:rsid w:val="005C6184"/>
    <w:rsid w:val="005C683F"/>
    <w:rsid w:val="005C68E0"/>
    <w:rsid w:val="005C6C87"/>
    <w:rsid w:val="005C7778"/>
    <w:rsid w:val="005C7B55"/>
    <w:rsid w:val="005C7CAE"/>
    <w:rsid w:val="005D0457"/>
    <w:rsid w:val="005D0D40"/>
    <w:rsid w:val="005D0FD4"/>
    <w:rsid w:val="005D1158"/>
    <w:rsid w:val="005D13D5"/>
    <w:rsid w:val="005D1770"/>
    <w:rsid w:val="005D2357"/>
    <w:rsid w:val="005D2497"/>
    <w:rsid w:val="005D25FC"/>
    <w:rsid w:val="005D2B36"/>
    <w:rsid w:val="005D31F8"/>
    <w:rsid w:val="005D3A86"/>
    <w:rsid w:val="005D406F"/>
    <w:rsid w:val="005D4357"/>
    <w:rsid w:val="005D4485"/>
    <w:rsid w:val="005D45CE"/>
    <w:rsid w:val="005D54CA"/>
    <w:rsid w:val="005D5DDC"/>
    <w:rsid w:val="005D5E0E"/>
    <w:rsid w:val="005D60AE"/>
    <w:rsid w:val="005D6168"/>
    <w:rsid w:val="005D6FA0"/>
    <w:rsid w:val="005D709B"/>
    <w:rsid w:val="005D724F"/>
    <w:rsid w:val="005D7BDF"/>
    <w:rsid w:val="005E0468"/>
    <w:rsid w:val="005E0488"/>
    <w:rsid w:val="005E0CE7"/>
    <w:rsid w:val="005E0E0A"/>
    <w:rsid w:val="005E0E6C"/>
    <w:rsid w:val="005E0F7E"/>
    <w:rsid w:val="005E1830"/>
    <w:rsid w:val="005E195A"/>
    <w:rsid w:val="005E1FFF"/>
    <w:rsid w:val="005E283D"/>
    <w:rsid w:val="005E28DC"/>
    <w:rsid w:val="005E28E2"/>
    <w:rsid w:val="005E2915"/>
    <w:rsid w:val="005E29B5"/>
    <w:rsid w:val="005E2D3D"/>
    <w:rsid w:val="005E2EB0"/>
    <w:rsid w:val="005E2F42"/>
    <w:rsid w:val="005E3080"/>
    <w:rsid w:val="005E3366"/>
    <w:rsid w:val="005E3704"/>
    <w:rsid w:val="005E389E"/>
    <w:rsid w:val="005E38EA"/>
    <w:rsid w:val="005E3C97"/>
    <w:rsid w:val="005E3CAF"/>
    <w:rsid w:val="005E3E58"/>
    <w:rsid w:val="005E40A2"/>
    <w:rsid w:val="005E4E5A"/>
    <w:rsid w:val="005E5DE1"/>
    <w:rsid w:val="005E5E14"/>
    <w:rsid w:val="005E6550"/>
    <w:rsid w:val="005E65D8"/>
    <w:rsid w:val="005E66BF"/>
    <w:rsid w:val="005E7835"/>
    <w:rsid w:val="005E7DF6"/>
    <w:rsid w:val="005F03D0"/>
    <w:rsid w:val="005F07D3"/>
    <w:rsid w:val="005F0A57"/>
    <w:rsid w:val="005F0D8A"/>
    <w:rsid w:val="005F13D5"/>
    <w:rsid w:val="005F1707"/>
    <w:rsid w:val="005F20E2"/>
    <w:rsid w:val="005F25D1"/>
    <w:rsid w:val="005F2755"/>
    <w:rsid w:val="005F29AD"/>
    <w:rsid w:val="005F2BDA"/>
    <w:rsid w:val="005F2C55"/>
    <w:rsid w:val="005F2F5E"/>
    <w:rsid w:val="005F3140"/>
    <w:rsid w:val="005F344A"/>
    <w:rsid w:val="005F3B18"/>
    <w:rsid w:val="005F49AD"/>
    <w:rsid w:val="005F4BFB"/>
    <w:rsid w:val="005F4C95"/>
    <w:rsid w:val="005F4EF7"/>
    <w:rsid w:val="005F52E0"/>
    <w:rsid w:val="005F5BA5"/>
    <w:rsid w:val="005F63E1"/>
    <w:rsid w:val="005F6849"/>
    <w:rsid w:val="005F7301"/>
    <w:rsid w:val="005F75AD"/>
    <w:rsid w:val="005F7AA2"/>
    <w:rsid w:val="005F7EFD"/>
    <w:rsid w:val="00600744"/>
    <w:rsid w:val="006012CD"/>
    <w:rsid w:val="0060139F"/>
    <w:rsid w:val="00601447"/>
    <w:rsid w:val="006016F6"/>
    <w:rsid w:val="00601E04"/>
    <w:rsid w:val="00601FDE"/>
    <w:rsid w:val="0060349A"/>
    <w:rsid w:val="00603687"/>
    <w:rsid w:val="006037E3"/>
    <w:rsid w:val="0060381F"/>
    <w:rsid w:val="00603A4E"/>
    <w:rsid w:val="00603C75"/>
    <w:rsid w:val="00603FFB"/>
    <w:rsid w:val="006046C9"/>
    <w:rsid w:val="00604855"/>
    <w:rsid w:val="00604B39"/>
    <w:rsid w:val="00605274"/>
    <w:rsid w:val="0060590C"/>
    <w:rsid w:val="00605A9D"/>
    <w:rsid w:val="00606037"/>
    <w:rsid w:val="0060605F"/>
    <w:rsid w:val="006065D3"/>
    <w:rsid w:val="00606680"/>
    <w:rsid w:val="00606822"/>
    <w:rsid w:val="00606A29"/>
    <w:rsid w:val="00606F67"/>
    <w:rsid w:val="00606FE4"/>
    <w:rsid w:val="00607455"/>
    <w:rsid w:val="006076D0"/>
    <w:rsid w:val="00607777"/>
    <w:rsid w:val="0060778B"/>
    <w:rsid w:val="00607B1D"/>
    <w:rsid w:val="00607CA0"/>
    <w:rsid w:val="00610153"/>
    <w:rsid w:val="0061084D"/>
    <w:rsid w:val="0061087F"/>
    <w:rsid w:val="006108F7"/>
    <w:rsid w:val="00610B8D"/>
    <w:rsid w:val="00610C08"/>
    <w:rsid w:val="00610F11"/>
    <w:rsid w:val="00611609"/>
    <w:rsid w:val="00611818"/>
    <w:rsid w:val="00611F8D"/>
    <w:rsid w:val="006121A8"/>
    <w:rsid w:val="006123F7"/>
    <w:rsid w:val="00612404"/>
    <w:rsid w:val="0061251D"/>
    <w:rsid w:val="006126D6"/>
    <w:rsid w:val="00612AF7"/>
    <w:rsid w:val="00612C7D"/>
    <w:rsid w:val="00613438"/>
    <w:rsid w:val="00613648"/>
    <w:rsid w:val="00614041"/>
    <w:rsid w:val="00614208"/>
    <w:rsid w:val="006147EF"/>
    <w:rsid w:val="006148A8"/>
    <w:rsid w:val="0061490B"/>
    <w:rsid w:val="006149A3"/>
    <w:rsid w:val="00614CBF"/>
    <w:rsid w:val="006155B2"/>
    <w:rsid w:val="0061561D"/>
    <w:rsid w:val="00615657"/>
    <w:rsid w:val="00615933"/>
    <w:rsid w:val="00616085"/>
    <w:rsid w:val="00616467"/>
    <w:rsid w:val="00616526"/>
    <w:rsid w:val="0061680B"/>
    <w:rsid w:val="00616B49"/>
    <w:rsid w:val="00616D6C"/>
    <w:rsid w:val="006173EA"/>
    <w:rsid w:val="006178F2"/>
    <w:rsid w:val="00620267"/>
    <w:rsid w:val="006208CD"/>
    <w:rsid w:val="00620CEB"/>
    <w:rsid w:val="0062157F"/>
    <w:rsid w:val="0062203F"/>
    <w:rsid w:val="00622DA2"/>
    <w:rsid w:val="0062328E"/>
    <w:rsid w:val="006233E9"/>
    <w:rsid w:val="00623925"/>
    <w:rsid w:val="00623CFA"/>
    <w:rsid w:val="00623DE0"/>
    <w:rsid w:val="00623F33"/>
    <w:rsid w:val="00624355"/>
    <w:rsid w:val="00624846"/>
    <w:rsid w:val="0062499C"/>
    <w:rsid w:val="00625395"/>
    <w:rsid w:val="0062591C"/>
    <w:rsid w:val="00625CB7"/>
    <w:rsid w:val="00625E70"/>
    <w:rsid w:val="00626205"/>
    <w:rsid w:val="0062638A"/>
    <w:rsid w:val="0062642E"/>
    <w:rsid w:val="0062695D"/>
    <w:rsid w:val="0062754F"/>
    <w:rsid w:val="00627E5F"/>
    <w:rsid w:val="006301B6"/>
    <w:rsid w:val="006302C9"/>
    <w:rsid w:val="00630A87"/>
    <w:rsid w:val="00630B9B"/>
    <w:rsid w:val="00631095"/>
    <w:rsid w:val="00631099"/>
    <w:rsid w:val="0063154B"/>
    <w:rsid w:val="00631652"/>
    <w:rsid w:val="006317AC"/>
    <w:rsid w:val="00631888"/>
    <w:rsid w:val="00631A56"/>
    <w:rsid w:val="00631BC7"/>
    <w:rsid w:val="00631DD7"/>
    <w:rsid w:val="00631FA6"/>
    <w:rsid w:val="00632628"/>
    <w:rsid w:val="00632C3D"/>
    <w:rsid w:val="00632FE6"/>
    <w:rsid w:val="006331E2"/>
    <w:rsid w:val="006333B5"/>
    <w:rsid w:val="00633B1B"/>
    <w:rsid w:val="00633BDB"/>
    <w:rsid w:val="00633BE6"/>
    <w:rsid w:val="00633EC3"/>
    <w:rsid w:val="00633F21"/>
    <w:rsid w:val="006343D1"/>
    <w:rsid w:val="006344A9"/>
    <w:rsid w:val="006348FF"/>
    <w:rsid w:val="00634B3F"/>
    <w:rsid w:val="00634BDB"/>
    <w:rsid w:val="00634E43"/>
    <w:rsid w:val="00634F79"/>
    <w:rsid w:val="0063565D"/>
    <w:rsid w:val="00635BFC"/>
    <w:rsid w:val="006363C6"/>
    <w:rsid w:val="00636BC8"/>
    <w:rsid w:val="00636C32"/>
    <w:rsid w:val="00636D99"/>
    <w:rsid w:val="0063719D"/>
    <w:rsid w:val="0063732B"/>
    <w:rsid w:val="00637947"/>
    <w:rsid w:val="0063794C"/>
    <w:rsid w:val="00637C02"/>
    <w:rsid w:val="00637C03"/>
    <w:rsid w:val="006401D2"/>
    <w:rsid w:val="00640524"/>
    <w:rsid w:val="00640807"/>
    <w:rsid w:val="0064084E"/>
    <w:rsid w:val="00641C66"/>
    <w:rsid w:val="006423B9"/>
    <w:rsid w:val="00642A00"/>
    <w:rsid w:val="00642C46"/>
    <w:rsid w:val="006434D0"/>
    <w:rsid w:val="00643B03"/>
    <w:rsid w:val="00643D91"/>
    <w:rsid w:val="006451A9"/>
    <w:rsid w:val="0064537A"/>
    <w:rsid w:val="00645741"/>
    <w:rsid w:val="006459D3"/>
    <w:rsid w:val="00646488"/>
    <w:rsid w:val="006469B0"/>
    <w:rsid w:val="00646B6D"/>
    <w:rsid w:val="00646F65"/>
    <w:rsid w:val="006470DB"/>
    <w:rsid w:val="006470FD"/>
    <w:rsid w:val="00647613"/>
    <w:rsid w:val="00647B87"/>
    <w:rsid w:val="00647E0B"/>
    <w:rsid w:val="00647FDF"/>
    <w:rsid w:val="00650DEA"/>
    <w:rsid w:val="006514BC"/>
    <w:rsid w:val="00651861"/>
    <w:rsid w:val="00651977"/>
    <w:rsid w:val="00651CD7"/>
    <w:rsid w:val="00651E9B"/>
    <w:rsid w:val="00652784"/>
    <w:rsid w:val="006527C8"/>
    <w:rsid w:val="00652EE1"/>
    <w:rsid w:val="00652F18"/>
    <w:rsid w:val="00653585"/>
    <w:rsid w:val="006535F3"/>
    <w:rsid w:val="00653904"/>
    <w:rsid w:val="00653D08"/>
    <w:rsid w:val="006541FE"/>
    <w:rsid w:val="0065428E"/>
    <w:rsid w:val="0065478C"/>
    <w:rsid w:val="00654F33"/>
    <w:rsid w:val="006560F7"/>
    <w:rsid w:val="00656124"/>
    <w:rsid w:val="00656604"/>
    <w:rsid w:val="006568BF"/>
    <w:rsid w:val="00656F06"/>
    <w:rsid w:val="00657123"/>
    <w:rsid w:val="00657508"/>
    <w:rsid w:val="00657911"/>
    <w:rsid w:val="00657978"/>
    <w:rsid w:val="00657B5A"/>
    <w:rsid w:val="00657BBD"/>
    <w:rsid w:val="00657E89"/>
    <w:rsid w:val="00660639"/>
    <w:rsid w:val="00660787"/>
    <w:rsid w:val="00660D09"/>
    <w:rsid w:val="00660D83"/>
    <w:rsid w:val="00660F7B"/>
    <w:rsid w:val="0066135F"/>
    <w:rsid w:val="006614E2"/>
    <w:rsid w:val="00661551"/>
    <w:rsid w:val="00661C16"/>
    <w:rsid w:val="00662640"/>
    <w:rsid w:val="00662673"/>
    <w:rsid w:val="0066276A"/>
    <w:rsid w:val="00662CD7"/>
    <w:rsid w:val="00662E83"/>
    <w:rsid w:val="00662F3D"/>
    <w:rsid w:val="006630D2"/>
    <w:rsid w:val="00663186"/>
    <w:rsid w:val="0066358E"/>
    <w:rsid w:val="0066363C"/>
    <w:rsid w:val="006637B8"/>
    <w:rsid w:val="006639D1"/>
    <w:rsid w:val="00663F4C"/>
    <w:rsid w:val="00664362"/>
    <w:rsid w:val="00664646"/>
    <w:rsid w:val="00664B48"/>
    <w:rsid w:val="00664C0E"/>
    <w:rsid w:val="00665059"/>
    <w:rsid w:val="0066521E"/>
    <w:rsid w:val="00665561"/>
    <w:rsid w:val="00665773"/>
    <w:rsid w:val="00665ADE"/>
    <w:rsid w:val="00665AFF"/>
    <w:rsid w:val="00665CDF"/>
    <w:rsid w:val="0066604F"/>
    <w:rsid w:val="0066667F"/>
    <w:rsid w:val="0066677C"/>
    <w:rsid w:val="006667CE"/>
    <w:rsid w:val="00666872"/>
    <w:rsid w:val="00666FCA"/>
    <w:rsid w:val="00667224"/>
    <w:rsid w:val="006673FD"/>
    <w:rsid w:val="006678CA"/>
    <w:rsid w:val="00667BCC"/>
    <w:rsid w:val="00667EA1"/>
    <w:rsid w:val="0067011C"/>
    <w:rsid w:val="006701CD"/>
    <w:rsid w:val="006703F8"/>
    <w:rsid w:val="006711C1"/>
    <w:rsid w:val="006713A5"/>
    <w:rsid w:val="00671515"/>
    <w:rsid w:val="0067160B"/>
    <w:rsid w:val="00671C55"/>
    <w:rsid w:val="00671CA7"/>
    <w:rsid w:val="00671FCD"/>
    <w:rsid w:val="00672A43"/>
    <w:rsid w:val="00672CD7"/>
    <w:rsid w:val="00673A6C"/>
    <w:rsid w:val="006741CA"/>
    <w:rsid w:val="006745F0"/>
    <w:rsid w:val="00674998"/>
    <w:rsid w:val="00674A21"/>
    <w:rsid w:val="00674B5D"/>
    <w:rsid w:val="00674C6C"/>
    <w:rsid w:val="00675148"/>
    <w:rsid w:val="006751DD"/>
    <w:rsid w:val="0067573D"/>
    <w:rsid w:val="006763EF"/>
    <w:rsid w:val="00676649"/>
    <w:rsid w:val="0067678C"/>
    <w:rsid w:val="00676B2E"/>
    <w:rsid w:val="00676C7F"/>
    <w:rsid w:val="00676CFE"/>
    <w:rsid w:val="006770C4"/>
    <w:rsid w:val="006773F7"/>
    <w:rsid w:val="006777D4"/>
    <w:rsid w:val="0067785E"/>
    <w:rsid w:val="00677B8E"/>
    <w:rsid w:val="00677CC1"/>
    <w:rsid w:val="00677DE7"/>
    <w:rsid w:val="00680232"/>
    <w:rsid w:val="0068047C"/>
    <w:rsid w:val="00680971"/>
    <w:rsid w:val="00680CBF"/>
    <w:rsid w:val="00680CC4"/>
    <w:rsid w:val="006816B2"/>
    <w:rsid w:val="00681AB1"/>
    <w:rsid w:val="00681E83"/>
    <w:rsid w:val="006820AB"/>
    <w:rsid w:val="006822E1"/>
    <w:rsid w:val="006827D7"/>
    <w:rsid w:val="00682BC8"/>
    <w:rsid w:val="0068482B"/>
    <w:rsid w:val="00684AFB"/>
    <w:rsid w:val="00684C50"/>
    <w:rsid w:val="00685BBB"/>
    <w:rsid w:val="00685D19"/>
    <w:rsid w:val="00685F8D"/>
    <w:rsid w:val="006866AB"/>
    <w:rsid w:val="00686878"/>
    <w:rsid w:val="00686D5F"/>
    <w:rsid w:val="0068761E"/>
    <w:rsid w:val="00687A3C"/>
    <w:rsid w:val="00687D68"/>
    <w:rsid w:val="00687D6A"/>
    <w:rsid w:val="00687E30"/>
    <w:rsid w:val="00687F95"/>
    <w:rsid w:val="0069015A"/>
    <w:rsid w:val="006908B9"/>
    <w:rsid w:val="00690C64"/>
    <w:rsid w:val="00690F08"/>
    <w:rsid w:val="00690FE5"/>
    <w:rsid w:val="00691376"/>
    <w:rsid w:val="00691641"/>
    <w:rsid w:val="00691E0F"/>
    <w:rsid w:val="00691FB2"/>
    <w:rsid w:val="006924FA"/>
    <w:rsid w:val="006928C5"/>
    <w:rsid w:val="00692934"/>
    <w:rsid w:val="00693193"/>
    <w:rsid w:val="006932A0"/>
    <w:rsid w:val="00693429"/>
    <w:rsid w:val="00693D86"/>
    <w:rsid w:val="00695E7C"/>
    <w:rsid w:val="00695EFF"/>
    <w:rsid w:val="00696020"/>
    <w:rsid w:val="006962D3"/>
    <w:rsid w:val="00696525"/>
    <w:rsid w:val="00696700"/>
    <w:rsid w:val="00696C4E"/>
    <w:rsid w:val="00696F27"/>
    <w:rsid w:val="00697698"/>
    <w:rsid w:val="006977C2"/>
    <w:rsid w:val="00697EF6"/>
    <w:rsid w:val="006A0AAF"/>
    <w:rsid w:val="006A16D8"/>
    <w:rsid w:val="006A209E"/>
    <w:rsid w:val="006A34FC"/>
    <w:rsid w:val="006A3C8A"/>
    <w:rsid w:val="006A3D6C"/>
    <w:rsid w:val="006A3F58"/>
    <w:rsid w:val="006A3F59"/>
    <w:rsid w:val="006A47AB"/>
    <w:rsid w:val="006A4BB4"/>
    <w:rsid w:val="006A4CA2"/>
    <w:rsid w:val="006A4FE6"/>
    <w:rsid w:val="006A52F7"/>
    <w:rsid w:val="006A532A"/>
    <w:rsid w:val="006A536C"/>
    <w:rsid w:val="006A5797"/>
    <w:rsid w:val="006A5A5C"/>
    <w:rsid w:val="006A5F10"/>
    <w:rsid w:val="006A6CE2"/>
    <w:rsid w:val="006A7013"/>
    <w:rsid w:val="006A7244"/>
    <w:rsid w:val="006A7316"/>
    <w:rsid w:val="006A74B5"/>
    <w:rsid w:val="006A756E"/>
    <w:rsid w:val="006B08D1"/>
    <w:rsid w:val="006B091A"/>
    <w:rsid w:val="006B0A89"/>
    <w:rsid w:val="006B15DE"/>
    <w:rsid w:val="006B2147"/>
    <w:rsid w:val="006B225F"/>
    <w:rsid w:val="006B2437"/>
    <w:rsid w:val="006B2B83"/>
    <w:rsid w:val="006B2BEA"/>
    <w:rsid w:val="006B2FE9"/>
    <w:rsid w:val="006B352F"/>
    <w:rsid w:val="006B354E"/>
    <w:rsid w:val="006B3650"/>
    <w:rsid w:val="006B3765"/>
    <w:rsid w:val="006B39AF"/>
    <w:rsid w:val="006B3BB4"/>
    <w:rsid w:val="006B3D61"/>
    <w:rsid w:val="006B40A8"/>
    <w:rsid w:val="006B4A09"/>
    <w:rsid w:val="006B4BE2"/>
    <w:rsid w:val="006B4FF3"/>
    <w:rsid w:val="006B51DE"/>
    <w:rsid w:val="006B556F"/>
    <w:rsid w:val="006B57AD"/>
    <w:rsid w:val="006B5949"/>
    <w:rsid w:val="006B637A"/>
    <w:rsid w:val="006B63F3"/>
    <w:rsid w:val="006B6AF4"/>
    <w:rsid w:val="006B6DE6"/>
    <w:rsid w:val="006B6DF5"/>
    <w:rsid w:val="006B795F"/>
    <w:rsid w:val="006B7A68"/>
    <w:rsid w:val="006B7BEF"/>
    <w:rsid w:val="006B7FF7"/>
    <w:rsid w:val="006C0083"/>
    <w:rsid w:val="006C038A"/>
    <w:rsid w:val="006C1489"/>
    <w:rsid w:val="006C14B1"/>
    <w:rsid w:val="006C16AF"/>
    <w:rsid w:val="006C17C8"/>
    <w:rsid w:val="006C1B8A"/>
    <w:rsid w:val="006C1C17"/>
    <w:rsid w:val="006C1FA8"/>
    <w:rsid w:val="006C2258"/>
    <w:rsid w:val="006C2C69"/>
    <w:rsid w:val="006C2CBC"/>
    <w:rsid w:val="006C30AA"/>
    <w:rsid w:val="006C320A"/>
    <w:rsid w:val="006C34B4"/>
    <w:rsid w:val="006C383C"/>
    <w:rsid w:val="006C3C6B"/>
    <w:rsid w:val="006C43D5"/>
    <w:rsid w:val="006C455D"/>
    <w:rsid w:val="006C45BA"/>
    <w:rsid w:val="006C493A"/>
    <w:rsid w:val="006C4C82"/>
    <w:rsid w:val="006C4E6D"/>
    <w:rsid w:val="006C54E9"/>
    <w:rsid w:val="006C559F"/>
    <w:rsid w:val="006C5885"/>
    <w:rsid w:val="006C59BD"/>
    <w:rsid w:val="006C5DE3"/>
    <w:rsid w:val="006C5FB1"/>
    <w:rsid w:val="006C5FD7"/>
    <w:rsid w:val="006C5FE3"/>
    <w:rsid w:val="006C6780"/>
    <w:rsid w:val="006C6F01"/>
    <w:rsid w:val="006C727A"/>
    <w:rsid w:val="006C7374"/>
    <w:rsid w:val="006C73DE"/>
    <w:rsid w:val="006C75CB"/>
    <w:rsid w:val="006C7CA9"/>
    <w:rsid w:val="006D0135"/>
    <w:rsid w:val="006D036E"/>
    <w:rsid w:val="006D0390"/>
    <w:rsid w:val="006D05DA"/>
    <w:rsid w:val="006D0793"/>
    <w:rsid w:val="006D0A21"/>
    <w:rsid w:val="006D0AC0"/>
    <w:rsid w:val="006D147A"/>
    <w:rsid w:val="006D1702"/>
    <w:rsid w:val="006D1919"/>
    <w:rsid w:val="006D1A01"/>
    <w:rsid w:val="006D1A9F"/>
    <w:rsid w:val="006D1AA2"/>
    <w:rsid w:val="006D21D9"/>
    <w:rsid w:val="006D26D1"/>
    <w:rsid w:val="006D28BB"/>
    <w:rsid w:val="006D2B48"/>
    <w:rsid w:val="006D3329"/>
    <w:rsid w:val="006D3441"/>
    <w:rsid w:val="006D383C"/>
    <w:rsid w:val="006D484E"/>
    <w:rsid w:val="006D4F68"/>
    <w:rsid w:val="006D5B6F"/>
    <w:rsid w:val="006D5C0B"/>
    <w:rsid w:val="006D62CE"/>
    <w:rsid w:val="006D707B"/>
    <w:rsid w:val="006D7355"/>
    <w:rsid w:val="006D74ED"/>
    <w:rsid w:val="006D7957"/>
    <w:rsid w:val="006D7C7A"/>
    <w:rsid w:val="006E0172"/>
    <w:rsid w:val="006E0330"/>
    <w:rsid w:val="006E05E2"/>
    <w:rsid w:val="006E0692"/>
    <w:rsid w:val="006E07CD"/>
    <w:rsid w:val="006E0F74"/>
    <w:rsid w:val="006E1599"/>
    <w:rsid w:val="006E1B4D"/>
    <w:rsid w:val="006E210D"/>
    <w:rsid w:val="006E25D3"/>
    <w:rsid w:val="006E28FB"/>
    <w:rsid w:val="006E2CAE"/>
    <w:rsid w:val="006E2D9F"/>
    <w:rsid w:val="006E32B9"/>
    <w:rsid w:val="006E3471"/>
    <w:rsid w:val="006E3AC9"/>
    <w:rsid w:val="006E4572"/>
    <w:rsid w:val="006E4B92"/>
    <w:rsid w:val="006E4E64"/>
    <w:rsid w:val="006E5544"/>
    <w:rsid w:val="006E5AC6"/>
    <w:rsid w:val="006E62AB"/>
    <w:rsid w:val="006E68E1"/>
    <w:rsid w:val="006E7FB2"/>
    <w:rsid w:val="006F0196"/>
    <w:rsid w:val="006F0758"/>
    <w:rsid w:val="006F0FCA"/>
    <w:rsid w:val="006F16CA"/>
    <w:rsid w:val="006F17F5"/>
    <w:rsid w:val="006F1818"/>
    <w:rsid w:val="006F199D"/>
    <w:rsid w:val="006F1A5C"/>
    <w:rsid w:val="006F1E9A"/>
    <w:rsid w:val="006F2293"/>
    <w:rsid w:val="006F2429"/>
    <w:rsid w:val="006F266D"/>
    <w:rsid w:val="006F2E5C"/>
    <w:rsid w:val="006F2FA1"/>
    <w:rsid w:val="006F367D"/>
    <w:rsid w:val="006F36B1"/>
    <w:rsid w:val="006F3912"/>
    <w:rsid w:val="006F3E44"/>
    <w:rsid w:val="006F402F"/>
    <w:rsid w:val="006F4458"/>
    <w:rsid w:val="006F4A65"/>
    <w:rsid w:val="006F4C32"/>
    <w:rsid w:val="006F4D17"/>
    <w:rsid w:val="006F4EC0"/>
    <w:rsid w:val="006F4FF6"/>
    <w:rsid w:val="006F5214"/>
    <w:rsid w:val="006F54EA"/>
    <w:rsid w:val="006F573A"/>
    <w:rsid w:val="006F5A06"/>
    <w:rsid w:val="006F5A38"/>
    <w:rsid w:val="006F5A8D"/>
    <w:rsid w:val="006F5E62"/>
    <w:rsid w:val="006F6038"/>
    <w:rsid w:val="006F64C0"/>
    <w:rsid w:val="006F668F"/>
    <w:rsid w:val="006F7109"/>
    <w:rsid w:val="006F795D"/>
    <w:rsid w:val="006F7F6E"/>
    <w:rsid w:val="006F7F77"/>
    <w:rsid w:val="007006A0"/>
    <w:rsid w:val="00700960"/>
    <w:rsid w:val="00700A19"/>
    <w:rsid w:val="00700E95"/>
    <w:rsid w:val="007010AC"/>
    <w:rsid w:val="007012CB"/>
    <w:rsid w:val="00701718"/>
    <w:rsid w:val="00701897"/>
    <w:rsid w:val="00701A16"/>
    <w:rsid w:val="007020EF"/>
    <w:rsid w:val="00702277"/>
    <w:rsid w:val="007022AB"/>
    <w:rsid w:val="0070241C"/>
    <w:rsid w:val="00702A91"/>
    <w:rsid w:val="00702FCA"/>
    <w:rsid w:val="00702FF4"/>
    <w:rsid w:val="0070327D"/>
    <w:rsid w:val="00703786"/>
    <w:rsid w:val="00703DC5"/>
    <w:rsid w:val="00704451"/>
    <w:rsid w:val="007048CE"/>
    <w:rsid w:val="00704E17"/>
    <w:rsid w:val="00704F96"/>
    <w:rsid w:val="00705152"/>
    <w:rsid w:val="00705828"/>
    <w:rsid w:val="0070594F"/>
    <w:rsid w:val="00705B5A"/>
    <w:rsid w:val="00705F03"/>
    <w:rsid w:val="0070606E"/>
    <w:rsid w:val="0070669B"/>
    <w:rsid w:val="007073E0"/>
    <w:rsid w:val="00707E75"/>
    <w:rsid w:val="007100E9"/>
    <w:rsid w:val="0071058B"/>
    <w:rsid w:val="00711879"/>
    <w:rsid w:val="00711DA0"/>
    <w:rsid w:val="00712ACB"/>
    <w:rsid w:val="00713403"/>
    <w:rsid w:val="00713451"/>
    <w:rsid w:val="00713898"/>
    <w:rsid w:val="0071428D"/>
    <w:rsid w:val="00714747"/>
    <w:rsid w:val="007149A4"/>
    <w:rsid w:val="0071566F"/>
    <w:rsid w:val="007156AF"/>
    <w:rsid w:val="00715918"/>
    <w:rsid w:val="00715963"/>
    <w:rsid w:val="00715BC6"/>
    <w:rsid w:val="00715DCC"/>
    <w:rsid w:val="00715E65"/>
    <w:rsid w:val="007163E1"/>
    <w:rsid w:val="0071698C"/>
    <w:rsid w:val="00717091"/>
    <w:rsid w:val="0071721A"/>
    <w:rsid w:val="007173C9"/>
    <w:rsid w:val="00717B44"/>
    <w:rsid w:val="00720203"/>
    <w:rsid w:val="007206E6"/>
    <w:rsid w:val="007207B6"/>
    <w:rsid w:val="00720A67"/>
    <w:rsid w:val="00720B51"/>
    <w:rsid w:val="00720E01"/>
    <w:rsid w:val="00721321"/>
    <w:rsid w:val="0072193B"/>
    <w:rsid w:val="00721963"/>
    <w:rsid w:val="007222A6"/>
    <w:rsid w:val="00722BA2"/>
    <w:rsid w:val="00722C00"/>
    <w:rsid w:val="00722CED"/>
    <w:rsid w:val="00722F37"/>
    <w:rsid w:val="007239B2"/>
    <w:rsid w:val="00723C87"/>
    <w:rsid w:val="00723CB7"/>
    <w:rsid w:val="00723F6A"/>
    <w:rsid w:val="00724158"/>
    <w:rsid w:val="0072439A"/>
    <w:rsid w:val="007244BE"/>
    <w:rsid w:val="00724D27"/>
    <w:rsid w:val="007259A6"/>
    <w:rsid w:val="0072604F"/>
    <w:rsid w:val="00726446"/>
    <w:rsid w:val="00726A41"/>
    <w:rsid w:val="00726E4B"/>
    <w:rsid w:val="00726F21"/>
    <w:rsid w:val="00726F23"/>
    <w:rsid w:val="00727106"/>
    <w:rsid w:val="007271B3"/>
    <w:rsid w:val="00727379"/>
    <w:rsid w:val="007275BF"/>
    <w:rsid w:val="0072764C"/>
    <w:rsid w:val="00727C75"/>
    <w:rsid w:val="00727EEE"/>
    <w:rsid w:val="0073066B"/>
    <w:rsid w:val="00730E8B"/>
    <w:rsid w:val="00730EF7"/>
    <w:rsid w:val="00731352"/>
    <w:rsid w:val="007316BE"/>
    <w:rsid w:val="00731D1C"/>
    <w:rsid w:val="00731F78"/>
    <w:rsid w:val="00731FD0"/>
    <w:rsid w:val="0073214C"/>
    <w:rsid w:val="007323BB"/>
    <w:rsid w:val="0073273F"/>
    <w:rsid w:val="00732D8D"/>
    <w:rsid w:val="00732F02"/>
    <w:rsid w:val="00733318"/>
    <w:rsid w:val="007335DA"/>
    <w:rsid w:val="0073394F"/>
    <w:rsid w:val="00733B61"/>
    <w:rsid w:val="00733BF9"/>
    <w:rsid w:val="00734096"/>
    <w:rsid w:val="00734690"/>
    <w:rsid w:val="00734A1C"/>
    <w:rsid w:val="0073556D"/>
    <w:rsid w:val="00735A4B"/>
    <w:rsid w:val="00735CC6"/>
    <w:rsid w:val="00735EBB"/>
    <w:rsid w:val="007360F5"/>
    <w:rsid w:val="00736518"/>
    <w:rsid w:val="00736668"/>
    <w:rsid w:val="0073668D"/>
    <w:rsid w:val="00736796"/>
    <w:rsid w:val="00736AE3"/>
    <w:rsid w:val="0073708D"/>
    <w:rsid w:val="007376B0"/>
    <w:rsid w:val="007376CE"/>
    <w:rsid w:val="00737C95"/>
    <w:rsid w:val="00737CB7"/>
    <w:rsid w:val="007400C0"/>
    <w:rsid w:val="00740602"/>
    <w:rsid w:val="00740FC9"/>
    <w:rsid w:val="00741320"/>
    <w:rsid w:val="00741818"/>
    <w:rsid w:val="00741913"/>
    <w:rsid w:val="00741DBB"/>
    <w:rsid w:val="007422FF"/>
    <w:rsid w:val="00742AE4"/>
    <w:rsid w:val="00742F56"/>
    <w:rsid w:val="0074301D"/>
    <w:rsid w:val="007435C0"/>
    <w:rsid w:val="0074361D"/>
    <w:rsid w:val="007438FF"/>
    <w:rsid w:val="00743BB0"/>
    <w:rsid w:val="00743BF2"/>
    <w:rsid w:val="00743C77"/>
    <w:rsid w:val="00744363"/>
    <w:rsid w:val="0074437B"/>
    <w:rsid w:val="007443BB"/>
    <w:rsid w:val="00744B6A"/>
    <w:rsid w:val="00744C78"/>
    <w:rsid w:val="00744E6A"/>
    <w:rsid w:val="00745007"/>
    <w:rsid w:val="007450A1"/>
    <w:rsid w:val="007450EB"/>
    <w:rsid w:val="00745AAA"/>
    <w:rsid w:val="00745D85"/>
    <w:rsid w:val="00746182"/>
    <w:rsid w:val="00746773"/>
    <w:rsid w:val="00746BA8"/>
    <w:rsid w:val="007477EB"/>
    <w:rsid w:val="00747966"/>
    <w:rsid w:val="00747AD3"/>
    <w:rsid w:val="00747BB4"/>
    <w:rsid w:val="00747CFD"/>
    <w:rsid w:val="00747EB6"/>
    <w:rsid w:val="00747F49"/>
    <w:rsid w:val="00750231"/>
    <w:rsid w:val="00750339"/>
    <w:rsid w:val="007506FE"/>
    <w:rsid w:val="00750821"/>
    <w:rsid w:val="00750AE4"/>
    <w:rsid w:val="00750B4F"/>
    <w:rsid w:val="00751170"/>
    <w:rsid w:val="00751320"/>
    <w:rsid w:val="007515AB"/>
    <w:rsid w:val="00751B38"/>
    <w:rsid w:val="007522CB"/>
    <w:rsid w:val="0075281C"/>
    <w:rsid w:val="00752920"/>
    <w:rsid w:val="00752A72"/>
    <w:rsid w:val="0075457E"/>
    <w:rsid w:val="00754731"/>
    <w:rsid w:val="007551A4"/>
    <w:rsid w:val="007552A6"/>
    <w:rsid w:val="007556D3"/>
    <w:rsid w:val="00755878"/>
    <w:rsid w:val="00755EF3"/>
    <w:rsid w:val="00756243"/>
    <w:rsid w:val="0075680B"/>
    <w:rsid w:val="00756B53"/>
    <w:rsid w:val="00756B8A"/>
    <w:rsid w:val="00757072"/>
    <w:rsid w:val="007570CE"/>
    <w:rsid w:val="00757138"/>
    <w:rsid w:val="007575B0"/>
    <w:rsid w:val="00757EB2"/>
    <w:rsid w:val="00757EF9"/>
    <w:rsid w:val="00760908"/>
    <w:rsid w:val="00760F82"/>
    <w:rsid w:val="00761719"/>
    <w:rsid w:val="00761911"/>
    <w:rsid w:val="00761A94"/>
    <w:rsid w:val="00761B3E"/>
    <w:rsid w:val="00761D66"/>
    <w:rsid w:val="00763310"/>
    <w:rsid w:val="007633E8"/>
    <w:rsid w:val="00763CBE"/>
    <w:rsid w:val="007641D0"/>
    <w:rsid w:val="007643FB"/>
    <w:rsid w:val="00764D8E"/>
    <w:rsid w:val="00764FFF"/>
    <w:rsid w:val="00765935"/>
    <w:rsid w:val="00765A73"/>
    <w:rsid w:val="00766112"/>
    <w:rsid w:val="00766398"/>
    <w:rsid w:val="007665A3"/>
    <w:rsid w:val="00766851"/>
    <w:rsid w:val="007668CF"/>
    <w:rsid w:val="00766B0E"/>
    <w:rsid w:val="00766C23"/>
    <w:rsid w:val="00767023"/>
    <w:rsid w:val="0076724A"/>
    <w:rsid w:val="007676F0"/>
    <w:rsid w:val="00767729"/>
    <w:rsid w:val="007678F9"/>
    <w:rsid w:val="00767E54"/>
    <w:rsid w:val="00767F23"/>
    <w:rsid w:val="007702E4"/>
    <w:rsid w:val="007704DA"/>
    <w:rsid w:val="00770546"/>
    <w:rsid w:val="007706AB"/>
    <w:rsid w:val="007708D6"/>
    <w:rsid w:val="00771361"/>
    <w:rsid w:val="0077165A"/>
    <w:rsid w:val="007723C5"/>
    <w:rsid w:val="007723EB"/>
    <w:rsid w:val="007733A6"/>
    <w:rsid w:val="007733B1"/>
    <w:rsid w:val="007734E3"/>
    <w:rsid w:val="007738EC"/>
    <w:rsid w:val="00773E15"/>
    <w:rsid w:val="00773F1B"/>
    <w:rsid w:val="00773F98"/>
    <w:rsid w:val="00774304"/>
    <w:rsid w:val="00774386"/>
    <w:rsid w:val="007744A0"/>
    <w:rsid w:val="0077480B"/>
    <w:rsid w:val="00775403"/>
    <w:rsid w:val="00775491"/>
    <w:rsid w:val="00775CDA"/>
    <w:rsid w:val="00775DD7"/>
    <w:rsid w:val="00775E5B"/>
    <w:rsid w:val="00776616"/>
    <w:rsid w:val="00776872"/>
    <w:rsid w:val="0077695E"/>
    <w:rsid w:val="0077726B"/>
    <w:rsid w:val="00777C3E"/>
    <w:rsid w:val="00777D31"/>
    <w:rsid w:val="007804E6"/>
    <w:rsid w:val="007808F3"/>
    <w:rsid w:val="00780B43"/>
    <w:rsid w:val="00780EE0"/>
    <w:rsid w:val="007811EE"/>
    <w:rsid w:val="007813F1"/>
    <w:rsid w:val="0078154F"/>
    <w:rsid w:val="007816F8"/>
    <w:rsid w:val="00781C0C"/>
    <w:rsid w:val="00781D10"/>
    <w:rsid w:val="00781E0B"/>
    <w:rsid w:val="00781F29"/>
    <w:rsid w:val="00782C67"/>
    <w:rsid w:val="00782D84"/>
    <w:rsid w:val="00782EEE"/>
    <w:rsid w:val="007836BA"/>
    <w:rsid w:val="0078372C"/>
    <w:rsid w:val="00784CEE"/>
    <w:rsid w:val="00784D77"/>
    <w:rsid w:val="00785708"/>
    <w:rsid w:val="007859D0"/>
    <w:rsid w:val="00786867"/>
    <w:rsid w:val="00786F33"/>
    <w:rsid w:val="00787367"/>
    <w:rsid w:val="00787601"/>
    <w:rsid w:val="0078781C"/>
    <w:rsid w:val="00787942"/>
    <w:rsid w:val="00787C62"/>
    <w:rsid w:val="00790260"/>
    <w:rsid w:val="00790583"/>
    <w:rsid w:val="00790DFB"/>
    <w:rsid w:val="00791111"/>
    <w:rsid w:val="00791143"/>
    <w:rsid w:val="007913F8"/>
    <w:rsid w:val="0079164F"/>
    <w:rsid w:val="007916F4"/>
    <w:rsid w:val="007926A1"/>
    <w:rsid w:val="00792C00"/>
    <w:rsid w:val="00792DD6"/>
    <w:rsid w:val="007932AE"/>
    <w:rsid w:val="00793484"/>
    <w:rsid w:val="00793555"/>
    <w:rsid w:val="007938B1"/>
    <w:rsid w:val="00793F98"/>
    <w:rsid w:val="00793FAA"/>
    <w:rsid w:val="00794096"/>
    <w:rsid w:val="00794519"/>
    <w:rsid w:val="00794C03"/>
    <w:rsid w:val="00794EC3"/>
    <w:rsid w:val="00794F14"/>
    <w:rsid w:val="007953A4"/>
    <w:rsid w:val="00795A02"/>
    <w:rsid w:val="00795A91"/>
    <w:rsid w:val="0079603A"/>
    <w:rsid w:val="007967ED"/>
    <w:rsid w:val="007968E8"/>
    <w:rsid w:val="007975AF"/>
    <w:rsid w:val="00797CC3"/>
    <w:rsid w:val="00797FF5"/>
    <w:rsid w:val="007A01E1"/>
    <w:rsid w:val="007A02CE"/>
    <w:rsid w:val="007A02EF"/>
    <w:rsid w:val="007A0590"/>
    <w:rsid w:val="007A0690"/>
    <w:rsid w:val="007A0743"/>
    <w:rsid w:val="007A0A01"/>
    <w:rsid w:val="007A0C4F"/>
    <w:rsid w:val="007A0E5B"/>
    <w:rsid w:val="007A1B21"/>
    <w:rsid w:val="007A2381"/>
    <w:rsid w:val="007A28EC"/>
    <w:rsid w:val="007A3082"/>
    <w:rsid w:val="007A3144"/>
    <w:rsid w:val="007A3210"/>
    <w:rsid w:val="007A34CC"/>
    <w:rsid w:val="007A396F"/>
    <w:rsid w:val="007A3D01"/>
    <w:rsid w:val="007A4330"/>
    <w:rsid w:val="007A4498"/>
    <w:rsid w:val="007A44CD"/>
    <w:rsid w:val="007A4571"/>
    <w:rsid w:val="007A4762"/>
    <w:rsid w:val="007A48E5"/>
    <w:rsid w:val="007A4934"/>
    <w:rsid w:val="007A4BB4"/>
    <w:rsid w:val="007A4EA4"/>
    <w:rsid w:val="007A5417"/>
    <w:rsid w:val="007A5853"/>
    <w:rsid w:val="007A5C92"/>
    <w:rsid w:val="007A6103"/>
    <w:rsid w:val="007A6253"/>
    <w:rsid w:val="007A6487"/>
    <w:rsid w:val="007A64D8"/>
    <w:rsid w:val="007A6513"/>
    <w:rsid w:val="007A6529"/>
    <w:rsid w:val="007A7A96"/>
    <w:rsid w:val="007A7AEE"/>
    <w:rsid w:val="007A7DA9"/>
    <w:rsid w:val="007B0316"/>
    <w:rsid w:val="007B05B2"/>
    <w:rsid w:val="007B0C2F"/>
    <w:rsid w:val="007B0DCD"/>
    <w:rsid w:val="007B0E62"/>
    <w:rsid w:val="007B0EE6"/>
    <w:rsid w:val="007B1230"/>
    <w:rsid w:val="007B167E"/>
    <w:rsid w:val="007B1D62"/>
    <w:rsid w:val="007B1F31"/>
    <w:rsid w:val="007B2484"/>
    <w:rsid w:val="007B2496"/>
    <w:rsid w:val="007B2693"/>
    <w:rsid w:val="007B2C28"/>
    <w:rsid w:val="007B30B5"/>
    <w:rsid w:val="007B37CE"/>
    <w:rsid w:val="007B4172"/>
    <w:rsid w:val="007B44CF"/>
    <w:rsid w:val="007B461C"/>
    <w:rsid w:val="007B48C1"/>
    <w:rsid w:val="007B4B27"/>
    <w:rsid w:val="007B5347"/>
    <w:rsid w:val="007B552A"/>
    <w:rsid w:val="007B679B"/>
    <w:rsid w:val="007B7500"/>
    <w:rsid w:val="007B757B"/>
    <w:rsid w:val="007B7D49"/>
    <w:rsid w:val="007C01EE"/>
    <w:rsid w:val="007C0520"/>
    <w:rsid w:val="007C05E1"/>
    <w:rsid w:val="007C0EB0"/>
    <w:rsid w:val="007C1A69"/>
    <w:rsid w:val="007C1E66"/>
    <w:rsid w:val="007C2542"/>
    <w:rsid w:val="007C3616"/>
    <w:rsid w:val="007C36F9"/>
    <w:rsid w:val="007C3851"/>
    <w:rsid w:val="007C3D6D"/>
    <w:rsid w:val="007C4049"/>
    <w:rsid w:val="007C4C4D"/>
    <w:rsid w:val="007C4D45"/>
    <w:rsid w:val="007C514E"/>
    <w:rsid w:val="007C515D"/>
    <w:rsid w:val="007C56B4"/>
    <w:rsid w:val="007C5741"/>
    <w:rsid w:val="007C587C"/>
    <w:rsid w:val="007C5B42"/>
    <w:rsid w:val="007C5CC3"/>
    <w:rsid w:val="007C646C"/>
    <w:rsid w:val="007C6478"/>
    <w:rsid w:val="007C6C57"/>
    <w:rsid w:val="007C6CDA"/>
    <w:rsid w:val="007C6F04"/>
    <w:rsid w:val="007C6FC5"/>
    <w:rsid w:val="007C6FD9"/>
    <w:rsid w:val="007C700B"/>
    <w:rsid w:val="007C7485"/>
    <w:rsid w:val="007C7492"/>
    <w:rsid w:val="007C779D"/>
    <w:rsid w:val="007C7DE0"/>
    <w:rsid w:val="007C7E3C"/>
    <w:rsid w:val="007D03FD"/>
    <w:rsid w:val="007D04C8"/>
    <w:rsid w:val="007D066C"/>
    <w:rsid w:val="007D0805"/>
    <w:rsid w:val="007D0B4B"/>
    <w:rsid w:val="007D0DE9"/>
    <w:rsid w:val="007D1402"/>
    <w:rsid w:val="007D15B6"/>
    <w:rsid w:val="007D1EDC"/>
    <w:rsid w:val="007D20F3"/>
    <w:rsid w:val="007D216D"/>
    <w:rsid w:val="007D2203"/>
    <w:rsid w:val="007D23DB"/>
    <w:rsid w:val="007D247F"/>
    <w:rsid w:val="007D2BC9"/>
    <w:rsid w:val="007D2C0E"/>
    <w:rsid w:val="007D2D6D"/>
    <w:rsid w:val="007D2D82"/>
    <w:rsid w:val="007D3A2D"/>
    <w:rsid w:val="007D3FDE"/>
    <w:rsid w:val="007D424A"/>
    <w:rsid w:val="007D4AA6"/>
    <w:rsid w:val="007D4E86"/>
    <w:rsid w:val="007D50CF"/>
    <w:rsid w:val="007D519D"/>
    <w:rsid w:val="007D567A"/>
    <w:rsid w:val="007D5897"/>
    <w:rsid w:val="007D5CA6"/>
    <w:rsid w:val="007D683D"/>
    <w:rsid w:val="007D6F51"/>
    <w:rsid w:val="007D7837"/>
    <w:rsid w:val="007D799F"/>
    <w:rsid w:val="007D7BB5"/>
    <w:rsid w:val="007E02B1"/>
    <w:rsid w:val="007E0E0D"/>
    <w:rsid w:val="007E0FBE"/>
    <w:rsid w:val="007E11A7"/>
    <w:rsid w:val="007E1653"/>
    <w:rsid w:val="007E167A"/>
    <w:rsid w:val="007E17F7"/>
    <w:rsid w:val="007E182C"/>
    <w:rsid w:val="007E1F6F"/>
    <w:rsid w:val="007E20A0"/>
    <w:rsid w:val="007E2513"/>
    <w:rsid w:val="007E2725"/>
    <w:rsid w:val="007E2765"/>
    <w:rsid w:val="007E2E08"/>
    <w:rsid w:val="007E39F2"/>
    <w:rsid w:val="007E3D88"/>
    <w:rsid w:val="007E3E1A"/>
    <w:rsid w:val="007E4F9D"/>
    <w:rsid w:val="007E50B9"/>
    <w:rsid w:val="007E51E8"/>
    <w:rsid w:val="007E5619"/>
    <w:rsid w:val="007E5778"/>
    <w:rsid w:val="007E580B"/>
    <w:rsid w:val="007E5A36"/>
    <w:rsid w:val="007E5D44"/>
    <w:rsid w:val="007E5F6F"/>
    <w:rsid w:val="007E5FAB"/>
    <w:rsid w:val="007E6191"/>
    <w:rsid w:val="007E61E1"/>
    <w:rsid w:val="007E7152"/>
    <w:rsid w:val="007E7213"/>
    <w:rsid w:val="007E72A0"/>
    <w:rsid w:val="007E742D"/>
    <w:rsid w:val="007E77C3"/>
    <w:rsid w:val="007E781A"/>
    <w:rsid w:val="007F055B"/>
    <w:rsid w:val="007F0592"/>
    <w:rsid w:val="007F0869"/>
    <w:rsid w:val="007F088E"/>
    <w:rsid w:val="007F13D7"/>
    <w:rsid w:val="007F1423"/>
    <w:rsid w:val="007F17BF"/>
    <w:rsid w:val="007F25A9"/>
    <w:rsid w:val="007F321B"/>
    <w:rsid w:val="007F452E"/>
    <w:rsid w:val="007F4611"/>
    <w:rsid w:val="007F46DD"/>
    <w:rsid w:val="007F4FC9"/>
    <w:rsid w:val="007F54AE"/>
    <w:rsid w:val="007F5570"/>
    <w:rsid w:val="007F5698"/>
    <w:rsid w:val="007F60CF"/>
    <w:rsid w:val="007F64C0"/>
    <w:rsid w:val="007F663D"/>
    <w:rsid w:val="007F6ADC"/>
    <w:rsid w:val="007F7C4E"/>
    <w:rsid w:val="007F7D72"/>
    <w:rsid w:val="007F7F03"/>
    <w:rsid w:val="008000E2"/>
    <w:rsid w:val="008001AC"/>
    <w:rsid w:val="00800207"/>
    <w:rsid w:val="008002BA"/>
    <w:rsid w:val="00800838"/>
    <w:rsid w:val="00800882"/>
    <w:rsid w:val="00801951"/>
    <w:rsid w:val="008022A6"/>
    <w:rsid w:val="008022C0"/>
    <w:rsid w:val="0080236A"/>
    <w:rsid w:val="008023EB"/>
    <w:rsid w:val="00802B5C"/>
    <w:rsid w:val="00802D7C"/>
    <w:rsid w:val="008032EE"/>
    <w:rsid w:val="00803839"/>
    <w:rsid w:val="00803BBD"/>
    <w:rsid w:val="00803C01"/>
    <w:rsid w:val="0080416F"/>
    <w:rsid w:val="008044CF"/>
    <w:rsid w:val="008048C0"/>
    <w:rsid w:val="00804953"/>
    <w:rsid w:val="00804D01"/>
    <w:rsid w:val="008052E2"/>
    <w:rsid w:val="008054D4"/>
    <w:rsid w:val="008058D1"/>
    <w:rsid w:val="00805B2D"/>
    <w:rsid w:val="00805D65"/>
    <w:rsid w:val="00805FDD"/>
    <w:rsid w:val="008064E8"/>
    <w:rsid w:val="00806738"/>
    <w:rsid w:val="00806B38"/>
    <w:rsid w:val="0080706C"/>
    <w:rsid w:val="00807209"/>
    <w:rsid w:val="00807961"/>
    <w:rsid w:val="0081005B"/>
    <w:rsid w:val="00810197"/>
    <w:rsid w:val="0081052A"/>
    <w:rsid w:val="00810AD9"/>
    <w:rsid w:val="00810D69"/>
    <w:rsid w:val="00810FDA"/>
    <w:rsid w:val="00811135"/>
    <w:rsid w:val="0081140B"/>
    <w:rsid w:val="008114CA"/>
    <w:rsid w:val="00811B26"/>
    <w:rsid w:val="00811E68"/>
    <w:rsid w:val="00811F90"/>
    <w:rsid w:val="008122DF"/>
    <w:rsid w:val="00812671"/>
    <w:rsid w:val="00812CC4"/>
    <w:rsid w:val="0081300E"/>
    <w:rsid w:val="0081365F"/>
    <w:rsid w:val="00813A0B"/>
    <w:rsid w:val="00813F6A"/>
    <w:rsid w:val="00813FAC"/>
    <w:rsid w:val="00813FF1"/>
    <w:rsid w:val="00814255"/>
    <w:rsid w:val="0081456A"/>
    <w:rsid w:val="00814992"/>
    <w:rsid w:val="00814D57"/>
    <w:rsid w:val="008158A1"/>
    <w:rsid w:val="00815C4F"/>
    <w:rsid w:val="00815D09"/>
    <w:rsid w:val="00815D3A"/>
    <w:rsid w:val="00815DF5"/>
    <w:rsid w:val="00815E3A"/>
    <w:rsid w:val="00815F88"/>
    <w:rsid w:val="0081617E"/>
    <w:rsid w:val="00816240"/>
    <w:rsid w:val="008165BB"/>
    <w:rsid w:val="00816869"/>
    <w:rsid w:val="00816DD9"/>
    <w:rsid w:val="00816E8E"/>
    <w:rsid w:val="0081715F"/>
    <w:rsid w:val="008172AD"/>
    <w:rsid w:val="0081761B"/>
    <w:rsid w:val="00817957"/>
    <w:rsid w:val="0081798B"/>
    <w:rsid w:val="00817AEF"/>
    <w:rsid w:val="00817E48"/>
    <w:rsid w:val="00817EEE"/>
    <w:rsid w:val="00820864"/>
    <w:rsid w:val="00820930"/>
    <w:rsid w:val="00821C10"/>
    <w:rsid w:val="00821E62"/>
    <w:rsid w:val="0082224A"/>
    <w:rsid w:val="00822285"/>
    <w:rsid w:val="00822834"/>
    <w:rsid w:val="00822A5D"/>
    <w:rsid w:val="00822AC1"/>
    <w:rsid w:val="00822B83"/>
    <w:rsid w:val="00822C9F"/>
    <w:rsid w:val="00822EF3"/>
    <w:rsid w:val="00823195"/>
    <w:rsid w:val="0082339F"/>
    <w:rsid w:val="00823685"/>
    <w:rsid w:val="00823858"/>
    <w:rsid w:val="00823A38"/>
    <w:rsid w:val="00823B7A"/>
    <w:rsid w:val="00823C32"/>
    <w:rsid w:val="008244E8"/>
    <w:rsid w:val="00825265"/>
    <w:rsid w:val="008252D0"/>
    <w:rsid w:val="00825938"/>
    <w:rsid w:val="00826192"/>
    <w:rsid w:val="00826556"/>
    <w:rsid w:val="0082656C"/>
    <w:rsid w:val="00826AF5"/>
    <w:rsid w:val="00827384"/>
    <w:rsid w:val="00827464"/>
    <w:rsid w:val="008277AD"/>
    <w:rsid w:val="008277CB"/>
    <w:rsid w:val="00827D1E"/>
    <w:rsid w:val="008300FC"/>
    <w:rsid w:val="00830403"/>
    <w:rsid w:val="0083059A"/>
    <w:rsid w:val="00830712"/>
    <w:rsid w:val="0083153B"/>
    <w:rsid w:val="0083168B"/>
    <w:rsid w:val="00831AF6"/>
    <w:rsid w:val="00831DE7"/>
    <w:rsid w:val="00831F1D"/>
    <w:rsid w:val="00832012"/>
    <w:rsid w:val="008321E2"/>
    <w:rsid w:val="00832482"/>
    <w:rsid w:val="00832A2F"/>
    <w:rsid w:val="00832A8D"/>
    <w:rsid w:val="008334F5"/>
    <w:rsid w:val="008336A1"/>
    <w:rsid w:val="0083397D"/>
    <w:rsid w:val="0083415F"/>
    <w:rsid w:val="00834D4D"/>
    <w:rsid w:val="00834EA8"/>
    <w:rsid w:val="00834F70"/>
    <w:rsid w:val="008350CB"/>
    <w:rsid w:val="008350F5"/>
    <w:rsid w:val="008354C7"/>
    <w:rsid w:val="00835532"/>
    <w:rsid w:val="008358C5"/>
    <w:rsid w:val="008363AD"/>
    <w:rsid w:val="00836674"/>
    <w:rsid w:val="00836684"/>
    <w:rsid w:val="008369C9"/>
    <w:rsid w:val="00836EFC"/>
    <w:rsid w:val="008373DE"/>
    <w:rsid w:val="008377BA"/>
    <w:rsid w:val="00837A4C"/>
    <w:rsid w:val="00837ECA"/>
    <w:rsid w:val="00837EED"/>
    <w:rsid w:val="00837FFD"/>
    <w:rsid w:val="00840088"/>
    <w:rsid w:val="00840833"/>
    <w:rsid w:val="0084088E"/>
    <w:rsid w:val="00840E7D"/>
    <w:rsid w:val="0084103D"/>
    <w:rsid w:val="008410C2"/>
    <w:rsid w:val="008414C2"/>
    <w:rsid w:val="008416F5"/>
    <w:rsid w:val="00841D70"/>
    <w:rsid w:val="00841FE9"/>
    <w:rsid w:val="008424D6"/>
    <w:rsid w:val="008427DA"/>
    <w:rsid w:val="00842F95"/>
    <w:rsid w:val="00843350"/>
    <w:rsid w:val="0084339C"/>
    <w:rsid w:val="0084350B"/>
    <w:rsid w:val="00843555"/>
    <w:rsid w:val="00843902"/>
    <w:rsid w:val="0084425E"/>
    <w:rsid w:val="0084454E"/>
    <w:rsid w:val="008448E2"/>
    <w:rsid w:val="00844C8E"/>
    <w:rsid w:val="00844FF3"/>
    <w:rsid w:val="00845476"/>
    <w:rsid w:val="00845607"/>
    <w:rsid w:val="0084560E"/>
    <w:rsid w:val="00845810"/>
    <w:rsid w:val="00845AB8"/>
    <w:rsid w:val="008463DC"/>
    <w:rsid w:val="00846774"/>
    <w:rsid w:val="0084746D"/>
    <w:rsid w:val="00847982"/>
    <w:rsid w:val="0085039E"/>
    <w:rsid w:val="00850416"/>
    <w:rsid w:val="00850800"/>
    <w:rsid w:val="00850F50"/>
    <w:rsid w:val="008515FE"/>
    <w:rsid w:val="0085193E"/>
    <w:rsid w:val="00851D11"/>
    <w:rsid w:val="0085225E"/>
    <w:rsid w:val="008523ED"/>
    <w:rsid w:val="00852B90"/>
    <w:rsid w:val="00852ED7"/>
    <w:rsid w:val="00852F8F"/>
    <w:rsid w:val="0085304B"/>
    <w:rsid w:val="00853213"/>
    <w:rsid w:val="008532B8"/>
    <w:rsid w:val="0085331C"/>
    <w:rsid w:val="008544DD"/>
    <w:rsid w:val="00854596"/>
    <w:rsid w:val="008549F5"/>
    <w:rsid w:val="00854B54"/>
    <w:rsid w:val="00854D07"/>
    <w:rsid w:val="00855244"/>
    <w:rsid w:val="008556A7"/>
    <w:rsid w:val="00855C9F"/>
    <w:rsid w:val="00855CCF"/>
    <w:rsid w:val="00855F1E"/>
    <w:rsid w:val="00856358"/>
    <w:rsid w:val="008568C0"/>
    <w:rsid w:val="00856BE4"/>
    <w:rsid w:val="00856FFC"/>
    <w:rsid w:val="00857287"/>
    <w:rsid w:val="00857BAA"/>
    <w:rsid w:val="00857BDE"/>
    <w:rsid w:val="00857EAA"/>
    <w:rsid w:val="00857FBC"/>
    <w:rsid w:val="0086022C"/>
    <w:rsid w:val="008611B5"/>
    <w:rsid w:val="008612A9"/>
    <w:rsid w:val="008613AD"/>
    <w:rsid w:val="0086169D"/>
    <w:rsid w:val="00861919"/>
    <w:rsid w:val="00861A08"/>
    <w:rsid w:val="008624A7"/>
    <w:rsid w:val="00862818"/>
    <w:rsid w:val="008628AF"/>
    <w:rsid w:val="00862DF9"/>
    <w:rsid w:val="008632E6"/>
    <w:rsid w:val="0086394A"/>
    <w:rsid w:val="00863953"/>
    <w:rsid w:val="00863B41"/>
    <w:rsid w:val="00864270"/>
    <w:rsid w:val="008643FC"/>
    <w:rsid w:val="00864472"/>
    <w:rsid w:val="00864AED"/>
    <w:rsid w:val="00864B13"/>
    <w:rsid w:val="00864B99"/>
    <w:rsid w:val="00865575"/>
    <w:rsid w:val="008655DB"/>
    <w:rsid w:val="00865707"/>
    <w:rsid w:val="00865B9A"/>
    <w:rsid w:val="008662DA"/>
    <w:rsid w:val="008664E7"/>
    <w:rsid w:val="00866FA5"/>
    <w:rsid w:val="00867203"/>
    <w:rsid w:val="00867250"/>
    <w:rsid w:val="00867831"/>
    <w:rsid w:val="00867B7B"/>
    <w:rsid w:val="00867D68"/>
    <w:rsid w:val="00870734"/>
    <w:rsid w:val="00870AEE"/>
    <w:rsid w:val="00870C0F"/>
    <w:rsid w:val="00870CAF"/>
    <w:rsid w:val="00871E67"/>
    <w:rsid w:val="00871EE1"/>
    <w:rsid w:val="008725D1"/>
    <w:rsid w:val="008726F7"/>
    <w:rsid w:val="00872C49"/>
    <w:rsid w:val="00872D22"/>
    <w:rsid w:val="00873C94"/>
    <w:rsid w:val="00873CF3"/>
    <w:rsid w:val="00873E35"/>
    <w:rsid w:val="008749A1"/>
    <w:rsid w:val="00874BA4"/>
    <w:rsid w:val="00874DD2"/>
    <w:rsid w:val="0087567A"/>
    <w:rsid w:val="00875718"/>
    <w:rsid w:val="008757E8"/>
    <w:rsid w:val="00875BF2"/>
    <w:rsid w:val="00875DAE"/>
    <w:rsid w:val="00875DB2"/>
    <w:rsid w:val="00875F40"/>
    <w:rsid w:val="00875F9A"/>
    <w:rsid w:val="00875FE4"/>
    <w:rsid w:val="00876250"/>
    <w:rsid w:val="00876315"/>
    <w:rsid w:val="00876621"/>
    <w:rsid w:val="008766D9"/>
    <w:rsid w:val="00876795"/>
    <w:rsid w:val="00877886"/>
    <w:rsid w:val="0088001C"/>
    <w:rsid w:val="00880023"/>
    <w:rsid w:val="0088016A"/>
    <w:rsid w:val="00880930"/>
    <w:rsid w:val="008809F2"/>
    <w:rsid w:val="008811EF"/>
    <w:rsid w:val="008815F6"/>
    <w:rsid w:val="00881887"/>
    <w:rsid w:val="00881915"/>
    <w:rsid w:val="00881A06"/>
    <w:rsid w:val="00881D8F"/>
    <w:rsid w:val="00881E87"/>
    <w:rsid w:val="0088246B"/>
    <w:rsid w:val="008827CD"/>
    <w:rsid w:val="0088287D"/>
    <w:rsid w:val="00882BBA"/>
    <w:rsid w:val="00883096"/>
    <w:rsid w:val="0088386B"/>
    <w:rsid w:val="008838A6"/>
    <w:rsid w:val="00884127"/>
    <w:rsid w:val="008844DC"/>
    <w:rsid w:val="008844E0"/>
    <w:rsid w:val="008848FE"/>
    <w:rsid w:val="00884F7A"/>
    <w:rsid w:val="0088503C"/>
    <w:rsid w:val="008856AD"/>
    <w:rsid w:val="00885F63"/>
    <w:rsid w:val="008867A0"/>
    <w:rsid w:val="00886C2D"/>
    <w:rsid w:val="0088727D"/>
    <w:rsid w:val="0088757D"/>
    <w:rsid w:val="008878CD"/>
    <w:rsid w:val="00887933"/>
    <w:rsid w:val="008879E4"/>
    <w:rsid w:val="00887EB6"/>
    <w:rsid w:val="0089004E"/>
    <w:rsid w:val="0089014A"/>
    <w:rsid w:val="008905E7"/>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D55"/>
    <w:rsid w:val="00892F54"/>
    <w:rsid w:val="00893114"/>
    <w:rsid w:val="0089342E"/>
    <w:rsid w:val="0089370C"/>
    <w:rsid w:val="00893775"/>
    <w:rsid w:val="008939D7"/>
    <w:rsid w:val="00893AD7"/>
    <w:rsid w:val="00893B7B"/>
    <w:rsid w:val="00893BBB"/>
    <w:rsid w:val="00893DCE"/>
    <w:rsid w:val="0089433C"/>
    <w:rsid w:val="0089463B"/>
    <w:rsid w:val="0089474D"/>
    <w:rsid w:val="00894FD4"/>
    <w:rsid w:val="00895141"/>
    <w:rsid w:val="0089516B"/>
    <w:rsid w:val="008952CD"/>
    <w:rsid w:val="0089546A"/>
    <w:rsid w:val="0089599E"/>
    <w:rsid w:val="00895EA8"/>
    <w:rsid w:val="00896E0A"/>
    <w:rsid w:val="008971C5"/>
    <w:rsid w:val="00897314"/>
    <w:rsid w:val="0089742D"/>
    <w:rsid w:val="008975EC"/>
    <w:rsid w:val="008976FE"/>
    <w:rsid w:val="0089785A"/>
    <w:rsid w:val="0089798E"/>
    <w:rsid w:val="008979BC"/>
    <w:rsid w:val="00897CD4"/>
    <w:rsid w:val="00897F7B"/>
    <w:rsid w:val="00897FC4"/>
    <w:rsid w:val="008A01CF"/>
    <w:rsid w:val="008A0BCD"/>
    <w:rsid w:val="008A0E73"/>
    <w:rsid w:val="008A0FAA"/>
    <w:rsid w:val="008A1167"/>
    <w:rsid w:val="008A137C"/>
    <w:rsid w:val="008A18A7"/>
    <w:rsid w:val="008A1994"/>
    <w:rsid w:val="008A1A52"/>
    <w:rsid w:val="008A1B6D"/>
    <w:rsid w:val="008A1BF5"/>
    <w:rsid w:val="008A1C14"/>
    <w:rsid w:val="008A1D4A"/>
    <w:rsid w:val="008A1E2B"/>
    <w:rsid w:val="008A266D"/>
    <w:rsid w:val="008A272D"/>
    <w:rsid w:val="008A2957"/>
    <w:rsid w:val="008A29CF"/>
    <w:rsid w:val="008A3BAC"/>
    <w:rsid w:val="008A3DBB"/>
    <w:rsid w:val="008A404A"/>
    <w:rsid w:val="008A4233"/>
    <w:rsid w:val="008A4528"/>
    <w:rsid w:val="008A5038"/>
    <w:rsid w:val="008A54EA"/>
    <w:rsid w:val="008A54F5"/>
    <w:rsid w:val="008A56C7"/>
    <w:rsid w:val="008A5ED4"/>
    <w:rsid w:val="008A5F7E"/>
    <w:rsid w:val="008A683A"/>
    <w:rsid w:val="008A6ACF"/>
    <w:rsid w:val="008A6CBF"/>
    <w:rsid w:val="008A7179"/>
    <w:rsid w:val="008A7C46"/>
    <w:rsid w:val="008A7D78"/>
    <w:rsid w:val="008B018C"/>
    <w:rsid w:val="008B05F2"/>
    <w:rsid w:val="008B0890"/>
    <w:rsid w:val="008B08C7"/>
    <w:rsid w:val="008B0A47"/>
    <w:rsid w:val="008B1016"/>
    <w:rsid w:val="008B1099"/>
    <w:rsid w:val="008B113D"/>
    <w:rsid w:val="008B1234"/>
    <w:rsid w:val="008B1803"/>
    <w:rsid w:val="008B183A"/>
    <w:rsid w:val="008B1ABA"/>
    <w:rsid w:val="008B22B6"/>
    <w:rsid w:val="008B24B1"/>
    <w:rsid w:val="008B2695"/>
    <w:rsid w:val="008B27A3"/>
    <w:rsid w:val="008B27D0"/>
    <w:rsid w:val="008B3236"/>
    <w:rsid w:val="008B391A"/>
    <w:rsid w:val="008B3F38"/>
    <w:rsid w:val="008B438D"/>
    <w:rsid w:val="008B4695"/>
    <w:rsid w:val="008B4896"/>
    <w:rsid w:val="008B48D0"/>
    <w:rsid w:val="008B4ACD"/>
    <w:rsid w:val="008B4F16"/>
    <w:rsid w:val="008B4FC7"/>
    <w:rsid w:val="008B51B3"/>
    <w:rsid w:val="008B569D"/>
    <w:rsid w:val="008B59CD"/>
    <w:rsid w:val="008B5B6D"/>
    <w:rsid w:val="008B5E43"/>
    <w:rsid w:val="008B6121"/>
    <w:rsid w:val="008B64A4"/>
    <w:rsid w:val="008B686F"/>
    <w:rsid w:val="008B6896"/>
    <w:rsid w:val="008B6C5B"/>
    <w:rsid w:val="008B6FF3"/>
    <w:rsid w:val="008C0013"/>
    <w:rsid w:val="008C01BB"/>
    <w:rsid w:val="008C066E"/>
    <w:rsid w:val="008C0826"/>
    <w:rsid w:val="008C1484"/>
    <w:rsid w:val="008C1556"/>
    <w:rsid w:val="008C1596"/>
    <w:rsid w:val="008C1677"/>
    <w:rsid w:val="008C1710"/>
    <w:rsid w:val="008C1E1B"/>
    <w:rsid w:val="008C1EDA"/>
    <w:rsid w:val="008C259F"/>
    <w:rsid w:val="008C28A7"/>
    <w:rsid w:val="008C29B0"/>
    <w:rsid w:val="008C2E3C"/>
    <w:rsid w:val="008C3268"/>
    <w:rsid w:val="008C4D51"/>
    <w:rsid w:val="008C4F19"/>
    <w:rsid w:val="008C4F26"/>
    <w:rsid w:val="008C5535"/>
    <w:rsid w:val="008C5680"/>
    <w:rsid w:val="008C5842"/>
    <w:rsid w:val="008C5A85"/>
    <w:rsid w:val="008C5BE7"/>
    <w:rsid w:val="008C5C53"/>
    <w:rsid w:val="008C6288"/>
    <w:rsid w:val="008C6324"/>
    <w:rsid w:val="008C6FB5"/>
    <w:rsid w:val="008D014B"/>
    <w:rsid w:val="008D01F8"/>
    <w:rsid w:val="008D02BA"/>
    <w:rsid w:val="008D05D9"/>
    <w:rsid w:val="008D11BC"/>
    <w:rsid w:val="008D138F"/>
    <w:rsid w:val="008D150B"/>
    <w:rsid w:val="008D1763"/>
    <w:rsid w:val="008D1966"/>
    <w:rsid w:val="008D1D36"/>
    <w:rsid w:val="008D1EF0"/>
    <w:rsid w:val="008D2D90"/>
    <w:rsid w:val="008D3670"/>
    <w:rsid w:val="008D37A9"/>
    <w:rsid w:val="008D3CB7"/>
    <w:rsid w:val="008D41DC"/>
    <w:rsid w:val="008D4500"/>
    <w:rsid w:val="008D4978"/>
    <w:rsid w:val="008D5350"/>
    <w:rsid w:val="008D540E"/>
    <w:rsid w:val="008D55D8"/>
    <w:rsid w:val="008D5A06"/>
    <w:rsid w:val="008D5AE9"/>
    <w:rsid w:val="008D5FF4"/>
    <w:rsid w:val="008D644F"/>
    <w:rsid w:val="008D6BF9"/>
    <w:rsid w:val="008D6CA0"/>
    <w:rsid w:val="008D6DA2"/>
    <w:rsid w:val="008D7548"/>
    <w:rsid w:val="008D77DB"/>
    <w:rsid w:val="008D7E0B"/>
    <w:rsid w:val="008D7FBE"/>
    <w:rsid w:val="008E001B"/>
    <w:rsid w:val="008E0087"/>
    <w:rsid w:val="008E00FF"/>
    <w:rsid w:val="008E0472"/>
    <w:rsid w:val="008E0A60"/>
    <w:rsid w:val="008E0A98"/>
    <w:rsid w:val="008E0B5C"/>
    <w:rsid w:val="008E1215"/>
    <w:rsid w:val="008E2A62"/>
    <w:rsid w:val="008E2AD7"/>
    <w:rsid w:val="008E2BEA"/>
    <w:rsid w:val="008E2FA6"/>
    <w:rsid w:val="008E3484"/>
    <w:rsid w:val="008E37C6"/>
    <w:rsid w:val="008E38BA"/>
    <w:rsid w:val="008E3942"/>
    <w:rsid w:val="008E3F1D"/>
    <w:rsid w:val="008E40B5"/>
    <w:rsid w:val="008E4AB2"/>
    <w:rsid w:val="008E4B66"/>
    <w:rsid w:val="008E4C42"/>
    <w:rsid w:val="008E526A"/>
    <w:rsid w:val="008E6375"/>
    <w:rsid w:val="008E64AD"/>
    <w:rsid w:val="008E65B2"/>
    <w:rsid w:val="008E68FE"/>
    <w:rsid w:val="008E69D0"/>
    <w:rsid w:val="008E6D69"/>
    <w:rsid w:val="008E77FC"/>
    <w:rsid w:val="008E7AD1"/>
    <w:rsid w:val="008E7B1C"/>
    <w:rsid w:val="008F0087"/>
    <w:rsid w:val="008F02CD"/>
    <w:rsid w:val="008F05DA"/>
    <w:rsid w:val="008F0826"/>
    <w:rsid w:val="008F0862"/>
    <w:rsid w:val="008F0C7A"/>
    <w:rsid w:val="008F0FB8"/>
    <w:rsid w:val="008F1607"/>
    <w:rsid w:val="008F19DB"/>
    <w:rsid w:val="008F2A1D"/>
    <w:rsid w:val="008F30C3"/>
    <w:rsid w:val="008F399E"/>
    <w:rsid w:val="008F4381"/>
    <w:rsid w:val="008F4639"/>
    <w:rsid w:val="008F4BEE"/>
    <w:rsid w:val="008F4FDF"/>
    <w:rsid w:val="008F519C"/>
    <w:rsid w:val="008F528E"/>
    <w:rsid w:val="008F5A2C"/>
    <w:rsid w:val="008F5E2A"/>
    <w:rsid w:val="008F61FB"/>
    <w:rsid w:val="008F6269"/>
    <w:rsid w:val="008F663E"/>
    <w:rsid w:val="008F6CE3"/>
    <w:rsid w:val="008F6EBC"/>
    <w:rsid w:val="008F73F0"/>
    <w:rsid w:val="008F773C"/>
    <w:rsid w:val="008F7A18"/>
    <w:rsid w:val="008F7A52"/>
    <w:rsid w:val="008F7E5B"/>
    <w:rsid w:val="008F7FA1"/>
    <w:rsid w:val="009002BE"/>
    <w:rsid w:val="00900424"/>
    <w:rsid w:val="00900B86"/>
    <w:rsid w:val="009015AD"/>
    <w:rsid w:val="009017DB"/>
    <w:rsid w:val="009018D8"/>
    <w:rsid w:val="009019EA"/>
    <w:rsid w:val="00902078"/>
    <w:rsid w:val="009024F6"/>
    <w:rsid w:val="0090255A"/>
    <w:rsid w:val="00902A53"/>
    <w:rsid w:val="00902D37"/>
    <w:rsid w:val="0090325B"/>
    <w:rsid w:val="0090328C"/>
    <w:rsid w:val="009033D7"/>
    <w:rsid w:val="00903684"/>
    <w:rsid w:val="00903C97"/>
    <w:rsid w:val="0090421A"/>
    <w:rsid w:val="00904767"/>
    <w:rsid w:val="009048E2"/>
    <w:rsid w:val="00904901"/>
    <w:rsid w:val="009052E6"/>
    <w:rsid w:val="0090548F"/>
    <w:rsid w:val="00905E09"/>
    <w:rsid w:val="009062B3"/>
    <w:rsid w:val="00906592"/>
    <w:rsid w:val="009065A5"/>
    <w:rsid w:val="00906870"/>
    <w:rsid w:val="00906988"/>
    <w:rsid w:val="00906A8B"/>
    <w:rsid w:val="00906DA2"/>
    <w:rsid w:val="00910375"/>
    <w:rsid w:val="00910810"/>
    <w:rsid w:val="00910F42"/>
    <w:rsid w:val="0091138F"/>
    <w:rsid w:val="00911CD6"/>
    <w:rsid w:val="0091224E"/>
    <w:rsid w:val="009130A7"/>
    <w:rsid w:val="009131EC"/>
    <w:rsid w:val="0091368C"/>
    <w:rsid w:val="00913C4E"/>
    <w:rsid w:val="00913D2B"/>
    <w:rsid w:val="00913D58"/>
    <w:rsid w:val="009144F6"/>
    <w:rsid w:val="0091467E"/>
    <w:rsid w:val="009147ED"/>
    <w:rsid w:val="00915123"/>
    <w:rsid w:val="009154FE"/>
    <w:rsid w:val="009155A8"/>
    <w:rsid w:val="00915C06"/>
    <w:rsid w:val="00916186"/>
    <w:rsid w:val="0091640A"/>
    <w:rsid w:val="00916A99"/>
    <w:rsid w:val="00917389"/>
    <w:rsid w:val="0091775D"/>
    <w:rsid w:val="00917900"/>
    <w:rsid w:val="00917F41"/>
    <w:rsid w:val="009200DF"/>
    <w:rsid w:val="00920358"/>
    <w:rsid w:val="00920A8D"/>
    <w:rsid w:val="00920B4E"/>
    <w:rsid w:val="00920DD9"/>
    <w:rsid w:val="0092168F"/>
    <w:rsid w:val="00922726"/>
    <w:rsid w:val="00922760"/>
    <w:rsid w:val="00922B8F"/>
    <w:rsid w:val="00922F05"/>
    <w:rsid w:val="00922F45"/>
    <w:rsid w:val="009236BF"/>
    <w:rsid w:val="00923903"/>
    <w:rsid w:val="00924008"/>
    <w:rsid w:val="009244BE"/>
    <w:rsid w:val="0092468A"/>
    <w:rsid w:val="0092535E"/>
    <w:rsid w:val="00926388"/>
    <w:rsid w:val="00926462"/>
    <w:rsid w:val="0092660D"/>
    <w:rsid w:val="00926684"/>
    <w:rsid w:val="00926933"/>
    <w:rsid w:val="009269E8"/>
    <w:rsid w:val="00926C3B"/>
    <w:rsid w:val="00926D78"/>
    <w:rsid w:val="00927000"/>
    <w:rsid w:val="0092766A"/>
    <w:rsid w:val="009277B5"/>
    <w:rsid w:val="00927B94"/>
    <w:rsid w:val="00927E6B"/>
    <w:rsid w:val="00927EB2"/>
    <w:rsid w:val="00927FF5"/>
    <w:rsid w:val="00930783"/>
    <w:rsid w:val="00930825"/>
    <w:rsid w:val="009318EF"/>
    <w:rsid w:val="00931B3F"/>
    <w:rsid w:val="00931E15"/>
    <w:rsid w:val="00931E4A"/>
    <w:rsid w:val="009320E8"/>
    <w:rsid w:val="00932833"/>
    <w:rsid w:val="00932CBD"/>
    <w:rsid w:val="00932EB4"/>
    <w:rsid w:val="0093357B"/>
    <w:rsid w:val="00933781"/>
    <w:rsid w:val="00933798"/>
    <w:rsid w:val="00933A5C"/>
    <w:rsid w:val="00933AA7"/>
    <w:rsid w:val="00933C0C"/>
    <w:rsid w:val="009343D3"/>
    <w:rsid w:val="009343E5"/>
    <w:rsid w:val="00934564"/>
    <w:rsid w:val="009345F3"/>
    <w:rsid w:val="009349B4"/>
    <w:rsid w:val="00934C03"/>
    <w:rsid w:val="00934D8B"/>
    <w:rsid w:val="0093515A"/>
    <w:rsid w:val="0093527F"/>
    <w:rsid w:val="0093535D"/>
    <w:rsid w:val="00935846"/>
    <w:rsid w:val="00935945"/>
    <w:rsid w:val="00935AFA"/>
    <w:rsid w:val="00935D5D"/>
    <w:rsid w:val="00935E08"/>
    <w:rsid w:val="009368D5"/>
    <w:rsid w:val="00936A6A"/>
    <w:rsid w:val="00936C3F"/>
    <w:rsid w:val="00937224"/>
    <w:rsid w:val="009372C6"/>
    <w:rsid w:val="00937941"/>
    <w:rsid w:val="00937ED0"/>
    <w:rsid w:val="00937F19"/>
    <w:rsid w:val="00940291"/>
    <w:rsid w:val="00941147"/>
    <w:rsid w:val="0094129C"/>
    <w:rsid w:val="00941A38"/>
    <w:rsid w:val="00941E5C"/>
    <w:rsid w:val="00942615"/>
    <w:rsid w:val="00942843"/>
    <w:rsid w:val="00942881"/>
    <w:rsid w:val="00942937"/>
    <w:rsid w:val="00942A9B"/>
    <w:rsid w:val="00942B99"/>
    <w:rsid w:val="00942C51"/>
    <w:rsid w:val="00942CD3"/>
    <w:rsid w:val="00942EE8"/>
    <w:rsid w:val="00942F83"/>
    <w:rsid w:val="0094319C"/>
    <w:rsid w:val="00943840"/>
    <w:rsid w:val="00943B80"/>
    <w:rsid w:val="00943E38"/>
    <w:rsid w:val="00944720"/>
    <w:rsid w:val="00945747"/>
    <w:rsid w:val="009459A7"/>
    <w:rsid w:val="00945F45"/>
    <w:rsid w:val="009461F2"/>
    <w:rsid w:val="0094661D"/>
    <w:rsid w:val="00947B04"/>
    <w:rsid w:val="00950055"/>
    <w:rsid w:val="00950445"/>
    <w:rsid w:val="009510A9"/>
    <w:rsid w:val="0095193A"/>
    <w:rsid w:val="00951D80"/>
    <w:rsid w:val="00951F47"/>
    <w:rsid w:val="0095232F"/>
    <w:rsid w:val="0095256F"/>
    <w:rsid w:val="0095283C"/>
    <w:rsid w:val="00952C25"/>
    <w:rsid w:val="00952C80"/>
    <w:rsid w:val="00952CA3"/>
    <w:rsid w:val="009539EF"/>
    <w:rsid w:val="00953C4A"/>
    <w:rsid w:val="00953E11"/>
    <w:rsid w:val="0095453B"/>
    <w:rsid w:val="009546C1"/>
    <w:rsid w:val="00954818"/>
    <w:rsid w:val="00954842"/>
    <w:rsid w:val="00954A59"/>
    <w:rsid w:val="00955364"/>
    <w:rsid w:val="009557D1"/>
    <w:rsid w:val="009558E9"/>
    <w:rsid w:val="00955959"/>
    <w:rsid w:val="00955A20"/>
    <w:rsid w:val="00955B97"/>
    <w:rsid w:val="00955F00"/>
    <w:rsid w:val="009561F0"/>
    <w:rsid w:val="009568E4"/>
    <w:rsid w:val="00956F8D"/>
    <w:rsid w:val="009576C8"/>
    <w:rsid w:val="00957800"/>
    <w:rsid w:val="00957967"/>
    <w:rsid w:val="00957A0E"/>
    <w:rsid w:val="00957B18"/>
    <w:rsid w:val="00957B27"/>
    <w:rsid w:val="00957E33"/>
    <w:rsid w:val="00960D4B"/>
    <w:rsid w:val="00960D71"/>
    <w:rsid w:val="009613A8"/>
    <w:rsid w:val="00961610"/>
    <w:rsid w:val="00961B68"/>
    <w:rsid w:val="0096232C"/>
    <w:rsid w:val="009626D8"/>
    <w:rsid w:val="00962982"/>
    <w:rsid w:val="00962A4A"/>
    <w:rsid w:val="00962BC7"/>
    <w:rsid w:val="009637C4"/>
    <w:rsid w:val="00963A22"/>
    <w:rsid w:val="00963C54"/>
    <w:rsid w:val="00964E8E"/>
    <w:rsid w:val="00964EBD"/>
    <w:rsid w:val="00964F32"/>
    <w:rsid w:val="0096500A"/>
    <w:rsid w:val="009653F4"/>
    <w:rsid w:val="009656DD"/>
    <w:rsid w:val="00965704"/>
    <w:rsid w:val="00965999"/>
    <w:rsid w:val="009659B0"/>
    <w:rsid w:val="00966406"/>
    <w:rsid w:val="009664F2"/>
    <w:rsid w:val="00966566"/>
    <w:rsid w:val="00966E66"/>
    <w:rsid w:val="00967286"/>
    <w:rsid w:val="009676D0"/>
    <w:rsid w:val="00967E45"/>
    <w:rsid w:val="00970244"/>
    <w:rsid w:val="00970343"/>
    <w:rsid w:val="00970674"/>
    <w:rsid w:val="00970E76"/>
    <w:rsid w:val="0097109F"/>
    <w:rsid w:val="009711FD"/>
    <w:rsid w:val="00971471"/>
    <w:rsid w:val="00971A53"/>
    <w:rsid w:val="00971F07"/>
    <w:rsid w:val="00971F30"/>
    <w:rsid w:val="00972048"/>
    <w:rsid w:val="00972215"/>
    <w:rsid w:val="00972403"/>
    <w:rsid w:val="0097243A"/>
    <w:rsid w:val="00972B01"/>
    <w:rsid w:val="00972B3F"/>
    <w:rsid w:val="009731EB"/>
    <w:rsid w:val="00973338"/>
    <w:rsid w:val="00973501"/>
    <w:rsid w:val="0097383D"/>
    <w:rsid w:val="009739C9"/>
    <w:rsid w:val="00973C57"/>
    <w:rsid w:val="00973DA9"/>
    <w:rsid w:val="009745DA"/>
    <w:rsid w:val="00974660"/>
    <w:rsid w:val="00974DDB"/>
    <w:rsid w:val="0097533E"/>
    <w:rsid w:val="0097541D"/>
    <w:rsid w:val="00975C34"/>
    <w:rsid w:val="00976341"/>
    <w:rsid w:val="0097644A"/>
    <w:rsid w:val="0097660A"/>
    <w:rsid w:val="009768D7"/>
    <w:rsid w:val="00977071"/>
    <w:rsid w:val="009770CD"/>
    <w:rsid w:val="00977139"/>
    <w:rsid w:val="009774BF"/>
    <w:rsid w:val="00977813"/>
    <w:rsid w:val="009778AB"/>
    <w:rsid w:val="00977A40"/>
    <w:rsid w:val="00980846"/>
    <w:rsid w:val="00980958"/>
    <w:rsid w:val="00980A0A"/>
    <w:rsid w:val="0098178C"/>
    <w:rsid w:val="009821FC"/>
    <w:rsid w:val="009821FE"/>
    <w:rsid w:val="009823CA"/>
    <w:rsid w:val="00982C2F"/>
    <w:rsid w:val="00982D52"/>
    <w:rsid w:val="009832A6"/>
    <w:rsid w:val="009834D6"/>
    <w:rsid w:val="00983976"/>
    <w:rsid w:val="00984E0B"/>
    <w:rsid w:val="0098532C"/>
    <w:rsid w:val="0098533D"/>
    <w:rsid w:val="00985344"/>
    <w:rsid w:val="0098596E"/>
    <w:rsid w:val="00985C11"/>
    <w:rsid w:val="00985E81"/>
    <w:rsid w:val="00986435"/>
    <w:rsid w:val="00986BD7"/>
    <w:rsid w:val="009872CD"/>
    <w:rsid w:val="00987300"/>
    <w:rsid w:val="0098744F"/>
    <w:rsid w:val="0098768B"/>
    <w:rsid w:val="0098774C"/>
    <w:rsid w:val="00987987"/>
    <w:rsid w:val="00987FFC"/>
    <w:rsid w:val="0099003E"/>
    <w:rsid w:val="009904EA"/>
    <w:rsid w:val="00990DED"/>
    <w:rsid w:val="009911B2"/>
    <w:rsid w:val="00991C3B"/>
    <w:rsid w:val="00991D01"/>
    <w:rsid w:val="00991E11"/>
    <w:rsid w:val="00991E88"/>
    <w:rsid w:val="0099212D"/>
    <w:rsid w:val="00992196"/>
    <w:rsid w:val="0099241B"/>
    <w:rsid w:val="009928F0"/>
    <w:rsid w:val="00992A4B"/>
    <w:rsid w:val="00992AEE"/>
    <w:rsid w:val="00993633"/>
    <w:rsid w:val="00993868"/>
    <w:rsid w:val="00994926"/>
    <w:rsid w:val="00994ED3"/>
    <w:rsid w:val="00995603"/>
    <w:rsid w:val="00995AA1"/>
    <w:rsid w:val="009964D4"/>
    <w:rsid w:val="00996611"/>
    <w:rsid w:val="009967FD"/>
    <w:rsid w:val="009968F4"/>
    <w:rsid w:val="00997442"/>
    <w:rsid w:val="009976E4"/>
    <w:rsid w:val="00997C21"/>
    <w:rsid w:val="00997D53"/>
    <w:rsid w:val="009A00C7"/>
    <w:rsid w:val="009A02EC"/>
    <w:rsid w:val="009A0568"/>
    <w:rsid w:val="009A0735"/>
    <w:rsid w:val="009A0BB1"/>
    <w:rsid w:val="009A10B8"/>
    <w:rsid w:val="009A217C"/>
    <w:rsid w:val="009A25C5"/>
    <w:rsid w:val="009A28A8"/>
    <w:rsid w:val="009A2B34"/>
    <w:rsid w:val="009A2B47"/>
    <w:rsid w:val="009A2C67"/>
    <w:rsid w:val="009A2E42"/>
    <w:rsid w:val="009A3214"/>
    <w:rsid w:val="009A337C"/>
    <w:rsid w:val="009A3466"/>
    <w:rsid w:val="009A3490"/>
    <w:rsid w:val="009A3629"/>
    <w:rsid w:val="009A37FF"/>
    <w:rsid w:val="009A38DA"/>
    <w:rsid w:val="009A3B45"/>
    <w:rsid w:val="009A3DBF"/>
    <w:rsid w:val="009A4262"/>
    <w:rsid w:val="009A4753"/>
    <w:rsid w:val="009A4B28"/>
    <w:rsid w:val="009A50BD"/>
    <w:rsid w:val="009A60E8"/>
    <w:rsid w:val="009A6226"/>
    <w:rsid w:val="009A6258"/>
    <w:rsid w:val="009A655A"/>
    <w:rsid w:val="009A6736"/>
    <w:rsid w:val="009A6D53"/>
    <w:rsid w:val="009A739E"/>
    <w:rsid w:val="009A7580"/>
    <w:rsid w:val="009A79A1"/>
    <w:rsid w:val="009A7C38"/>
    <w:rsid w:val="009A7D8C"/>
    <w:rsid w:val="009B0642"/>
    <w:rsid w:val="009B0A5C"/>
    <w:rsid w:val="009B0B4F"/>
    <w:rsid w:val="009B1261"/>
    <w:rsid w:val="009B1997"/>
    <w:rsid w:val="009B1B97"/>
    <w:rsid w:val="009B2578"/>
    <w:rsid w:val="009B2895"/>
    <w:rsid w:val="009B2AA2"/>
    <w:rsid w:val="009B3248"/>
    <w:rsid w:val="009B3678"/>
    <w:rsid w:val="009B3DAA"/>
    <w:rsid w:val="009B3E1B"/>
    <w:rsid w:val="009B41B5"/>
    <w:rsid w:val="009B4F42"/>
    <w:rsid w:val="009B583B"/>
    <w:rsid w:val="009B5DC2"/>
    <w:rsid w:val="009B5F9A"/>
    <w:rsid w:val="009B6767"/>
    <w:rsid w:val="009B690D"/>
    <w:rsid w:val="009B6DBD"/>
    <w:rsid w:val="009B6F1F"/>
    <w:rsid w:val="009B71E4"/>
    <w:rsid w:val="009B7213"/>
    <w:rsid w:val="009B7A00"/>
    <w:rsid w:val="009B7DC2"/>
    <w:rsid w:val="009C073A"/>
    <w:rsid w:val="009C0E06"/>
    <w:rsid w:val="009C0E68"/>
    <w:rsid w:val="009C0E9B"/>
    <w:rsid w:val="009C14FE"/>
    <w:rsid w:val="009C192A"/>
    <w:rsid w:val="009C1C42"/>
    <w:rsid w:val="009C1D3F"/>
    <w:rsid w:val="009C1F2F"/>
    <w:rsid w:val="009C21A3"/>
    <w:rsid w:val="009C262D"/>
    <w:rsid w:val="009C2992"/>
    <w:rsid w:val="009C29D3"/>
    <w:rsid w:val="009C2ECB"/>
    <w:rsid w:val="009C383F"/>
    <w:rsid w:val="009C3B51"/>
    <w:rsid w:val="009C4005"/>
    <w:rsid w:val="009C420F"/>
    <w:rsid w:val="009C485B"/>
    <w:rsid w:val="009C4E61"/>
    <w:rsid w:val="009C5017"/>
    <w:rsid w:val="009C50A2"/>
    <w:rsid w:val="009C51F8"/>
    <w:rsid w:val="009C53B8"/>
    <w:rsid w:val="009C5934"/>
    <w:rsid w:val="009C5A03"/>
    <w:rsid w:val="009C5F96"/>
    <w:rsid w:val="009C6142"/>
    <w:rsid w:val="009C698D"/>
    <w:rsid w:val="009C729F"/>
    <w:rsid w:val="009C7457"/>
    <w:rsid w:val="009C7466"/>
    <w:rsid w:val="009C7B50"/>
    <w:rsid w:val="009C7B73"/>
    <w:rsid w:val="009D00C5"/>
    <w:rsid w:val="009D024B"/>
    <w:rsid w:val="009D024F"/>
    <w:rsid w:val="009D0B2D"/>
    <w:rsid w:val="009D0DF5"/>
    <w:rsid w:val="009D1530"/>
    <w:rsid w:val="009D1749"/>
    <w:rsid w:val="009D2057"/>
    <w:rsid w:val="009D2EE9"/>
    <w:rsid w:val="009D366F"/>
    <w:rsid w:val="009D38CA"/>
    <w:rsid w:val="009D3F64"/>
    <w:rsid w:val="009D42C7"/>
    <w:rsid w:val="009D4891"/>
    <w:rsid w:val="009D5154"/>
    <w:rsid w:val="009D547F"/>
    <w:rsid w:val="009D57E7"/>
    <w:rsid w:val="009D5A6A"/>
    <w:rsid w:val="009D5F87"/>
    <w:rsid w:val="009D6077"/>
    <w:rsid w:val="009D6285"/>
    <w:rsid w:val="009D6C66"/>
    <w:rsid w:val="009D6FCC"/>
    <w:rsid w:val="009D748E"/>
    <w:rsid w:val="009D7750"/>
    <w:rsid w:val="009D7F18"/>
    <w:rsid w:val="009E0995"/>
    <w:rsid w:val="009E0C38"/>
    <w:rsid w:val="009E149E"/>
    <w:rsid w:val="009E14BA"/>
    <w:rsid w:val="009E14F9"/>
    <w:rsid w:val="009E17ED"/>
    <w:rsid w:val="009E20A5"/>
    <w:rsid w:val="009E377A"/>
    <w:rsid w:val="009E3A69"/>
    <w:rsid w:val="009E3DE1"/>
    <w:rsid w:val="009E3FD4"/>
    <w:rsid w:val="009E4006"/>
    <w:rsid w:val="009E4161"/>
    <w:rsid w:val="009E41C3"/>
    <w:rsid w:val="009E4447"/>
    <w:rsid w:val="009E4ADA"/>
    <w:rsid w:val="009E4B2B"/>
    <w:rsid w:val="009E5CA2"/>
    <w:rsid w:val="009E643C"/>
    <w:rsid w:val="009E69DE"/>
    <w:rsid w:val="009E6DF5"/>
    <w:rsid w:val="009E6EBC"/>
    <w:rsid w:val="009E70A9"/>
    <w:rsid w:val="009E735E"/>
    <w:rsid w:val="009E7644"/>
    <w:rsid w:val="009E7B2F"/>
    <w:rsid w:val="009E7E05"/>
    <w:rsid w:val="009F05E3"/>
    <w:rsid w:val="009F173C"/>
    <w:rsid w:val="009F1A69"/>
    <w:rsid w:val="009F1B50"/>
    <w:rsid w:val="009F1C8E"/>
    <w:rsid w:val="009F1D31"/>
    <w:rsid w:val="009F2420"/>
    <w:rsid w:val="009F3848"/>
    <w:rsid w:val="009F424E"/>
    <w:rsid w:val="009F46DD"/>
    <w:rsid w:val="009F46E6"/>
    <w:rsid w:val="009F483F"/>
    <w:rsid w:val="009F4AFE"/>
    <w:rsid w:val="009F4E95"/>
    <w:rsid w:val="009F562E"/>
    <w:rsid w:val="009F5A05"/>
    <w:rsid w:val="009F5B3F"/>
    <w:rsid w:val="009F5B70"/>
    <w:rsid w:val="009F5BD2"/>
    <w:rsid w:val="009F67E3"/>
    <w:rsid w:val="009F6951"/>
    <w:rsid w:val="009F6ABA"/>
    <w:rsid w:val="009F6B80"/>
    <w:rsid w:val="009F6C7B"/>
    <w:rsid w:val="009F6CFB"/>
    <w:rsid w:val="009F702C"/>
    <w:rsid w:val="009F729B"/>
    <w:rsid w:val="009F7621"/>
    <w:rsid w:val="009F77A5"/>
    <w:rsid w:val="009F78D3"/>
    <w:rsid w:val="009F7AE8"/>
    <w:rsid w:val="009F7B23"/>
    <w:rsid w:val="009F7B87"/>
    <w:rsid w:val="009F7BB9"/>
    <w:rsid w:val="009F7E71"/>
    <w:rsid w:val="00A0023A"/>
    <w:rsid w:val="00A00A40"/>
    <w:rsid w:val="00A00D99"/>
    <w:rsid w:val="00A00F33"/>
    <w:rsid w:val="00A00FD3"/>
    <w:rsid w:val="00A015F7"/>
    <w:rsid w:val="00A01B2D"/>
    <w:rsid w:val="00A020B5"/>
    <w:rsid w:val="00A0219E"/>
    <w:rsid w:val="00A0265D"/>
    <w:rsid w:val="00A0281A"/>
    <w:rsid w:val="00A02845"/>
    <w:rsid w:val="00A02B60"/>
    <w:rsid w:val="00A02C17"/>
    <w:rsid w:val="00A02C1B"/>
    <w:rsid w:val="00A02FB6"/>
    <w:rsid w:val="00A03061"/>
    <w:rsid w:val="00A033BE"/>
    <w:rsid w:val="00A035AD"/>
    <w:rsid w:val="00A035E1"/>
    <w:rsid w:val="00A036BD"/>
    <w:rsid w:val="00A0371B"/>
    <w:rsid w:val="00A0379A"/>
    <w:rsid w:val="00A038CC"/>
    <w:rsid w:val="00A03C1A"/>
    <w:rsid w:val="00A046EE"/>
    <w:rsid w:val="00A04916"/>
    <w:rsid w:val="00A04C9C"/>
    <w:rsid w:val="00A05294"/>
    <w:rsid w:val="00A05969"/>
    <w:rsid w:val="00A05CBB"/>
    <w:rsid w:val="00A06945"/>
    <w:rsid w:val="00A06A23"/>
    <w:rsid w:val="00A06C4E"/>
    <w:rsid w:val="00A074D0"/>
    <w:rsid w:val="00A078D4"/>
    <w:rsid w:val="00A07CEA"/>
    <w:rsid w:val="00A07DFC"/>
    <w:rsid w:val="00A07FA3"/>
    <w:rsid w:val="00A10CFC"/>
    <w:rsid w:val="00A1138F"/>
    <w:rsid w:val="00A1148A"/>
    <w:rsid w:val="00A11717"/>
    <w:rsid w:val="00A117DC"/>
    <w:rsid w:val="00A11E25"/>
    <w:rsid w:val="00A12E63"/>
    <w:rsid w:val="00A12F35"/>
    <w:rsid w:val="00A130E4"/>
    <w:rsid w:val="00A13342"/>
    <w:rsid w:val="00A136E2"/>
    <w:rsid w:val="00A13918"/>
    <w:rsid w:val="00A13A89"/>
    <w:rsid w:val="00A13B23"/>
    <w:rsid w:val="00A13F31"/>
    <w:rsid w:val="00A147D0"/>
    <w:rsid w:val="00A14D8F"/>
    <w:rsid w:val="00A15299"/>
    <w:rsid w:val="00A1540F"/>
    <w:rsid w:val="00A15B7C"/>
    <w:rsid w:val="00A1604A"/>
    <w:rsid w:val="00A164A5"/>
    <w:rsid w:val="00A166FB"/>
    <w:rsid w:val="00A16D21"/>
    <w:rsid w:val="00A17014"/>
    <w:rsid w:val="00A17321"/>
    <w:rsid w:val="00A17730"/>
    <w:rsid w:val="00A177FE"/>
    <w:rsid w:val="00A20283"/>
    <w:rsid w:val="00A20C99"/>
    <w:rsid w:val="00A213C9"/>
    <w:rsid w:val="00A21CDA"/>
    <w:rsid w:val="00A21DDD"/>
    <w:rsid w:val="00A221A9"/>
    <w:rsid w:val="00A221B9"/>
    <w:rsid w:val="00A2259F"/>
    <w:rsid w:val="00A22BA3"/>
    <w:rsid w:val="00A232D7"/>
    <w:rsid w:val="00A23336"/>
    <w:rsid w:val="00A233E8"/>
    <w:rsid w:val="00A235C2"/>
    <w:rsid w:val="00A2393E"/>
    <w:rsid w:val="00A23B90"/>
    <w:rsid w:val="00A23E5C"/>
    <w:rsid w:val="00A24159"/>
    <w:rsid w:val="00A2438C"/>
    <w:rsid w:val="00A24505"/>
    <w:rsid w:val="00A24673"/>
    <w:rsid w:val="00A24BB0"/>
    <w:rsid w:val="00A24E3E"/>
    <w:rsid w:val="00A2500C"/>
    <w:rsid w:val="00A259F4"/>
    <w:rsid w:val="00A25B6E"/>
    <w:rsid w:val="00A25BEB"/>
    <w:rsid w:val="00A25C30"/>
    <w:rsid w:val="00A25F55"/>
    <w:rsid w:val="00A2651C"/>
    <w:rsid w:val="00A26605"/>
    <w:rsid w:val="00A27C7B"/>
    <w:rsid w:val="00A27D3A"/>
    <w:rsid w:val="00A27DB2"/>
    <w:rsid w:val="00A308C2"/>
    <w:rsid w:val="00A310B3"/>
    <w:rsid w:val="00A316E8"/>
    <w:rsid w:val="00A318D6"/>
    <w:rsid w:val="00A31A99"/>
    <w:rsid w:val="00A31AEC"/>
    <w:rsid w:val="00A31C34"/>
    <w:rsid w:val="00A31E48"/>
    <w:rsid w:val="00A31F00"/>
    <w:rsid w:val="00A31F93"/>
    <w:rsid w:val="00A32053"/>
    <w:rsid w:val="00A325B6"/>
    <w:rsid w:val="00A3289A"/>
    <w:rsid w:val="00A328A1"/>
    <w:rsid w:val="00A340A2"/>
    <w:rsid w:val="00A344ED"/>
    <w:rsid w:val="00A34ADA"/>
    <w:rsid w:val="00A34D11"/>
    <w:rsid w:val="00A34F08"/>
    <w:rsid w:val="00A35491"/>
    <w:rsid w:val="00A3549F"/>
    <w:rsid w:val="00A35B29"/>
    <w:rsid w:val="00A35F71"/>
    <w:rsid w:val="00A36495"/>
    <w:rsid w:val="00A364C9"/>
    <w:rsid w:val="00A37139"/>
    <w:rsid w:val="00A3746B"/>
    <w:rsid w:val="00A37790"/>
    <w:rsid w:val="00A37DD1"/>
    <w:rsid w:val="00A37E30"/>
    <w:rsid w:val="00A37EC5"/>
    <w:rsid w:val="00A40D6E"/>
    <w:rsid w:val="00A40E9C"/>
    <w:rsid w:val="00A40FD3"/>
    <w:rsid w:val="00A41427"/>
    <w:rsid w:val="00A41EA5"/>
    <w:rsid w:val="00A42801"/>
    <w:rsid w:val="00A43078"/>
    <w:rsid w:val="00A43DC7"/>
    <w:rsid w:val="00A4445F"/>
    <w:rsid w:val="00A44473"/>
    <w:rsid w:val="00A44BAF"/>
    <w:rsid w:val="00A44FA4"/>
    <w:rsid w:val="00A45032"/>
    <w:rsid w:val="00A459BD"/>
    <w:rsid w:val="00A45CB7"/>
    <w:rsid w:val="00A45D84"/>
    <w:rsid w:val="00A45F53"/>
    <w:rsid w:val="00A466A5"/>
    <w:rsid w:val="00A46AB4"/>
    <w:rsid w:val="00A46AC2"/>
    <w:rsid w:val="00A46B04"/>
    <w:rsid w:val="00A4774E"/>
    <w:rsid w:val="00A4776A"/>
    <w:rsid w:val="00A478FB"/>
    <w:rsid w:val="00A47A7B"/>
    <w:rsid w:val="00A47E8E"/>
    <w:rsid w:val="00A500FA"/>
    <w:rsid w:val="00A50487"/>
    <w:rsid w:val="00A5063E"/>
    <w:rsid w:val="00A5099F"/>
    <w:rsid w:val="00A50B1D"/>
    <w:rsid w:val="00A50CEE"/>
    <w:rsid w:val="00A50F69"/>
    <w:rsid w:val="00A512E0"/>
    <w:rsid w:val="00A5152A"/>
    <w:rsid w:val="00A51E48"/>
    <w:rsid w:val="00A524B5"/>
    <w:rsid w:val="00A527B8"/>
    <w:rsid w:val="00A53857"/>
    <w:rsid w:val="00A53A55"/>
    <w:rsid w:val="00A54357"/>
    <w:rsid w:val="00A54570"/>
    <w:rsid w:val="00A54CD0"/>
    <w:rsid w:val="00A54CD4"/>
    <w:rsid w:val="00A54F4F"/>
    <w:rsid w:val="00A554AB"/>
    <w:rsid w:val="00A554DD"/>
    <w:rsid w:val="00A55F52"/>
    <w:rsid w:val="00A568E8"/>
    <w:rsid w:val="00A56B54"/>
    <w:rsid w:val="00A56BE9"/>
    <w:rsid w:val="00A56CFF"/>
    <w:rsid w:val="00A57933"/>
    <w:rsid w:val="00A57E43"/>
    <w:rsid w:val="00A57EA0"/>
    <w:rsid w:val="00A60EB8"/>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016"/>
    <w:rsid w:val="00A644F5"/>
    <w:rsid w:val="00A64957"/>
    <w:rsid w:val="00A64B8F"/>
    <w:rsid w:val="00A64CDD"/>
    <w:rsid w:val="00A64E80"/>
    <w:rsid w:val="00A651D9"/>
    <w:rsid w:val="00A65319"/>
    <w:rsid w:val="00A6580B"/>
    <w:rsid w:val="00A65810"/>
    <w:rsid w:val="00A6616A"/>
    <w:rsid w:val="00A66246"/>
    <w:rsid w:val="00A663EE"/>
    <w:rsid w:val="00A668E5"/>
    <w:rsid w:val="00A669A2"/>
    <w:rsid w:val="00A66A59"/>
    <w:rsid w:val="00A66DE8"/>
    <w:rsid w:val="00A674A6"/>
    <w:rsid w:val="00A6785B"/>
    <w:rsid w:val="00A7001C"/>
    <w:rsid w:val="00A70385"/>
    <w:rsid w:val="00A704AD"/>
    <w:rsid w:val="00A7067C"/>
    <w:rsid w:val="00A707A7"/>
    <w:rsid w:val="00A7084C"/>
    <w:rsid w:val="00A718EF"/>
    <w:rsid w:val="00A71994"/>
    <w:rsid w:val="00A72279"/>
    <w:rsid w:val="00A722F5"/>
    <w:rsid w:val="00A726DC"/>
    <w:rsid w:val="00A72794"/>
    <w:rsid w:val="00A72801"/>
    <w:rsid w:val="00A72852"/>
    <w:rsid w:val="00A72C54"/>
    <w:rsid w:val="00A73053"/>
    <w:rsid w:val="00A7358A"/>
    <w:rsid w:val="00A7380C"/>
    <w:rsid w:val="00A73C8F"/>
    <w:rsid w:val="00A73ECC"/>
    <w:rsid w:val="00A73EF4"/>
    <w:rsid w:val="00A7423B"/>
    <w:rsid w:val="00A74250"/>
    <w:rsid w:val="00A745E8"/>
    <w:rsid w:val="00A75502"/>
    <w:rsid w:val="00A7570F"/>
    <w:rsid w:val="00A75A0A"/>
    <w:rsid w:val="00A75D0A"/>
    <w:rsid w:val="00A75F1B"/>
    <w:rsid w:val="00A760F2"/>
    <w:rsid w:val="00A761A4"/>
    <w:rsid w:val="00A761F9"/>
    <w:rsid w:val="00A76490"/>
    <w:rsid w:val="00A76750"/>
    <w:rsid w:val="00A7692C"/>
    <w:rsid w:val="00A76F23"/>
    <w:rsid w:val="00A776DF"/>
    <w:rsid w:val="00A778E0"/>
    <w:rsid w:val="00A778F1"/>
    <w:rsid w:val="00A8022A"/>
    <w:rsid w:val="00A8170C"/>
    <w:rsid w:val="00A81956"/>
    <w:rsid w:val="00A81B6C"/>
    <w:rsid w:val="00A81FB8"/>
    <w:rsid w:val="00A81FCE"/>
    <w:rsid w:val="00A8208A"/>
    <w:rsid w:val="00A824E4"/>
    <w:rsid w:val="00A82818"/>
    <w:rsid w:val="00A82B19"/>
    <w:rsid w:val="00A82B9B"/>
    <w:rsid w:val="00A82F7E"/>
    <w:rsid w:val="00A83077"/>
    <w:rsid w:val="00A83984"/>
    <w:rsid w:val="00A83E64"/>
    <w:rsid w:val="00A8520E"/>
    <w:rsid w:val="00A8527D"/>
    <w:rsid w:val="00A852C2"/>
    <w:rsid w:val="00A85506"/>
    <w:rsid w:val="00A8613D"/>
    <w:rsid w:val="00A87B0B"/>
    <w:rsid w:val="00A90FE7"/>
    <w:rsid w:val="00A91096"/>
    <w:rsid w:val="00A91708"/>
    <w:rsid w:val="00A91A3B"/>
    <w:rsid w:val="00A922DB"/>
    <w:rsid w:val="00A923CA"/>
    <w:rsid w:val="00A926FE"/>
    <w:rsid w:val="00A92BEF"/>
    <w:rsid w:val="00A92F24"/>
    <w:rsid w:val="00A938B4"/>
    <w:rsid w:val="00A9409E"/>
    <w:rsid w:val="00A94F95"/>
    <w:rsid w:val="00A9596F"/>
    <w:rsid w:val="00A961CA"/>
    <w:rsid w:val="00A9644E"/>
    <w:rsid w:val="00A96BAC"/>
    <w:rsid w:val="00A97F70"/>
    <w:rsid w:val="00A97F9E"/>
    <w:rsid w:val="00AA056F"/>
    <w:rsid w:val="00AA09DE"/>
    <w:rsid w:val="00AA0BFF"/>
    <w:rsid w:val="00AA12A7"/>
    <w:rsid w:val="00AA1406"/>
    <w:rsid w:val="00AA142E"/>
    <w:rsid w:val="00AA14E4"/>
    <w:rsid w:val="00AA1521"/>
    <w:rsid w:val="00AA166C"/>
    <w:rsid w:val="00AA180E"/>
    <w:rsid w:val="00AA1C98"/>
    <w:rsid w:val="00AA1DFC"/>
    <w:rsid w:val="00AA1F60"/>
    <w:rsid w:val="00AA22A6"/>
    <w:rsid w:val="00AA2A9D"/>
    <w:rsid w:val="00AA2DAF"/>
    <w:rsid w:val="00AA2DE6"/>
    <w:rsid w:val="00AA2FC7"/>
    <w:rsid w:val="00AA2FD3"/>
    <w:rsid w:val="00AA3117"/>
    <w:rsid w:val="00AA3465"/>
    <w:rsid w:val="00AA384A"/>
    <w:rsid w:val="00AA3C80"/>
    <w:rsid w:val="00AA4567"/>
    <w:rsid w:val="00AA49DB"/>
    <w:rsid w:val="00AA546F"/>
    <w:rsid w:val="00AA57D3"/>
    <w:rsid w:val="00AA600B"/>
    <w:rsid w:val="00AA60A3"/>
    <w:rsid w:val="00AA6760"/>
    <w:rsid w:val="00AA6B35"/>
    <w:rsid w:val="00AA7105"/>
    <w:rsid w:val="00AA72CD"/>
    <w:rsid w:val="00AA7451"/>
    <w:rsid w:val="00AA785D"/>
    <w:rsid w:val="00AA7B77"/>
    <w:rsid w:val="00AA7DC5"/>
    <w:rsid w:val="00AB0196"/>
    <w:rsid w:val="00AB0656"/>
    <w:rsid w:val="00AB21B1"/>
    <w:rsid w:val="00AB2267"/>
    <w:rsid w:val="00AB268C"/>
    <w:rsid w:val="00AB29E1"/>
    <w:rsid w:val="00AB2E99"/>
    <w:rsid w:val="00AB3330"/>
    <w:rsid w:val="00AB334A"/>
    <w:rsid w:val="00AB351A"/>
    <w:rsid w:val="00AB3858"/>
    <w:rsid w:val="00AB3DBF"/>
    <w:rsid w:val="00AB4473"/>
    <w:rsid w:val="00AB49C9"/>
    <w:rsid w:val="00AB4C2E"/>
    <w:rsid w:val="00AB4D2B"/>
    <w:rsid w:val="00AB5372"/>
    <w:rsid w:val="00AB5695"/>
    <w:rsid w:val="00AB5837"/>
    <w:rsid w:val="00AB5947"/>
    <w:rsid w:val="00AB594D"/>
    <w:rsid w:val="00AB5D23"/>
    <w:rsid w:val="00AB5ECD"/>
    <w:rsid w:val="00AB60AC"/>
    <w:rsid w:val="00AB6178"/>
    <w:rsid w:val="00AB6408"/>
    <w:rsid w:val="00AB6417"/>
    <w:rsid w:val="00AB65A9"/>
    <w:rsid w:val="00AB665C"/>
    <w:rsid w:val="00AB6C87"/>
    <w:rsid w:val="00AB7A2E"/>
    <w:rsid w:val="00AB7CC0"/>
    <w:rsid w:val="00AB7DD4"/>
    <w:rsid w:val="00AC02E1"/>
    <w:rsid w:val="00AC041F"/>
    <w:rsid w:val="00AC0DD4"/>
    <w:rsid w:val="00AC15CA"/>
    <w:rsid w:val="00AC1D27"/>
    <w:rsid w:val="00AC2067"/>
    <w:rsid w:val="00AC2111"/>
    <w:rsid w:val="00AC2513"/>
    <w:rsid w:val="00AC28A5"/>
    <w:rsid w:val="00AC2A76"/>
    <w:rsid w:val="00AC3154"/>
    <w:rsid w:val="00AC34F1"/>
    <w:rsid w:val="00AC3DD0"/>
    <w:rsid w:val="00AC48F4"/>
    <w:rsid w:val="00AC4919"/>
    <w:rsid w:val="00AC498D"/>
    <w:rsid w:val="00AC4D6A"/>
    <w:rsid w:val="00AC5DAE"/>
    <w:rsid w:val="00AC5F4C"/>
    <w:rsid w:val="00AC63CD"/>
    <w:rsid w:val="00AC662F"/>
    <w:rsid w:val="00AC7672"/>
    <w:rsid w:val="00AC7A5D"/>
    <w:rsid w:val="00AD02AD"/>
    <w:rsid w:val="00AD0863"/>
    <w:rsid w:val="00AD09EC"/>
    <w:rsid w:val="00AD10A4"/>
    <w:rsid w:val="00AD11D6"/>
    <w:rsid w:val="00AD1419"/>
    <w:rsid w:val="00AD16F9"/>
    <w:rsid w:val="00AD1AF4"/>
    <w:rsid w:val="00AD2479"/>
    <w:rsid w:val="00AD29B2"/>
    <w:rsid w:val="00AD2C3F"/>
    <w:rsid w:val="00AD30E7"/>
    <w:rsid w:val="00AD39AB"/>
    <w:rsid w:val="00AD3E68"/>
    <w:rsid w:val="00AD4088"/>
    <w:rsid w:val="00AD41DE"/>
    <w:rsid w:val="00AD4381"/>
    <w:rsid w:val="00AD4818"/>
    <w:rsid w:val="00AD4F24"/>
    <w:rsid w:val="00AD50FB"/>
    <w:rsid w:val="00AD561E"/>
    <w:rsid w:val="00AD584A"/>
    <w:rsid w:val="00AD5A48"/>
    <w:rsid w:val="00AD5C4F"/>
    <w:rsid w:val="00AD6297"/>
    <w:rsid w:val="00AD64F2"/>
    <w:rsid w:val="00AD67CE"/>
    <w:rsid w:val="00AD6B08"/>
    <w:rsid w:val="00AD6EEF"/>
    <w:rsid w:val="00AD752B"/>
    <w:rsid w:val="00AD76F9"/>
    <w:rsid w:val="00AD776B"/>
    <w:rsid w:val="00AD7E55"/>
    <w:rsid w:val="00AE0200"/>
    <w:rsid w:val="00AE087D"/>
    <w:rsid w:val="00AE136C"/>
    <w:rsid w:val="00AE143C"/>
    <w:rsid w:val="00AE17EE"/>
    <w:rsid w:val="00AE18E6"/>
    <w:rsid w:val="00AE1AB6"/>
    <w:rsid w:val="00AE1B7D"/>
    <w:rsid w:val="00AE1C56"/>
    <w:rsid w:val="00AE1FAF"/>
    <w:rsid w:val="00AE207A"/>
    <w:rsid w:val="00AE2261"/>
    <w:rsid w:val="00AE2A33"/>
    <w:rsid w:val="00AE2B5B"/>
    <w:rsid w:val="00AE2EC3"/>
    <w:rsid w:val="00AE2EEE"/>
    <w:rsid w:val="00AE30AB"/>
    <w:rsid w:val="00AE38BC"/>
    <w:rsid w:val="00AE3BE2"/>
    <w:rsid w:val="00AE3ED8"/>
    <w:rsid w:val="00AE4CD9"/>
    <w:rsid w:val="00AE4CF5"/>
    <w:rsid w:val="00AE4E5C"/>
    <w:rsid w:val="00AE547A"/>
    <w:rsid w:val="00AE549E"/>
    <w:rsid w:val="00AE5948"/>
    <w:rsid w:val="00AE5C75"/>
    <w:rsid w:val="00AE5E74"/>
    <w:rsid w:val="00AE64F0"/>
    <w:rsid w:val="00AE6808"/>
    <w:rsid w:val="00AE7484"/>
    <w:rsid w:val="00AE754B"/>
    <w:rsid w:val="00AE7568"/>
    <w:rsid w:val="00AE78A7"/>
    <w:rsid w:val="00AE7CB7"/>
    <w:rsid w:val="00AF03B1"/>
    <w:rsid w:val="00AF0474"/>
    <w:rsid w:val="00AF1A0C"/>
    <w:rsid w:val="00AF1DBD"/>
    <w:rsid w:val="00AF1F4F"/>
    <w:rsid w:val="00AF21D6"/>
    <w:rsid w:val="00AF29A5"/>
    <w:rsid w:val="00AF2BB2"/>
    <w:rsid w:val="00AF30A7"/>
    <w:rsid w:val="00AF3160"/>
    <w:rsid w:val="00AF4452"/>
    <w:rsid w:val="00AF4B74"/>
    <w:rsid w:val="00AF5102"/>
    <w:rsid w:val="00AF5A5B"/>
    <w:rsid w:val="00AF5C3B"/>
    <w:rsid w:val="00AF5EB0"/>
    <w:rsid w:val="00AF5EEE"/>
    <w:rsid w:val="00AF6EBE"/>
    <w:rsid w:val="00AF6EDD"/>
    <w:rsid w:val="00AF7014"/>
    <w:rsid w:val="00AF7285"/>
    <w:rsid w:val="00AF7830"/>
    <w:rsid w:val="00AF79ED"/>
    <w:rsid w:val="00AF7A72"/>
    <w:rsid w:val="00AF7BA0"/>
    <w:rsid w:val="00AF7BF8"/>
    <w:rsid w:val="00AF7FDB"/>
    <w:rsid w:val="00B004D5"/>
    <w:rsid w:val="00B018FC"/>
    <w:rsid w:val="00B01E6D"/>
    <w:rsid w:val="00B01FC9"/>
    <w:rsid w:val="00B02231"/>
    <w:rsid w:val="00B0226E"/>
    <w:rsid w:val="00B02580"/>
    <w:rsid w:val="00B02B4F"/>
    <w:rsid w:val="00B02E9C"/>
    <w:rsid w:val="00B034F6"/>
    <w:rsid w:val="00B03D7D"/>
    <w:rsid w:val="00B0415B"/>
    <w:rsid w:val="00B04347"/>
    <w:rsid w:val="00B04A16"/>
    <w:rsid w:val="00B04ED1"/>
    <w:rsid w:val="00B05876"/>
    <w:rsid w:val="00B059A0"/>
    <w:rsid w:val="00B05BD3"/>
    <w:rsid w:val="00B0726A"/>
    <w:rsid w:val="00B07A0D"/>
    <w:rsid w:val="00B07D22"/>
    <w:rsid w:val="00B1009E"/>
    <w:rsid w:val="00B10146"/>
    <w:rsid w:val="00B10F0A"/>
    <w:rsid w:val="00B11BEF"/>
    <w:rsid w:val="00B11C1A"/>
    <w:rsid w:val="00B11ECE"/>
    <w:rsid w:val="00B1293A"/>
    <w:rsid w:val="00B13C6B"/>
    <w:rsid w:val="00B13E38"/>
    <w:rsid w:val="00B14029"/>
    <w:rsid w:val="00B14392"/>
    <w:rsid w:val="00B1462E"/>
    <w:rsid w:val="00B14644"/>
    <w:rsid w:val="00B14F69"/>
    <w:rsid w:val="00B15238"/>
    <w:rsid w:val="00B15860"/>
    <w:rsid w:val="00B15B18"/>
    <w:rsid w:val="00B15FC6"/>
    <w:rsid w:val="00B16996"/>
    <w:rsid w:val="00B16B17"/>
    <w:rsid w:val="00B16C25"/>
    <w:rsid w:val="00B17782"/>
    <w:rsid w:val="00B17855"/>
    <w:rsid w:val="00B17B76"/>
    <w:rsid w:val="00B17F8C"/>
    <w:rsid w:val="00B17FB0"/>
    <w:rsid w:val="00B200D3"/>
    <w:rsid w:val="00B20265"/>
    <w:rsid w:val="00B205D2"/>
    <w:rsid w:val="00B20CF8"/>
    <w:rsid w:val="00B20EFA"/>
    <w:rsid w:val="00B20F3F"/>
    <w:rsid w:val="00B2102B"/>
    <w:rsid w:val="00B21464"/>
    <w:rsid w:val="00B21626"/>
    <w:rsid w:val="00B217BE"/>
    <w:rsid w:val="00B217C8"/>
    <w:rsid w:val="00B218E3"/>
    <w:rsid w:val="00B21D0A"/>
    <w:rsid w:val="00B21D32"/>
    <w:rsid w:val="00B221FC"/>
    <w:rsid w:val="00B2226A"/>
    <w:rsid w:val="00B222A1"/>
    <w:rsid w:val="00B225B8"/>
    <w:rsid w:val="00B228D1"/>
    <w:rsid w:val="00B22B1A"/>
    <w:rsid w:val="00B22CC5"/>
    <w:rsid w:val="00B230BC"/>
    <w:rsid w:val="00B23196"/>
    <w:rsid w:val="00B232FF"/>
    <w:rsid w:val="00B23765"/>
    <w:rsid w:val="00B23FCC"/>
    <w:rsid w:val="00B24D6B"/>
    <w:rsid w:val="00B24DBE"/>
    <w:rsid w:val="00B24FEC"/>
    <w:rsid w:val="00B25B5B"/>
    <w:rsid w:val="00B25DD9"/>
    <w:rsid w:val="00B2618B"/>
    <w:rsid w:val="00B26637"/>
    <w:rsid w:val="00B26C54"/>
    <w:rsid w:val="00B26D7D"/>
    <w:rsid w:val="00B26DAF"/>
    <w:rsid w:val="00B26E8D"/>
    <w:rsid w:val="00B278E3"/>
    <w:rsid w:val="00B27B16"/>
    <w:rsid w:val="00B30184"/>
    <w:rsid w:val="00B30394"/>
    <w:rsid w:val="00B30799"/>
    <w:rsid w:val="00B3091D"/>
    <w:rsid w:val="00B311CF"/>
    <w:rsid w:val="00B31BAA"/>
    <w:rsid w:val="00B325A1"/>
    <w:rsid w:val="00B32600"/>
    <w:rsid w:val="00B32637"/>
    <w:rsid w:val="00B32819"/>
    <w:rsid w:val="00B330E7"/>
    <w:rsid w:val="00B330F5"/>
    <w:rsid w:val="00B33A4B"/>
    <w:rsid w:val="00B33AF9"/>
    <w:rsid w:val="00B33C4C"/>
    <w:rsid w:val="00B3404A"/>
    <w:rsid w:val="00B34C24"/>
    <w:rsid w:val="00B34DA7"/>
    <w:rsid w:val="00B34F82"/>
    <w:rsid w:val="00B35139"/>
    <w:rsid w:val="00B352A9"/>
    <w:rsid w:val="00B3564A"/>
    <w:rsid w:val="00B360A9"/>
    <w:rsid w:val="00B3673F"/>
    <w:rsid w:val="00B36769"/>
    <w:rsid w:val="00B369ED"/>
    <w:rsid w:val="00B36C6F"/>
    <w:rsid w:val="00B36E17"/>
    <w:rsid w:val="00B36E52"/>
    <w:rsid w:val="00B40281"/>
    <w:rsid w:val="00B40768"/>
    <w:rsid w:val="00B4087A"/>
    <w:rsid w:val="00B41639"/>
    <w:rsid w:val="00B41ABC"/>
    <w:rsid w:val="00B41FC9"/>
    <w:rsid w:val="00B4251E"/>
    <w:rsid w:val="00B425EF"/>
    <w:rsid w:val="00B427C4"/>
    <w:rsid w:val="00B42D85"/>
    <w:rsid w:val="00B42E12"/>
    <w:rsid w:val="00B436C3"/>
    <w:rsid w:val="00B438DF"/>
    <w:rsid w:val="00B43C41"/>
    <w:rsid w:val="00B43C89"/>
    <w:rsid w:val="00B43CF1"/>
    <w:rsid w:val="00B43F82"/>
    <w:rsid w:val="00B441EF"/>
    <w:rsid w:val="00B44647"/>
    <w:rsid w:val="00B44859"/>
    <w:rsid w:val="00B44A1F"/>
    <w:rsid w:val="00B44CC1"/>
    <w:rsid w:val="00B450B6"/>
    <w:rsid w:val="00B45175"/>
    <w:rsid w:val="00B4529F"/>
    <w:rsid w:val="00B458BD"/>
    <w:rsid w:val="00B45BA3"/>
    <w:rsid w:val="00B4642A"/>
    <w:rsid w:val="00B46512"/>
    <w:rsid w:val="00B46F4A"/>
    <w:rsid w:val="00B46FDC"/>
    <w:rsid w:val="00B470B4"/>
    <w:rsid w:val="00B4766D"/>
    <w:rsid w:val="00B51160"/>
    <w:rsid w:val="00B512B6"/>
    <w:rsid w:val="00B519DE"/>
    <w:rsid w:val="00B51BCA"/>
    <w:rsid w:val="00B51F1F"/>
    <w:rsid w:val="00B52351"/>
    <w:rsid w:val="00B526B1"/>
    <w:rsid w:val="00B529B0"/>
    <w:rsid w:val="00B53268"/>
    <w:rsid w:val="00B53523"/>
    <w:rsid w:val="00B535B1"/>
    <w:rsid w:val="00B5491E"/>
    <w:rsid w:val="00B5548D"/>
    <w:rsid w:val="00B55CB0"/>
    <w:rsid w:val="00B56590"/>
    <w:rsid w:val="00B568B3"/>
    <w:rsid w:val="00B569B8"/>
    <w:rsid w:val="00B56AF5"/>
    <w:rsid w:val="00B56D63"/>
    <w:rsid w:val="00B56E08"/>
    <w:rsid w:val="00B573A0"/>
    <w:rsid w:val="00B575D8"/>
    <w:rsid w:val="00B57831"/>
    <w:rsid w:val="00B57D0E"/>
    <w:rsid w:val="00B57FD5"/>
    <w:rsid w:val="00B60256"/>
    <w:rsid w:val="00B60E03"/>
    <w:rsid w:val="00B60F9A"/>
    <w:rsid w:val="00B614D8"/>
    <w:rsid w:val="00B61B9C"/>
    <w:rsid w:val="00B620E3"/>
    <w:rsid w:val="00B62301"/>
    <w:rsid w:val="00B62370"/>
    <w:rsid w:val="00B62729"/>
    <w:rsid w:val="00B627D8"/>
    <w:rsid w:val="00B628A1"/>
    <w:rsid w:val="00B62A9D"/>
    <w:rsid w:val="00B62B6B"/>
    <w:rsid w:val="00B62D84"/>
    <w:rsid w:val="00B630D3"/>
    <w:rsid w:val="00B63B2D"/>
    <w:rsid w:val="00B63CB3"/>
    <w:rsid w:val="00B63E47"/>
    <w:rsid w:val="00B63F6A"/>
    <w:rsid w:val="00B64371"/>
    <w:rsid w:val="00B64A38"/>
    <w:rsid w:val="00B64C12"/>
    <w:rsid w:val="00B650F0"/>
    <w:rsid w:val="00B655EA"/>
    <w:rsid w:val="00B6586A"/>
    <w:rsid w:val="00B65EBB"/>
    <w:rsid w:val="00B663B8"/>
    <w:rsid w:val="00B664D9"/>
    <w:rsid w:val="00B66D8D"/>
    <w:rsid w:val="00B66DA3"/>
    <w:rsid w:val="00B66F32"/>
    <w:rsid w:val="00B66FE9"/>
    <w:rsid w:val="00B671DC"/>
    <w:rsid w:val="00B67575"/>
    <w:rsid w:val="00B675F2"/>
    <w:rsid w:val="00B679C8"/>
    <w:rsid w:val="00B67F90"/>
    <w:rsid w:val="00B70176"/>
    <w:rsid w:val="00B7017B"/>
    <w:rsid w:val="00B7088A"/>
    <w:rsid w:val="00B70897"/>
    <w:rsid w:val="00B70E2F"/>
    <w:rsid w:val="00B715F2"/>
    <w:rsid w:val="00B718CD"/>
    <w:rsid w:val="00B71ABA"/>
    <w:rsid w:val="00B7222D"/>
    <w:rsid w:val="00B72721"/>
    <w:rsid w:val="00B7299D"/>
    <w:rsid w:val="00B72A18"/>
    <w:rsid w:val="00B72A60"/>
    <w:rsid w:val="00B72B7C"/>
    <w:rsid w:val="00B73580"/>
    <w:rsid w:val="00B73FF4"/>
    <w:rsid w:val="00B7542B"/>
    <w:rsid w:val="00B7550D"/>
    <w:rsid w:val="00B758EA"/>
    <w:rsid w:val="00B75AAB"/>
    <w:rsid w:val="00B75FAC"/>
    <w:rsid w:val="00B7604F"/>
    <w:rsid w:val="00B768EC"/>
    <w:rsid w:val="00B769F0"/>
    <w:rsid w:val="00B76AD8"/>
    <w:rsid w:val="00B76DD7"/>
    <w:rsid w:val="00B76EDF"/>
    <w:rsid w:val="00B76FC3"/>
    <w:rsid w:val="00B7708E"/>
    <w:rsid w:val="00B77151"/>
    <w:rsid w:val="00B771A9"/>
    <w:rsid w:val="00B7730D"/>
    <w:rsid w:val="00B77410"/>
    <w:rsid w:val="00B77B09"/>
    <w:rsid w:val="00B77B8E"/>
    <w:rsid w:val="00B77CAB"/>
    <w:rsid w:val="00B77CB1"/>
    <w:rsid w:val="00B77E03"/>
    <w:rsid w:val="00B8025D"/>
    <w:rsid w:val="00B80324"/>
    <w:rsid w:val="00B8039F"/>
    <w:rsid w:val="00B809BF"/>
    <w:rsid w:val="00B80BEB"/>
    <w:rsid w:val="00B81025"/>
    <w:rsid w:val="00B81776"/>
    <w:rsid w:val="00B81A88"/>
    <w:rsid w:val="00B81C34"/>
    <w:rsid w:val="00B81E58"/>
    <w:rsid w:val="00B81FCC"/>
    <w:rsid w:val="00B8271E"/>
    <w:rsid w:val="00B82A78"/>
    <w:rsid w:val="00B82F78"/>
    <w:rsid w:val="00B83003"/>
    <w:rsid w:val="00B83152"/>
    <w:rsid w:val="00B8341B"/>
    <w:rsid w:val="00B8341F"/>
    <w:rsid w:val="00B839A8"/>
    <w:rsid w:val="00B839B0"/>
    <w:rsid w:val="00B83B2D"/>
    <w:rsid w:val="00B83CC2"/>
    <w:rsid w:val="00B83F0B"/>
    <w:rsid w:val="00B841D7"/>
    <w:rsid w:val="00B8420E"/>
    <w:rsid w:val="00B84435"/>
    <w:rsid w:val="00B8473F"/>
    <w:rsid w:val="00B8494D"/>
    <w:rsid w:val="00B84B48"/>
    <w:rsid w:val="00B84B52"/>
    <w:rsid w:val="00B85256"/>
    <w:rsid w:val="00B8531E"/>
    <w:rsid w:val="00B85472"/>
    <w:rsid w:val="00B86526"/>
    <w:rsid w:val="00B865AB"/>
    <w:rsid w:val="00B8664C"/>
    <w:rsid w:val="00B877CD"/>
    <w:rsid w:val="00B87FE7"/>
    <w:rsid w:val="00B90324"/>
    <w:rsid w:val="00B90477"/>
    <w:rsid w:val="00B90697"/>
    <w:rsid w:val="00B906D0"/>
    <w:rsid w:val="00B910B2"/>
    <w:rsid w:val="00B911F1"/>
    <w:rsid w:val="00B912D8"/>
    <w:rsid w:val="00B91596"/>
    <w:rsid w:val="00B91DCC"/>
    <w:rsid w:val="00B91EA1"/>
    <w:rsid w:val="00B91F9D"/>
    <w:rsid w:val="00B92AB9"/>
    <w:rsid w:val="00B932AB"/>
    <w:rsid w:val="00B9339E"/>
    <w:rsid w:val="00B93816"/>
    <w:rsid w:val="00B93A94"/>
    <w:rsid w:val="00B93D9C"/>
    <w:rsid w:val="00B93DCE"/>
    <w:rsid w:val="00B94239"/>
    <w:rsid w:val="00B9442E"/>
    <w:rsid w:val="00B94441"/>
    <w:rsid w:val="00B947FA"/>
    <w:rsid w:val="00B94C90"/>
    <w:rsid w:val="00B951A5"/>
    <w:rsid w:val="00B951C3"/>
    <w:rsid w:val="00B952C3"/>
    <w:rsid w:val="00B95688"/>
    <w:rsid w:val="00B95BA7"/>
    <w:rsid w:val="00B95D8A"/>
    <w:rsid w:val="00B96205"/>
    <w:rsid w:val="00B96330"/>
    <w:rsid w:val="00B966CD"/>
    <w:rsid w:val="00B96939"/>
    <w:rsid w:val="00B96AB4"/>
    <w:rsid w:val="00B970C1"/>
    <w:rsid w:val="00B975E9"/>
    <w:rsid w:val="00B97ADD"/>
    <w:rsid w:val="00B97AFC"/>
    <w:rsid w:val="00B97C14"/>
    <w:rsid w:val="00BA0397"/>
    <w:rsid w:val="00BA0A0C"/>
    <w:rsid w:val="00BA0AF1"/>
    <w:rsid w:val="00BA0C56"/>
    <w:rsid w:val="00BA0C8B"/>
    <w:rsid w:val="00BA0DD5"/>
    <w:rsid w:val="00BA0F9C"/>
    <w:rsid w:val="00BA135F"/>
    <w:rsid w:val="00BA179B"/>
    <w:rsid w:val="00BA18F6"/>
    <w:rsid w:val="00BA1A21"/>
    <w:rsid w:val="00BA1BDD"/>
    <w:rsid w:val="00BA21F0"/>
    <w:rsid w:val="00BA259D"/>
    <w:rsid w:val="00BA293F"/>
    <w:rsid w:val="00BA29CC"/>
    <w:rsid w:val="00BA2FD2"/>
    <w:rsid w:val="00BA30BD"/>
    <w:rsid w:val="00BA3644"/>
    <w:rsid w:val="00BA36BB"/>
    <w:rsid w:val="00BA38F8"/>
    <w:rsid w:val="00BA3C2F"/>
    <w:rsid w:val="00BA46E0"/>
    <w:rsid w:val="00BA477C"/>
    <w:rsid w:val="00BA4AC6"/>
    <w:rsid w:val="00BA4B59"/>
    <w:rsid w:val="00BA4B9F"/>
    <w:rsid w:val="00BA4CF0"/>
    <w:rsid w:val="00BA575C"/>
    <w:rsid w:val="00BA5B14"/>
    <w:rsid w:val="00BA5E11"/>
    <w:rsid w:val="00BA6339"/>
    <w:rsid w:val="00BA65F6"/>
    <w:rsid w:val="00BA6FC3"/>
    <w:rsid w:val="00BA7161"/>
    <w:rsid w:val="00BA7724"/>
    <w:rsid w:val="00BA7B07"/>
    <w:rsid w:val="00BA7CAD"/>
    <w:rsid w:val="00BA7D4E"/>
    <w:rsid w:val="00BA7EAB"/>
    <w:rsid w:val="00BB02E7"/>
    <w:rsid w:val="00BB03C4"/>
    <w:rsid w:val="00BB03C7"/>
    <w:rsid w:val="00BB1CBD"/>
    <w:rsid w:val="00BB23F7"/>
    <w:rsid w:val="00BB283E"/>
    <w:rsid w:val="00BB2964"/>
    <w:rsid w:val="00BB2C29"/>
    <w:rsid w:val="00BB3103"/>
    <w:rsid w:val="00BB3EE5"/>
    <w:rsid w:val="00BB46F0"/>
    <w:rsid w:val="00BB495E"/>
    <w:rsid w:val="00BB5110"/>
    <w:rsid w:val="00BB527D"/>
    <w:rsid w:val="00BB5295"/>
    <w:rsid w:val="00BB5D33"/>
    <w:rsid w:val="00BB5D8F"/>
    <w:rsid w:val="00BB6BAB"/>
    <w:rsid w:val="00BB6EA7"/>
    <w:rsid w:val="00BB782A"/>
    <w:rsid w:val="00BB795E"/>
    <w:rsid w:val="00BC0304"/>
    <w:rsid w:val="00BC03E0"/>
    <w:rsid w:val="00BC075A"/>
    <w:rsid w:val="00BC0C67"/>
    <w:rsid w:val="00BC175D"/>
    <w:rsid w:val="00BC25B1"/>
    <w:rsid w:val="00BC33D8"/>
    <w:rsid w:val="00BC3878"/>
    <w:rsid w:val="00BC3F98"/>
    <w:rsid w:val="00BC403B"/>
    <w:rsid w:val="00BC47CD"/>
    <w:rsid w:val="00BC4D1E"/>
    <w:rsid w:val="00BC4D50"/>
    <w:rsid w:val="00BC53EE"/>
    <w:rsid w:val="00BC5469"/>
    <w:rsid w:val="00BC588B"/>
    <w:rsid w:val="00BC59C9"/>
    <w:rsid w:val="00BC6183"/>
    <w:rsid w:val="00BC62BD"/>
    <w:rsid w:val="00BC6335"/>
    <w:rsid w:val="00BC661D"/>
    <w:rsid w:val="00BC6BCE"/>
    <w:rsid w:val="00BC6E8E"/>
    <w:rsid w:val="00BC7584"/>
    <w:rsid w:val="00BC79E8"/>
    <w:rsid w:val="00BC7B1B"/>
    <w:rsid w:val="00BC7FE0"/>
    <w:rsid w:val="00BD01D8"/>
    <w:rsid w:val="00BD06E0"/>
    <w:rsid w:val="00BD08E3"/>
    <w:rsid w:val="00BD11CD"/>
    <w:rsid w:val="00BD1229"/>
    <w:rsid w:val="00BD14B1"/>
    <w:rsid w:val="00BD1CA0"/>
    <w:rsid w:val="00BD22F9"/>
    <w:rsid w:val="00BD2598"/>
    <w:rsid w:val="00BD2BD0"/>
    <w:rsid w:val="00BD3CA3"/>
    <w:rsid w:val="00BD4511"/>
    <w:rsid w:val="00BD46D7"/>
    <w:rsid w:val="00BD4B7E"/>
    <w:rsid w:val="00BD50C8"/>
    <w:rsid w:val="00BD51B4"/>
    <w:rsid w:val="00BD5274"/>
    <w:rsid w:val="00BD52E0"/>
    <w:rsid w:val="00BD55C8"/>
    <w:rsid w:val="00BD5A0C"/>
    <w:rsid w:val="00BD5ADB"/>
    <w:rsid w:val="00BD5DBD"/>
    <w:rsid w:val="00BD621B"/>
    <w:rsid w:val="00BD689C"/>
    <w:rsid w:val="00BD68A5"/>
    <w:rsid w:val="00BD7EF5"/>
    <w:rsid w:val="00BE00D7"/>
    <w:rsid w:val="00BE03F0"/>
    <w:rsid w:val="00BE1442"/>
    <w:rsid w:val="00BE1822"/>
    <w:rsid w:val="00BE1CB6"/>
    <w:rsid w:val="00BE1CEB"/>
    <w:rsid w:val="00BE1ECC"/>
    <w:rsid w:val="00BE1F29"/>
    <w:rsid w:val="00BE1FF4"/>
    <w:rsid w:val="00BE2068"/>
    <w:rsid w:val="00BE2132"/>
    <w:rsid w:val="00BE2972"/>
    <w:rsid w:val="00BE3014"/>
    <w:rsid w:val="00BE3091"/>
    <w:rsid w:val="00BE3748"/>
    <w:rsid w:val="00BE3B2E"/>
    <w:rsid w:val="00BE3B42"/>
    <w:rsid w:val="00BE3E30"/>
    <w:rsid w:val="00BE40EC"/>
    <w:rsid w:val="00BE4377"/>
    <w:rsid w:val="00BE5527"/>
    <w:rsid w:val="00BE5839"/>
    <w:rsid w:val="00BE5F2A"/>
    <w:rsid w:val="00BE5FF1"/>
    <w:rsid w:val="00BE61E4"/>
    <w:rsid w:val="00BE6BE1"/>
    <w:rsid w:val="00BE6F4C"/>
    <w:rsid w:val="00BF0165"/>
    <w:rsid w:val="00BF08FC"/>
    <w:rsid w:val="00BF0BDF"/>
    <w:rsid w:val="00BF0D71"/>
    <w:rsid w:val="00BF0DD3"/>
    <w:rsid w:val="00BF11F8"/>
    <w:rsid w:val="00BF1294"/>
    <w:rsid w:val="00BF1507"/>
    <w:rsid w:val="00BF1C06"/>
    <w:rsid w:val="00BF1D8C"/>
    <w:rsid w:val="00BF1D8E"/>
    <w:rsid w:val="00BF2109"/>
    <w:rsid w:val="00BF210D"/>
    <w:rsid w:val="00BF2159"/>
    <w:rsid w:val="00BF2DE9"/>
    <w:rsid w:val="00BF2EE8"/>
    <w:rsid w:val="00BF306A"/>
    <w:rsid w:val="00BF3090"/>
    <w:rsid w:val="00BF391D"/>
    <w:rsid w:val="00BF409A"/>
    <w:rsid w:val="00BF4272"/>
    <w:rsid w:val="00BF43F5"/>
    <w:rsid w:val="00BF4534"/>
    <w:rsid w:val="00BF46EC"/>
    <w:rsid w:val="00BF4C90"/>
    <w:rsid w:val="00BF4DAD"/>
    <w:rsid w:val="00BF5D75"/>
    <w:rsid w:val="00BF6175"/>
    <w:rsid w:val="00BF6217"/>
    <w:rsid w:val="00BF6280"/>
    <w:rsid w:val="00BF67B2"/>
    <w:rsid w:val="00BF696B"/>
    <w:rsid w:val="00BF6EFC"/>
    <w:rsid w:val="00BF72B2"/>
    <w:rsid w:val="00BF7567"/>
    <w:rsid w:val="00BF7665"/>
    <w:rsid w:val="00C000E2"/>
    <w:rsid w:val="00C000FB"/>
    <w:rsid w:val="00C001DD"/>
    <w:rsid w:val="00C00968"/>
    <w:rsid w:val="00C0098D"/>
    <w:rsid w:val="00C016C4"/>
    <w:rsid w:val="00C01AC1"/>
    <w:rsid w:val="00C01B32"/>
    <w:rsid w:val="00C01BE4"/>
    <w:rsid w:val="00C0222B"/>
    <w:rsid w:val="00C02507"/>
    <w:rsid w:val="00C025E7"/>
    <w:rsid w:val="00C026D0"/>
    <w:rsid w:val="00C02B71"/>
    <w:rsid w:val="00C02D07"/>
    <w:rsid w:val="00C03135"/>
    <w:rsid w:val="00C033DD"/>
    <w:rsid w:val="00C0418B"/>
    <w:rsid w:val="00C0474B"/>
    <w:rsid w:val="00C04759"/>
    <w:rsid w:val="00C04F5C"/>
    <w:rsid w:val="00C0502D"/>
    <w:rsid w:val="00C05149"/>
    <w:rsid w:val="00C05163"/>
    <w:rsid w:val="00C05463"/>
    <w:rsid w:val="00C05936"/>
    <w:rsid w:val="00C05EF8"/>
    <w:rsid w:val="00C06805"/>
    <w:rsid w:val="00C06836"/>
    <w:rsid w:val="00C07113"/>
    <w:rsid w:val="00C07181"/>
    <w:rsid w:val="00C07260"/>
    <w:rsid w:val="00C07875"/>
    <w:rsid w:val="00C079CE"/>
    <w:rsid w:val="00C07A17"/>
    <w:rsid w:val="00C07A21"/>
    <w:rsid w:val="00C07A40"/>
    <w:rsid w:val="00C10591"/>
    <w:rsid w:val="00C1061A"/>
    <w:rsid w:val="00C10E92"/>
    <w:rsid w:val="00C11464"/>
    <w:rsid w:val="00C114E1"/>
    <w:rsid w:val="00C11DE5"/>
    <w:rsid w:val="00C122E8"/>
    <w:rsid w:val="00C12521"/>
    <w:rsid w:val="00C12E72"/>
    <w:rsid w:val="00C12EA4"/>
    <w:rsid w:val="00C131F3"/>
    <w:rsid w:val="00C131FB"/>
    <w:rsid w:val="00C134D2"/>
    <w:rsid w:val="00C136C5"/>
    <w:rsid w:val="00C13C1F"/>
    <w:rsid w:val="00C14529"/>
    <w:rsid w:val="00C1468E"/>
    <w:rsid w:val="00C14C12"/>
    <w:rsid w:val="00C15083"/>
    <w:rsid w:val="00C15259"/>
    <w:rsid w:val="00C15D02"/>
    <w:rsid w:val="00C160CC"/>
    <w:rsid w:val="00C167EE"/>
    <w:rsid w:val="00C16B94"/>
    <w:rsid w:val="00C16C1D"/>
    <w:rsid w:val="00C1715F"/>
    <w:rsid w:val="00C1741A"/>
    <w:rsid w:val="00C17608"/>
    <w:rsid w:val="00C17749"/>
    <w:rsid w:val="00C21058"/>
    <w:rsid w:val="00C21150"/>
    <w:rsid w:val="00C21380"/>
    <w:rsid w:val="00C21628"/>
    <w:rsid w:val="00C21D85"/>
    <w:rsid w:val="00C22682"/>
    <w:rsid w:val="00C2268A"/>
    <w:rsid w:val="00C22A49"/>
    <w:rsid w:val="00C22E05"/>
    <w:rsid w:val="00C233EE"/>
    <w:rsid w:val="00C23578"/>
    <w:rsid w:val="00C23931"/>
    <w:rsid w:val="00C2395A"/>
    <w:rsid w:val="00C23A29"/>
    <w:rsid w:val="00C247BD"/>
    <w:rsid w:val="00C24E16"/>
    <w:rsid w:val="00C2506B"/>
    <w:rsid w:val="00C254A0"/>
    <w:rsid w:val="00C2563A"/>
    <w:rsid w:val="00C256AF"/>
    <w:rsid w:val="00C25A42"/>
    <w:rsid w:val="00C260DB"/>
    <w:rsid w:val="00C2687B"/>
    <w:rsid w:val="00C2699D"/>
    <w:rsid w:val="00C278BB"/>
    <w:rsid w:val="00C2799B"/>
    <w:rsid w:val="00C27A0F"/>
    <w:rsid w:val="00C27ACF"/>
    <w:rsid w:val="00C27F6F"/>
    <w:rsid w:val="00C3035D"/>
    <w:rsid w:val="00C30CAD"/>
    <w:rsid w:val="00C30DE1"/>
    <w:rsid w:val="00C3144A"/>
    <w:rsid w:val="00C31769"/>
    <w:rsid w:val="00C319DC"/>
    <w:rsid w:val="00C32230"/>
    <w:rsid w:val="00C323CD"/>
    <w:rsid w:val="00C327C3"/>
    <w:rsid w:val="00C32A6D"/>
    <w:rsid w:val="00C32DA1"/>
    <w:rsid w:val="00C330EA"/>
    <w:rsid w:val="00C3326F"/>
    <w:rsid w:val="00C33275"/>
    <w:rsid w:val="00C33366"/>
    <w:rsid w:val="00C33415"/>
    <w:rsid w:val="00C33495"/>
    <w:rsid w:val="00C3351F"/>
    <w:rsid w:val="00C33584"/>
    <w:rsid w:val="00C3369F"/>
    <w:rsid w:val="00C33F57"/>
    <w:rsid w:val="00C34422"/>
    <w:rsid w:val="00C3486F"/>
    <w:rsid w:val="00C348B8"/>
    <w:rsid w:val="00C3490D"/>
    <w:rsid w:val="00C34A86"/>
    <w:rsid w:val="00C350FD"/>
    <w:rsid w:val="00C35153"/>
    <w:rsid w:val="00C35367"/>
    <w:rsid w:val="00C3549B"/>
    <w:rsid w:val="00C35793"/>
    <w:rsid w:val="00C35899"/>
    <w:rsid w:val="00C35A0B"/>
    <w:rsid w:val="00C36A6D"/>
    <w:rsid w:val="00C36A98"/>
    <w:rsid w:val="00C37133"/>
    <w:rsid w:val="00C37CAA"/>
    <w:rsid w:val="00C40292"/>
    <w:rsid w:val="00C40333"/>
    <w:rsid w:val="00C40435"/>
    <w:rsid w:val="00C4055D"/>
    <w:rsid w:val="00C408F0"/>
    <w:rsid w:val="00C40DD5"/>
    <w:rsid w:val="00C41EBF"/>
    <w:rsid w:val="00C42676"/>
    <w:rsid w:val="00C42A83"/>
    <w:rsid w:val="00C42DA5"/>
    <w:rsid w:val="00C43204"/>
    <w:rsid w:val="00C43853"/>
    <w:rsid w:val="00C4438F"/>
    <w:rsid w:val="00C445FE"/>
    <w:rsid w:val="00C447E3"/>
    <w:rsid w:val="00C448E5"/>
    <w:rsid w:val="00C44979"/>
    <w:rsid w:val="00C44E8E"/>
    <w:rsid w:val="00C4501B"/>
    <w:rsid w:val="00C45883"/>
    <w:rsid w:val="00C45AB5"/>
    <w:rsid w:val="00C45B5D"/>
    <w:rsid w:val="00C45BF0"/>
    <w:rsid w:val="00C45EC0"/>
    <w:rsid w:val="00C461F8"/>
    <w:rsid w:val="00C46311"/>
    <w:rsid w:val="00C46C1F"/>
    <w:rsid w:val="00C46EC5"/>
    <w:rsid w:val="00C46FCB"/>
    <w:rsid w:val="00C47BC3"/>
    <w:rsid w:val="00C47CBB"/>
    <w:rsid w:val="00C500BF"/>
    <w:rsid w:val="00C502CF"/>
    <w:rsid w:val="00C5047B"/>
    <w:rsid w:val="00C5058A"/>
    <w:rsid w:val="00C50766"/>
    <w:rsid w:val="00C50ADD"/>
    <w:rsid w:val="00C50AF1"/>
    <w:rsid w:val="00C51054"/>
    <w:rsid w:val="00C510F6"/>
    <w:rsid w:val="00C511FB"/>
    <w:rsid w:val="00C51264"/>
    <w:rsid w:val="00C5156E"/>
    <w:rsid w:val="00C5159C"/>
    <w:rsid w:val="00C5170C"/>
    <w:rsid w:val="00C51D6C"/>
    <w:rsid w:val="00C51FF3"/>
    <w:rsid w:val="00C52191"/>
    <w:rsid w:val="00C52C35"/>
    <w:rsid w:val="00C52F1F"/>
    <w:rsid w:val="00C548B6"/>
    <w:rsid w:val="00C549CC"/>
    <w:rsid w:val="00C554B5"/>
    <w:rsid w:val="00C55912"/>
    <w:rsid w:val="00C567C0"/>
    <w:rsid w:val="00C56D7C"/>
    <w:rsid w:val="00C56D9B"/>
    <w:rsid w:val="00C57992"/>
    <w:rsid w:val="00C57B1C"/>
    <w:rsid w:val="00C57C09"/>
    <w:rsid w:val="00C57F41"/>
    <w:rsid w:val="00C5EEB6"/>
    <w:rsid w:val="00C6039E"/>
    <w:rsid w:val="00C60742"/>
    <w:rsid w:val="00C60DED"/>
    <w:rsid w:val="00C60EC2"/>
    <w:rsid w:val="00C60F6A"/>
    <w:rsid w:val="00C61012"/>
    <w:rsid w:val="00C612D1"/>
    <w:rsid w:val="00C61441"/>
    <w:rsid w:val="00C61C4A"/>
    <w:rsid w:val="00C61CC9"/>
    <w:rsid w:val="00C61D54"/>
    <w:rsid w:val="00C621B3"/>
    <w:rsid w:val="00C62282"/>
    <w:rsid w:val="00C62C7D"/>
    <w:rsid w:val="00C62CD8"/>
    <w:rsid w:val="00C62E38"/>
    <w:rsid w:val="00C63427"/>
    <w:rsid w:val="00C6357E"/>
    <w:rsid w:val="00C636E8"/>
    <w:rsid w:val="00C63714"/>
    <w:rsid w:val="00C639AA"/>
    <w:rsid w:val="00C63AA7"/>
    <w:rsid w:val="00C63C24"/>
    <w:rsid w:val="00C63DD7"/>
    <w:rsid w:val="00C64219"/>
    <w:rsid w:val="00C64552"/>
    <w:rsid w:val="00C64662"/>
    <w:rsid w:val="00C64A58"/>
    <w:rsid w:val="00C64B7E"/>
    <w:rsid w:val="00C64DA4"/>
    <w:rsid w:val="00C64E91"/>
    <w:rsid w:val="00C650F9"/>
    <w:rsid w:val="00C65CE2"/>
    <w:rsid w:val="00C65E39"/>
    <w:rsid w:val="00C66069"/>
    <w:rsid w:val="00C66671"/>
    <w:rsid w:val="00C66B43"/>
    <w:rsid w:val="00C66FA4"/>
    <w:rsid w:val="00C6702D"/>
    <w:rsid w:val="00C6703B"/>
    <w:rsid w:val="00C67265"/>
    <w:rsid w:val="00C673E8"/>
    <w:rsid w:val="00C67CF3"/>
    <w:rsid w:val="00C67DA4"/>
    <w:rsid w:val="00C704F8"/>
    <w:rsid w:val="00C70631"/>
    <w:rsid w:val="00C70DD9"/>
    <w:rsid w:val="00C710F0"/>
    <w:rsid w:val="00C71155"/>
    <w:rsid w:val="00C71964"/>
    <w:rsid w:val="00C71B67"/>
    <w:rsid w:val="00C72029"/>
    <w:rsid w:val="00C72496"/>
    <w:rsid w:val="00C7296D"/>
    <w:rsid w:val="00C733D3"/>
    <w:rsid w:val="00C736EA"/>
    <w:rsid w:val="00C737D2"/>
    <w:rsid w:val="00C73A56"/>
    <w:rsid w:val="00C73ACA"/>
    <w:rsid w:val="00C73B4A"/>
    <w:rsid w:val="00C73CA0"/>
    <w:rsid w:val="00C742B1"/>
    <w:rsid w:val="00C7466E"/>
    <w:rsid w:val="00C74EC6"/>
    <w:rsid w:val="00C7501A"/>
    <w:rsid w:val="00C75144"/>
    <w:rsid w:val="00C7520E"/>
    <w:rsid w:val="00C756D3"/>
    <w:rsid w:val="00C75769"/>
    <w:rsid w:val="00C761B1"/>
    <w:rsid w:val="00C76273"/>
    <w:rsid w:val="00C76AB8"/>
    <w:rsid w:val="00C76D6F"/>
    <w:rsid w:val="00C76DD0"/>
    <w:rsid w:val="00C76E3B"/>
    <w:rsid w:val="00C77016"/>
    <w:rsid w:val="00C771C6"/>
    <w:rsid w:val="00C77775"/>
    <w:rsid w:val="00C77B13"/>
    <w:rsid w:val="00C8038A"/>
    <w:rsid w:val="00C8041E"/>
    <w:rsid w:val="00C8064D"/>
    <w:rsid w:val="00C808CB"/>
    <w:rsid w:val="00C80C24"/>
    <w:rsid w:val="00C80CED"/>
    <w:rsid w:val="00C80D89"/>
    <w:rsid w:val="00C80DD4"/>
    <w:rsid w:val="00C80F2E"/>
    <w:rsid w:val="00C81565"/>
    <w:rsid w:val="00C8158F"/>
    <w:rsid w:val="00C81A14"/>
    <w:rsid w:val="00C820A9"/>
    <w:rsid w:val="00C82176"/>
    <w:rsid w:val="00C821EE"/>
    <w:rsid w:val="00C824EE"/>
    <w:rsid w:val="00C829B4"/>
    <w:rsid w:val="00C82C39"/>
    <w:rsid w:val="00C82EAB"/>
    <w:rsid w:val="00C8301A"/>
    <w:rsid w:val="00C832B2"/>
    <w:rsid w:val="00C83BC2"/>
    <w:rsid w:val="00C83D08"/>
    <w:rsid w:val="00C84B1D"/>
    <w:rsid w:val="00C84F18"/>
    <w:rsid w:val="00C851F8"/>
    <w:rsid w:val="00C8582C"/>
    <w:rsid w:val="00C87152"/>
    <w:rsid w:val="00C87556"/>
    <w:rsid w:val="00C87AA7"/>
    <w:rsid w:val="00C87B31"/>
    <w:rsid w:val="00C87CD4"/>
    <w:rsid w:val="00C9042A"/>
    <w:rsid w:val="00C907EE"/>
    <w:rsid w:val="00C90919"/>
    <w:rsid w:val="00C909BF"/>
    <w:rsid w:val="00C90B66"/>
    <w:rsid w:val="00C9114E"/>
    <w:rsid w:val="00C91478"/>
    <w:rsid w:val="00C914C7"/>
    <w:rsid w:val="00C915F4"/>
    <w:rsid w:val="00C91AA6"/>
    <w:rsid w:val="00C920F0"/>
    <w:rsid w:val="00C921D4"/>
    <w:rsid w:val="00C9228B"/>
    <w:rsid w:val="00C92479"/>
    <w:rsid w:val="00C9251F"/>
    <w:rsid w:val="00C925AF"/>
    <w:rsid w:val="00C92865"/>
    <w:rsid w:val="00C92BD0"/>
    <w:rsid w:val="00C9344B"/>
    <w:rsid w:val="00C93A2B"/>
    <w:rsid w:val="00C93C55"/>
    <w:rsid w:val="00C93D6C"/>
    <w:rsid w:val="00C94105"/>
    <w:rsid w:val="00C9448D"/>
    <w:rsid w:val="00C94545"/>
    <w:rsid w:val="00C94A8D"/>
    <w:rsid w:val="00C94AF4"/>
    <w:rsid w:val="00C94DF7"/>
    <w:rsid w:val="00C95BA1"/>
    <w:rsid w:val="00C95D29"/>
    <w:rsid w:val="00C96226"/>
    <w:rsid w:val="00C96258"/>
    <w:rsid w:val="00C962A0"/>
    <w:rsid w:val="00C966BA"/>
    <w:rsid w:val="00C96F94"/>
    <w:rsid w:val="00C97859"/>
    <w:rsid w:val="00C97C84"/>
    <w:rsid w:val="00C97CEE"/>
    <w:rsid w:val="00CA000D"/>
    <w:rsid w:val="00CA012C"/>
    <w:rsid w:val="00CA022C"/>
    <w:rsid w:val="00CA0885"/>
    <w:rsid w:val="00CA0B89"/>
    <w:rsid w:val="00CA115A"/>
    <w:rsid w:val="00CA13B9"/>
    <w:rsid w:val="00CA1A15"/>
    <w:rsid w:val="00CA1BC2"/>
    <w:rsid w:val="00CA1D67"/>
    <w:rsid w:val="00CA2111"/>
    <w:rsid w:val="00CA25CC"/>
    <w:rsid w:val="00CA2605"/>
    <w:rsid w:val="00CA27E0"/>
    <w:rsid w:val="00CA2B6F"/>
    <w:rsid w:val="00CA2E87"/>
    <w:rsid w:val="00CA30A8"/>
    <w:rsid w:val="00CA3740"/>
    <w:rsid w:val="00CA3915"/>
    <w:rsid w:val="00CA394F"/>
    <w:rsid w:val="00CA3C43"/>
    <w:rsid w:val="00CA416D"/>
    <w:rsid w:val="00CA4460"/>
    <w:rsid w:val="00CA49F0"/>
    <w:rsid w:val="00CA4C0F"/>
    <w:rsid w:val="00CA4E71"/>
    <w:rsid w:val="00CA524E"/>
    <w:rsid w:val="00CA54A5"/>
    <w:rsid w:val="00CA5565"/>
    <w:rsid w:val="00CA55E6"/>
    <w:rsid w:val="00CA57F9"/>
    <w:rsid w:val="00CA5C1B"/>
    <w:rsid w:val="00CA6612"/>
    <w:rsid w:val="00CA673E"/>
    <w:rsid w:val="00CA6C43"/>
    <w:rsid w:val="00CA7491"/>
    <w:rsid w:val="00CA77BE"/>
    <w:rsid w:val="00CB03E6"/>
    <w:rsid w:val="00CB0716"/>
    <w:rsid w:val="00CB0B8B"/>
    <w:rsid w:val="00CB14F0"/>
    <w:rsid w:val="00CB1AD3"/>
    <w:rsid w:val="00CB1B63"/>
    <w:rsid w:val="00CB1CC0"/>
    <w:rsid w:val="00CB1E64"/>
    <w:rsid w:val="00CB2196"/>
    <w:rsid w:val="00CB21E4"/>
    <w:rsid w:val="00CB2243"/>
    <w:rsid w:val="00CB25DE"/>
    <w:rsid w:val="00CB265F"/>
    <w:rsid w:val="00CB28CA"/>
    <w:rsid w:val="00CB2A66"/>
    <w:rsid w:val="00CB2B24"/>
    <w:rsid w:val="00CB39C4"/>
    <w:rsid w:val="00CB3CF0"/>
    <w:rsid w:val="00CB3D51"/>
    <w:rsid w:val="00CB437E"/>
    <w:rsid w:val="00CB4688"/>
    <w:rsid w:val="00CB4A12"/>
    <w:rsid w:val="00CB4D73"/>
    <w:rsid w:val="00CB5121"/>
    <w:rsid w:val="00CB5872"/>
    <w:rsid w:val="00CB58D4"/>
    <w:rsid w:val="00CB5DC7"/>
    <w:rsid w:val="00CB66F6"/>
    <w:rsid w:val="00CB6795"/>
    <w:rsid w:val="00CB68F1"/>
    <w:rsid w:val="00CB6F9C"/>
    <w:rsid w:val="00CB6FCF"/>
    <w:rsid w:val="00CB7940"/>
    <w:rsid w:val="00CB7B30"/>
    <w:rsid w:val="00CC024B"/>
    <w:rsid w:val="00CC067F"/>
    <w:rsid w:val="00CC0928"/>
    <w:rsid w:val="00CC0A66"/>
    <w:rsid w:val="00CC0D57"/>
    <w:rsid w:val="00CC0DC5"/>
    <w:rsid w:val="00CC14F9"/>
    <w:rsid w:val="00CC1640"/>
    <w:rsid w:val="00CC18C2"/>
    <w:rsid w:val="00CC18CC"/>
    <w:rsid w:val="00CC1ECC"/>
    <w:rsid w:val="00CC1F55"/>
    <w:rsid w:val="00CC205D"/>
    <w:rsid w:val="00CC20DE"/>
    <w:rsid w:val="00CC20EA"/>
    <w:rsid w:val="00CC2150"/>
    <w:rsid w:val="00CC2629"/>
    <w:rsid w:val="00CC2FA9"/>
    <w:rsid w:val="00CC35BA"/>
    <w:rsid w:val="00CC39C5"/>
    <w:rsid w:val="00CC3D42"/>
    <w:rsid w:val="00CC3D92"/>
    <w:rsid w:val="00CC3EC3"/>
    <w:rsid w:val="00CC458A"/>
    <w:rsid w:val="00CC45CB"/>
    <w:rsid w:val="00CC45DE"/>
    <w:rsid w:val="00CC4602"/>
    <w:rsid w:val="00CC48B2"/>
    <w:rsid w:val="00CC48FF"/>
    <w:rsid w:val="00CC544A"/>
    <w:rsid w:val="00CC5662"/>
    <w:rsid w:val="00CC569B"/>
    <w:rsid w:val="00CC5865"/>
    <w:rsid w:val="00CC5C88"/>
    <w:rsid w:val="00CC6090"/>
    <w:rsid w:val="00CC6657"/>
    <w:rsid w:val="00CC6670"/>
    <w:rsid w:val="00CC6B95"/>
    <w:rsid w:val="00CC6FEF"/>
    <w:rsid w:val="00CC768A"/>
    <w:rsid w:val="00CC76BD"/>
    <w:rsid w:val="00CC7749"/>
    <w:rsid w:val="00CC786B"/>
    <w:rsid w:val="00CC7CF2"/>
    <w:rsid w:val="00CD08A5"/>
    <w:rsid w:val="00CD0C19"/>
    <w:rsid w:val="00CD0F9B"/>
    <w:rsid w:val="00CD10F7"/>
    <w:rsid w:val="00CD1399"/>
    <w:rsid w:val="00CD182A"/>
    <w:rsid w:val="00CD1D3B"/>
    <w:rsid w:val="00CD1E75"/>
    <w:rsid w:val="00CD1E96"/>
    <w:rsid w:val="00CD1FC2"/>
    <w:rsid w:val="00CD2F58"/>
    <w:rsid w:val="00CD3D90"/>
    <w:rsid w:val="00CD3EDD"/>
    <w:rsid w:val="00CD4598"/>
    <w:rsid w:val="00CD48BA"/>
    <w:rsid w:val="00CD4926"/>
    <w:rsid w:val="00CD6424"/>
    <w:rsid w:val="00CD64B8"/>
    <w:rsid w:val="00CD6A4D"/>
    <w:rsid w:val="00CD6B84"/>
    <w:rsid w:val="00CD76FB"/>
    <w:rsid w:val="00CD77AF"/>
    <w:rsid w:val="00CE096B"/>
    <w:rsid w:val="00CE0CEC"/>
    <w:rsid w:val="00CE1936"/>
    <w:rsid w:val="00CE1B51"/>
    <w:rsid w:val="00CE1BEC"/>
    <w:rsid w:val="00CE1C1D"/>
    <w:rsid w:val="00CE1F32"/>
    <w:rsid w:val="00CE2541"/>
    <w:rsid w:val="00CE2725"/>
    <w:rsid w:val="00CE283A"/>
    <w:rsid w:val="00CE3073"/>
    <w:rsid w:val="00CE3125"/>
    <w:rsid w:val="00CE33B2"/>
    <w:rsid w:val="00CE3469"/>
    <w:rsid w:val="00CE365F"/>
    <w:rsid w:val="00CE3DC0"/>
    <w:rsid w:val="00CE3F53"/>
    <w:rsid w:val="00CE465C"/>
    <w:rsid w:val="00CE47D0"/>
    <w:rsid w:val="00CE4A4C"/>
    <w:rsid w:val="00CE5087"/>
    <w:rsid w:val="00CE51F6"/>
    <w:rsid w:val="00CE5431"/>
    <w:rsid w:val="00CE57B5"/>
    <w:rsid w:val="00CE5881"/>
    <w:rsid w:val="00CE5E86"/>
    <w:rsid w:val="00CE621D"/>
    <w:rsid w:val="00CE6468"/>
    <w:rsid w:val="00CE6B13"/>
    <w:rsid w:val="00CE7069"/>
    <w:rsid w:val="00CE7552"/>
    <w:rsid w:val="00CE7643"/>
    <w:rsid w:val="00CE76CC"/>
    <w:rsid w:val="00CE77B6"/>
    <w:rsid w:val="00CE7CD0"/>
    <w:rsid w:val="00CF0056"/>
    <w:rsid w:val="00CF00A8"/>
    <w:rsid w:val="00CF0336"/>
    <w:rsid w:val="00CF0DE7"/>
    <w:rsid w:val="00CF11DD"/>
    <w:rsid w:val="00CF142B"/>
    <w:rsid w:val="00CF1E2F"/>
    <w:rsid w:val="00CF1E4F"/>
    <w:rsid w:val="00CF2593"/>
    <w:rsid w:val="00CF2893"/>
    <w:rsid w:val="00CF2F47"/>
    <w:rsid w:val="00CF33A4"/>
    <w:rsid w:val="00CF364D"/>
    <w:rsid w:val="00CF3671"/>
    <w:rsid w:val="00CF3C61"/>
    <w:rsid w:val="00CF3DCB"/>
    <w:rsid w:val="00CF41BF"/>
    <w:rsid w:val="00CF421C"/>
    <w:rsid w:val="00CF439C"/>
    <w:rsid w:val="00CF51EB"/>
    <w:rsid w:val="00CF54CD"/>
    <w:rsid w:val="00CF5E2E"/>
    <w:rsid w:val="00CF6B3A"/>
    <w:rsid w:val="00CF6B47"/>
    <w:rsid w:val="00CF6DA5"/>
    <w:rsid w:val="00CF6DE0"/>
    <w:rsid w:val="00CF72B5"/>
    <w:rsid w:val="00CF7911"/>
    <w:rsid w:val="00CF7998"/>
    <w:rsid w:val="00D0040A"/>
    <w:rsid w:val="00D007A1"/>
    <w:rsid w:val="00D00ABD"/>
    <w:rsid w:val="00D00C1A"/>
    <w:rsid w:val="00D00C88"/>
    <w:rsid w:val="00D01C80"/>
    <w:rsid w:val="00D02904"/>
    <w:rsid w:val="00D02C34"/>
    <w:rsid w:val="00D034B6"/>
    <w:rsid w:val="00D03B86"/>
    <w:rsid w:val="00D03C88"/>
    <w:rsid w:val="00D04035"/>
    <w:rsid w:val="00D04A3F"/>
    <w:rsid w:val="00D04AC8"/>
    <w:rsid w:val="00D04AD5"/>
    <w:rsid w:val="00D04E7B"/>
    <w:rsid w:val="00D05067"/>
    <w:rsid w:val="00D052A1"/>
    <w:rsid w:val="00D054AA"/>
    <w:rsid w:val="00D0554D"/>
    <w:rsid w:val="00D05632"/>
    <w:rsid w:val="00D05879"/>
    <w:rsid w:val="00D05B6C"/>
    <w:rsid w:val="00D05F8D"/>
    <w:rsid w:val="00D064DD"/>
    <w:rsid w:val="00D06522"/>
    <w:rsid w:val="00D066F4"/>
    <w:rsid w:val="00D06AEA"/>
    <w:rsid w:val="00D06E26"/>
    <w:rsid w:val="00D06FA1"/>
    <w:rsid w:val="00D102F6"/>
    <w:rsid w:val="00D1038D"/>
    <w:rsid w:val="00D105D4"/>
    <w:rsid w:val="00D106BA"/>
    <w:rsid w:val="00D1071A"/>
    <w:rsid w:val="00D107D9"/>
    <w:rsid w:val="00D107EC"/>
    <w:rsid w:val="00D1126B"/>
    <w:rsid w:val="00D11597"/>
    <w:rsid w:val="00D11CB8"/>
    <w:rsid w:val="00D11FE7"/>
    <w:rsid w:val="00D1226F"/>
    <w:rsid w:val="00D123F8"/>
    <w:rsid w:val="00D1318E"/>
    <w:rsid w:val="00D1380C"/>
    <w:rsid w:val="00D14379"/>
    <w:rsid w:val="00D1441D"/>
    <w:rsid w:val="00D1460A"/>
    <w:rsid w:val="00D147D6"/>
    <w:rsid w:val="00D147EF"/>
    <w:rsid w:val="00D149E2"/>
    <w:rsid w:val="00D14A2F"/>
    <w:rsid w:val="00D14DF0"/>
    <w:rsid w:val="00D15298"/>
    <w:rsid w:val="00D15516"/>
    <w:rsid w:val="00D15783"/>
    <w:rsid w:val="00D15B2A"/>
    <w:rsid w:val="00D15CD6"/>
    <w:rsid w:val="00D15F23"/>
    <w:rsid w:val="00D15F34"/>
    <w:rsid w:val="00D161DD"/>
    <w:rsid w:val="00D16801"/>
    <w:rsid w:val="00D169E7"/>
    <w:rsid w:val="00D16B4C"/>
    <w:rsid w:val="00D16B9C"/>
    <w:rsid w:val="00D1713D"/>
    <w:rsid w:val="00D17382"/>
    <w:rsid w:val="00D17A12"/>
    <w:rsid w:val="00D17B82"/>
    <w:rsid w:val="00D17D21"/>
    <w:rsid w:val="00D17D27"/>
    <w:rsid w:val="00D17E2B"/>
    <w:rsid w:val="00D20B27"/>
    <w:rsid w:val="00D20C8F"/>
    <w:rsid w:val="00D20E88"/>
    <w:rsid w:val="00D22004"/>
    <w:rsid w:val="00D220B8"/>
    <w:rsid w:val="00D2299C"/>
    <w:rsid w:val="00D22BBF"/>
    <w:rsid w:val="00D230AA"/>
    <w:rsid w:val="00D232BA"/>
    <w:rsid w:val="00D239C5"/>
    <w:rsid w:val="00D23BEE"/>
    <w:rsid w:val="00D24654"/>
    <w:rsid w:val="00D24734"/>
    <w:rsid w:val="00D24A8D"/>
    <w:rsid w:val="00D24C64"/>
    <w:rsid w:val="00D25053"/>
    <w:rsid w:val="00D25918"/>
    <w:rsid w:val="00D26687"/>
    <w:rsid w:val="00D26933"/>
    <w:rsid w:val="00D26ACA"/>
    <w:rsid w:val="00D26B23"/>
    <w:rsid w:val="00D26F26"/>
    <w:rsid w:val="00D271A4"/>
    <w:rsid w:val="00D271E9"/>
    <w:rsid w:val="00D301B9"/>
    <w:rsid w:val="00D30DCE"/>
    <w:rsid w:val="00D31156"/>
    <w:rsid w:val="00D31197"/>
    <w:rsid w:val="00D31245"/>
    <w:rsid w:val="00D31B30"/>
    <w:rsid w:val="00D32077"/>
    <w:rsid w:val="00D326C8"/>
    <w:rsid w:val="00D32C78"/>
    <w:rsid w:val="00D33B73"/>
    <w:rsid w:val="00D342E8"/>
    <w:rsid w:val="00D34402"/>
    <w:rsid w:val="00D356E6"/>
    <w:rsid w:val="00D3570A"/>
    <w:rsid w:val="00D360D5"/>
    <w:rsid w:val="00D36119"/>
    <w:rsid w:val="00D36FA1"/>
    <w:rsid w:val="00D3729D"/>
    <w:rsid w:val="00D372C9"/>
    <w:rsid w:val="00D3740C"/>
    <w:rsid w:val="00D374C6"/>
    <w:rsid w:val="00D375DA"/>
    <w:rsid w:val="00D37843"/>
    <w:rsid w:val="00D37C49"/>
    <w:rsid w:val="00D40199"/>
    <w:rsid w:val="00D401B3"/>
    <w:rsid w:val="00D4026F"/>
    <w:rsid w:val="00D40753"/>
    <w:rsid w:val="00D409C8"/>
    <w:rsid w:val="00D40AB8"/>
    <w:rsid w:val="00D40CB2"/>
    <w:rsid w:val="00D4181A"/>
    <w:rsid w:val="00D41940"/>
    <w:rsid w:val="00D41EFF"/>
    <w:rsid w:val="00D42359"/>
    <w:rsid w:val="00D427A9"/>
    <w:rsid w:val="00D42925"/>
    <w:rsid w:val="00D42ED0"/>
    <w:rsid w:val="00D43481"/>
    <w:rsid w:val="00D4350E"/>
    <w:rsid w:val="00D44301"/>
    <w:rsid w:val="00D443F7"/>
    <w:rsid w:val="00D4494F"/>
    <w:rsid w:val="00D44A6A"/>
    <w:rsid w:val="00D45021"/>
    <w:rsid w:val="00D450CD"/>
    <w:rsid w:val="00D452F9"/>
    <w:rsid w:val="00D45415"/>
    <w:rsid w:val="00D457B8"/>
    <w:rsid w:val="00D45A14"/>
    <w:rsid w:val="00D4606E"/>
    <w:rsid w:val="00D4670E"/>
    <w:rsid w:val="00D467A5"/>
    <w:rsid w:val="00D468CF"/>
    <w:rsid w:val="00D46D4D"/>
    <w:rsid w:val="00D475A7"/>
    <w:rsid w:val="00D500BE"/>
    <w:rsid w:val="00D501B5"/>
    <w:rsid w:val="00D50ECC"/>
    <w:rsid w:val="00D5128F"/>
    <w:rsid w:val="00D513FE"/>
    <w:rsid w:val="00D51417"/>
    <w:rsid w:val="00D51F1D"/>
    <w:rsid w:val="00D52377"/>
    <w:rsid w:val="00D5272B"/>
    <w:rsid w:val="00D5288D"/>
    <w:rsid w:val="00D533C0"/>
    <w:rsid w:val="00D53516"/>
    <w:rsid w:val="00D53BCE"/>
    <w:rsid w:val="00D53CBF"/>
    <w:rsid w:val="00D55461"/>
    <w:rsid w:val="00D55E1C"/>
    <w:rsid w:val="00D56107"/>
    <w:rsid w:val="00D56A6C"/>
    <w:rsid w:val="00D56CF5"/>
    <w:rsid w:val="00D574EB"/>
    <w:rsid w:val="00D57518"/>
    <w:rsid w:val="00D57AF9"/>
    <w:rsid w:val="00D57D87"/>
    <w:rsid w:val="00D57E01"/>
    <w:rsid w:val="00D57F15"/>
    <w:rsid w:val="00D602C8"/>
    <w:rsid w:val="00D607F2"/>
    <w:rsid w:val="00D609D5"/>
    <w:rsid w:val="00D60A0A"/>
    <w:rsid w:val="00D60A7E"/>
    <w:rsid w:val="00D612DA"/>
    <w:rsid w:val="00D619C9"/>
    <w:rsid w:val="00D61B1A"/>
    <w:rsid w:val="00D61B22"/>
    <w:rsid w:val="00D62017"/>
    <w:rsid w:val="00D621DE"/>
    <w:rsid w:val="00D6251F"/>
    <w:rsid w:val="00D62540"/>
    <w:rsid w:val="00D62A40"/>
    <w:rsid w:val="00D62C0B"/>
    <w:rsid w:val="00D62D04"/>
    <w:rsid w:val="00D62D4D"/>
    <w:rsid w:val="00D636C5"/>
    <w:rsid w:val="00D636F7"/>
    <w:rsid w:val="00D63A0C"/>
    <w:rsid w:val="00D63C25"/>
    <w:rsid w:val="00D64020"/>
    <w:rsid w:val="00D649E8"/>
    <w:rsid w:val="00D64C6F"/>
    <w:rsid w:val="00D6520F"/>
    <w:rsid w:val="00D65BFC"/>
    <w:rsid w:val="00D660A7"/>
    <w:rsid w:val="00D6622C"/>
    <w:rsid w:val="00D66549"/>
    <w:rsid w:val="00D6696B"/>
    <w:rsid w:val="00D669CD"/>
    <w:rsid w:val="00D669E1"/>
    <w:rsid w:val="00D66DDF"/>
    <w:rsid w:val="00D67B25"/>
    <w:rsid w:val="00D67CDA"/>
    <w:rsid w:val="00D67D90"/>
    <w:rsid w:val="00D67DB1"/>
    <w:rsid w:val="00D701DA"/>
    <w:rsid w:val="00D703E6"/>
    <w:rsid w:val="00D7108A"/>
    <w:rsid w:val="00D7156F"/>
    <w:rsid w:val="00D71598"/>
    <w:rsid w:val="00D7171C"/>
    <w:rsid w:val="00D71909"/>
    <w:rsid w:val="00D7194F"/>
    <w:rsid w:val="00D71C58"/>
    <w:rsid w:val="00D71E56"/>
    <w:rsid w:val="00D72399"/>
    <w:rsid w:val="00D725A5"/>
    <w:rsid w:val="00D7306F"/>
    <w:rsid w:val="00D7373E"/>
    <w:rsid w:val="00D73A91"/>
    <w:rsid w:val="00D73C16"/>
    <w:rsid w:val="00D73FA5"/>
    <w:rsid w:val="00D7413D"/>
    <w:rsid w:val="00D74247"/>
    <w:rsid w:val="00D74377"/>
    <w:rsid w:val="00D743B9"/>
    <w:rsid w:val="00D74463"/>
    <w:rsid w:val="00D746C6"/>
    <w:rsid w:val="00D747C7"/>
    <w:rsid w:val="00D747F8"/>
    <w:rsid w:val="00D74A24"/>
    <w:rsid w:val="00D74AC9"/>
    <w:rsid w:val="00D74D5B"/>
    <w:rsid w:val="00D74E7A"/>
    <w:rsid w:val="00D75BD8"/>
    <w:rsid w:val="00D75CB8"/>
    <w:rsid w:val="00D75D3B"/>
    <w:rsid w:val="00D763D4"/>
    <w:rsid w:val="00D76D8A"/>
    <w:rsid w:val="00D76F32"/>
    <w:rsid w:val="00D76F96"/>
    <w:rsid w:val="00D7700A"/>
    <w:rsid w:val="00D7764F"/>
    <w:rsid w:val="00D776E4"/>
    <w:rsid w:val="00D7790C"/>
    <w:rsid w:val="00D77A95"/>
    <w:rsid w:val="00D77EDC"/>
    <w:rsid w:val="00D80164"/>
    <w:rsid w:val="00D801CA"/>
    <w:rsid w:val="00D80D4B"/>
    <w:rsid w:val="00D80FC9"/>
    <w:rsid w:val="00D8136B"/>
    <w:rsid w:val="00D813A2"/>
    <w:rsid w:val="00D8173F"/>
    <w:rsid w:val="00D8193B"/>
    <w:rsid w:val="00D8194B"/>
    <w:rsid w:val="00D81EEF"/>
    <w:rsid w:val="00D82087"/>
    <w:rsid w:val="00D82100"/>
    <w:rsid w:val="00D8245D"/>
    <w:rsid w:val="00D82B7C"/>
    <w:rsid w:val="00D82BE7"/>
    <w:rsid w:val="00D82E1B"/>
    <w:rsid w:val="00D8355A"/>
    <w:rsid w:val="00D83D3C"/>
    <w:rsid w:val="00D83E64"/>
    <w:rsid w:val="00D84133"/>
    <w:rsid w:val="00D84315"/>
    <w:rsid w:val="00D8441D"/>
    <w:rsid w:val="00D84689"/>
    <w:rsid w:val="00D846F3"/>
    <w:rsid w:val="00D848B3"/>
    <w:rsid w:val="00D849C8"/>
    <w:rsid w:val="00D84BE9"/>
    <w:rsid w:val="00D8512A"/>
    <w:rsid w:val="00D85A76"/>
    <w:rsid w:val="00D85CC4"/>
    <w:rsid w:val="00D85D5A"/>
    <w:rsid w:val="00D86BC1"/>
    <w:rsid w:val="00D86E0F"/>
    <w:rsid w:val="00D86E74"/>
    <w:rsid w:val="00D86FF5"/>
    <w:rsid w:val="00D87427"/>
    <w:rsid w:val="00D8744A"/>
    <w:rsid w:val="00D8766D"/>
    <w:rsid w:val="00D87BEB"/>
    <w:rsid w:val="00D90702"/>
    <w:rsid w:val="00D91188"/>
    <w:rsid w:val="00D9130C"/>
    <w:rsid w:val="00D919AC"/>
    <w:rsid w:val="00D91F3A"/>
    <w:rsid w:val="00D9214E"/>
    <w:rsid w:val="00D92564"/>
    <w:rsid w:val="00D93025"/>
    <w:rsid w:val="00D93097"/>
    <w:rsid w:val="00D93684"/>
    <w:rsid w:val="00D939BB"/>
    <w:rsid w:val="00D93EBF"/>
    <w:rsid w:val="00D9407D"/>
    <w:rsid w:val="00D94130"/>
    <w:rsid w:val="00D94318"/>
    <w:rsid w:val="00D944B6"/>
    <w:rsid w:val="00D948CF"/>
    <w:rsid w:val="00D94C22"/>
    <w:rsid w:val="00D94D35"/>
    <w:rsid w:val="00D95271"/>
    <w:rsid w:val="00D95402"/>
    <w:rsid w:val="00D95628"/>
    <w:rsid w:val="00D956EA"/>
    <w:rsid w:val="00D95912"/>
    <w:rsid w:val="00D959D7"/>
    <w:rsid w:val="00D95C51"/>
    <w:rsid w:val="00D95D5F"/>
    <w:rsid w:val="00D96134"/>
    <w:rsid w:val="00D96345"/>
    <w:rsid w:val="00D9637E"/>
    <w:rsid w:val="00D96A2D"/>
    <w:rsid w:val="00D97103"/>
    <w:rsid w:val="00D9712A"/>
    <w:rsid w:val="00D97183"/>
    <w:rsid w:val="00D97DA4"/>
    <w:rsid w:val="00DA003A"/>
    <w:rsid w:val="00DA00D7"/>
    <w:rsid w:val="00DA0CAD"/>
    <w:rsid w:val="00DA129E"/>
    <w:rsid w:val="00DA167C"/>
    <w:rsid w:val="00DA17B2"/>
    <w:rsid w:val="00DA1B1F"/>
    <w:rsid w:val="00DA1BA9"/>
    <w:rsid w:val="00DA1D96"/>
    <w:rsid w:val="00DA263B"/>
    <w:rsid w:val="00DA2972"/>
    <w:rsid w:val="00DA2BE3"/>
    <w:rsid w:val="00DA39B7"/>
    <w:rsid w:val="00DA416D"/>
    <w:rsid w:val="00DA43D7"/>
    <w:rsid w:val="00DA4817"/>
    <w:rsid w:val="00DA54ED"/>
    <w:rsid w:val="00DA5920"/>
    <w:rsid w:val="00DA5C80"/>
    <w:rsid w:val="00DA5D7C"/>
    <w:rsid w:val="00DA6342"/>
    <w:rsid w:val="00DA6680"/>
    <w:rsid w:val="00DA68D2"/>
    <w:rsid w:val="00DA6F4D"/>
    <w:rsid w:val="00DA6F9B"/>
    <w:rsid w:val="00DA71EF"/>
    <w:rsid w:val="00DA7544"/>
    <w:rsid w:val="00DA75A7"/>
    <w:rsid w:val="00DA76A3"/>
    <w:rsid w:val="00DA7B6A"/>
    <w:rsid w:val="00DA7BE6"/>
    <w:rsid w:val="00DB02ED"/>
    <w:rsid w:val="00DB08E7"/>
    <w:rsid w:val="00DB11D3"/>
    <w:rsid w:val="00DB12A1"/>
    <w:rsid w:val="00DB1F47"/>
    <w:rsid w:val="00DB2046"/>
    <w:rsid w:val="00DB24E7"/>
    <w:rsid w:val="00DB298B"/>
    <w:rsid w:val="00DB299D"/>
    <w:rsid w:val="00DB323B"/>
    <w:rsid w:val="00DB324D"/>
    <w:rsid w:val="00DB3277"/>
    <w:rsid w:val="00DB3ED4"/>
    <w:rsid w:val="00DB3FC5"/>
    <w:rsid w:val="00DB4064"/>
    <w:rsid w:val="00DB42A6"/>
    <w:rsid w:val="00DB490C"/>
    <w:rsid w:val="00DB49E8"/>
    <w:rsid w:val="00DB5040"/>
    <w:rsid w:val="00DB50B2"/>
    <w:rsid w:val="00DB52D4"/>
    <w:rsid w:val="00DB5695"/>
    <w:rsid w:val="00DB56C3"/>
    <w:rsid w:val="00DB59EA"/>
    <w:rsid w:val="00DB604F"/>
    <w:rsid w:val="00DB60EF"/>
    <w:rsid w:val="00DB61C7"/>
    <w:rsid w:val="00DB631E"/>
    <w:rsid w:val="00DB6437"/>
    <w:rsid w:val="00DB69F0"/>
    <w:rsid w:val="00DB74A8"/>
    <w:rsid w:val="00DB76E8"/>
    <w:rsid w:val="00DB78C2"/>
    <w:rsid w:val="00DB7934"/>
    <w:rsid w:val="00DB7D68"/>
    <w:rsid w:val="00DB7D84"/>
    <w:rsid w:val="00DC0080"/>
    <w:rsid w:val="00DC01DE"/>
    <w:rsid w:val="00DC038D"/>
    <w:rsid w:val="00DC0A19"/>
    <w:rsid w:val="00DC0D7F"/>
    <w:rsid w:val="00DC0FCF"/>
    <w:rsid w:val="00DC15B0"/>
    <w:rsid w:val="00DC1B07"/>
    <w:rsid w:val="00DC213E"/>
    <w:rsid w:val="00DC31FF"/>
    <w:rsid w:val="00DC3A44"/>
    <w:rsid w:val="00DC3B6F"/>
    <w:rsid w:val="00DC3EFB"/>
    <w:rsid w:val="00DC4536"/>
    <w:rsid w:val="00DC4B14"/>
    <w:rsid w:val="00DC50B8"/>
    <w:rsid w:val="00DC52B8"/>
    <w:rsid w:val="00DC5A0A"/>
    <w:rsid w:val="00DC5A6E"/>
    <w:rsid w:val="00DC5BBC"/>
    <w:rsid w:val="00DC6E7C"/>
    <w:rsid w:val="00DC721D"/>
    <w:rsid w:val="00DC7340"/>
    <w:rsid w:val="00DC7A31"/>
    <w:rsid w:val="00DC7A3E"/>
    <w:rsid w:val="00DC7C68"/>
    <w:rsid w:val="00DC7F09"/>
    <w:rsid w:val="00DD0246"/>
    <w:rsid w:val="00DD0406"/>
    <w:rsid w:val="00DD0604"/>
    <w:rsid w:val="00DD0E8D"/>
    <w:rsid w:val="00DD1459"/>
    <w:rsid w:val="00DD19D8"/>
    <w:rsid w:val="00DD21C0"/>
    <w:rsid w:val="00DD26FE"/>
    <w:rsid w:val="00DD3078"/>
    <w:rsid w:val="00DD359F"/>
    <w:rsid w:val="00DD3BAE"/>
    <w:rsid w:val="00DD3D7C"/>
    <w:rsid w:val="00DD4124"/>
    <w:rsid w:val="00DD4FC8"/>
    <w:rsid w:val="00DD5202"/>
    <w:rsid w:val="00DD5720"/>
    <w:rsid w:val="00DD576F"/>
    <w:rsid w:val="00DD5E49"/>
    <w:rsid w:val="00DD5F4F"/>
    <w:rsid w:val="00DD6F6B"/>
    <w:rsid w:val="00DD71C3"/>
    <w:rsid w:val="00DD7A34"/>
    <w:rsid w:val="00DD7B77"/>
    <w:rsid w:val="00DD7B82"/>
    <w:rsid w:val="00DD7C28"/>
    <w:rsid w:val="00DD7D63"/>
    <w:rsid w:val="00DE0345"/>
    <w:rsid w:val="00DE04C7"/>
    <w:rsid w:val="00DE0F0B"/>
    <w:rsid w:val="00DE0F50"/>
    <w:rsid w:val="00DE0FC1"/>
    <w:rsid w:val="00DE11EB"/>
    <w:rsid w:val="00DE15A7"/>
    <w:rsid w:val="00DE1873"/>
    <w:rsid w:val="00DE18D3"/>
    <w:rsid w:val="00DE1A29"/>
    <w:rsid w:val="00DE1D07"/>
    <w:rsid w:val="00DE20BE"/>
    <w:rsid w:val="00DE2179"/>
    <w:rsid w:val="00DE21C4"/>
    <w:rsid w:val="00DE2E8D"/>
    <w:rsid w:val="00DE2EC8"/>
    <w:rsid w:val="00DE32F4"/>
    <w:rsid w:val="00DE35B1"/>
    <w:rsid w:val="00DE385B"/>
    <w:rsid w:val="00DE3DD2"/>
    <w:rsid w:val="00DE45DE"/>
    <w:rsid w:val="00DE4DF8"/>
    <w:rsid w:val="00DE4E1D"/>
    <w:rsid w:val="00DE4E73"/>
    <w:rsid w:val="00DE5996"/>
    <w:rsid w:val="00DE5D9B"/>
    <w:rsid w:val="00DE63D0"/>
    <w:rsid w:val="00DE643E"/>
    <w:rsid w:val="00DE6712"/>
    <w:rsid w:val="00DE6779"/>
    <w:rsid w:val="00DE6D67"/>
    <w:rsid w:val="00DE7C34"/>
    <w:rsid w:val="00DE7E85"/>
    <w:rsid w:val="00DF02F5"/>
    <w:rsid w:val="00DF08A0"/>
    <w:rsid w:val="00DF0D7E"/>
    <w:rsid w:val="00DF11BD"/>
    <w:rsid w:val="00DF1624"/>
    <w:rsid w:val="00DF1B7C"/>
    <w:rsid w:val="00DF20DB"/>
    <w:rsid w:val="00DF21C6"/>
    <w:rsid w:val="00DF23F6"/>
    <w:rsid w:val="00DF285E"/>
    <w:rsid w:val="00DF2C0A"/>
    <w:rsid w:val="00DF2C9D"/>
    <w:rsid w:val="00DF2F2A"/>
    <w:rsid w:val="00DF2F3E"/>
    <w:rsid w:val="00DF3A95"/>
    <w:rsid w:val="00DF3D7D"/>
    <w:rsid w:val="00DF43BB"/>
    <w:rsid w:val="00DF4A5C"/>
    <w:rsid w:val="00DF5423"/>
    <w:rsid w:val="00DF5533"/>
    <w:rsid w:val="00DF59A2"/>
    <w:rsid w:val="00DF6441"/>
    <w:rsid w:val="00DF644C"/>
    <w:rsid w:val="00DF65A6"/>
    <w:rsid w:val="00DF6BB5"/>
    <w:rsid w:val="00DF7A81"/>
    <w:rsid w:val="00E002F5"/>
    <w:rsid w:val="00E00806"/>
    <w:rsid w:val="00E0096B"/>
    <w:rsid w:val="00E00B70"/>
    <w:rsid w:val="00E00D73"/>
    <w:rsid w:val="00E00DA6"/>
    <w:rsid w:val="00E00F4B"/>
    <w:rsid w:val="00E0100C"/>
    <w:rsid w:val="00E010D4"/>
    <w:rsid w:val="00E01978"/>
    <w:rsid w:val="00E01C9B"/>
    <w:rsid w:val="00E01D91"/>
    <w:rsid w:val="00E01FB6"/>
    <w:rsid w:val="00E0233D"/>
    <w:rsid w:val="00E02BC7"/>
    <w:rsid w:val="00E02C65"/>
    <w:rsid w:val="00E02D21"/>
    <w:rsid w:val="00E02D59"/>
    <w:rsid w:val="00E02E91"/>
    <w:rsid w:val="00E02EBB"/>
    <w:rsid w:val="00E02FA6"/>
    <w:rsid w:val="00E03111"/>
    <w:rsid w:val="00E03387"/>
    <w:rsid w:val="00E03747"/>
    <w:rsid w:val="00E03976"/>
    <w:rsid w:val="00E03A61"/>
    <w:rsid w:val="00E03CA9"/>
    <w:rsid w:val="00E041BB"/>
    <w:rsid w:val="00E041F8"/>
    <w:rsid w:val="00E047EA"/>
    <w:rsid w:val="00E04A05"/>
    <w:rsid w:val="00E04A21"/>
    <w:rsid w:val="00E05411"/>
    <w:rsid w:val="00E0543E"/>
    <w:rsid w:val="00E05AA9"/>
    <w:rsid w:val="00E05ABE"/>
    <w:rsid w:val="00E05CB9"/>
    <w:rsid w:val="00E05D46"/>
    <w:rsid w:val="00E05D7E"/>
    <w:rsid w:val="00E062E1"/>
    <w:rsid w:val="00E0695D"/>
    <w:rsid w:val="00E06C13"/>
    <w:rsid w:val="00E06DC5"/>
    <w:rsid w:val="00E07110"/>
    <w:rsid w:val="00E0769B"/>
    <w:rsid w:val="00E07BE0"/>
    <w:rsid w:val="00E10492"/>
    <w:rsid w:val="00E11657"/>
    <w:rsid w:val="00E118E4"/>
    <w:rsid w:val="00E11BAB"/>
    <w:rsid w:val="00E12029"/>
    <w:rsid w:val="00E12033"/>
    <w:rsid w:val="00E1238C"/>
    <w:rsid w:val="00E12DC8"/>
    <w:rsid w:val="00E13B96"/>
    <w:rsid w:val="00E148F0"/>
    <w:rsid w:val="00E14A15"/>
    <w:rsid w:val="00E14A49"/>
    <w:rsid w:val="00E14FAC"/>
    <w:rsid w:val="00E1580E"/>
    <w:rsid w:val="00E15A23"/>
    <w:rsid w:val="00E15ABB"/>
    <w:rsid w:val="00E15D27"/>
    <w:rsid w:val="00E15DC7"/>
    <w:rsid w:val="00E1620F"/>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1EC6"/>
    <w:rsid w:val="00E21FA5"/>
    <w:rsid w:val="00E22391"/>
    <w:rsid w:val="00E23288"/>
    <w:rsid w:val="00E23771"/>
    <w:rsid w:val="00E23C93"/>
    <w:rsid w:val="00E247F2"/>
    <w:rsid w:val="00E24A0D"/>
    <w:rsid w:val="00E24C74"/>
    <w:rsid w:val="00E24EC9"/>
    <w:rsid w:val="00E25194"/>
    <w:rsid w:val="00E25206"/>
    <w:rsid w:val="00E2569F"/>
    <w:rsid w:val="00E256B5"/>
    <w:rsid w:val="00E25767"/>
    <w:rsid w:val="00E26654"/>
    <w:rsid w:val="00E267FF"/>
    <w:rsid w:val="00E26CF5"/>
    <w:rsid w:val="00E26DFC"/>
    <w:rsid w:val="00E27A3F"/>
    <w:rsid w:val="00E27B40"/>
    <w:rsid w:val="00E313E0"/>
    <w:rsid w:val="00E31983"/>
    <w:rsid w:val="00E3206C"/>
    <w:rsid w:val="00E32B72"/>
    <w:rsid w:val="00E335BE"/>
    <w:rsid w:val="00E3385E"/>
    <w:rsid w:val="00E33B98"/>
    <w:rsid w:val="00E33F48"/>
    <w:rsid w:val="00E34347"/>
    <w:rsid w:val="00E34B5F"/>
    <w:rsid w:val="00E34B9B"/>
    <w:rsid w:val="00E351B5"/>
    <w:rsid w:val="00E354FF"/>
    <w:rsid w:val="00E35689"/>
    <w:rsid w:val="00E36D99"/>
    <w:rsid w:val="00E3729D"/>
    <w:rsid w:val="00E373D3"/>
    <w:rsid w:val="00E3744D"/>
    <w:rsid w:val="00E37AE5"/>
    <w:rsid w:val="00E37F61"/>
    <w:rsid w:val="00E400D9"/>
    <w:rsid w:val="00E40654"/>
    <w:rsid w:val="00E40B84"/>
    <w:rsid w:val="00E40C66"/>
    <w:rsid w:val="00E41208"/>
    <w:rsid w:val="00E41234"/>
    <w:rsid w:val="00E41416"/>
    <w:rsid w:val="00E41486"/>
    <w:rsid w:val="00E414A9"/>
    <w:rsid w:val="00E417F3"/>
    <w:rsid w:val="00E41FA1"/>
    <w:rsid w:val="00E4254B"/>
    <w:rsid w:val="00E43130"/>
    <w:rsid w:val="00E4322B"/>
    <w:rsid w:val="00E4328D"/>
    <w:rsid w:val="00E432D1"/>
    <w:rsid w:val="00E438FE"/>
    <w:rsid w:val="00E44199"/>
    <w:rsid w:val="00E44AA8"/>
    <w:rsid w:val="00E4517A"/>
    <w:rsid w:val="00E457AF"/>
    <w:rsid w:val="00E45F09"/>
    <w:rsid w:val="00E46013"/>
    <w:rsid w:val="00E460DC"/>
    <w:rsid w:val="00E46C82"/>
    <w:rsid w:val="00E46CD1"/>
    <w:rsid w:val="00E46CD4"/>
    <w:rsid w:val="00E47605"/>
    <w:rsid w:val="00E47B36"/>
    <w:rsid w:val="00E50A32"/>
    <w:rsid w:val="00E50A37"/>
    <w:rsid w:val="00E50A89"/>
    <w:rsid w:val="00E510AC"/>
    <w:rsid w:val="00E51279"/>
    <w:rsid w:val="00E514D7"/>
    <w:rsid w:val="00E519E0"/>
    <w:rsid w:val="00E51C2E"/>
    <w:rsid w:val="00E51C34"/>
    <w:rsid w:val="00E528E2"/>
    <w:rsid w:val="00E53221"/>
    <w:rsid w:val="00E534FB"/>
    <w:rsid w:val="00E53541"/>
    <w:rsid w:val="00E53883"/>
    <w:rsid w:val="00E53916"/>
    <w:rsid w:val="00E53D04"/>
    <w:rsid w:val="00E53FA2"/>
    <w:rsid w:val="00E53FAD"/>
    <w:rsid w:val="00E540AD"/>
    <w:rsid w:val="00E5418B"/>
    <w:rsid w:val="00E5420F"/>
    <w:rsid w:val="00E54717"/>
    <w:rsid w:val="00E54767"/>
    <w:rsid w:val="00E54FE2"/>
    <w:rsid w:val="00E551F3"/>
    <w:rsid w:val="00E55592"/>
    <w:rsid w:val="00E5579D"/>
    <w:rsid w:val="00E55A0F"/>
    <w:rsid w:val="00E55A56"/>
    <w:rsid w:val="00E56024"/>
    <w:rsid w:val="00E565E2"/>
    <w:rsid w:val="00E56828"/>
    <w:rsid w:val="00E5687A"/>
    <w:rsid w:val="00E57164"/>
    <w:rsid w:val="00E578A4"/>
    <w:rsid w:val="00E57B71"/>
    <w:rsid w:val="00E57BFD"/>
    <w:rsid w:val="00E60135"/>
    <w:rsid w:val="00E60193"/>
    <w:rsid w:val="00E604A2"/>
    <w:rsid w:val="00E6051A"/>
    <w:rsid w:val="00E60F80"/>
    <w:rsid w:val="00E6137F"/>
    <w:rsid w:val="00E61905"/>
    <w:rsid w:val="00E61F05"/>
    <w:rsid w:val="00E624A4"/>
    <w:rsid w:val="00E62677"/>
    <w:rsid w:val="00E6328C"/>
    <w:rsid w:val="00E63A8C"/>
    <w:rsid w:val="00E63AEA"/>
    <w:rsid w:val="00E63BA5"/>
    <w:rsid w:val="00E63E75"/>
    <w:rsid w:val="00E647E9"/>
    <w:rsid w:val="00E64EAF"/>
    <w:rsid w:val="00E655A8"/>
    <w:rsid w:val="00E6569B"/>
    <w:rsid w:val="00E65980"/>
    <w:rsid w:val="00E65AFF"/>
    <w:rsid w:val="00E65E51"/>
    <w:rsid w:val="00E66484"/>
    <w:rsid w:val="00E669AB"/>
    <w:rsid w:val="00E700DD"/>
    <w:rsid w:val="00E703A2"/>
    <w:rsid w:val="00E704A0"/>
    <w:rsid w:val="00E70501"/>
    <w:rsid w:val="00E70670"/>
    <w:rsid w:val="00E70BF3"/>
    <w:rsid w:val="00E7153F"/>
    <w:rsid w:val="00E7161F"/>
    <w:rsid w:val="00E71A20"/>
    <w:rsid w:val="00E71A9D"/>
    <w:rsid w:val="00E71BAB"/>
    <w:rsid w:val="00E72202"/>
    <w:rsid w:val="00E72A2B"/>
    <w:rsid w:val="00E72A7F"/>
    <w:rsid w:val="00E72BCA"/>
    <w:rsid w:val="00E72CE7"/>
    <w:rsid w:val="00E72D00"/>
    <w:rsid w:val="00E72D2C"/>
    <w:rsid w:val="00E72F42"/>
    <w:rsid w:val="00E7312A"/>
    <w:rsid w:val="00E732AD"/>
    <w:rsid w:val="00E737EF"/>
    <w:rsid w:val="00E73A43"/>
    <w:rsid w:val="00E73B5C"/>
    <w:rsid w:val="00E73E44"/>
    <w:rsid w:val="00E73EF4"/>
    <w:rsid w:val="00E743C0"/>
    <w:rsid w:val="00E745B6"/>
    <w:rsid w:val="00E748A4"/>
    <w:rsid w:val="00E74F7D"/>
    <w:rsid w:val="00E75C61"/>
    <w:rsid w:val="00E75E2C"/>
    <w:rsid w:val="00E7647A"/>
    <w:rsid w:val="00E7696A"/>
    <w:rsid w:val="00E76A65"/>
    <w:rsid w:val="00E76BA9"/>
    <w:rsid w:val="00E77AE5"/>
    <w:rsid w:val="00E77D1F"/>
    <w:rsid w:val="00E801BB"/>
    <w:rsid w:val="00E807A2"/>
    <w:rsid w:val="00E807AD"/>
    <w:rsid w:val="00E80EB1"/>
    <w:rsid w:val="00E810B9"/>
    <w:rsid w:val="00E8116A"/>
    <w:rsid w:val="00E81696"/>
    <w:rsid w:val="00E818A4"/>
    <w:rsid w:val="00E81911"/>
    <w:rsid w:val="00E81BC2"/>
    <w:rsid w:val="00E81FAA"/>
    <w:rsid w:val="00E828B6"/>
    <w:rsid w:val="00E82DA7"/>
    <w:rsid w:val="00E82DC2"/>
    <w:rsid w:val="00E82E7F"/>
    <w:rsid w:val="00E82F15"/>
    <w:rsid w:val="00E82F46"/>
    <w:rsid w:val="00E83236"/>
    <w:rsid w:val="00E83B4D"/>
    <w:rsid w:val="00E83D20"/>
    <w:rsid w:val="00E84197"/>
    <w:rsid w:val="00E8472B"/>
    <w:rsid w:val="00E8494F"/>
    <w:rsid w:val="00E8496C"/>
    <w:rsid w:val="00E84ACC"/>
    <w:rsid w:val="00E853E0"/>
    <w:rsid w:val="00E856A3"/>
    <w:rsid w:val="00E857D3"/>
    <w:rsid w:val="00E85CBA"/>
    <w:rsid w:val="00E85E92"/>
    <w:rsid w:val="00E8609C"/>
    <w:rsid w:val="00E861BC"/>
    <w:rsid w:val="00E8646A"/>
    <w:rsid w:val="00E868C8"/>
    <w:rsid w:val="00E86B49"/>
    <w:rsid w:val="00E86CBE"/>
    <w:rsid w:val="00E86FB4"/>
    <w:rsid w:val="00E87618"/>
    <w:rsid w:val="00E87A9B"/>
    <w:rsid w:val="00E87B04"/>
    <w:rsid w:val="00E903D5"/>
    <w:rsid w:val="00E90959"/>
    <w:rsid w:val="00E909E8"/>
    <w:rsid w:val="00E90BBD"/>
    <w:rsid w:val="00E90F2C"/>
    <w:rsid w:val="00E9165B"/>
    <w:rsid w:val="00E927CE"/>
    <w:rsid w:val="00E928AC"/>
    <w:rsid w:val="00E929BC"/>
    <w:rsid w:val="00E92A68"/>
    <w:rsid w:val="00E93054"/>
    <w:rsid w:val="00E933B1"/>
    <w:rsid w:val="00E93748"/>
    <w:rsid w:val="00E94083"/>
    <w:rsid w:val="00E9413B"/>
    <w:rsid w:val="00E943D8"/>
    <w:rsid w:val="00E949CD"/>
    <w:rsid w:val="00E94FB8"/>
    <w:rsid w:val="00E95388"/>
    <w:rsid w:val="00E95663"/>
    <w:rsid w:val="00E9591B"/>
    <w:rsid w:val="00E95FA5"/>
    <w:rsid w:val="00E96644"/>
    <w:rsid w:val="00E96D1E"/>
    <w:rsid w:val="00E9716A"/>
    <w:rsid w:val="00E972BB"/>
    <w:rsid w:val="00E972D0"/>
    <w:rsid w:val="00E972EB"/>
    <w:rsid w:val="00E9795E"/>
    <w:rsid w:val="00EA0046"/>
    <w:rsid w:val="00EA0163"/>
    <w:rsid w:val="00EA0409"/>
    <w:rsid w:val="00EA078E"/>
    <w:rsid w:val="00EA0C05"/>
    <w:rsid w:val="00EA1345"/>
    <w:rsid w:val="00EA1F7E"/>
    <w:rsid w:val="00EA2263"/>
    <w:rsid w:val="00EA2284"/>
    <w:rsid w:val="00EA2347"/>
    <w:rsid w:val="00EA29E9"/>
    <w:rsid w:val="00EA2B25"/>
    <w:rsid w:val="00EA2E3A"/>
    <w:rsid w:val="00EA3408"/>
    <w:rsid w:val="00EA341C"/>
    <w:rsid w:val="00EA37B2"/>
    <w:rsid w:val="00EA3A8B"/>
    <w:rsid w:val="00EA4351"/>
    <w:rsid w:val="00EA4436"/>
    <w:rsid w:val="00EA4EC6"/>
    <w:rsid w:val="00EA4EE3"/>
    <w:rsid w:val="00EA4F73"/>
    <w:rsid w:val="00EA5588"/>
    <w:rsid w:val="00EA56A1"/>
    <w:rsid w:val="00EA56EB"/>
    <w:rsid w:val="00EA57E4"/>
    <w:rsid w:val="00EA5897"/>
    <w:rsid w:val="00EA5A46"/>
    <w:rsid w:val="00EA5D32"/>
    <w:rsid w:val="00EA5F85"/>
    <w:rsid w:val="00EA5F98"/>
    <w:rsid w:val="00EA6554"/>
    <w:rsid w:val="00EA6783"/>
    <w:rsid w:val="00EA7C30"/>
    <w:rsid w:val="00EA7E19"/>
    <w:rsid w:val="00EB0013"/>
    <w:rsid w:val="00EB0C17"/>
    <w:rsid w:val="00EB0D04"/>
    <w:rsid w:val="00EB2078"/>
    <w:rsid w:val="00EB20B4"/>
    <w:rsid w:val="00EB2657"/>
    <w:rsid w:val="00EB26C9"/>
    <w:rsid w:val="00EB2902"/>
    <w:rsid w:val="00EB2B79"/>
    <w:rsid w:val="00EB3716"/>
    <w:rsid w:val="00EB39F2"/>
    <w:rsid w:val="00EB3A93"/>
    <w:rsid w:val="00EB4203"/>
    <w:rsid w:val="00EB4323"/>
    <w:rsid w:val="00EB44A5"/>
    <w:rsid w:val="00EB451A"/>
    <w:rsid w:val="00EB4FBD"/>
    <w:rsid w:val="00EB5540"/>
    <w:rsid w:val="00EB5AD1"/>
    <w:rsid w:val="00EB5AF9"/>
    <w:rsid w:val="00EB5BA2"/>
    <w:rsid w:val="00EB6176"/>
    <w:rsid w:val="00EB65AE"/>
    <w:rsid w:val="00EB65AF"/>
    <w:rsid w:val="00EB6A8D"/>
    <w:rsid w:val="00EB6BFB"/>
    <w:rsid w:val="00EB722E"/>
    <w:rsid w:val="00EB72C6"/>
    <w:rsid w:val="00EB730B"/>
    <w:rsid w:val="00EB7F1B"/>
    <w:rsid w:val="00EC04CC"/>
    <w:rsid w:val="00EC0874"/>
    <w:rsid w:val="00EC0D4D"/>
    <w:rsid w:val="00EC18D5"/>
    <w:rsid w:val="00EC236C"/>
    <w:rsid w:val="00EC241A"/>
    <w:rsid w:val="00EC253E"/>
    <w:rsid w:val="00EC2759"/>
    <w:rsid w:val="00EC2A36"/>
    <w:rsid w:val="00EC2F12"/>
    <w:rsid w:val="00EC337F"/>
    <w:rsid w:val="00EC34E9"/>
    <w:rsid w:val="00EC3F78"/>
    <w:rsid w:val="00EC4601"/>
    <w:rsid w:val="00EC48D7"/>
    <w:rsid w:val="00EC4BBF"/>
    <w:rsid w:val="00EC4DB9"/>
    <w:rsid w:val="00EC5133"/>
    <w:rsid w:val="00EC5235"/>
    <w:rsid w:val="00EC5ABC"/>
    <w:rsid w:val="00EC5E4C"/>
    <w:rsid w:val="00EC6335"/>
    <w:rsid w:val="00EC6493"/>
    <w:rsid w:val="00EC714A"/>
    <w:rsid w:val="00EC76B3"/>
    <w:rsid w:val="00EC78DC"/>
    <w:rsid w:val="00EC7ECA"/>
    <w:rsid w:val="00EC7F2D"/>
    <w:rsid w:val="00ED087B"/>
    <w:rsid w:val="00ED0BB6"/>
    <w:rsid w:val="00ED0F9E"/>
    <w:rsid w:val="00ED167F"/>
    <w:rsid w:val="00ED17D4"/>
    <w:rsid w:val="00ED1ECF"/>
    <w:rsid w:val="00ED2AE3"/>
    <w:rsid w:val="00ED2D01"/>
    <w:rsid w:val="00ED3548"/>
    <w:rsid w:val="00ED364D"/>
    <w:rsid w:val="00ED3CDC"/>
    <w:rsid w:val="00ED3F4F"/>
    <w:rsid w:val="00ED41E5"/>
    <w:rsid w:val="00ED43A5"/>
    <w:rsid w:val="00ED4A40"/>
    <w:rsid w:val="00ED4A8F"/>
    <w:rsid w:val="00ED54A1"/>
    <w:rsid w:val="00ED56C3"/>
    <w:rsid w:val="00ED5959"/>
    <w:rsid w:val="00ED5997"/>
    <w:rsid w:val="00ED5A34"/>
    <w:rsid w:val="00ED5B13"/>
    <w:rsid w:val="00ED62AB"/>
    <w:rsid w:val="00ED62BE"/>
    <w:rsid w:val="00ED6BE0"/>
    <w:rsid w:val="00ED796F"/>
    <w:rsid w:val="00ED7EF2"/>
    <w:rsid w:val="00EE02FB"/>
    <w:rsid w:val="00EE0BCF"/>
    <w:rsid w:val="00EE0C6D"/>
    <w:rsid w:val="00EE0F35"/>
    <w:rsid w:val="00EE1496"/>
    <w:rsid w:val="00EE1530"/>
    <w:rsid w:val="00EE1601"/>
    <w:rsid w:val="00EE18D9"/>
    <w:rsid w:val="00EE1A11"/>
    <w:rsid w:val="00EE1A24"/>
    <w:rsid w:val="00EE1F7E"/>
    <w:rsid w:val="00EE216A"/>
    <w:rsid w:val="00EE223B"/>
    <w:rsid w:val="00EE2652"/>
    <w:rsid w:val="00EE2685"/>
    <w:rsid w:val="00EE2787"/>
    <w:rsid w:val="00EE2917"/>
    <w:rsid w:val="00EE30A5"/>
    <w:rsid w:val="00EE34B7"/>
    <w:rsid w:val="00EE394F"/>
    <w:rsid w:val="00EE3969"/>
    <w:rsid w:val="00EE3B77"/>
    <w:rsid w:val="00EE3F44"/>
    <w:rsid w:val="00EE403B"/>
    <w:rsid w:val="00EE4165"/>
    <w:rsid w:val="00EE416E"/>
    <w:rsid w:val="00EE4409"/>
    <w:rsid w:val="00EE46BA"/>
    <w:rsid w:val="00EE502E"/>
    <w:rsid w:val="00EE5082"/>
    <w:rsid w:val="00EE5293"/>
    <w:rsid w:val="00EE5AB7"/>
    <w:rsid w:val="00EE5B5D"/>
    <w:rsid w:val="00EE5C0A"/>
    <w:rsid w:val="00EE5D37"/>
    <w:rsid w:val="00EE64F8"/>
    <w:rsid w:val="00EE66A9"/>
    <w:rsid w:val="00EE6753"/>
    <w:rsid w:val="00EE6C04"/>
    <w:rsid w:val="00EE6FB6"/>
    <w:rsid w:val="00EE7008"/>
    <w:rsid w:val="00EE71D7"/>
    <w:rsid w:val="00EE7324"/>
    <w:rsid w:val="00EE77E5"/>
    <w:rsid w:val="00EE7BD0"/>
    <w:rsid w:val="00EF008D"/>
    <w:rsid w:val="00EF00BE"/>
    <w:rsid w:val="00EF06B5"/>
    <w:rsid w:val="00EF0E46"/>
    <w:rsid w:val="00EF1605"/>
    <w:rsid w:val="00EF1659"/>
    <w:rsid w:val="00EF1C1D"/>
    <w:rsid w:val="00EF1D29"/>
    <w:rsid w:val="00EF212E"/>
    <w:rsid w:val="00EF24C6"/>
    <w:rsid w:val="00EF27FB"/>
    <w:rsid w:val="00EF2A7C"/>
    <w:rsid w:val="00EF2D00"/>
    <w:rsid w:val="00EF39A3"/>
    <w:rsid w:val="00EF3D51"/>
    <w:rsid w:val="00EF3FD1"/>
    <w:rsid w:val="00EF520D"/>
    <w:rsid w:val="00EF56F8"/>
    <w:rsid w:val="00EF5FA7"/>
    <w:rsid w:val="00EF61D7"/>
    <w:rsid w:val="00EF62C0"/>
    <w:rsid w:val="00EF6513"/>
    <w:rsid w:val="00EF6EAA"/>
    <w:rsid w:val="00EF6FAC"/>
    <w:rsid w:val="00EF7415"/>
    <w:rsid w:val="00EF7729"/>
    <w:rsid w:val="00EF798F"/>
    <w:rsid w:val="00EF79AF"/>
    <w:rsid w:val="00EF7EA9"/>
    <w:rsid w:val="00F00506"/>
    <w:rsid w:val="00F00BC2"/>
    <w:rsid w:val="00F01036"/>
    <w:rsid w:val="00F013F0"/>
    <w:rsid w:val="00F014E8"/>
    <w:rsid w:val="00F01747"/>
    <w:rsid w:val="00F01794"/>
    <w:rsid w:val="00F01D85"/>
    <w:rsid w:val="00F02190"/>
    <w:rsid w:val="00F0219B"/>
    <w:rsid w:val="00F0235C"/>
    <w:rsid w:val="00F02B7F"/>
    <w:rsid w:val="00F03205"/>
    <w:rsid w:val="00F0340F"/>
    <w:rsid w:val="00F0458A"/>
    <w:rsid w:val="00F04853"/>
    <w:rsid w:val="00F049A4"/>
    <w:rsid w:val="00F05197"/>
    <w:rsid w:val="00F05BEB"/>
    <w:rsid w:val="00F05CB8"/>
    <w:rsid w:val="00F05D75"/>
    <w:rsid w:val="00F05E12"/>
    <w:rsid w:val="00F06167"/>
    <w:rsid w:val="00F0625C"/>
    <w:rsid w:val="00F06E88"/>
    <w:rsid w:val="00F071E3"/>
    <w:rsid w:val="00F071F5"/>
    <w:rsid w:val="00F07C57"/>
    <w:rsid w:val="00F07F49"/>
    <w:rsid w:val="00F10570"/>
    <w:rsid w:val="00F1078F"/>
    <w:rsid w:val="00F10A4A"/>
    <w:rsid w:val="00F10ABD"/>
    <w:rsid w:val="00F10E3F"/>
    <w:rsid w:val="00F116DF"/>
    <w:rsid w:val="00F11B73"/>
    <w:rsid w:val="00F11DE4"/>
    <w:rsid w:val="00F12182"/>
    <w:rsid w:val="00F1219B"/>
    <w:rsid w:val="00F123B0"/>
    <w:rsid w:val="00F1244C"/>
    <w:rsid w:val="00F1287F"/>
    <w:rsid w:val="00F1371F"/>
    <w:rsid w:val="00F13DF3"/>
    <w:rsid w:val="00F1415B"/>
    <w:rsid w:val="00F14BA8"/>
    <w:rsid w:val="00F157A8"/>
    <w:rsid w:val="00F15806"/>
    <w:rsid w:val="00F161FB"/>
    <w:rsid w:val="00F1622E"/>
    <w:rsid w:val="00F165AE"/>
    <w:rsid w:val="00F16752"/>
    <w:rsid w:val="00F16A38"/>
    <w:rsid w:val="00F16A60"/>
    <w:rsid w:val="00F17C8B"/>
    <w:rsid w:val="00F2026F"/>
    <w:rsid w:val="00F202A9"/>
    <w:rsid w:val="00F20466"/>
    <w:rsid w:val="00F21135"/>
    <w:rsid w:val="00F21393"/>
    <w:rsid w:val="00F21674"/>
    <w:rsid w:val="00F2172F"/>
    <w:rsid w:val="00F217F6"/>
    <w:rsid w:val="00F22426"/>
    <w:rsid w:val="00F22682"/>
    <w:rsid w:val="00F22C73"/>
    <w:rsid w:val="00F22CB6"/>
    <w:rsid w:val="00F23317"/>
    <w:rsid w:val="00F239D1"/>
    <w:rsid w:val="00F2446B"/>
    <w:rsid w:val="00F2460C"/>
    <w:rsid w:val="00F24E47"/>
    <w:rsid w:val="00F263B1"/>
    <w:rsid w:val="00F2660C"/>
    <w:rsid w:val="00F26775"/>
    <w:rsid w:val="00F26B6E"/>
    <w:rsid w:val="00F26C40"/>
    <w:rsid w:val="00F2777A"/>
    <w:rsid w:val="00F279D8"/>
    <w:rsid w:val="00F27BA1"/>
    <w:rsid w:val="00F27CEE"/>
    <w:rsid w:val="00F27CF4"/>
    <w:rsid w:val="00F302DD"/>
    <w:rsid w:val="00F308EB"/>
    <w:rsid w:val="00F30CC9"/>
    <w:rsid w:val="00F30CF2"/>
    <w:rsid w:val="00F310C2"/>
    <w:rsid w:val="00F31684"/>
    <w:rsid w:val="00F31D60"/>
    <w:rsid w:val="00F31F09"/>
    <w:rsid w:val="00F32214"/>
    <w:rsid w:val="00F3256B"/>
    <w:rsid w:val="00F32E7E"/>
    <w:rsid w:val="00F32F9A"/>
    <w:rsid w:val="00F33215"/>
    <w:rsid w:val="00F33594"/>
    <w:rsid w:val="00F33781"/>
    <w:rsid w:val="00F341D6"/>
    <w:rsid w:val="00F34210"/>
    <w:rsid w:val="00F3425C"/>
    <w:rsid w:val="00F3443E"/>
    <w:rsid w:val="00F34C81"/>
    <w:rsid w:val="00F3508E"/>
    <w:rsid w:val="00F35117"/>
    <w:rsid w:val="00F3537B"/>
    <w:rsid w:val="00F35A00"/>
    <w:rsid w:val="00F36115"/>
    <w:rsid w:val="00F367BF"/>
    <w:rsid w:val="00F36AAA"/>
    <w:rsid w:val="00F37013"/>
    <w:rsid w:val="00F3717C"/>
    <w:rsid w:val="00F37B93"/>
    <w:rsid w:val="00F37C33"/>
    <w:rsid w:val="00F37E41"/>
    <w:rsid w:val="00F37EB0"/>
    <w:rsid w:val="00F40287"/>
    <w:rsid w:val="00F4097B"/>
    <w:rsid w:val="00F40F1B"/>
    <w:rsid w:val="00F41209"/>
    <w:rsid w:val="00F4129F"/>
    <w:rsid w:val="00F41544"/>
    <w:rsid w:val="00F4173A"/>
    <w:rsid w:val="00F4189F"/>
    <w:rsid w:val="00F41CC9"/>
    <w:rsid w:val="00F41DF8"/>
    <w:rsid w:val="00F42460"/>
    <w:rsid w:val="00F426B4"/>
    <w:rsid w:val="00F42E6D"/>
    <w:rsid w:val="00F42FC6"/>
    <w:rsid w:val="00F443CC"/>
    <w:rsid w:val="00F44559"/>
    <w:rsid w:val="00F4507E"/>
    <w:rsid w:val="00F4554E"/>
    <w:rsid w:val="00F45768"/>
    <w:rsid w:val="00F4580F"/>
    <w:rsid w:val="00F45C24"/>
    <w:rsid w:val="00F46CFC"/>
    <w:rsid w:val="00F4725C"/>
    <w:rsid w:val="00F47839"/>
    <w:rsid w:val="00F47FF5"/>
    <w:rsid w:val="00F50561"/>
    <w:rsid w:val="00F513B7"/>
    <w:rsid w:val="00F5143A"/>
    <w:rsid w:val="00F51A52"/>
    <w:rsid w:val="00F51B4A"/>
    <w:rsid w:val="00F51ED1"/>
    <w:rsid w:val="00F520EB"/>
    <w:rsid w:val="00F523E6"/>
    <w:rsid w:val="00F5264D"/>
    <w:rsid w:val="00F5265C"/>
    <w:rsid w:val="00F52673"/>
    <w:rsid w:val="00F52777"/>
    <w:rsid w:val="00F52AEF"/>
    <w:rsid w:val="00F52F52"/>
    <w:rsid w:val="00F52F93"/>
    <w:rsid w:val="00F52FD4"/>
    <w:rsid w:val="00F5362D"/>
    <w:rsid w:val="00F53854"/>
    <w:rsid w:val="00F53B43"/>
    <w:rsid w:val="00F5439F"/>
    <w:rsid w:val="00F544DD"/>
    <w:rsid w:val="00F54830"/>
    <w:rsid w:val="00F55024"/>
    <w:rsid w:val="00F55A81"/>
    <w:rsid w:val="00F55B5C"/>
    <w:rsid w:val="00F55C0F"/>
    <w:rsid w:val="00F562BC"/>
    <w:rsid w:val="00F5663D"/>
    <w:rsid w:val="00F577FF"/>
    <w:rsid w:val="00F5788E"/>
    <w:rsid w:val="00F60213"/>
    <w:rsid w:val="00F60A5A"/>
    <w:rsid w:val="00F60DDC"/>
    <w:rsid w:val="00F61049"/>
    <w:rsid w:val="00F61523"/>
    <w:rsid w:val="00F61C50"/>
    <w:rsid w:val="00F6277B"/>
    <w:rsid w:val="00F62891"/>
    <w:rsid w:val="00F62DB0"/>
    <w:rsid w:val="00F6359F"/>
    <w:rsid w:val="00F6366D"/>
    <w:rsid w:val="00F63FD0"/>
    <w:rsid w:val="00F64AA1"/>
    <w:rsid w:val="00F64C8F"/>
    <w:rsid w:val="00F6512F"/>
    <w:rsid w:val="00F656A0"/>
    <w:rsid w:val="00F65AC8"/>
    <w:rsid w:val="00F65DA9"/>
    <w:rsid w:val="00F65E97"/>
    <w:rsid w:val="00F661FE"/>
    <w:rsid w:val="00F66745"/>
    <w:rsid w:val="00F66D6E"/>
    <w:rsid w:val="00F66E7D"/>
    <w:rsid w:val="00F6732A"/>
    <w:rsid w:val="00F67447"/>
    <w:rsid w:val="00F67B51"/>
    <w:rsid w:val="00F70069"/>
    <w:rsid w:val="00F701D5"/>
    <w:rsid w:val="00F703C0"/>
    <w:rsid w:val="00F707DE"/>
    <w:rsid w:val="00F70AFC"/>
    <w:rsid w:val="00F718DC"/>
    <w:rsid w:val="00F71F67"/>
    <w:rsid w:val="00F721C1"/>
    <w:rsid w:val="00F7233A"/>
    <w:rsid w:val="00F72BC5"/>
    <w:rsid w:val="00F730C4"/>
    <w:rsid w:val="00F7352B"/>
    <w:rsid w:val="00F73567"/>
    <w:rsid w:val="00F735BF"/>
    <w:rsid w:val="00F735DB"/>
    <w:rsid w:val="00F73662"/>
    <w:rsid w:val="00F73BDB"/>
    <w:rsid w:val="00F73D39"/>
    <w:rsid w:val="00F743A8"/>
    <w:rsid w:val="00F746CF"/>
    <w:rsid w:val="00F74DB8"/>
    <w:rsid w:val="00F75957"/>
    <w:rsid w:val="00F75D13"/>
    <w:rsid w:val="00F75E88"/>
    <w:rsid w:val="00F76B16"/>
    <w:rsid w:val="00F76E96"/>
    <w:rsid w:val="00F77062"/>
    <w:rsid w:val="00F773DC"/>
    <w:rsid w:val="00F7743C"/>
    <w:rsid w:val="00F77520"/>
    <w:rsid w:val="00F77893"/>
    <w:rsid w:val="00F77895"/>
    <w:rsid w:val="00F7790C"/>
    <w:rsid w:val="00F77A64"/>
    <w:rsid w:val="00F77B7C"/>
    <w:rsid w:val="00F77E6F"/>
    <w:rsid w:val="00F77F5C"/>
    <w:rsid w:val="00F80790"/>
    <w:rsid w:val="00F813F9"/>
    <w:rsid w:val="00F81E39"/>
    <w:rsid w:val="00F821DA"/>
    <w:rsid w:val="00F828A5"/>
    <w:rsid w:val="00F82B14"/>
    <w:rsid w:val="00F82B38"/>
    <w:rsid w:val="00F831D9"/>
    <w:rsid w:val="00F834E8"/>
    <w:rsid w:val="00F83D04"/>
    <w:rsid w:val="00F83D69"/>
    <w:rsid w:val="00F83DF5"/>
    <w:rsid w:val="00F83E40"/>
    <w:rsid w:val="00F84317"/>
    <w:rsid w:val="00F84325"/>
    <w:rsid w:val="00F844FB"/>
    <w:rsid w:val="00F84551"/>
    <w:rsid w:val="00F84B5B"/>
    <w:rsid w:val="00F84C80"/>
    <w:rsid w:val="00F855A9"/>
    <w:rsid w:val="00F85BE5"/>
    <w:rsid w:val="00F86073"/>
    <w:rsid w:val="00F862B3"/>
    <w:rsid w:val="00F86403"/>
    <w:rsid w:val="00F86BA3"/>
    <w:rsid w:val="00F86F19"/>
    <w:rsid w:val="00F87228"/>
    <w:rsid w:val="00F879D9"/>
    <w:rsid w:val="00F87D28"/>
    <w:rsid w:val="00F90021"/>
    <w:rsid w:val="00F907C9"/>
    <w:rsid w:val="00F907E8"/>
    <w:rsid w:val="00F90C0D"/>
    <w:rsid w:val="00F91049"/>
    <w:rsid w:val="00F91813"/>
    <w:rsid w:val="00F91C96"/>
    <w:rsid w:val="00F92954"/>
    <w:rsid w:val="00F92D3C"/>
    <w:rsid w:val="00F92F7C"/>
    <w:rsid w:val="00F9312C"/>
    <w:rsid w:val="00F9342B"/>
    <w:rsid w:val="00F937F0"/>
    <w:rsid w:val="00F93F88"/>
    <w:rsid w:val="00F9400D"/>
    <w:rsid w:val="00F9452D"/>
    <w:rsid w:val="00F94C11"/>
    <w:rsid w:val="00F950F7"/>
    <w:rsid w:val="00F95520"/>
    <w:rsid w:val="00F95FD3"/>
    <w:rsid w:val="00F9651D"/>
    <w:rsid w:val="00F96625"/>
    <w:rsid w:val="00F96780"/>
    <w:rsid w:val="00F96793"/>
    <w:rsid w:val="00F96863"/>
    <w:rsid w:val="00F96965"/>
    <w:rsid w:val="00F970B7"/>
    <w:rsid w:val="00F97415"/>
    <w:rsid w:val="00F97C85"/>
    <w:rsid w:val="00F97DBD"/>
    <w:rsid w:val="00FA010D"/>
    <w:rsid w:val="00FA04FD"/>
    <w:rsid w:val="00FA0ECF"/>
    <w:rsid w:val="00FA11C2"/>
    <w:rsid w:val="00FA122C"/>
    <w:rsid w:val="00FA12FC"/>
    <w:rsid w:val="00FA13FE"/>
    <w:rsid w:val="00FA1720"/>
    <w:rsid w:val="00FA1BCE"/>
    <w:rsid w:val="00FA1C61"/>
    <w:rsid w:val="00FA1F5D"/>
    <w:rsid w:val="00FA2350"/>
    <w:rsid w:val="00FA269B"/>
    <w:rsid w:val="00FA2E9B"/>
    <w:rsid w:val="00FA3472"/>
    <w:rsid w:val="00FA34C7"/>
    <w:rsid w:val="00FA37DC"/>
    <w:rsid w:val="00FA398E"/>
    <w:rsid w:val="00FA3FF9"/>
    <w:rsid w:val="00FA48C5"/>
    <w:rsid w:val="00FA4926"/>
    <w:rsid w:val="00FA4C1F"/>
    <w:rsid w:val="00FA540F"/>
    <w:rsid w:val="00FA5E7E"/>
    <w:rsid w:val="00FA6002"/>
    <w:rsid w:val="00FA67EE"/>
    <w:rsid w:val="00FA6D01"/>
    <w:rsid w:val="00FA6D7A"/>
    <w:rsid w:val="00FA71FF"/>
    <w:rsid w:val="00FA721B"/>
    <w:rsid w:val="00FA72F3"/>
    <w:rsid w:val="00FA7D76"/>
    <w:rsid w:val="00FB0279"/>
    <w:rsid w:val="00FB0446"/>
    <w:rsid w:val="00FB07DE"/>
    <w:rsid w:val="00FB0A5D"/>
    <w:rsid w:val="00FB0CD9"/>
    <w:rsid w:val="00FB1008"/>
    <w:rsid w:val="00FB11F1"/>
    <w:rsid w:val="00FB1222"/>
    <w:rsid w:val="00FB14AD"/>
    <w:rsid w:val="00FB1A9B"/>
    <w:rsid w:val="00FB2116"/>
    <w:rsid w:val="00FB2754"/>
    <w:rsid w:val="00FB3251"/>
    <w:rsid w:val="00FB35D6"/>
    <w:rsid w:val="00FB365D"/>
    <w:rsid w:val="00FB36D5"/>
    <w:rsid w:val="00FB38DC"/>
    <w:rsid w:val="00FB60EA"/>
    <w:rsid w:val="00FB60F5"/>
    <w:rsid w:val="00FB62B8"/>
    <w:rsid w:val="00FB64A7"/>
    <w:rsid w:val="00FB73C6"/>
    <w:rsid w:val="00FB7C40"/>
    <w:rsid w:val="00FC02EC"/>
    <w:rsid w:val="00FC0A7D"/>
    <w:rsid w:val="00FC0C41"/>
    <w:rsid w:val="00FC1E90"/>
    <w:rsid w:val="00FC205F"/>
    <w:rsid w:val="00FC261E"/>
    <w:rsid w:val="00FC2FD3"/>
    <w:rsid w:val="00FC3582"/>
    <w:rsid w:val="00FC35AD"/>
    <w:rsid w:val="00FC40E6"/>
    <w:rsid w:val="00FC4A18"/>
    <w:rsid w:val="00FC506A"/>
    <w:rsid w:val="00FC538B"/>
    <w:rsid w:val="00FC58F6"/>
    <w:rsid w:val="00FC5C13"/>
    <w:rsid w:val="00FC5EA5"/>
    <w:rsid w:val="00FC6022"/>
    <w:rsid w:val="00FC6509"/>
    <w:rsid w:val="00FC6B30"/>
    <w:rsid w:val="00FC6DD0"/>
    <w:rsid w:val="00FC6DE6"/>
    <w:rsid w:val="00FD0332"/>
    <w:rsid w:val="00FD045A"/>
    <w:rsid w:val="00FD047E"/>
    <w:rsid w:val="00FD04F7"/>
    <w:rsid w:val="00FD0694"/>
    <w:rsid w:val="00FD07D7"/>
    <w:rsid w:val="00FD08EA"/>
    <w:rsid w:val="00FD0CB3"/>
    <w:rsid w:val="00FD0F49"/>
    <w:rsid w:val="00FD0FF5"/>
    <w:rsid w:val="00FD14DC"/>
    <w:rsid w:val="00FD1EC0"/>
    <w:rsid w:val="00FD20A3"/>
    <w:rsid w:val="00FD2290"/>
    <w:rsid w:val="00FD24A5"/>
    <w:rsid w:val="00FD2550"/>
    <w:rsid w:val="00FD2759"/>
    <w:rsid w:val="00FD27FF"/>
    <w:rsid w:val="00FD2848"/>
    <w:rsid w:val="00FD32FD"/>
    <w:rsid w:val="00FD3384"/>
    <w:rsid w:val="00FD381C"/>
    <w:rsid w:val="00FD387C"/>
    <w:rsid w:val="00FD4534"/>
    <w:rsid w:val="00FD4548"/>
    <w:rsid w:val="00FD4A04"/>
    <w:rsid w:val="00FD5264"/>
    <w:rsid w:val="00FD5746"/>
    <w:rsid w:val="00FD588C"/>
    <w:rsid w:val="00FD5D3C"/>
    <w:rsid w:val="00FD6483"/>
    <w:rsid w:val="00FD6586"/>
    <w:rsid w:val="00FD6618"/>
    <w:rsid w:val="00FD6F3D"/>
    <w:rsid w:val="00FD7633"/>
    <w:rsid w:val="00FD77FA"/>
    <w:rsid w:val="00FE00BE"/>
    <w:rsid w:val="00FE013F"/>
    <w:rsid w:val="00FE01D6"/>
    <w:rsid w:val="00FE059C"/>
    <w:rsid w:val="00FE0647"/>
    <w:rsid w:val="00FE0849"/>
    <w:rsid w:val="00FE09E8"/>
    <w:rsid w:val="00FE1270"/>
    <w:rsid w:val="00FE1301"/>
    <w:rsid w:val="00FE1975"/>
    <w:rsid w:val="00FE1B70"/>
    <w:rsid w:val="00FE1DAA"/>
    <w:rsid w:val="00FE24DD"/>
    <w:rsid w:val="00FE2D0C"/>
    <w:rsid w:val="00FE3946"/>
    <w:rsid w:val="00FE3CC4"/>
    <w:rsid w:val="00FE3D3E"/>
    <w:rsid w:val="00FE43DE"/>
    <w:rsid w:val="00FE4A2E"/>
    <w:rsid w:val="00FE4D12"/>
    <w:rsid w:val="00FE554D"/>
    <w:rsid w:val="00FE58C2"/>
    <w:rsid w:val="00FE5C35"/>
    <w:rsid w:val="00FE6012"/>
    <w:rsid w:val="00FE6D1A"/>
    <w:rsid w:val="00FE6DC5"/>
    <w:rsid w:val="00FE6E57"/>
    <w:rsid w:val="00FE7051"/>
    <w:rsid w:val="00FE74E1"/>
    <w:rsid w:val="00FE7FAE"/>
    <w:rsid w:val="00FF1314"/>
    <w:rsid w:val="00FF1682"/>
    <w:rsid w:val="00FF168D"/>
    <w:rsid w:val="00FF24E8"/>
    <w:rsid w:val="00FF264F"/>
    <w:rsid w:val="00FF2832"/>
    <w:rsid w:val="00FF2BD4"/>
    <w:rsid w:val="00FF2E7A"/>
    <w:rsid w:val="00FF3590"/>
    <w:rsid w:val="00FF3F1F"/>
    <w:rsid w:val="00FF4328"/>
    <w:rsid w:val="00FF4384"/>
    <w:rsid w:val="00FF440F"/>
    <w:rsid w:val="00FF456C"/>
    <w:rsid w:val="00FF4896"/>
    <w:rsid w:val="00FF4AD6"/>
    <w:rsid w:val="00FF4BE4"/>
    <w:rsid w:val="00FF5395"/>
    <w:rsid w:val="00FF5BB3"/>
    <w:rsid w:val="00FF5E5C"/>
    <w:rsid w:val="00FF5F97"/>
    <w:rsid w:val="00FF632B"/>
    <w:rsid w:val="00FF6675"/>
    <w:rsid w:val="00FF699F"/>
    <w:rsid w:val="00FF69AF"/>
    <w:rsid w:val="00FF6CA0"/>
    <w:rsid w:val="00FF7041"/>
    <w:rsid w:val="00FF7192"/>
    <w:rsid w:val="00FF73AD"/>
    <w:rsid w:val="00FF772A"/>
    <w:rsid w:val="00FF77FD"/>
    <w:rsid w:val="00FF78E3"/>
    <w:rsid w:val="00FF7DE4"/>
    <w:rsid w:val="00FF7F6F"/>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11E854"/>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3DA3DC"/>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BEA482D"/>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46D7C9"/>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8DBB107"/>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14E6D7"/>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8F0638A"/>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4D402E05-BD67-4B52-8252-8D03BDBC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41"/>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paragraph" w:customStyle="1" w:styleId="Default">
    <w:name w:val="Default"/>
    <w:rsid w:val="005A57EE"/>
    <w:pPr>
      <w:autoSpaceDE w:val="0"/>
      <w:autoSpaceDN w:val="0"/>
      <w:adjustRightInd w:val="0"/>
      <w:spacing w:after="0" w:line="240" w:lineRule="auto"/>
      <w:jc w:val="left"/>
    </w:pPr>
    <w:rPr>
      <w:rFonts w:ascii="Calibri" w:eastAsiaTheme="minorHAns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9569895">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0612780">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5452813">
      <w:bodyDiv w:val="1"/>
      <w:marLeft w:val="0"/>
      <w:marRight w:val="0"/>
      <w:marTop w:val="0"/>
      <w:marBottom w:val="0"/>
      <w:divBdr>
        <w:top w:val="none" w:sz="0" w:space="0" w:color="auto"/>
        <w:left w:val="none" w:sz="0" w:space="0" w:color="auto"/>
        <w:bottom w:val="none" w:sz="0" w:space="0" w:color="auto"/>
        <w:right w:val="none" w:sz="0" w:space="0" w:color="auto"/>
      </w:divBdr>
      <w:divsChild>
        <w:div w:id="33627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52729269">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1383130">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4887209">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8524225">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0538221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37906008">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48349516">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18068771">
      <w:bodyDiv w:val="1"/>
      <w:marLeft w:val="0"/>
      <w:marRight w:val="0"/>
      <w:marTop w:val="0"/>
      <w:marBottom w:val="0"/>
      <w:divBdr>
        <w:top w:val="none" w:sz="0" w:space="0" w:color="auto"/>
        <w:left w:val="none" w:sz="0" w:space="0" w:color="auto"/>
        <w:bottom w:val="none" w:sz="0" w:space="0" w:color="auto"/>
        <w:right w:val="none" w:sz="0" w:space="0" w:color="auto"/>
      </w:divBdr>
      <w:divsChild>
        <w:div w:id="159921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89921000">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0011336">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doi.org/10.3102/0034654317723009" TargetMode="External"/><Relationship Id="rId39" Type="http://schemas.openxmlformats.org/officeDocument/2006/relationships/hyperlink" Target="https://educationendowmentfoundation.org.uk/education-evidence/teaching-learning-toolkit" TargetMode="External"/><Relationship Id="rId21" Type="http://schemas.openxmlformats.org/officeDocument/2006/relationships/image" Target="media/image11.svg"/><Relationship Id="rId34" Type="http://schemas.openxmlformats.org/officeDocument/2006/relationships/hyperlink" Target="https://educationendowmentfoundation.org.uk/education-evidence/guidance-reports/teaching-assistants" TargetMode="External"/><Relationship Id="rId42" Type="http://schemas.openxmlformats.org/officeDocument/2006/relationships/hyperlink" Target="https://educationendowmentfoundation.org.uk/education-evidence/guidance-reports/digital" TargetMode="External"/><Relationship Id="rId47" Type="http://schemas.openxmlformats.org/officeDocument/2006/relationships/hyperlink" Target="https://doi.org/10.1016/j.lindif.2019.101776" TargetMode="External"/><Relationship Id="rId50" Type="http://schemas.openxmlformats.org/officeDocument/2006/relationships/hyperlink" Target="https://asset.nasen.org.uk/adaptive_teaching_in_an_inclusive_classroom.pdf" TargetMode="External"/><Relationship Id="rId55" Type="http://schemas.openxmlformats.org/officeDocument/2006/relationships/hyperlink" Target="https://doi.org/10.1080/02671522.2018.145296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assets.publishing.service.gov.uk/media/61af936fd3bf7f055c4b77bb/SEN_support_-_Findings_from_a_qualitative_study.pdf" TargetMode="Externa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www.researchgate.net/publication/324776515_Evidence-based_pathways_to_intervention_for_children_with_language_disorders" TargetMode="External"/><Relationship Id="rId37" Type="http://schemas.openxmlformats.org/officeDocument/2006/relationships/hyperlink" Target="https://educationendowmentfoundation.org.uk/education-evidence/guidance-reports/send" TargetMode="External"/><Relationship Id="rId40" Type="http://schemas.openxmlformats.org/officeDocument/2006/relationships/hyperlink" Target="https://educationendowmentfoundation.org.uk/education-evidence/teaching-learning-toolkit" TargetMode="External"/><Relationship Id="rId45" Type="http://schemas.openxmlformats.org/officeDocument/2006/relationships/hyperlink" Target="https://d2tic4wvo1iusb.cloudfront.net/production/documents/using_research_evidence_-_a_concise_guide.pdf?v=1743769342" TargetMode="External"/><Relationship Id="rId53" Type="http://schemas.openxmlformats.org/officeDocument/2006/relationships/hyperlink" Target="https://www.researchgate.net/publication/42799118_What_pedagogical_approaches_can_effectively_include_children_with_special_educational_needs_in_mainstream_classrooms_A_systematic_literature_review"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educationendowmentfoundation.org.uk/news/eef-blog-five-ways-to-use-diagnostic-assessment-in-the-mathematics-classroom" TargetMode="External"/><Relationship Id="rId30" Type="http://schemas.openxmlformats.org/officeDocument/2006/relationships/hyperlink" Target="https://assets.publishing.service.gov.uk/media/66ded22ca9ef9bb0060aa640/Assistive_Technology_Course_Evaluation_Report.pdf" TargetMode="External"/><Relationship Id="rId35" Type="http://schemas.openxmlformats.org/officeDocument/2006/relationships/hyperlink" Target="https://educationendowmentfoundation.org.uk/education-evidence/guidance-reports/early-maths" TargetMode="External"/><Relationship Id="rId43" Type="http://schemas.openxmlformats.org/officeDocument/2006/relationships/hyperlink" Target="https://educationendowmentfoundation.org.uk/education-evidence/guidance-reports/feedback" TargetMode="External"/><Relationship Id="rId48" Type="http://schemas.openxmlformats.org/officeDocument/2006/relationships/hyperlink" Target="https://researchschool.org.uk/lancashire/news/building-foundations-scaffolding-interactions-in-the-early-years"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researchgate.net/publication/258166254_A_Meta-Analysis_of_the_Social_Competence_of_Children_with_Learning_Disabilities_Compared_to_Classmates_of_Low_and_Average_to_High_Achievement"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www.gov.uk/government/collections/using-ai-in-education-settings-support-materials" TargetMode="External"/><Relationship Id="rId33" Type="http://schemas.openxmlformats.org/officeDocument/2006/relationships/hyperlink" Target="https://educationendowmentfoundation.org.uk/news/moving-from-differentiation-to-adaptive-teaching" TargetMode="External"/><Relationship Id="rId38" Type="http://schemas.openxmlformats.org/officeDocument/2006/relationships/hyperlink" Target="https://educationendowmentfoundation.org.uk/education-evidence/teaching-learning-toolkit" TargetMode="External"/><Relationship Id="rId46" Type="http://schemas.openxmlformats.org/officeDocument/2006/relationships/hyperlink" Target="https://educationendowmentfoundation.org.uk/education-evidence/guidance-reports/teaching-assistants" TargetMode="External"/><Relationship Id="rId59" Type="http://schemas.microsoft.com/office/2019/05/relationships/documenttasks" Target="documenttasks/documenttasks1.xml"/><Relationship Id="rId20" Type="http://schemas.openxmlformats.org/officeDocument/2006/relationships/image" Target="media/image10.png"/><Relationship Id="rId41" Type="http://schemas.openxmlformats.org/officeDocument/2006/relationships/hyperlink" Target="https://educationendowmentfoundation.org.uk/education-evidence/guidance-reports/metacognition" TargetMode="External"/><Relationship Id="rId54" Type="http://schemas.openxmlformats.org/officeDocument/2006/relationships/hyperlink" Target="https://doi.org/10.1177/095679761773970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yperlink" Target="https://educationendowmentfoundation.org.uk/early-years/shrec-approach" TargetMode="External"/><Relationship Id="rId36" Type="http://schemas.openxmlformats.org/officeDocument/2006/relationships/hyperlink" Target="https://educationendowmentfoundation.org.uk/education-evidence/guidance-reports/literacy-early-years" TargetMode="External"/><Relationship Id="rId49" Type="http://schemas.openxmlformats.org/officeDocument/2006/relationships/hyperlink" Target="https://educationendowmentfoundation.org.uk/news/eef-blog-told-four-evidence-informed-principles-to-promote-high-quality-talk-in-maths" TargetMode="External"/><Relationship Id="rId57"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s://doi.org/10.1016/j.edurev.2018.02.002" TargetMode="External"/><Relationship Id="rId44" Type="http://schemas.openxmlformats.org/officeDocument/2006/relationships/hyperlink" Target="https://educationendowmentfoundation.org.uk/education-evidence/guidance-reports/science-ks3-ks4" TargetMode="External"/><Relationship Id="rId52" Type="http://schemas.openxmlformats.org/officeDocument/2006/relationships/hyperlink" Target="https://doi.org/10.1111/j.1539-6053.2009.01038.x" TargetMode="External"/></Relationships>
</file>

<file path=word/documenttasks/documenttasks1.xml><?xml version="1.0" encoding="utf-8"?>
<t:Tasks xmlns:t="http://schemas.microsoft.com/office/tasks/2019/documenttasks" xmlns:oel="http://schemas.microsoft.com/office/2019/extlst">
  <t:Task id="{468470F2-2A81-4686-ADF3-B5B744235269}">
    <t:Anchor>
      <t:Comment id="853416330"/>
    </t:Anchor>
    <t:History>
      <t:Event id="{ECDE117B-639F-478C-8904-7BFAE18D4FA2}" time="2025-06-27T15:45:14.574Z">
        <t:Attribution userId="S::r.jonas@niot.org.uk::190fb5b0-c4ff-41ce-a096-b2de483e3a20" userProvider="AD" userName="Rosie Jonas"/>
        <t:Anchor>
          <t:Comment id="444508967"/>
        </t:Anchor>
        <t:Create/>
      </t:Event>
      <t:Event id="{5B12CDDF-D761-4E73-B983-1DB30B138B64}" time="2025-06-27T15:45:14.574Z">
        <t:Attribution userId="S::r.jonas@niot.org.uk::190fb5b0-c4ff-41ce-a096-b2de483e3a20" userProvider="AD" userName="Rosie Jonas"/>
        <t:Anchor>
          <t:Comment id="444508967"/>
        </t:Anchor>
        <t:Assign userId="S::m.drakes@partner.niot.org.uk::ab9d92f4-b934-4fbe-bd0a-e88a821772d0" userProvider="AD" userName="Malcom Drakes"/>
      </t:Event>
      <t:Event id="{F771822F-5C7C-4AF0-A64E-60DAAF735457}" time="2025-06-27T15:45:14.574Z">
        <t:Attribution userId="S::r.jonas@niot.org.uk::190fb5b0-c4ff-41ce-a096-b2de483e3a20" userProvider="AD" userName="Rosie Jonas"/>
        <t:Anchor>
          <t:Comment id="444508967"/>
        </t:Anchor>
        <t:SetTitle title="I think this may be been on the DfE list - can you check this please @Malcom Drakes"/>
      </t:Event>
      <t:Event id="{FFFE11C7-8515-4565-B9C2-9FEFCD30661A}" time="2025-06-29T13:53:39.433Z">
        <t:Attribution userId="S::r.jonas@niot.org.uk::190fb5b0-c4ff-41ce-a096-b2de483e3a20" userProvider="AD" userName="Rosie Jona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33BF3F38EFE54D32B1DADE5A92E0E715"/>
        <w:category>
          <w:name w:val="General"/>
          <w:gallery w:val="placeholder"/>
        </w:category>
        <w:types>
          <w:type w:val="bbPlcHdr"/>
        </w:types>
        <w:behaviors>
          <w:behavior w:val="content"/>
        </w:behaviors>
        <w:guid w:val="{EEEC59CF-9903-4A61-A5F8-375F5E0D920B}"/>
      </w:docPartPr>
      <w:docPartBody>
        <w:p w:rsidR="00C155AC" w:rsidRDefault="003B6321" w:rsidP="003B6321">
          <w:pPr>
            <w:pStyle w:val="33BF3F38EFE54D32B1DADE5A92E0E715"/>
          </w:pPr>
          <w:r>
            <w:rPr>
              <w:rFonts w:asciiTheme="majorHAnsi" w:eastAsiaTheme="majorEastAsia" w:hAnsiTheme="majorHAnsi" w:cstheme="majorBidi"/>
              <w:color w:val="156082" w:themeColor="accent1"/>
              <w:sz w:val="88"/>
              <w:szCs w:val="88"/>
            </w:rPr>
            <w:t>[Document title]</w:t>
          </w:r>
        </w:p>
      </w:docPartBody>
    </w:docPart>
    <w:docPart>
      <w:docPartPr>
        <w:name w:val="87E19017022A44BD8E5F8E64A9B5B7B1"/>
        <w:category>
          <w:name w:val="General"/>
          <w:gallery w:val="placeholder"/>
        </w:category>
        <w:types>
          <w:type w:val="bbPlcHdr"/>
        </w:types>
        <w:behaviors>
          <w:behavior w:val="content"/>
        </w:behaviors>
        <w:guid w:val="{B03DB409-4DBD-4493-B998-7BF72E8B460F}"/>
      </w:docPartPr>
      <w:docPartBody>
        <w:p w:rsidR="00C155AC" w:rsidRDefault="003B6321" w:rsidP="003B6321">
          <w:pPr>
            <w:pStyle w:val="87E19017022A44BD8E5F8E64A9B5B7B1"/>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17"/>
    <w:rsid w:val="00002AD4"/>
    <w:rsid w:val="0000363A"/>
    <w:rsid w:val="00020FF0"/>
    <w:rsid w:val="00066D15"/>
    <w:rsid w:val="000711A9"/>
    <w:rsid w:val="000E7CF7"/>
    <w:rsid w:val="001240C6"/>
    <w:rsid w:val="00145A2F"/>
    <w:rsid w:val="00156935"/>
    <w:rsid w:val="0018004A"/>
    <w:rsid w:val="001859EB"/>
    <w:rsid w:val="001A460C"/>
    <w:rsid w:val="001A7FF1"/>
    <w:rsid w:val="001B5DCA"/>
    <w:rsid w:val="0022129D"/>
    <w:rsid w:val="00245E3B"/>
    <w:rsid w:val="002500C6"/>
    <w:rsid w:val="002503D1"/>
    <w:rsid w:val="0025454C"/>
    <w:rsid w:val="002722D4"/>
    <w:rsid w:val="00283BF1"/>
    <w:rsid w:val="002A0AA8"/>
    <w:rsid w:val="002B4026"/>
    <w:rsid w:val="002C62AE"/>
    <w:rsid w:val="002C79C2"/>
    <w:rsid w:val="002F358D"/>
    <w:rsid w:val="002F3B55"/>
    <w:rsid w:val="0030631D"/>
    <w:rsid w:val="003270E4"/>
    <w:rsid w:val="003438E3"/>
    <w:rsid w:val="00356265"/>
    <w:rsid w:val="003664AE"/>
    <w:rsid w:val="003724D7"/>
    <w:rsid w:val="00374541"/>
    <w:rsid w:val="00375385"/>
    <w:rsid w:val="003765CF"/>
    <w:rsid w:val="0037780E"/>
    <w:rsid w:val="00381EFA"/>
    <w:rsid w:val="00387FF7"/>
    <w:rsid w:val="003939E7"/>
    <w:rsid w:val="003B2CCE"/>
    <w:rsid w:val="003B5EEB"/>
    <w:rsid w:val="003B6321"/>
    <w:rsid w:val="003C0A9F"/>
    <w:rsid w:val="003D729B"/>
    <w:rsid w:val="003F5596"/>
    <w:rsid w:val="003F6E47"/>
    <w:rsid w:val="004036FA"/>
    <w:rsid w:val="00436188"/>
    <w:rsid w:val="0045188C"/>
    <w:rsid w:val="0045520A"/>
    <w:rsid w:val="00457C1B"/>
    <w:rsid w:val="00461A0F"/>
    <w:rsid w:val="00476F0C"/>
    <w:rsid w:val="00487835"/>
    <w:rsid w:val="0049126B"/>
    <w:rsid w:val="00492AE2"/>
    <w:rsid w:val="004B2C7E"/>
    <w:rsid w:val="004D2814"/>
    <w:rsid w:val="004D48BF"/>
    <w:rsid w:val="004E4488"/>
    <w:rsid w:val="004F4F39"/>
    <w:rsid w:val="00523230"/>
    <w:rsid w:val="00550E06"/>
    <w:rsid w:val="00562C92"/>
    <w:rsid w:val="005977FE"/>
    <w:rsid w:val="005A5CAC"/>
    <w:rsid w:val="005B6805"/>
    <w:rsid w:val="005D54CA"/>
    <w:rsid w:val="005E0F26"/>
    <w:rsid w:val="005E17B0"/>
    <w:rsid w:val="00611609"/>
    <w:rsid w:val="00625145"/>
    <w:rsid w:val="006256B7"/>
    <w:rsid w:val="00637445"/>
    <w:rsid w:val="00645D98"/>
    <w:rsid w:val="00660B40"/>
    <w:rsid w:val="00663B08"/>
    <w:rsid w:val="00692590"/>
    <w:rsid w:val="00692944"/>
    <w:rsid w:val="00694E88"/>
    <w:rsid w:val="006C6185"/>
    <w:rsid w:val="006C7374"/>
    <w:rsid w:val="00703A85"/>
    <w:rsid w:val="00713898"/>
    <w:rsid w:val="00715E65"/>
    <w:rsid w:val="0072554A"/>
    <w:rsid w:val="00731352"/>
    <w:rsid w:val="00733608"/>
    <w:rsid w:val="007477EB"/>
    <w:rsid w:val="00772BC1"/>
    <w:rsid w:val="00782EEE"/>
    <w:rsid w:val="007A1B41"/>
    <w:rsid w:val="007B0454"/>
    <w:rsid w:val="007C2B17"/>
    <w:rsid w:val="007C4049"/>
    <w:rsid w:val="007D0C1F"/>
    <w:rsid w:val="007D6E3B"/>
    <w:rsid w:val="007E2605"/>
    <w:rsid w:val="00801AEC"/>
    <w:rsid w:val="0080236A"/>
    <w:rsid w:val="00813FF1"/>
    <w:rsid w:val="00823B7A"/>
    <w:rsid w:val="008A0E73"/>
    <w:rsid w:val="008B0B05"/>
    <w:rsid w:val="008B561C"/>
    <w:rsid w:val="008B6896"/>
    <w:rsid w:val="008C066E"/>
    <w:rsid w:val="008C1556"/>
    <w:rsid w:val="008C68C5"/>
    <w:rsid w:val="008D1EF0"/>
    <w:rsid w:val="008E2D3A"/>
    <w:rsid w:val="008F0C7A"/>
    <w:rsid w:val="008F2FA2"/>
    <w:rsid w:val="009017DB"/>
    <w:rsid w:val="00902A0A"/>
    <w:rsid w:val="00917339"/>
    <w:rsid w:val="009345F3"/>
    <w:rsid w:val="00945747"/>
    <w:rsid w:val="009510A9"/>
    <w:rsid w:val="0095685F"/>
    <w:rsid w:val="00962A0B"/>
    <w:rsid w:val="009A0EF3"/>
    <w:rsid w:val="009A45ED"/>
    <w:rsid w:val="009D1530"/>
    <w:rsid w:val="009D2B0D"/>
    <w:rsid w:val="009F4866"/>
    <w:rsid w:val="00A0265D"/>
    <w:rsid w:val="00A1138F"/>
    <w:rsid w:val="00A21E57"/>
    <w:rsid w:val="00A221B9"/>
    <w:rsid w:val="00A4351B"/>
    <w:rsid w:val="00A44E1A"/>
    <w:rsid w:val="00A46AB4"/>
    <w:rsid w:val="00A668E5"/>
    <w:rsid w:val="00A72852"/>
    <w:rsid w:val="00AB2267"/>
    <w:rsid w:val="00AD4F24"/>
    <w:rsid w:val="00B07A0D"/>
    <w:rsid w:val="00B17B76"/>
    <w:rsid w:val="00B24EA6"/>
    <w:rsid w:val="00B4550D"/>
    <w:rsid w:val="00B4745B"/>
    <w:rsid w:val="00B536F4"/>
    <w:rsid w:val="00B66FE9"/>
    <w:rsid w:val="00B81FC3"/>
    <w:rsid w:val="00BA4F37"/>
    <w:rsid w:val="00BD7EF5"/>
    <w:rsid w:val="00BE6178"/>
    <w:rsid w:val="00C00365"/>
    <w:rsid w:val="00C155AC"/>
    <w:rsid w:val="00C45A0D"/>
    <w:rsid w:val="00C52625"/>
    <w:rsid w:val="00C67CF3"/>
    <w:rsid w:val="00C770A0"/>
    <w:rsid w:val="00CC569B"/>
    <w:rsid w:val="00CC6657"/>
    <w:rsid w:val="00CF029F"/>
    <w:rsid w:val="00CF29E8"/>
    <w:rsid w:val="00D107EC"/>
    <w:rsid w:val="00D23897"/>
    <w:rsid w:val="00D52E05"/>
    <w:rsid w:val="00D63A0C"/>
    <w:rsid w:val="00D7490A"/>
    <w:rsid w:val="00D83D3C"/>
    <w:rsid w:val="00D91559"/>
    <w:rsid w:val="00DB2A4A"/>
    <w:rsid w:val="00DF1B7C"/>
    <w:rsid w:val="00E23222"/>
    <w:rsid w:val="00E354CF"/>
    <w:rsid w:val="00E3744D"/>
    <w:rsid w:val="00E4322B"/>
    <w:rsid w:val="00E44513"/>
    <w:rsid w:val="00E46748"/>
    <w:rsid w:val="00E50A89"/>
    <w:rsid w:val="00E5288F"/>
    <w:rsid w:val="00EA1425"/>
    <w:rsid w:val="00EC6294"/>
    <w:rsid w:val="00ED6FA6"/>
    <w:rsid w:val="00F11B73"/>
    <w:rsid w:val="00F15773"/>
    <w:rsid w:val="00F23760"/>
    <w:rsid w:val="00F26C40"/>
    <w:rsid w:val="00F41DA4"/>
    <w:rsid w:val="00F46E4E"/>
    <w:rsid w:val="00F51B4A"/>
    <w:rsid w:val="00F60D22"/>
    <w:rsid w:val="00F63218"/>
    <w:rsid w:val="00F67D6D"/>
    <w:rsid w:val="00F76759"/>
    <w:rsid w:val="00F82D78"/>
    <w:rsid w:val="00FA5254"/>
    <w:rsid w:val="00FB19FD"/>
    <w:rsid w:val="00FB30EF"/>
    <w:rsid w:val="00FF2E7A"/>
    <w:rsid w:val="00FF4F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33BF3F38EFE54D32B1DADE5A92E0E715">
    <w:name w:val="33BF3F38EFE54D32B1DADE5A92E0E715"/>
    <w:rsid w:val="003B6321"/>
    <w:pPr>
      <w:spacing w:line="278" w:lineRule="auto"/>
    </w:pPr>
    <w:rPr>
      <w:kern w:val="2"/>
      <w:sz w:val="24"/>
      <w:szCs w:val="24"/>
      <w14:ligatures w14:val="standardContextual"/>
    </w:rPr>
  </w:style>
  <w:style w:type="paragraph" w:customStyle="1" w:styleId="87E19017022A44BD8E5F8E64A9B5B7B1">
    <w:name w:val="87E19017022A44BD8E5F8E64A9B5B7B1"/>
    <w:rsid w:val="003B63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0A3C909C-344C-46EA-9154-9284101C3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8840</TotalTime>
  <Pages>37</Pages>
  <Words>8832</Words>
  <Characters>50347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ECT programme Y1        Elective self-study 2:  Providing opportunities for all</vt:lpstr>
    </vt:vector>
  </TitlesOfParts>
  <Company/>
  <LinksUpToDate>false</LinksUpToDate>
  <CharactersWithSpaces>59061</CharactersWithSpaces>
  <SharedDoc>false</SharedDoc>
  <HLinks>
    <vt:vector size="444" baseType="variant">
      <vt:variant>
        <vt:i4>6422653</vt:i4>
      </vt:variant>
      <vt:variant>
        <vt:i4>218</vt:i4>
      </vt:variant>
      <vt:variant>
        <vt:i4>0</vt:i4>
      </vt:variant>
      <vt:variant>
        <vt:i4>5</vt:i4>
      </vt:variant>
      <vt:variant>
        <vt:lpwstr/>
      </vt:variant>
      <vt:variant>
        <vt:lpwstr>Contentpage</vt:lpwstr>
      </vt:variant>
      <vt:variant>
        <vt:i4>6422653</vt:i4>
      </vt:variant>
      <vt:variant>
        <vt:i4>216</vt:i4>
      </vt:variant>
      <vt:variant>
        <vt:i4>0</vt:i4>
      </vt:variant>
      <vt:variant>
        <vt:i4>5</vt:i4>
      </vt:variant>
      <vt:variant>
        <vt:lpwstr/>
      </vt:variant>
      <vt:variant>
        <vt:lpwstr>Contentpage</vt:lpwstr>
      </vt:variant>
      <vt:variant>
        <vt:i4>262212</vt:i4>
      </vt:variant>
      <vt:variant>
        <vt:i4>213</vt:i4>
      </vt:variant>
      <vt:variant>
        <vt:i4>0</vt:i4>
      </vt:variant>
      <vt:variant>
        <vt:i4>5</vt:i4>
      </vt:variant>
      <vt:variant>
        <vt:lpwstr>https://doi.org/10.1080/02671522.2018.1452962</vt:lpwstr>
      </vt:variant>
      <vt:variant>
        <vt:lpwstr/>
      </vt:variant>
      <vt:variant>
        <vt:i4>1245270</vt:i4>
      </vt:variant>
      <vt:variant>
        <vt:i4>210</vt:i4>
      </vt:variant>
      <vt:variant>
        <vt:i4>0</vt:i4>
      </vt:variant>
      <vt:variant>
        <vt:i4>5</vt:i4>
      </vt:variant>
      <vt:variant>
        <vt:lpwstr>https://doi.org/10.1177/0956797617739704</vt:lpwstr>
      </vt:variant>
      <vt:variant>
        <vt:lpwstr/>
      </vt:variant>
      <vt:variant>
        <vt:i4>7209005</vt:i4>
      </vt:variant>
      <vt:variant>
        <vt:i4>207</vt:i4>
      </vt:variant>
      <vt:variant>
        <vt:i4>0</vt:i4>
      </vt:variant>
      <vt:variant>
        <vt:i4>5</vt:i4>
      </vt:variant>
      <vt:variant>
        <vt:lpwstr>https://www.researchgate.net/publication/42799118_What_pedagogical_approaches_can_effectively_include_children_with_special_educational_needs_in_mainstream_classrooms_A_systematic_literature_review</vt:lpwstr>
      </vt:variant>
      <vt:variant>
        <vt:lpwstr/>
      </vt:variant>
      <vt:variant>
        <vt:i4>5505052</vt:i4>
      </vt:variant>
      <vt:variant>
        <vt:i4>204</vt:i4>
      </vt:variant>
      <vt:variant>
        <vt:i4>0</vt:i4>
      </vt:variant>
      <vt:variant>
        <vt:i4>5</vt:i4>
      </vt:variant>
      <vt:variant>
        <vt:lpwstr>https://doi.org/10.1111/j.1539-6053.2009.01038.x</vt:lpwstr>
      </vt:variant>
      <vt:variant>
        <vt:lpwstr/>
      </vt:variant>
      <vt:variant>
        <vt:i4>4849711</vt:i4>
      </vt:variant>
      <vt:variant>
        <vt:i4>201</vt:i4>
      </vt:variant>
      <vt:variant>
        <vt:i4>0</vt:i4>
      </vt:variant>
      <vt:variant>
        <vt:i4>5</vt:i4>
      </vt:variant>
      <vt:variant>
        <vt:lpwstr>https://www.researchgate.net/publication/258166254_A_Meta-Analysis_of_the_Social_Competence_of_Children_with_Learning_Disabilities_Compared_to_Classmates_of_Low_and_Average_to_High_Achievement</vt:lpwstr>
      </vt:variant>
      <vt:variant>
        <vt:lpwstr/>
      </vt:variant>
      <vt:variant>
        <vt:i4>3080211</vt:i4>
      </vt:variant>
      <vt:variant>
        <vt:i4>198</vt:i4>
      </vt:variant>
      <vt:variant>
        <vt:i4>0</vt:i4>
      </vt:variant>
      <vt:variant>
        <vt:i4>5</vt:i4>
      </vt:variant>
      <vt:variant>
        <vt:lpwstr>https://asset.nasen.org.uk/adaptive_teaching_in_an_inclusive_classroom.pdf</vt:lpwstr>
      </vt:variant>
      <vt:variant>
        <vt:lpwstr/>
      </vt:variant>
      <vt:variant>
        <vt:i4>3538990</vt:i4>
      </vt:variant>
      <vt:variant>
        <vt:i4>195</vt:i4>
      </vt:variant>
      <vt:variant>
        <vt:i4>0</vt:i4>
      </vt:variant>
      <vt:variant>
        <vt:i4>5</vt:i4>
      </vt:variant>
      <vt:variant>
        <vt:lpwstr>https://educationendowmentfoundation.org.uk/news/eef-blog-told-four-evidence-informed-principles-to-promote-high-quality-talk-in-maths</vt:lpwstr>
      </vt:variant>
      <vt:variant>
        <vt:lpwstr/>
      </vt:variant>
      <vt:variant>
        <vt:i4>6946854</vt:i4>
      </vt:variant>
      <vt:variant>
        <vt:i4>192</vt:i4>
      </vt:variant>
      <vt:variant>
        <vt:i4>0</vt:i4>
      </vt:variant>
      <vt:variant>
        <vt:i4>5</vt:i4>
      </vt:variant>
      <vt:variant>
        <vt:lpwstr>https://researchschool.org.uk/lancashire/news/building-foundations-scaffolding-interactions-in-the-early-years</vt:lpwstr>
      </vt:variant>
      <vt:variant>
        <vt:lpwstr>:~:text=The%20EEF%20latest%20supporting%20materials,research%20evidence%20into%20everyday%20practice.</vt:lpwstr>
      </vt:variant>
      <vt:variant>
        <vt:i4>4915277</vt:i4>
      </vt:variant>
      <vt:variant>
        <vt:i4>189</vt:i4>
      </vt:variant>
      <vt:variant>
        <vt:i4>0</vt:i4>
      </vt:variant>
      <vt:variant>
        <vt:i4>5</vt:i4>
      </vt:variant>
      <vt:variant>
        <vt:lpwstr>https://doi.org/10.1016/j.lindif.2019.101776</vt:lpwstr>
      </vt:variant>
      <vt:variant>
        <vt:lpwstr/>
      </vt:variant>
      <vt:variant>
        <vt:i4>8060981</vt:i4>
      </vt:variant>
      <vt:variant>
        <vt:i4>186</vt:i4>
      </vt:variant>
      <vt:variant>
        <vt:i4>0</vt:i4>
      </vt:variant>
      <vt:variant>
        <vt:i4>5</vt:i4>
      </vt:variant>
      <vt:variant>
        <vt:lpwstr>https://educationendowmentfoundation.org.uk/education-evidence/guidance-reports/teaching-assistants</vt:lpwstr>
      </vt:variant>
      <vt:variant>
        <vt:lpwstr/>
      </vt:variant>
      <vt:variant>
        <vt:i4>8126574</vt:i4>
      </vt:variant>
      <vt:variant>
        <vt:i4>183</vt:i4>
      </vt:variant>
      <vt:variant>
        <vt:i4>0</vt:i4>
      </vt:variant>
      <vt:variant>
        <vt:i4>5</vt:i4>
      </vt:variant>
      <vt:variant>
        <vt:lpwstr>https://d2tic4wvo1iusb.cloudfront.net/production/documents/using_research_evidence_-_a_concise_guide.pdf?v=1743769342</vt:lpwstr>
      </vt:variant>
      <vt:variant>
        <vt:lpwstr/>
      </vt:variant>
      <vt:variant>
        <vt:i4>6422569</vt:i4>
      </vt:variant>
      <vt:variant>
        <vt:i4>180</vt:i4>
      </vt:variant>
      <vt:variant>
        <vt:i4>0</vt:i4>
      </vt:variant>
      <vt:variant>
        <vt:i4>5</vt:i4>
      </vt:variant>
      <vt:variant>
        <vt:lpwstr>https://educationendowmentfoundation.org.uk/education-evidence/guidance-reports/science-ks3-ks4</vt:lpwstr>
      </vt:variant>
      <vt:variant>
        <vt:lpwstr/>
      </vt:variant>
      <vt:variant>
        <vt:i4>786441</vt:i4>
      </vt:variant>
      <vt:variant>
        <vt:i4>177</vt:i4>
      </vt:variant>
      <vt:variant>
        <vt:i4>0</vt:i4>
      </vt:variant>
      <vt:variant>
        <vt:i4>5</vt:i4>
      </vt:variant>
      <vt:variant>
        <vt:lpwstr>https://educationendowmentfoundation.org.uk/education-evidence/guidance-reports/feedback</vt:lpwstr>
      </vt:variant>
      <vt:variant>
        <vt:lpwstr/>
      </vt:variant>
      <vt:variant>
        <vt:i4>6684796</vt:i4>
      </vt:variant>
      <vt:variant>
        <vt:i4>174</vt:i4>
      </vt:variant>
      <vt:variant>
        <vt:i4>0</vt:i4>
      </vt:variant>
      <vt:variant>
        <vt:i4>5</vt:i4>
      </vt:variant>
      <vt:variant>
        <vt:lpwstr>https://educationendowmentfoundation.org.uk/education-evidence/guidance-reports/digital</vt:lpwstr>
      </vt:variant>
      <vt:variant>
        <vt:lpwstr/>
      </vt:variant>
      <vt:variant>
        <vt:i4>1638422</vt:i4>
      </vt:variant>
      <vt:variant>
        <vt:i4>171</vt:i4>
      </vt:variant>
      <vt:variant>
        <vt:i4>0</vt:i4>
      </vt:variant>
      <vt:variant>
        <vt:i4>5</vt:i4>
      </vt:variant>
      <vt:variant>
        <vt:lpwstr>https://educationendowmentfoundation.org.uk/education-evidence/guidance-reports/metacognition</vt:lpwstr>
      </vt:variant>
      <vt:variant>
        <vt:lpwstr/>
      </vt:variant>
      <vt:variant>
        <vt:i4>5505104</vt:i4>
      </vt:variant>
      <vt:variant>
        <vt:i4>168</vt:i4>
      </vt:variant>
      <vt:variant>
        <vt:i4>0</vt:i4>
      </vt:variant>
      <vt:variant>
        <vt:i4>5</vt:i4>
      </vt:variant>
      <vt:variant>
        <vt:lpwstr>https://educationendowmentfoundation.org.uk/education-evidence/teaching-learning-toolkit</vt:lpwstr>
      </vt:variant>
      <vt:variant>
        <vt:lpwstr/>
      </vt:variant>
      <vt:variant>
        <vt:i4>5505104</vt:i4>
      </vt:variant>
      <vt:variant>
        <vt:i4>165</vt:i4>
      </vt:variant>
      <vt:variant>
        <vt:i4>0</vt:i4>
      </vt:variant>
      <vt:variant>
        <vt:i4>5</vt:i4>
      </vt:variant>
      <vt:variant>
        <vt:lpwstr>https://educationendowmentfoundation.org.uk/education-evidence/teaching-learning-toolkit</vt:lpwstr>
      </vt:variant>
      <vt:variant>
        <vt:lpwstr/>
      </vt:variant>
      <vt:variant>
        <vt:i4>5505104</vt:i4>
      </vt:variant>
      <vt:variant>
        <vt:i4>162</vt:i4>
      </vt:variant>
      <vt:variant>
        <vt:i4>0</vt:i4>
      </vt:variant>
      <vt:variant>
        <vt:i4>5</vt:i4>
      </vt:variant>
      <vt:variant>
        <vt:lpwstr>https://educationendowmentfoundation.org.uk/education-evidence/teaching-learning-toolkit</vt:lpwstr>
      </vt:variant>
      <vt:variant>
        <vt:lpwstr/>
      </vt:variant>
      <vt:variant>
        <vt:i4>393238</vt:i4>
      </vt:variant>
      <vt:variant>
        <vt:i4>159</vt:i4>
      </vt:variant>
      <vt:variant>
        <vt:i4>0</vt:i4>
      </vt:variant>
      <vt:variant>
        <vt:i4>5</vt:i4>
      </vt:variant>
      <vt:variant>
        <vt:lpwstr>https://educationendowmentfoundation.org.uk/education-evidence/guidance-reports/send</vt:lpwstr>
      </vt:variant>
      <vt:variant>
        <vt:lpwstr/>
      </vt:variant>
      <vt:variant>
        <vt:i4>1441816</vt:i4>
      </vt:variant>
      <vt:variant>
        <vt:i4>156</vt:i4>
      </vt:variant>
      <vt:variant>
        <vt:i4>0</vt:i4>
      </vt:variant>
      <vt:variant>
        <vt:i4>5</vt:i4>
      </vt:variant>
      <vt:variant>
        <vt:lpwstr>https://educationendowmentfoundation.org.uk/education-evidence/guidance-reports/literacy-early-years</vt:lpwstr>
      </vt:variant>
      <vt:variant>
        <vt:lpwstr/>
      </vt:variant>
      <vt:variant>
        <vt:i4>3014780</vt:i4>
      </vt:variant>
      <vt:variant>
        <vt:i4>153</vt:i4>
      </vt:variant>
      <vt:variant>
        <vt:i4>0</vt:i4>
      </vt:variant>
      <vt:variant>
        <vt:i4>5</vt:i4>
      </vt:variant>
      <vt:variant>
        <vt:lpwstr>https://educationendowmentfoundation.org.uk/education-evidence/guidance-reports/early-maths</vt:lpwstr>
      </vt:variant>
      <vt:variant>
        <vt:lpwstr/>
      </vt:variant>
      <vt:variant>
        <vt:i4>8060981</vt:i4>
      </vt:variant>
      <vt:variant>
        <vt:i4>150</vt:i4>
      </vt:variant>
      <vt:variant>
        <vt:i4>0</vt:i4>
      </vt:variant>
      <vt:variant>
        <vt:i4>5</vt:i4>
      </vt:variant>
      <vt:variant>
        <vt:lpwstr>https://educationendowmentfoundation.org.uk/education-evidence/guidance-reports/teaching-assistants</vt:lpwstr>
      </vt:variant>
      <vt:variant>
        <vt:lpwstr/>
      </vt:variant>
      <vt:variant>
        <vt:i4>4980817</vt:i4>
      </vt:variant>
      <vt:variant>
        <vt:i4>147</vt:i4>
      </vt:variant>
      <vt:variant>
        <vt:i4>0</vt:i4>
      </vt:variant>
      <vt:variant>
        <vt:i4>5</vt:i4>
      </vt:variant>
      <vt:variant>
        <vt:lpwstr>https://educationendowmentfoundation.org.uk/news/moving-from-differentiation-to-adaptive-teaching</vt:lpwstr>
      </vt:variant>
      <vt:variant>
        <vt:lpwstr/>
      </vt:variant>
      <vt:variant>
        <vt:i4>2555977</vt:i4>
      </vt:variant>
      <vt:variant>
        <vt:i4>144</vt:i4>
      </vt:variant>
      <vt:variant>
        <vt:i4>0</vt:i4>
      </vt:variant>
      <vt:variant>
        <vt:i4>5</vt:i4>
      </vt:variant>
      <vt:variant>
        <vt:lpwstr>https://www.researchgate.net/publication/324776515_Evidence-based_pathways_to_intervention_for_children_with_language_disorders</vt:lpwstr>
      </vt:variant>
      <vt:variant>
        <vt:lpwstr/>
      </vt:variant>
      <vt:variant>
        <vt:i4>4259915</vt:i4>
      </vt:variant>
      <vt:variant>
        <vt:i4>141</vt:i4>
      </vt:variant>
      <vt:variant>
        <vt:i4>0</vt:i4>
      </vt:variant>
      <vt:variant>
        <vt:i4>5</vt:i4>
      </vt:variant>
      <vt:variant>
        <vt:lpwstr>https://doi.org/10.1016/j.edurev.2018.02.002</vt:lpwstr>
      </vt:variant>
      <vt:variant>
        <vt:lpwstr/>
      </vt:variant>
      <vt:variant>
        <vt:i4>5570644</vt:i4>
      </vt:variant>
      <vt:variant>
        <vt:i4>138</vt:i4>
      </vt:variant>
      <vt:variant>
        <vt:i4>0</vt:i4>
      </vt:variant>
      <vt:variant>
        <vt:i4>5</vt:i4>
      </vt:variant>
      <vt:variant>
        <vt:lpwstr>https://assets.publishing.service.gov.uk/media/66ded22ca9ef9bb0060aa640/Assistive_Technology_Course_Evaluation_Report.pdf</vt:lpwstr>
      </vt:variant>
      <vt:variant>
        <vt:lpwstr/>
      </vt:variant>
      <vt:variant>
        <vt:i4>2555981</vt:i4>
      </vt:variant>
      <vt:variant>
        <vt:i4>135</vt:i4>
      </vt:variant>
      <vt:variant>
        <vt:i4>0</vt:i4>
      </vt:variant>
      <vt:variant>
        <vt:i4>5</vt:i4>
      </vt:variant>
      <vt:variant>
        <vt:lpwstr>https://assets.publishing.service.gov.uk/media/61af936fd3bf7f055c4b77bb/SEN_support_-_Findings_from_a_qualitative_study.pdf</vt:lpwstr>
      </vt:variant>
      <vt:variant>
        <vt:lpwstr/>
      </vt:variant>
      <vt:variant>
        <vt:i4>7077947</vt:i4>
      </vt:variant>
      <vt:variant>
        <vt:i4>132</vt:i4>
      </vt:variant>
      <vt:variant>
        <vt:i4>0</vt:i4>
      </vt:variant>
      <vt:variant>
        <vt:i4>5</vt:i4>
      </vt:variant>
      <vt:variant>
        <vt:lpwstr>https://educationendowmentfoundation.org.uk/early-years/shrec-approach</vt:lpwstr>
      </vt:variant>
      <vt:variant>
        <vt:lpwstr/>
      </vt:variant>
      <vt:variant>
        <vt:i4>5177411</vt:i4>
      </vt:variant>
      <vt:variant>
        <vt:i4>129</vt:i4>
      </vt:variant>
      <vt:variant>
        <vt:i4>0</vt:i4>
      </vt:variant>
      <vt:variant>
        <vt:i4>5</vt:i4>
      </vt:variant>
      <vt:variant>
        <vt:lpwstr>https://educationendowmentfoundation.org.uk/news/eef-blog-five-ways-to-use-diagnostic-assessment-in-the-mathematics-classroom</vt:lpwstr>
      </vt:variant>
      <vt:variant>
        <vt:lpwstr/>
      </vt:variant>
      <vt:variant>
        <vt:i4>2031709</vt:i4>
      </vt:variant>
      <vt:variant>
        <vt:i4>126</vt:i4>
      </vt:variant>
      <vt:variant>
        <vt:i4>0</vt:i4>
      </vt:variant>
      <vt:variant>
        <vt:i4>5</vt:i4>
      </vt:variant>
      <vt:variant>
        <vt:lpwstr>https://doi.org/10.3102/0034654317723009</vt:lpwstr>
      </vt:variant>
      <vt:variant>
        <vt:lpwstr/>
      </vt:variant>
      <vt:variant>
        <vt:i4>6422653</vt:i4>
      </vt:variant>
      <vt:variant>
        <vt:i4>122</vt:i4>
      </vt:variant>
      <vt:variant>
        <vt:i4>0</vt:i4>
      </vt:variant>
      <vt:variant>
        <vt:i4>5</vt:i4>
      </vt:variant>
      <vt:variant>
        <vt:lpwstr/>
      </vt:variant>
      <vt:variant>
        <vt:lpwstr>Contentpage</vt:lpwstr>
      </vt:variant>
      <vt:variant>
        <vt:i4>6422653</vt:i4>
      </vt:variant>
      <vt:variant>
        <vt:i4>120</vt:i4>
      </vt:variant>
      <vt:variant>
        <vt:i4>0</vt:i4>
      </vt:variant>
      <vt:variant>
        <vt:i4>5</vt:i4>
      </vt:variant>
      <vt:variant>
        <vt:lpwstr/>
      </vt:variant>
      <vt:variant>
        <vt:lpwstr>Contentpage</vt:lpwstr>
      </vt:variant>
      <vt:variant>
        <vt:i4>2359340</vt:i4>
      </vt:variant>
      <vt:variant>
        <vt:i4>117</vt:i4>
      </vt:variant>
      <vt:variant>
        <vt:i4>0</vt:i4>
      </vt:variant>
      <vt:variant>
        <vt:i4>5</vt:i4>
      </vt:variant>
      <vt:variant>
        <vt:lpwstr>https://www.gov.uk/government/collections/using-ai-in-education-settings-support-materials</vt:lpwstr>
      </vt:variant>
      <vt:variant>
        <vt:lpwstr/>
      </vt:variant>
      <vt:variant>
        <vt:i4>6422653</vt:i4>
      </vt:variant>
      <vt:variant>
        <vt:i4>113</vt:i4>
      </vt:variant>
      <vt:variant>
        <vt:i4>0</vt:i4>
      </vt:variant>
      <vt:variant>
        <vt:i4>5</vt:i4>
      </vt:variant>
      <vt:variant>
        <vt:lpwstr/>
      </vt:variant>
      <vt:variant>
        <vt:lpwstr>Contentpage</vt:lpwstr>
      </vt:variant>
      <vt:variant>
        <vt:i4>6422653</vt:i4>
      </vt:variant>
      <vt:variant>
        <vt:i4>111</vt:i4>
      </vt:variant>
      <vt:variant>
        <vt:i4>0</vt:i4>
      </vt:variant>
      <vt:variant>
        <vt:i4>5</vt:i4>
      </vt:variant>
      <vt:variant>
        <vt:lpwstr/>
      </vt:variant>
      <vt:variant>
        <vt:lpwstr>Contentpage</vt:lpwstr>
      </vt:variant>
      <vt:variant>
        <vt:i4>6422653</vt:i4>
      </vt:variant>
      <vt:variant>
        <vt:i4>108</vt:i4>
      </vt:variant>
      <vt:variant>
        <vt:i4>0</vt:i4>
      </vt:variant>
      <vt:variant>
        <vt:i4>5</vt:i4>
      </vt:variant>
      <vt:variant>
        <vt:lpwstr/>
      </vt:variant>
      <vt:variant>
        <vt:lpwstr>Contentpage</vt:lpwstr>
      </vt:variant>
      <vt:variant>
        <vt:i4>6422653</vt:i4>
      </vt:variant>
      <vt:variant>
        <vt:i4>104</vt:i4>
      </vt:variant>
      <vt:variant>
        <vt:i4>0</vt:i4>
      </vt:variant>
      <vt:variant>
        <vt:i4>5</vt:i4>
      </vt:variant>
      <vt:variant>
        <vt:lpwstr/>
      </vt:variant>
      <vt:variant>
        <vt:lpwstr>Contentpage</vt:lpwstr>
      </vt:variant>
      <vt:variant>
        <vt:i4>6422653</vt:i4>
      </vt:variant>
      <vt:variant>
        <vt:i4>102</vt:i4>
      </vt:variant>
      <vt:variant>
        <vt:i4>0</vt:i4>
      </vt:variant>
      <vt:variant>
        <vt:i4>5</vt:i4>
      </vt:variant>
      <vt:variant>
        <vt:lpwstr/>
      </vt:variant>
      <vt:variant>
        <vt:lpwstr>Contentpage</vt:lpwstr>
      </vt:variant>
      <vt:variant>
        <vt:i4>6422653</vt:i4>
      </vt:variant>
      <vt:variant>
        <vt:i4>98</vt:i4>
      </vt:variant>
      <vt:variant>
        <vt:i4>0</vt:i4>
      </vt:variant>
      <vt:variant>
        <vt:i4>5</vt:i4>
      </vt:variant>
      <vt:variant>
        <vt:lpwstr/>
      </vt:variant>
      <vt:variant>
        <vt:lpwstr>Contentpage</vt:lpwstr>
      </vt:variant>
      <vt:variant>
        <vt:i4>6422653</vt:i4>
      </vt:variant>
      <vt:variant>
        <vt:i4>96</vt:i4>
      </vt:variant>
      <vt:variant>
        <vt:i4>0</vt:i4>
      </vt:variant>
      <vt:variant>
        <vt:i4>5</vt:i4>
      </vt:variant>
      <vt:variant>
        <vt:lpwstr/>
      </vt:variant>
      <vt:variant>
        <vt:lpwstr>Contentpage</vt:lpwstr>
      </vt:variant>
      <vt:variant>
        <vt:i4>917530</vt:i4>
      </vt:variant>
      <vt:variant>
        <vt:i4>93</vt:i4>
      </vt:variant>
      <vt:variant>
        <vt:i4>0</vt:i4>
      </vt:variant>
      <vt:variant>
        <vt:i4>5</vt:i4>
      </vt:variant>
      <vt:variant>
        <vt:lpwstr/>
      </vt:variant>
      <vt:variant>
        <vt:lpwstr>APscenarioend</vt:lpwstr>
      </vt:variant>
      <vt:variant>
        <vt:i4>8323174</vt:i4>
      </vt:variant>
      <vt:variant>
        <vt:i4>90</vt:i4>
      </vt:variant>
      <vt:variant>
        <vt:i4>0</vt:i4>
      </vt:variant>
      <vt:variant>
        <vt:i4>5</vt:i4>
      </vt:variant>
      <vt:variant>
        <vt:lpwstr/>
      </vt:variant>
      <vt:variant>
        <vt:lpwstr>SENDscenarioend</vt:lpwstr>
      </vt:variant>
      <vt:variant>
        <vt:i4>196632</vt:i4>
      </vt:variant>
      <vt:variant>
        <vt:i4>87</vt:i4>
      </vt:variant>
      <vt:variant>
        <vt:i4>0</vt:i4>
      </vt:variant>
      <vt:variant>
        <vt:i4>5</vt:i4>
      </vt:variant>
      <vt:variant>
        <vt:lpwstr/>
      </vt:variant>
      <vt:variant>
        <vt:lpwstr>secondaryscenarioend</vt:lpwstr>
      </vt:variant>
      <vt:variant>
        <vt:i4>7471231</vt:i4>
      </vt:variant>
      <vt:variant>
        <vt:i4>84</vt:i4>
      </vt:variant>
      <vt:variant>
        <vt:i4>0</vt:i4>
      </vt:variant>
      <vt:variant>
        <vt:i4>5</vt:i4>
      </vt:variant>
      <vt:variant>
        <vt:lpwstr/>
      </vt:variant>
      <vt:variant>
        <vt:lpwstr>primaryscenarioend</vt:lpwstr>
      </vt:variant>
      <vt:variant>
        <vt:i4>7602296</vt:i4>
      </vt:variant>
      <vt:variant>
        <vt:i4>81</vt:i4>
      </vt:variant>
      <vt:variant>
        <vt:i4>0</vt:i4>
      </vt:variant>
      <vt:variant>
        <vt:i4>5</vt:i4>
      </vt:variant>
      <vt:variant>
        <vt:lpwstr/>
      </vt:variant>
      <vt:variant>
        <vt:lpwstr>EYFSScenarioend</vt:lpwstr>
      </vt:variant>
      <vt:variant>
        <vt:i4>6422653</vt:i4>
      </vt:variant>
      <vt:variant>
        <vt:i4>77</vt:i4>
      </vt:variant>
      <vt:variant>
        <vt:i4>0</vt:i4>
      </vt:variant>
      <vt:variant>
        <vt:i4>5</vt:i4>
      </vt:variant>
      <vt:variant>
        <vt:lpwstr/>
      </vt:variant>
      <vt:variant>
        <vt:lpwstr>Contentpage</vt:lpwstr>
      </vt:variant>
      <vt:variant>
        <vt:i4>6422653</vt:i4>
      </vt:variant>
      <vt:variant>
        <vt:i4>75</vt:i4>
      </vt:variant>
      <vt:variant>
        <vt:i4>0</vt:i4>
      </vt:variant>
      <vt:variant>
        <vt:i4>5</vt:i4>
      </vt:variant>
      <vt:variant>
        <vt:lpwstr/>
      </vt:variant>
      <vt:variant>
        <vt:lpwstr>Contentpage</vt:lpwstr>
      </vt:variant>
      <vt:variant>
        <vt:i4>6881377</vt:i4>
      </vt:variant>
      <vt:variant>
        <vt:i4>72</vt:i4>
      </vt:variant>
      <vt:variant>
        <vt:i4>0</vt:i4>
      </vt:variant>
      <vt:variant>
        <vt:i4>5</vt:i4>
      </vt:variant>
      <vt:variant>
        <vt:lpwstr/>
      </vt:variant>
      <vt:variant>
        <vt:lpwstr>AI</vt:lpwstr>
      </vt:variant>
      <vt:variant>
        <vt:i4>6422653</vt:i4>
      </vt:variant>
      <vt:variant>
        <vt:i4>68</vt:i4>
      </vt:variant>
      <vt:variant>
        <vt:i4>0</vt:i4>
      </vt:variant>
      <vt:variant>
        <vt:i4>5</vt:i4>
      </vt:variant>
      <vt:variant>
        <vt:lpwstr/>
      </vt:variant>
      <vt:variant>
        <vt:lpwstr>Contentpage</vt:lpwstr>
      </vt:variant>
      <vt:variant>
        <vt:i4>6422653</vt:i4>
      </vt:variant>
      <vt:variant>
        <vt:i4>66</vt:i4>
      </vt:variant>
      <vt:variant>
        <vt:i4>0</vt:i4>
      </vt:variant>
      <vt:variant>
        <vt:i4>5</vt:i4>
      </vt:variant>
      <vt:variant>
        <vt:lpwstr/>
      </vt:variant>
      <vt:variant>
        <vt:lpwstr>Contentpage</vt:lpwstr>
      </vt:variant>
      <vt:variant>
        <vt:i4>7077995</vt:i4>
      </vt:variant>
      <vt:variant>
        <vt:i4>63</vt:i4>
      </vt:variant>
      <vt:variant>
        <vt:i4>0</vt:i4>
      </vt:variant>
      <vt:variant>
        <vt:i4>5</vt:i4>
      </vt:variant>
      <vt:variant>
        <vt:lpwstr/>
      </vt:variant>
      <vt:variant>
        <vt:lpwstr>SECONDARYATEXAMPLE</vt:lpwstr>
      </vt:variant>
      <vt:variant>
        <vt:i4>1900556</vt:i4>
      </vt:variant>
      <vt:variant>
        <vt:i4>60</vt:i4>
      </vt:variant>
      <vt:variant>
        <vt:i4>0</vt:i4>
      </vt:variant>
      <vt:variant>
        <vt:i4>5</vt:i4>
      </vt:variant>
      <vt:variant>
        <vt:lpwstr/>
      </vt:variant>
      <vt:variant>
        <vt:lpwstr>PRIMARYATEXAMPLE</vt:lpwstr>
      </vt:variant>
      <vt:variant>
        <vt:i4>458774</vt:i4>
      </vt:variant>
      <vt:variant>
        <vt:i4>57</vt:i4>
      </vt:variant>
      <vt:variant>
        <vt:i4>0</vt:i4>
      </vt:variant>
      <vt:variant>
        <vt:i4>5</vt:i4>
      </vt:variant>
      <vt:variant>
        <vt:lpwstr/>
      </vt:variant>
      <vt:variant>
        <vt:lpwstr>EYFSATEXAMPLE</vt:lpwstr>
      </vt:variant>
      <vt:variant>
        <vt:i4>6422653</vt:i4>
      </vt:variant>
      <vt:variant>
        <vt:i4>53</vt:i4>
      </vt:variant>
      <vt:variant>
        <vt:i4>0</vt:i4>
      </vt:variant>
      <vt:variant>
        <vt:i4>5</vt:i4>
      </vt:variant>
      <vt:variant>
        <vt:lpwstr/>
      </vt:variant>
      <vt:variant>
        <vt:lpwstr>Contentpage</vt:lpwstr>
      </vt:variant>
      <vt:variant>
        <vt:i4>6422653</vt:i4>
      </vt:variant>
      <vt:variant>
        <vt:i4>51</vt:i4>
      </vt:variant>
      <vt:variant>
        <vt:i4>0</vt:i4>
      </vt:variant>
      <vt:variant>
        <vt:i4>5</vt:i4>
      </vt:variant>
      <vt:variant>
        <vt:lpwstr/>
      </vt:variant>
      <vt:variant>
        <vt:lpwstr>Contentpage</vt:lpwstr>
      </vt:variant>
      <vt:variant>
        <vt:i4>6422653</vt:i4>
      </vt:variant>
      <vt:variant>
        <vt:i4>47</vt:i4>
      </vt:variant>
      <vt:variant>
        <vt:i4>0</vt:i4>
      </vt:variant>
      <vt:variant>
        <vt:i4>5</vt:i4>
      </vt:variant>
      <vt:variant>
        <vt:lpwstr/>
      </vt:variant>
      <vt:variant>
        <vt:lpwstr>Contentpage</vt:lpwstr>
      </vt:variant>
      <vt:variant>
        <vt:i4>6422653</vt:i4>
      </vt:variant>
      <vt:variant>
        <vt:i4>45</vt:i4>
      </vt:variant>
      <vt:variant>
        <vt:i4>0</vt:i4>
      </vt:variant>
      <vt:variant>
        <vt:i4>5</vt:i4>
      </vt:variant>
      <vt:variant>
        <vt:lpwstr/>
      </vt:variant>
      <vt:variant>
        <vt:lpwstr>Contentpage</vt:lpwstr>
      </vt:variant>
      <vt:variant>
        <vt:i4>7667821</vt:i4>
      </vt:variant>
      <vt:variant>
        <vt:i4>42</vt:i4>
      </vt:variant>
      <vt:variant>
        <vt:i4>0</vt:i4>
      </vt:variant>
      <vt:variant>
        <vt:i4>5</vt:i4>
      </vt:variant>
      <vt:variant>
        <vt:lpwstr/>
      </vt:variant>
      <vt:variant>
        <vt:lpwstr>References</vt:lpwstr>
      </vt:variant>
      <vt:variant>
        <vt:i4>6881377</vt:i4>
      </vt:variant>
      <vt:variant>
        <vt:i4>39</vt:i4>
      </vt:variant>
      <vt:variant>
        <vt:i4>0</vt:i4>
      </vt:variant>
      <vt:variant>
        <vt:i4>5</vt:i4>
      </vt:variant>
      <vt:variant>
        <vt:lpwstr/>
      </vt:variant>
      <vt:variant>
        <vt:lpwstr>AI</vt:lpwstr>
      </vt:variant>
      <vt:variant>
        <vt:i4>7929978</vt:i4>
      </vt:variant>
      <vt:variant>
        <vt:i4>36</vt:i4>
      </vt:variant>
      <vt:variant>
        <vt:i4>0</vt:i4>
      </vt:variant>
      <vt:variant>
        <vt:i4>5</vt:i4>
      </vt:variant>
      <vt:variant>
        <vt:lpwstr/>
      </vt:variant>
      <vt:variant>
        <vt:lpwstr>RelatedITTECFStatements</vt:lpwstr>
      </vt:variant>
      <vt:variant>
        <vt:i4>1376256</vt:i4>
      </vt:variant>
      <vt:variant>
        <vt:i4>33</vt:i4>
      </vt:variant>
      <vt:variant>
        <vt:i4>0</vt:i4>
      </vt:variant>
      <vt:variant>
        <vt:i4>5</vt:i4>
      </vt:variant>
      <vt:variant>
        <vt:lpwstr/>
      </vt:variant>
      <vt:variant>
        <vt:lpwstr>Nextsteps</vt:lpwstr>
      </vt:variant>
      <vt:variant>
        <vt:i4>6946943</vt:i4>
      </vt:variant>
      <vt:variant>
        <vt:i4>30</vt:i4>
      </vt:variant>
      <vt:variant>
        <vt:i4>0</vt:i4>
      </vt:variant>
      <vt:variant>
        <vt:i4>5</vt:i4>
      </vt:variant>
      <vt:variant>
        <vt:lpwstr/>
      </vt:variant>
      <vt:variant>
        <vt:lpwstr>Summary</vt:lpwstr>
      </vt:variant>
      <vt:variant>
        <vt:i4>1900555</vt:i4>
      </vt:variant>
      <vt:variant>
        <vt:i4>27</vt:i4>
      </vt:variant>
      <vt:variant>
        <vt:i4>0</vt:i4>
      </vt:variant>
      <vt:variant>
        <vt:i4>5</vt:i4>
      </vt:variant>
      <vt:variant>
        <vt:lpwstr/>
      </vt:variant>
      <vt:variant>
        <vt:lpwstr>applyyourlearning</vt:lpwstr>
      </vt:variant>
      <vt:variant>
        <vt:i4>917505</vt:i4>
      </vt:variant>
      <vt:variant>
        <vt:i4>24</vt:i4>
      </vt:variant>
      <vt:variant>
        <vt:i4>0</vt:i4>
      </vt:variant>
      <vt:variant>
        <vt:i4>5</vt:i4>
      </vt:variant>
      <vt:variant>
        <vt:lpwstr/>
      </vt:variant>
      <vt:variant>
        <vt:lpwstr>activitycasestudy</vt:lpwstr>
      </vt:variant>
      <vt:variant>
        <vt:i4>1703946</vt:i4>
      </vt:variant>
      <vt:variant>
        <vt:i4>21</vt:i4>
      </vt:variant>
      <vt:variant>
        <vt:i4>0</vt:i4>
      </vt:variant>
      <vt:variant>
        <vt:i4>5</vt:i4>
      </vt:variant>
      <vt:variant>
        <vt:lpwstr/>
      </vt:variant>
      <vt:variant>
        <vt:lpwstr>CreatingInclusive</vt:lpwstr>
      </vt:variant>
      <vt:variant>
        <vt:i4>7864427</vt:i4>
      </vt:variant>
      <vt:variant>
        <vt:i4>18</vt:i4>
      </vt:variant>
      <vt:variant>
        <vt:i4>0</vt:i4>
      </vt:variant>
      <vt:variant>
        <vt:i4>5</vt:i4>
      </vt:variant>
      <vt:variant>
        <vt:lpwstr/>
      </vt:variant>
      <vt:variant>
        <vt:lpwstr>SupportingSEND</vt:lpwstr>
      </vt:variant>
      <vt:variant>
        <vt:i4>720907</vt:i4>
      </vt:variant>
      <vt:variant>
        <vt:i4>15</vt:i4>
      </vt:variant>
      <vt:variant>
        <vt:i4>0</vt:i4>
      </vt:variant>
      <vt:variant>
        <vt:i4>5</vt:i4>
      </vt:variant>
      <vt:variant>
        <vt:lpwstr/>
      </vt:variant>
      <vt:variant>
        <vt:lpwstr>AdaptingPrac</vt:lpwstr>
      </vt:variant>
      <vt:variant>
        <vt:i4>6684781</vt:i4>
      </vt:variant>
      <vt:variant>
        <vt:i4>12</vt:i4>
      </vt:variant>
      <vt:variant>
        <vt:i4>0</vt:i4>
      </vt:variant>
      <vt:variant>
        <vt:i4>5</vt:i4>
      </vt:variant>
      <vt:variant>
        <vt:lpwstr/>
      </vt:variant>
      <vt:variant>
        <vt:lpwstr>APscenariostart</vt:lpwstr>
      </vt:variant>
      <vt:variant>
        <vt:i4>1507345</vt:i4>
      </vt:variant>
      <vt:variant>
        <vt:i4>9</vt:i4>
      </vt:variant>
      <vt:variant>
        <vt:i4>0</vt:i4>
      </vt:variant>
      <vt:variant>
        <vt:i4>5</vt:i4>
      </vt:variant>
      <vt:variant>
        <vt:lpwstr/>
      </vt:variant>
      <vt:variant>
        <vt:lpwstr>SENDscenariostart</vt:lpwstr>
      </vt:variant>
      <vt:variant>
        <vt:i4>6553712</vt:i4>
      </vt:variant>
      <vt:variant>
        <vt:i4>6</vt:i4>
      </vt:variant>
      <vt:variant>
        <vt:i4>0</vt:i4>
      </vt:variant>
      <vt:variant>
        <vt:i4>5</vt:i4>
      </vt:variant>
      <vt:variant>
        <vt:lpwstr/>
      </vt:variant>
      <vt:variant>
        <vt:lpwstr>secondaryscenariostart</vt:lpwstr>
      </vt:variant>
      <vt:variant>
        <vt:i4>1376279</vt:i4>
      </vt:variant>
      <vt:variant>
        <vt:i4>3</vt:i4>
      </vt:variant>
      <vt:variant>
        <vt:i4>0</vt:i4>
      </vt:variant>
      <vt:variant>
        <vt:i4>5</vt:i4>
      </vt:variant>
      <vt:variant>
        <vt:lpwstr/>
      </vt:variant>
      <vt:variant>
        <vt:lpwstr>primaryscenariostart</vt:lpwstr>
      </vt:variant>
      <vt:variant>
        <vt:i4>1835023</vt:i4>
      </vt:variant>
      <vt:variant>
        <vt:i4>0</vt:i4>
      </vt:variant>
      <vt:variant>
        <vt:i4>0</vt:i4>
      </vt:variant>
      <vt:variant>
        <vt:i4>5</vt:i4>
      </vt:variant>
      <vt:variant>
        <vt:lpwstr/>
      </vt:variant>
      <vt:variant>
        <vt:lpwstr>EYFSScenariostart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2: Providing opportunities for all</dc:title>
  <dc:subject>Adaptive practice</dc:subject>
  <dc:creator>[</dc:creator>
  <cp:keywords/>
  <dc:description/>
  <cp:lastModifiedBy>Rosie Jonas</cp:lastModifiedBy>
  <cp:revision>2660</cp:revision>
  <dcterms:created xsi:type="dcterms:W3CDTF">2024-06-20T11:50:00Z</dcterms:created>
  <dcterms:modified xsi:type="dcterms:W3CDTF">2025-08-27T14:29:00Z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Progress">
    <vt:lpwstr>In progress</vt:lpwstr>
  </property>
</Properties>
</file>