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9B3DAA" w:rsidRDefault="003A2D9D">
          <w:r w:rsidRPr="009B3DAA">
            <w:rPr>
              <w:noProof/>
            </w:rPr>
            <mc:AlternateContent>
              <mc:Choice Requires="wpg">
                <w:drawing>
                  <wp:anchor distT="0" distB="0" distL="114300" distR="114300" simplePos="0" relativeHeight="251658240" behindDoc="1" locked="0" layoutInCell="1" allowOverlap="1" wp14:anchorId="28258219" wp14:editId="2EFC7DCF">
                    <wp:simplePos x="0" y="0"/>
                    <wp:positionH relativeFrom="column">
                      <wp:posOffset>-904875</wp:posOffset>
                    </wp:positionH>
                    <wp:positionV relativeFrom="paragraph">
                      <wp:posOffset>-1020888</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6="http://schemas.microsoft.com/office/drawing/2014/main" xmlns:asvg="http://schemas.microsoft.com/office/drawing/2016/SVG/main" xmlns:a14="http://schemas.microsoft.com/office/drawing/2010/main" xmlns:dgm="http://schemas.openxmlformats.org/drawingml/2006/diagram" xmlns:wp15="http://schemas.microsoft.com/office/word/2012/wordprocessingDrawing" xmlns:arto="http://schemas.microsoft.com/office/word/2006/arto">
                <w:pict>
                  <v:group id="Group 17" style="position:absolute;margin-left:-71.25pt;margin-top:-80.4pt;width:592.3pt;height:197.3pt;z-index:-251658240;mso-width-relative:margin;mso-height-relative:margin" alt="&quot;&quot;" coordsize="75222,25057" coordorigin="59150,-101" o:spid="_x0000_s1026" w14:anchorId="34C8128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zePAo&#10;4wAAAA4BAAAPAAAAAAAAAAAAAAAAAKg9AABkcnMvZG93bnJldi54bWxQSwECLQAUAAYACAAAACEA&#10;IlYO7scAAAClAQAAGQAAAAAAAAAAAAAAAAC4PgAAZHJzL19yZWxzL2Uyb0RvYy54bWwucmVsc1BL&#10;BQYAAAAABwAHAL4BAAC2Pw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E1026" w:rsidRPr="00D74D5B" w14:paraId="02DD3343" w14:textId="77777777" w:rsidTr="00382EA7">
            <w:trPr>
              <w:trHeight w:val="311"/>
            </w:trPr>
            <w:tc>
              <w:tcPr>
                <w:tcW w:w="8616" w:type="dxa"/>
                <w:tcMar>
                  <w:top w:w="216" w:type="dxa"/>
                  <w:left w:w="115" w:type="dxa"/>
                  <w:bottom w:w="216" w:type="dxa"/>
                  <w:right w:w="115" w:type="dxa"/>
                </w:tcMar>
              </w:tcPr>
              <w:p w14:paraId="44B22FB6" w14:textId="77777777" w:rsidR="00CE1026" w:rsidRPr="00D74D5B" w:rsidRDefault="00CE1026" w:rsidP="00382EA7">
                <w:pPr>
                  <w:pStyle w:val="NoSpacing"/>
                  <w:rPr>
                    <w:color w:val="007559" w:themeColor="accent1"/>
                    <w:sz w:val="24"/>
                  </w:rPr>
                </w:pPr>
              </w:p>
            </w:tc>
          </w:tr>
          <w:tr w:rsidR="00CE1026" w:rsidRPr="00D74D5B" w14:paraId="6B0517CD" w14:textId="77777777" w:rsidTr="00382EA7">
            <w:trPr>
              <w:trHeight w:val="1229"/>
            </w:trPr>
            <w:tc>
              <w:tcPr>
                <w:tcW w:w="8616" w:type="dxa"/>
              </w:tcPr>
              <w:sdt>
                <w:sdtPr>
                  <w:rPr>
                    <w:rFonts w:asciiTheme="majorHAnsi" w:eastAsiaTheme="majorEastAsia" w:hAnsiTheme="majorHAnsi" w:cstheme="majorBidi"/>
                    <w:b/>
                    <w:color w:val="007559" w:themeColor="accent1"/>
                    <w:sz w:val="56"/>
                    <w:szCs w:val="56"/>
                  </w:rPr>
                  <w:alias w:val="Title"/>
                  <w:id w:val="-977298427"/>
                  <w:placeholder>
                    <w:docPart w:val="E5DE8E5448884C8EA62BFA90F7C2D793"/>
                  </w:placeholder>
                  <w:dataBinding w:prefixMappings="xmlns:ns0='http://schemas.openxmlformats.org/package/2006/metadata/core-properties' xmlns:ns1='http://purl.org/dc/elements/1.1/'" w:xpath="/ns0:coreProperties[1]/ns1:title[1]" w:storeItemID="{6C3C8BC8-F283-45AE-878A-BAB7291924A1}"/>
                  <w:text/>
                </w:sdtPr>
                <w:sdtContent>
                  <w:p w14:paraId="7B043228" w14:textId="413E0FE9" w:rsidR="00CE1026" w:rsidRPr="00D74D5B" w:rsidRDefault="006536AD" w:rsidP="00382EA7">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color w:val="007559" w:themeColor="accent1"/>
                        <w:sz w:val="56"/>
                        <w:szCs w:val="56"/>
                      </w:rPr>
                      <w:t>ECT programme Y1 Elective self-study 3: Meeting individual needs and workload</w:t>
                    </w:r>
                  </w:p>
                </w:sdtContent>
              </w:sdt>
            </w:tc>
          </w:tr>
          <w:tr w:rsidR="00CE1026" w:rsidRPr="00D74D5B" w14:paraId="65815190" w14:textId="77777777" w:rsidTr="00382EA7">
            <w:trPr>
              <w:trHeight w:val="919"/>
            </w:trPr>
            <w:sdt>
              <w:sdtPr>
                <w:rPr>
                  <w:b/>
                  <w:color w:val="007559" w:themeColor="accent1"/>
                  <w:sz w:val="56"/>
                  <w:szCs w:val="56"/>
                </w:rPr>
                <w:alias w:val="Subtitle"/>
                <w:id w:val="-800454870"/>
                <w:placeholder>
                  <w:docPart w:val="EB85D402FF7D423B9FD67181EA225B7F"/>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D6EFA33" w14:textId="492FAD4C" w:rsidR="00CE1026" w:rsidRPr="00900424" w:rsidRDefault="00CE1026" w:rsidP="00382EA7">
                    <w:pPr>
                      <w:pStyle w:val="NoSpacing"/>
                      <w:jc w:val="left"/>
                      <w:rPr>
                        <w:b/>
                        <w:bCs/>
                        <w:color w:val="007559" w:themeColor="accent1"/>
                        <w:sz w:val="24"/>
                      </w:rPr>
                    </w:pPr>
                    <w:r>
                      <w:rPr>
                        <w:b/>
                        <w:color w:val="007559" w:themeColor="accent1"/>
                        <w:sz w:val="56"/>
                        <w:szCs w:val="56"/>
                      </w:rPr>
                      <w:t>Adaptive Practice</w:t>
                    </w:r>
                  </w:p>
                </w:tc>
              </w:sdtContent>
            </w:sdt>
          </w:tr>
          <w:tr w:rsidR="00CE1026" w:rsidRPr="00D74D5B" w14:paraId="313AAAEE" w14:textId="77777777" w:rsidTr="00382EA7">
            <w:trPr>
              <w:trHeight w:val="14"/>
            </w:trPr>
            <w:tc>
              <w:tcPr>
                <w:tcW w:w="8616" w:type="dxa"/>
                <w:tcMar>
                  <w:top w:w="216" w:type="dxa"/>
                  <w:left w:w="115" w:type="dxa"/>
                  <w:bottom w:w="216" w:type="dxa"/>
                  <w:right w:w="115" w:type="dxa"/>
                </w:tcMar>
              </w:tcPr>
              <w:p w14:paraId="2D22F5C1" w14:textId="77777777" w:rsidR="00CE1026" w:rsidRPr="00685BBB" w:rsidRDefault="00CE1026" w:rsidP="00382EA7">
                <w:pPr>
                  <w:pStyle w:val="NoSpacing"/>
                  <w:rPr>
                    <w:b/>
                    <w:bCs/>
                    <w:color w:val="007559" w:themeColor="accent1"/>
                    <w:sz w:val="32"/>
                    <w:szCs w:val="32"/>
                  </w:rPr>
                </w:pPr>
                <w:r w:rsidRPr="00E704A0">
                  <w:rPr>
                    <w:b/>
                    <w:bCs/>
                    <w:color w:val="007559" w:themeColor="accent1"/>
                    <w:sz w:val="28"/>
                    <w:szCs w:val="28"/>
                  </w:rPr>
                  <w:t xml:space="preserve">Estimated time to complete: </w:t>
                </w:r>
                <w:r>
                  <w:rPr>
                    <w:b/>
                    <w:bCs/>
                    <w:color w:val="007559" w:themeColor="accent1"/>
                    <w:sz w:val="28"/>
                    <w:szCs w:val="28"/>
                  </w:rPr>
                  <w:t>45 minutes</w:t>
                </w:r>
              </w:p>
            </w:tc>
          </w:tr>
          <w:tr w:rsidR="00CE1026" w:rsidRPr="00D74D5B" w14:paraId="7B0A3357" w14:textId="77777777" w:rsidTr="00382EA7">
            <w:trPr>
              <w:trHeight w:val="14"/>
            </w:trPr>
            <w:tc>
              <w:tcPr>
                <w:tcW w:w="8616" w:type="dxa"/>
                <w:shd w:val="clear" w:color="auto" w:fill="007559" w:themeFill="accent1"/>
                <w:tcMar>
                  <w:top w:w="216" w:type="dxa"/>
                  <w:left w:w="115" w:type="dxa"/>
                  <w:bottom w:w="216" w:type="dxa"/>
                  <w:right w:w="115" w:type="dxa"/>
                </w:tcMar>
              </w:tcPr>
              <w:p w14:paraId="32BC40AE" w14:textId="338F8CE3" w:rsidR="00CE1026" w:rsidRPr="00123FE7" w:rsidRDefault="00CE1026" w:rsidP="00382EA7">
                <w:r w:rsidRPr="000306BC">
                  <w:rPr>
                    <w:color w:val="FFFFFF" w:themeColor="background1"/>
                    <w:lang w:val="en-US"/>
                  </w:rPr>
                  <w:t xml:space="preserve">This document is intended for those who design and deliver a school-led Early Career Teacher (ECT) programme. </w:t>
                </w:r>
                <w:r w:rsidRPr="007C2895">
                  <w:rPr>
                    <w:color w:val="FFFFFF" w:themeColor="background1"/>
                  </w:rPr>
                  <w:t>Opportunities for school</w:t>
                </w:r>
                <w:r>
                  <w:rPr>
                    <w:color w:val="FFFFFF" w:themeColor="background1"/>
                  </w:rPr>
                  <w:t xml:space="preserve">s or </w:t>
                </w:r>
                <w:r w:rsidR="001D2378">
                  <w:rPr>
                    <w:color w:val="FFFFFF" w:themeColor="background1"/>
                  </w:rPr>
                  <w:t>t</w:t>
                </w:r>
                <w:r>
                  <w:rPr>
                    <w:color w:val="FFFFFF" w:themeColor="background1"/>
                  </w:rPr>
                  <w:t>rusts</w:t>
                </w:r>
                <w:r w:rsidRPr="007C2895">
                  <w:rPr>
                    <w:color w:val="FFFFFF" w:themeColor="background1"/>
                  </w:rPr>
                  <w:t xml:space="preserve"> to add exemplification relevant to their context have been identified. It is suggested that further phase- or subject-specific examples be added to reflect the needs of your programme participants. </w:t>
                </w:r>
              </w:p>
            </w:tc>
          </w:tr>
        </w:tbl>
        <w:p w14:paraId="0FE3E4BE" w14:textId="6B025A1E"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9B3DAA">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9B3DAA">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9B3DAA">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Pr="009B3DAA" w:rsidRDefault="007D4E86">
      <w:pPr>
        <w:spacing w:before="0" w:after="200"/>
        <w:jc w:val="both"/>
        <w:rPr>
          <w:rStyle w:val="HeadingChar"/>
        </w:rPr>
      </w:pPr>
      <w:r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Pr="009B3DAA" w:rsidRDefault="00234785" w:rsidP="00234785">
      <w:pPr>
        <w:pStyle w:val="Heading"/>
        <w:rPr>
          <w:rStyle w:val="HeadingChar"/>
          <w:b/>
          <w:bCs/>
        </w:rPr>
      </w:pPr>
      <w:r w:rsidRPr="009B3DAA">
        <w:rPr>
          <w:rStyle w:val="HeadingChar"/>
          <w:b/>
          <w:bCs/>
        </w:rPr>
        <w:lastRenderedPageBreak/>
        <w:t>Introduction</w:t>
      </w:r>
    </w:p>
    <w:p w14:paraId="1CF684E0" w14:textId="77777777" w:rsidR="004E50F8" w:rsidRDefault="004E50F8" w:rsidP="004E50F8">
      <w:pPr>
        <w:rPr>
          <w:b/>
          <w:bCs/>
        </w:rPr>
      </w:pPr>
      <w:bookmarkStart w:id="0" w:name="Sessionoverview"/>
      <w:r w:rsidRPr="003F2832">
        <w:rPr>
          <w:b/>
          <w:bCs/>
        </w:rPr>
        <w:t xml:space="preserve">Approximate time to complete: </w:t>
      </w:r>
      <w:r>
        <w:rPr>
          <w:b/>
          <w:bCs/>
        </w:rPr>
        <w:t>5 minutes</w:t>
      </w:r>
    </w:p>
    <w:p w14:paraId="478B4A1A" w14:textId="7AC54828" w:rsidR="009E2925" w:rsidRDefault="00753449" w:rsidP="009E2925">
      <w:r w:rsidRPr="00B97175">
        <w:t xml:space="preserve">This elective self-study is part of your personalised pathway in the </w:t>
      </w:r>
      <w:r>
        <w:t>Early Career Teacher (ECT) P</w:t>
      </w:r>
      <w:r w:rsidRPr="00B97175">
        <w:t>rogramme</w:t>
      </w:r>
      <w:r>
        <w:t xml:space="preserve">. </w:t>
      </w:r>
      <w:r w:rsidR="009E2925">
        <w:t>In this elective self-study, you’ll focus on how to meet individual pupil needs without creating unnecessary workload. This area has been identified for further focus through your reflection and discussions with your mentor.</w:t>
      </w:r>
    </w:p>
    <w:p w14:paraId="63C9F795" w14:textId="77777777" w:rsidR="00023CE1" w:rsidRDefault="009E2925" w:rsidP="009E2925">
      <w:r>
        <w:t xml:space="preserve">It builds on the core self-study by offering practical strategies and examples. These will help you adapt your teaching in ways that support all pupils, while keeping your planning manageable and expectations high. </w:t>
      </w:r>
      <w:r w:rsidR="00023CE1">
        <w:t xml:space="preserve">It also highlights </w:t>
      </w:r>
      <w:r w:rsidR="00023CE1" w:rsidRPr="00805B2D">
        <w:t xml:space="preserve">the </w:t>
      </w:r>
      <w:r w:rsidR="00023CE1">
        <w:t>‘</w:t>
      </w:r>
      <w:r w:rsidR="00023CE1" w:rsidRPr="00805B2D">
        <w:t xml:space="preserve">active </w:t>
      </w:r>
      <w:r w:rsidR="00023CE1">
        <w:t xml:space="preserve">ingredients’ - </w:t>
      </w:r>
      <w:r w:rsidR="00023CE1" w:rsidRPr="00805B2D">
        <w:t>the key elements that make a strategy effective</w:t>
      </w:r>
      <w:r w:rsidR="00023CE1">
        <w:t xml:space="preserve"> – </w:t>
      </w:r>
      <w:r w:rsidR="00023CE1" w:rsidRPr="00805B2D">
        <w:t>so</w:t>
      </w:r>
      <w:r w:rsidR="00023CE1">
        <w:t xml:space="preserve"> that, regardless of your subject or phase,</w:t>
      </w:r>
      <w:r w:rsidR="00023CE1" w:rsidRPr="00805B2D">
        <w:t xml:space="preserve"> you can understand how they work and how to </w:t>
      </w:r>
      <w:r w:rsidR="00023CE1">
        <w:t>enact</w:t>
      </w:r>
      <w:r w:rsidR="00023CE1" w:rsidRPr="00805B2D">
        <w:t xml:space="preserve"> them</w:t>
      </w:r>
      <w:r w:rsidR="00023CE1">
        <w:t xml:space="preserve"> in your own setting</w:t>
      </w:r>
      <w:r w:rsidR="00023CE1" w:rsidRPr="00805B2D">
        <w:t xml:space="preserve">. </w:t>
      </w:r>
    </w:p>
    <w:p w14:paraId="7F210627" w14:textId="6745BCE7" w:rsidR="000567AD" w:rsidRPr="009B3DAA" w:rsidRDefault="009E2925" w:rsidP="009E2925">
      <w:r>
        <w:t>The elective self-study will be structured into three distinct sections, as outlined in the graphic below. Each section explores a key aspect of adaptive practice: how to connect new content with what pupils already know, how to plan flexibly, and how to use technology to reduce workload. You’ll explore key research, see how it works in practice, and reflect on how to use these approaches in your own teaching.</w:t>
      </w:r>
    </w:p>
    <w:p w14:paraId="5F032F94" w14:textId="68252FF4" w:rsidR="0050580F" w:rsidRDefault="006B737B" w:rsidP="00023CE1">
      <w:pPr>
        <w:jc w:val="center"/>
        <w:rPr>
          <w:b/>
          <w:bCs/>
        </w:rPr>
      </w:pPr>
      <w:r w:rsidRPr="000C53A8">
        <w:rPr>
          <w:noProof/>
        </w:rPr>
        <w:drawing>
          <wp:inline distT="0" distB="0" distL="0" distR="0" wp14:anchorId="651209EA" wp14:editId="3B1BFB02">
            <wp:extent cx="4080680" cy="1560206"/>
            <wp:effectExtent l="0" t="0" r="0" b="1905"/>
            <wp:docPr id="1458270451" name="Picture 1" descr="A diagram with three connected circular shapes outlined in gradient colours, moving from left to right. Each circle contains a step in a sequence: ‘Why adaptive practice?', ‘Connecting new content with pupils' prior knowledge', and far right, 'Managing workload through technology and high-quality resources'. The circles are linked by triangular connectors, visually indicating the progression through the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70451" name="Picture 1" descr="A diagram with three connected circular shapes outlined in gradient colours, moving from left to right. Each circle contains a step in a sequence: ‘Why adaptive practice?', ‘Connecting new content with pupils' prior knowledge', and far right, 'Managing workload through technology and high-quality resources'. The circles are linked by triangular connectors, visually indicating the progression through the steps."/>
                    <pic:cNvPicPr/>
                  </pic:nvPicPr>
                  <pic:blipFill>
                    <a:blip r:embed="rId24"/>
                    <a:stretch>
                      <a:fillRect/>
                    </a:stretch>
                  </pic:blipFill>
                  <pic:spPr>
                    <a:xfrm>
                      <a:off x="0" y="0"/>
                      <a:ext cx="4114122" cy="1572992"/>
                    </a:xfrm>
                    <a:prstGeom prst="rect">
                      <a:avLst/>
                    </a:prstGeom>
                  </pic:spPr>
                </pic:pic>
              </a:graphicData>
            </a:graphic>
          </wp:inline>
        </w:drawing>
      </w:r>
    </w:p>
    <w:p w14:paraId="40976853" w14:textId="2ABB9C40" w:rsidR="0035042E" w:rsidRPr="009B3DAA" w:rsidRDefault="00240A4D" w:rsidP="00AF5CEF">
      <w:pPr>
        <w:rPr>
          <w:b/>
          <w:bCs/>
        </w:rPr>
      </w:pPr>
      <w:r w:rsidRPr="009B3DAA">
        <w:rPr>
          <w:b/>
          <w:bCs/>
        </w:rPr>
        <w:t>Applying your learning</w:t>
      </w:r>
    </w:p>
    <w:p w14:paraId="24BC249F" w14:textId="2D28E81A" w:rsidR="00D106BA" w:rsidRPr="009B3DAA" w:rsidRDefault="00556757" w:rsidP="00AF5CEF">
      <w:r>
        <w:t>To support you in your continued development</w:t>
      </w:r>
      <w:r w:rsidRPr="00B97175">
        <w:rPr>
          <w:b/>
        </w:rPr>
        <w:t xml:space="preserve">, </w:t>
      </w:r>
      <w:r w:rsidRPr="786A77C9">
        <w:rPr>
          <w:rFonts w:cstheme="minorBidi"/>
        </w:rPr>
        <w:t>you’ll be prompted to apply the content of this</w:t>
      </w:r>
      <w:r>
        <w:t xml:space="preserve"> self-study to a scenario that you might encounter in your school relating to </w:t>
      </w:r>
      <w:r w:rsidR="00F318F7">
        <w:t xml:space="preserve"> meeting individual needs and managing workload</w:t>
      </w:r>
      <w:r>
        <w:t>. At the end of the self-study, you’ll have an opportunity to reflect on what you have read and consider how you could apply this to the scenario.</w:t>
      </w:r>
    </w:p>
    <w:tbl>
      <w:tblPr>
        <w:tblStyle w:val="TableGrid1"/>
        <w:tblW w:w="0" w:type="auto"/>
        <w:jc w:val="center"/>
        <w:tblLook w:val="04A0" w:firstRow="1" w:lastRow="0" w:firstColumn="1" w:lastColumn="0" w:noHBand="0" w:noVBand="1"/>
      </w:tblPr>
      <w:tblGrid>
        <w:gridCol w:w="1834"/>
        <w:gridCol w:w="1646"/>
        <w:gridCol w:w="1646"/>
        <w:gridCol w:w="1645"/>
        <w:gridCol w:w="1646"/>
      </w:tblGrid>
      <w:tr w:rsidR="009E2925" w:rsidRPr="009B3DAA" w14:paraId="51DC9998" w14:textId="77777777" w:rsidTr="009E2925">
        <w:trPr>
          <w:trHeight w:val="1288"/>
          <w:jc w:val="center"/>
        </w:trPr>
        <w:tc>
          <w:tcPr>
            <w:tcW w:w="1834" w:type="dxa"/>
          </w:tcPr>
          <w:p w14:paraId="60D5AFB1" w14:textId="25CDAB0F" w:rsidR="009E2925" w:rsidRPr="009B3DAA" w:rsidRDefault="009E2925" w:rsidP="009E2925">
            <w:pPr>
              <w:jc w:val="center"/>
            </w:pPr>
            <w:hyperlink w:anchor="EYFSScenariostart" w:history="1">
              <w:r w:rsidRPr="009B3DAA">
                <w:rPr>
                  <w:rStyle w:val="Hyperlink"/>
                  <w:rFonts w:asciiTheme="minorHAnsi" w:eastAsiaTheme="minorEastAsia" w:hAnsiTheme="minorHAnsi" w:cstheme="minorHAnsi"/>
                  <w:spacing w:val="0"/>
                  <w:kern w:val="0"/>
                </w:rPr>
                <w:t>EYFS</w:t>
              </w:r>
            </w:hyperlink>
          </w:p>
        </w:tc>
        <w:tc>
          <w:tcPr>
            <w:tcW w:w="1646" w:type="dxa"/>
          </w:tcPr>
          <w:p w14:paraId="00C20188" w14:textId="4504C316" w:rsidR="009E2925" w:rsidRPr="009B3DAA" w:rsidRDefault="009E2925" w:rsidP="009E2925">
            <w:pPr>
              <w:jc w:val="center"/>
            </w:pPr>
            <w:hyperlink w:anchor="primaryscenariostart" w:history="1">
              <w:r w:rsidRPr="009B3DAA">
                <w:rPr>
                  <w:rStyle w:val="Hyperlink"/>
                  <w:rFonts w:asciiTheme="minorHAnsi" w:eastAsiaTheme="minorEastAsia" w:hAnsiTheme="minorHAnsi" w:cstheme="minorHAnsi"/>
                  <w:spacing w:val="0"/>
                  <w:kern w:val="0"/>
                </w:rPr>
                <w:t>Primary</w:t>
              </w:r>
            </w:hyperlink>
          </w:p>
        </w:tc>
        <w:tc>
          <w:tcPr>
            <w:tcW w:w="1646" w:type="dxa"/>
          </w:tcPr>
          <w:p w14:paraId="2DC164EC" w14:textId="05567EE9" w:rsidR="009E2925" w:rsidRPr="009B3DAA" w:rsidRDefault="009E2925" w:rsidP="009E2925">
            <w:pPr>
              <w:jc w:val="center"/>
            </w:pPr>
            <w:hyperlink w:anchor="secondaryscenariostart" w:history="1">
              <w:r w:rsidRPr="009B3DAA">
                <w:rPr>
                  <w:rStyle w:val="Hyperlink"/>
                  <w:rFonts w:asciiTheme="minorHAnsi" w:eastAsiaTheme="minorEastAsia" w:hAnsiTheme="minorHAnsi" w:cstheme="minorHAnsi"/>
                  <w:spacing w:val="0"/>
                  <w:kern w:val="0"/>
                </w:rPr>
                <w:t>Secondary</w:t>
              </w:r>
            </w:hyperlink>
          </w:p>
        </w:tc>
        <w:tc>
          <w:tcPr>
            <w:tcW w:w="1645" w:type="dxa"/>
          </w:tcPr>
          <w:p w14:paraId="6F497325" w14:textId="1B92A17F" w:rsidR="009E2925" w:rsidRPr="009B3DAA" w:rsidRDefault="009E2925" w:rsidP="005154A4">
            <w:pPr>
              <w:jc w:val="center"/>
            </w:pPr>
            <w:hyperlink w:anchor="SENDscenariostart" w:history="1">
              <w:r w:rsidRPr="302B433E">
                <w:rPr>
                  <w:rStyle w:val="Hyperlink"/>
                  <w:rFonts w:asciiTheme="minorHAnsi" w:eastAsiaTheme="minorEastAsia" w:hAnsiTheme="minorHAnsi" w:cstheme="minorBidi"/>
                  <w:spacing w:val="0"/>
                  <w:kern w:val="0"/>
                </w:rPr>
                <w:t>Specialist - SEND setting</w:t>
              </w:r>
            </w:hyperlink>
          </w:p>
        </w:tc>
        <w:tc>
          <w:tcPr>
            <w:tcW w:w="1646" w:type="dxa"/>
          </w:tcPr>
          <w:p w14:paraId="6FD34DBC" w14:textId="32424702" w:rsidR="009E2925" w:rsidRPr="009B3DAA" w:rsidRDefault="009E2925" w:rsidP="005154A4">
            <w:pPr>
              <w:jc w:val="center"/>
            </w:pPr>
            <w:hyperlink w:anchor="APscenariostart" w:history="1">
              <w:r w:rsidRPr="302B433E">
                <w:rPr>
                  <w:rStyle w:val="Hyperlink"/>
                  <w:rFonts w:asciiTheme="minorHAnsi" w:eastAsiaTheme="minorEastAsia" w:hAnsiTheme="minorHAnsi" w:cstheme="minorBidi"/>
                  <w:spacing w:val="0"/>
                  <w:kern w:val="0"/>
                </w:rPr>
                <w:t>Specialist -Alternative pr</w:t>
              </w:r>
              <w:r w:rsidRPr="005B40C5">
                <w:rPr>
                  <w:rStyle w:val="Hyperlink"/>
                </w:rPr>
                <w:t>ovision</w:t>
              </w:r>
            </w:hyperlink>
          </w:p>
        </w:tc>
      </w:tr>
    </w:tbl>
    <w:p w14:paraId="7A98DFB4" w14:textId="77777777" w:rsidR="00D71EC4" w:rsidRPr="00002974" w:rsidRDefault="00D71EC4" w:rsidP="00D71EC4">
      <w:pPr>
        <w:spacing w:before="0" w:after="200"/>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00D71EC4" w:rsidRPr="00002974" w14:paraId="6668EF0D" w14:textId="77777777" w:rsidTr="00382EA7">
        <w:tc>
          <w:tcPr>
            <w:tcW w:w="9016" w:type="dxa"/>
            <w:shd w:val="clear" w:color="auto" w:fill="FDE9FD"/>
          </w:tcPr>
          <w:p w14:paraId="55CAF6BF" w14:textId="77777777" w:rsidR="00D71EC4" w:rsidRPr="00002974" w:rsidRDefault="00D71EC4" w:rsidP="00382EA7">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4BF7981F" w14:textId="77777777" w:rsidR="00405602" w:rsidRDefault="00405602">
      <w:pPr>
        <w:spacing w:before="0" w:after="200"/>
        <w:jc w:val="both"/>
        <w:rPr>
          <w:rStyle w:val="normaltextrun"/>
          <w:b/>
          <w:bCs/>
          <w:color w:val="7030A0"/>
        </w:rPr>
      </w:pPr>
      <w:r>
        <w:rPr>
          <w:rStyle w:val="normaltextrun"/>
          <w:b/>
          <w:bCs/>
          <w:color w:val="7030A0"/>
        </w:rPr>
        <w:br w:type="page"/>
      </w:r>
    </w:p>
    <w:p w14:paraId="15AD1A31" w14:textId="06537D39" w:rsidR="00C32A6D" w:rsidRPr="009B3DAA" w:rsidRDefault="00C32A6D" w:rsidP="00C32A6D">
      <w:pPr>
        <w:spacing w:before="0" w:after="200"/>
        <w:rPr>
          <w:rStyle w:val="normaltextrun"/>
          <w:b/>
          <w:bCs/>
          <w:color w:val="7030A0"/>
        </w:rPr>
      </w:pPr>
      <w:bookmarkStart w:id="1" w:name="EYFSScenariostart"/>
      <w:bookmarkEnd w:id="1"/>
      <w:r w:rsidRPr="009B3DAA">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C32A6D" w:rsidRPr="009B3DAA" w14:paraId="3DA9E045" w14:textId="77777777">
        <w:tc>
          <w:tcPr>
            <w:tcW w:w="9016" w:type="dxa"/>
          </w:tcPr>
          <w:p w14:paraId="2D717E14" w14:textId="20BE7CFA" w:rsidR="00A7115A" w:rsidRDefault="00A7115A" w:rsidP="00DE643E">
            <w:r w:rsidRPr="00A7115A">
              <w:t xml:space="preserve">Miss Patel is planning a shared reading session with her </w:t>
            </w:r>
            <w:r w:rsidR="00C25CA9">
              <w:t>r</w:t>
            </w:r>
            <w:r w:rsidRPr="00A7115A">
              <w:t>eception class, introducing a new storybook rich in descriptive language and unfamiliar vocabulary. She is aware that some children in her class, particularly those with limited prior experience of books, EAL learners, and those with speech, language, and communication needs (SLCN), may struggle to access the text. Rather than waiting to address these challenges during the lesson, Miss Patel considers proactive strategies to prepare all children for success before engaging with the book.</w:t>
            </w:r>
          </w:p>
          <w:p w14:paraId="158F7856" w14:textId="46CD376B" w:rsidR="00D8422D" w:rsidRDefault="00405602" w:rsidP="00DE643E">
            <w:pPr>
              <w:rPr>
                <w:b/>
                <w:bCs/>
              </w:rPr>
            </w:pPr>
            <w:r w:rsidRPr="00405602">
              <w:rPr>
                <w:b/>
                <w:bCs/>
              </w:rPr>
              <w:t xml:space="preserve">As you progress through this elective self-study, consider how Miss Patel might anticipate potential barriers to literacy by preparing children with pre-teaching strategies, scaffolded vocabulary instruction, and visual or contextual support. </w:t>
            </w:r>
          </w:p>
          <w:p w14:paraId="18A2EEA5" w14:textId="0551289B" w:rsidR="00C32A6D" w:rsidRPr="009B3DAA" w:rsidRDefault="00405602" w:rsidP="00DE643E">
            <w:pPr>
              <w:rPr>
                <w:rStyle w:val="normaltextrun"/>
                <w:b/>
                <w:bCs/>
              </w:rPr>
            </w:pPr>
            <w:r w:rsidRPr="00405602">
              <w:rPr>
                <w:b/>
                <w:bCs/>
              </w:rPr>
              <w:t>How might she ensure that all children can engage meaningfully with the story, deepening their understanding of key vocabulary and narrative concepts before they encounter them in the text?</w:t>
            </w:r>
          </w:p>
        </w:tc>
      </w:tr>
    </w:tbl>
    <w:p w14:paraId="390D96FA" w14:textId="77777777" w:rsidR="00C32A6D" w:rsidRPr="009B3DAA" w:rsidRDefault="00C32A6D" w:rsidP="00C32A6D">
      <w:pPr>
        <w:spacing w:before="0" w:after="200"/>
        <w:rPr>
          <w:rStyle w:val="normaltextrun"/>
          <w:b/>
          <w:bCs/>
          <w:color w:val="7030A0"/>
        </w:rPr>
      </w:pPr>
    </w:p>
    <w:p w14:paraId="5965BB7A"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2ED61C2D" w14:textId="77777777" w:rsidR="00C32A6D" w:rsidRPr="009B3DAA" w:rsidRDefault="00C32A6D" w:rsidP="00C32A6D">
      <w:pPr>
        <w:spacing w:before="0" w:after="200"/>
        <w:rPr>
          <w:rStyle w:val="normaltextrun"/>
          <w:b/>
          <w:bCs/>
          <w:color w:val="7030A0"/>
        </w:rPr>
      </w:pPr>
      <w:bookmarkStart w:id="2" w:name="primaryscenariostart"/>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C32A6D" w:rsidRPr="009B3DAA" w14:paraId="45A14B42" w14:textId="77777777">
        <w:tc>
          <w:tcPr>
            <w:tcW w:w="9016" w:type="dxa"/>
          </w:tcPr>
          <w:bookmarkEnd w:id="2"/>
          <w:p w14:paraId="25D7A790" w14:textId="40030C78" w:rsidR="0039410A" w:rsidRPr="009B3DAA" w:rsidRDefault="00BC087A" w:rsidP="0039410A">
            <w:r w:rsidRPr="00BC087A">
              <w:t>Mr. Jones, a Year 5 teacher, is preparing to introduce a new history topic on the Industrial Revolution. He is keen to ensure that pupils can connect this new learning to their existing knowledge of chronology, technological advancements, and social change, but he feels uncertain about how to check their prior understanding effectively. His previous experiences have shown that some pupils retain misconceptions, while others lack foundational knowledge, leading to disengagement and difficulties in accessing new content.</w:t>
            </w:r>
          </w:p>
          <w:p w14:paraId="4A1C19B1" w14:textId="77777777" w:rsidR="00D8422D" w:rsidRDefault="00F86A9E" w:rsidP="007A28EC">
            <w:pPr>
              <w:rPr>
                <w:b/>
                <w:bCs/>
              </w:rPr>
            </w:pPr>
            <w:r w:rsidRPr="00D8422D">
              <w:t>Recognising the challenge, Mr. Jones approaches his mentor for guidance on how to structure his lesson to diagnose prior knowledge and anticipate misconceptions before pupils embark on new learning.</w:t>
            </w:r>
            <w:r w:rsidRPr="00F86A9E">
              <w:rPr>
                <w:b/>
                <w:bCs/>
              </w:rPr>
              <w:t xml:space="preserve"> </w:t>
            </w:r>
          </w:p>
          <w:p w14:paraId="07D30631" w14:textId="7FF3E16D" w:rsidR="00C32A6D" w:rsidRPr="009B3DAA" w:rsidRDefault="00F86A9E" w:rsidP="007A28EC">
            <w:pPr>
              <w:rPr>
                <w:rStyle w:val="normaltextrun"/>
                <w:b/>
                <w:bCs/>
              </w:rPr>
            </w:pPr>
            <w:r w:rsidRPr="00F86A9E">
              <w:rPr>
                <w:b/>
                <w:bCs/>
              </w:rPr>
              <w:t>As you engage with this self-study, consider how diagnostic questioning, retrieval tasks, and pre-teaching strategies could help Mr. Jones bridge gaps in pupils’ understanding and ensure they are ready to build accurate mental models of historical events.</w:t>
            </w:r>
          </w:p>
        </w:tc>
      </w:tr>
    </w:tbl>
    <w:p w14:paraId="57D10B6D" w14:textId="77777777" w:rsidR="00C32A6D" w:rsidRPr="009B3DAA" w:rsidRDefault="00C32A6D" w:rsidP="00C32A6D">
      <w:pPr>
        <w:spacing w:before="0" w:after="200"/>
        <w:rPr>
          <w:rStyle w:val="normaltextrun"/>
          <w:b/>
          <w:bCs/>
          <w:color w:val="7030A0"/>
        </w:rPr>
      </w:pPr>
    </w:p>
    <w:p w14:paraId="09B03662"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482302A7" w14:textId="77777777" w:rsidR="00C32A6D" w:rsidRPr="009B3DAA" w:rsidRDefault="00C32A6D" w:rsidP="00C32A6D">
      <w:pPr>
        <w:spacing w:before="0" w:after="200"/>
        <w:rPr>
          <w:rStyle w:val="normaltextrun"/>
          <w:b/>
          <w:bCs/>
          <w:color w:val="7030A0"/>
        </w:rPr>
      </w:pPr>
      <w:bookmarkStart w:id="3" w:name="secondaryscenariostart"/>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rsidRPr="009B3DAA" w14:paraId="6E005475" w14:textId="77777777">
        <w:tc>
          <w:tcPr>
            <w:tcW w:w="9016" w:type="dxa"/>
          </w:tcPr>
          <w:bookmarkEnd w:id="3"/>
          <w:p w14:paraId="7FB73EF5" w14:textId="552370D5" w:rsidR="000B6ECC" w:rsidRDefault="000B6ECC" w:rsidP="000B6ECC">
            <w:r>
              <w:t>Mr. Khan is eager to streamline his lesson planning while maintaining high expectations for all pupils. He has noticed that his workload is increasing due to the time spent preparing differentiated materials, writing extensive feedback, and managing pupils’ varying levels of prior knowledge. He is considering how to incorporate AI-assisted lesson planning, digital tools, and high-quality textbooks to reduce workload while ensuring all pupils remain engaged and supported.</w:t>
            </w:r>
          </w:p>
          <w:p w14:paraId="75CE23A4" w14:textId="21C3540A" w:rsidR="00915C06" w:rsidRPr="009B3DAA" w:rsidRDefault="000B6ECC" w:rsidP="000B6ECC">
            <w:r>
              <w:t xml:space="preserve">Mr. Khan discusses his concerns with his department head, who suggests trialling structured textbook use, AI-generated scaffolding prompts, and digital self-marking quizzes. He is keen to explore how these strategies can help him minimise preparation time, support independent learning, and improve </w:t>
            </w:r>
            <w:r w:rsidR="00985D9C">
              <w:t>learning environment</w:t>
            </w:r>
            <w:r>
              <w:t xml:space="preserve"> management.</w:t>
            </w:r>
          </w:p>
          <w:p w14:paraId="425FBDC7" w14:textId="0D1B3451" w:rsidR="00C32A6D" w:rsidRPr="009B3DAA" w:rsidRDefault="00092434" w:rsidP="00915C06">
            <w:pPr>
              <w:rPr>
                <w:rStyle w:val="normaltextrun"/>
                <w:b/>
                <w:bCs/>
              </w:rPr>
            </w:pPr>
            <w:r w:rsidRPr="00092434">
              <w:rPr>
                <w:b/>
                <w:bCs/>
              </w:rPr>
              <w:t>As you engage with this self-study, consider how AI-assisted planning, structured questioning, and the strategic use of textbooks can help teachers like Mr. Khan reduce unnecessary workload while ensuring that all pupils receive effective instruction and tailored support.</w:t>
            </w:r>
          </w:p>
        </w:tc>
      </w:tr>
    </w:tbl>
    <w:p w14:paraId="1DB4EC31" w14:textId="77777777" w:rsidR="00C32A6D" w:rsidRPr="009B3DAA" w:rsidRDefault="00C32A6D" w:rsidP="00C32A6D">
      <w:pPr>
        <w:spacing w:before="0" w:after="200"/>
        <w:rPr>
          <w:rStyle w:val="normaltextrun"/>
          <w:b/>
          <w:bCs/>
          <w:color w:val="7030A0"/>
        </w:rPr>
      </w:pPr>
    </w:p>
    <w:p w14:paraId="40D5C5A1"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7C0C44CA" w14:textId="77777777" w:rsidR="00AD3F08" w:rsidRPr="009B3DAA" w:rsidRDefault="00AD3F08" w:rsidP="00AD3F08">
      <w:pPr>
        <w:spacing w:before="0" w:after="200"/>
        <w:rPr>
          <w:rStyle w:val="normaltextrun"/>
          <w:b/>
          <w:bCs/>
          <w:color w:val="7030A0"/>
        </w:rPr>
      </w:pPr>
      <w:bookmarkStart w:id="4" w:name="SENDscenariostart"/>
      <w:r w:rsidRPr="009B3DAA">
        <w:rPr>
          <w:rStyle w:val="normaltextrun"/>
          <w:b/>
          <w:bCs/>
          <w:color w:val="7030A0"/>
        </w:rPr>
        <w:lastRenderedPageBreak/>
        <w:t>SEND school scenario</w:t>
      </w:r>
    </w:p>
    <w:tbl>
      <w:tblPr>
        <w:tblStyle w:val="Style3"/>
        <w:tblW w:w="0" w:type="auto"/>
        <w:tblLook w:val="04A0" w:firstRow="1" w:lastRow="0" w:firstColumn="1" w:lastColumn="0" w:noHBand="0" w:noVBand="1"/>
      </w:tblPr>
      <w:tblGrid>
        <w:gridCol w:w="8996"/>
      </w:tblGrid>
      <w:tr w:rsidR="00AD3F08" w:rsidRPr="009B3DAA" w14:paraId="27DE9331" w14:textId="77777777" w:rsidTr="00382EA7">
        <w:tc>
          <w:tcPr>
            <w:tcW w:w="8996" w:type="dxa"/>
          </w:tcPr>
          <w:bookmarkEnd w:id="4"/>
          <w:p w14:paraId="7DB7EABF" w14:textId="62DE7EE7" w:rsidR="00AD3F08" w:rsidRPr="0080079A" w:rsidRDefault="00D8422D" w:rsidP="00382EA7">
            <w:pPr>
              <w:rPr>
                <w:rStyle w:val="normaltextrun"/>
              </w:rPr>
            </w:pPr>
            <w:r>
              <w:rPr>
                <w:rStyle w:val="normaltextrun"/>
              </w:rPr>
              <w:t>Miss</w:t>
            </w:r>
            <w:r w:rsidR="00AD3F08" w:rsidRPr="0080079A">
              <w:rPr>
                <w:rStyle w:val="normaltextrun"/>
              </w:rPr>
              <w:t xml:space="preserve"> Greene teaches in a specialist setting for pupils with moderate learning difficulties. She is preparing a science lesson on materials and their properties and wants to ensure that all pupils can access the key concepts through hands-on exploration and supported discussion. Her class includes pupils with varied cognitive profiles, sensory needs and communication styles. She often spends a significant amount of time adapting worksheets and sourcing extra visual materials, which adds to her planning workload and sometimes limits the time she has to focus on pupil thinking during the lesson.</w:t>
            </w:r>
          </w:p>
          <w:p w14:paraId="13B59AD9" w14:textId="71A2D547" w:rsidR="00AD3F08" w:rsidRPr="0080079A" w:rsidRDefault="00AD3F08" w:rsidP="00382EA7">
            <w:pPr>
              <w:rPr>
                <w:rStyle w:val="normaltextrun"/>
              </w:rPr>
            </w:pPr>
            <w:r w:rsidRPr="0080079A">
              <w:rPr>
                <w:rStyle w:val="normaltextrun"/>
              </w:rPr>
              <w:t xml:space="preserve">After speaking with a colleague, </w:t>
            </w:r>
            <w:r w:rsidR="00D8422D">
              <w:rPr>
                <w:rStyle w:val="normaltextrun"/>
              </w:rPr>
              <w:t>Miss</w:t>
            </w:r>
            <w:r w:rsidRPr="0080079A">
              <w:rPr>
                <w:rStyle w:val="normaltextrun"/>
              </w:rPr>
              <w:t xml:space="preserve"> Greene is curious about how to make better use of existing resources, including tactile learning materials, symbol-supported visuals, and built-in scaffolds in specialist curriculum resources. She also wants to think more carefully about how to connect the new topic to pupils’ lived experiences and what they already know about familiar materials from daily routines.</w:t>
            </w:r>
          </w:p>
          <w:p w14:paraId="39023B3E" w14:textId="4DAE580F" w:rsidR="00AD3F08" w:rsidRDefault="00AD3F08" w:rsidP="00382EA7">
            <w:pPr>
              <w:rPr>
                <w:rStyle w:val="normaltextrun"/>
                <w:b/>
                <w:bCs/>
              </w:rPr>
            </w:pPr>
            <w:r w:rsidRPr="0080079A">
              <w:rPr>
                <w:rStyle w:val="normaltextrun"/>
                <w:b/>
                <w:bCs/>
              </w:rPr>
              <w:t xml:space="preserve">As you engage with this self-study, consider how </w:t>
            </w:r>
            <w:r w:rsidR="00D8422D">
              <w:rPr>
                <w:rStyle w:val="normaltextrun"/>
                <w:b/>
                <w:bCs/>
              </w:rPr>
              <w:t>Miss</w:t>
            </w:r>
            <w:r w:rsidRPr="0080079A">
              <w:rPr>
                <w:rStyle w:val="normaltextrun"/>
                <w:b/>
                <w:bCs/>
              </w:rPr>
              <w:t xml:space="preserve"> Greene might reduce workload by embedding adaptable supports into core resources and routines. </w:t>
            </w:r>
          </w:p>
          <w:p w14:paraId="25A78D25" w14:textId="77777777" w:rsidR="00AD3F08" w:rsidRPr="0080079A" w:rsidRDefault="00AD3F08" w:rsidP="00382EA7">
            <w:pPr>
              <w:rPr>
                <w:rStyle w:val="normaltextrun"/>
                <w:b/>
                <w:bCs/>
              </w:rPr>
            </w:pPr>
            <w:r w:rsidRPr="0080079A">
              <w:rPr>
                <w:rStyle w:val="normaltextrun"/>
                <w:b/>
                <w:bCs/>
              </w:rPr>
              <w:t>How might she use structured prompts, concrete materials and retrieval-based talk to help all pupils build on their existing knowledge and develop new understanding with confidence and independence?</w:t>
            </w:r>
          </w:p>
        </w:tc>
      </w:tr>
    </w:tbl>
    <w:p w14:paraId="20C194F8" w14:textId="77777777" w:rsidR="00AD3F08" w:rsidRPr="009B3DAA" w:rsidRDefault="00AD3F08" w:rsidP="00AD3F08">
      <w:pPr>
        <w:spacing w:before="0" w:after="200"/>
        <w:rPr>
          <w:rStyle w:val="normaltextrun"/>
          <w:b/>
          <w:bCs/>
          <w:color w:val="7030A0"/>
        </w:rPr>
      </w:pPr>
    </w:p>
    <w:p w14:paraId="3D7CC396" w14:textId="77777777" w:rsidR="00AD3F08" w:rsidRPr="009B3DAA" w:rsidRDefault="00AD3F08" w:rsidP="00AD3F08">
      <w:pPr>
        <w:spacing w:before="0" w:after="200"/>
        <w:jc w:val="both"/>
        <w:rPr>
          <w:rStyle w:val="normaltextrun"/>
          <w:b/>
          <w:bCs/>
          <w:color w:val="7030A0"/>
        </w:rPr>
      </w:pPr>
      <w:r w:rsidRPr="009B3DAA">
        <w:rPr>
          <w:rStyle w:val="normaltextrun"/>
          <w:b/>
          <w:bCs/>
          <w:color w:val="7030A0"/>
        </w:rPr>
        <w:br w:type="page"/>
      </w:r>
    </w:p>
    <w:p w14:paraId="766834FE" w14:textId="77777777" w:rsidR="00AD3F08" w:rsidRPr="009B3DAA" w:rsidRDefault="00AD3F08" w:rsidP="00AD3F08">
      <w:pPr>
        <w:spacing w:before="0" w:after="200"/>
        <w:rPr>
          <w:rStyle w:val="normaltextrun"/>
          <w:b/>
          <w:bCs/>
          <w:color w:val="7030A0"/>
        </w:rPr>
      </w:pPr>
      <w:bookmarkStart w:id="5" w:name="APscenariostart"/>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AD3F08" w:rsidRPr="009B3DAA" w14:paraId="033885D5" w14:textId="77777777" w:rsidTr="00382EA7">
        <w:tc>
          <w:tcPr>
            <w:tcW w:w="9016" w:type="dxa"/>
          </w:tcPr>
          <w:bookmarkEnd w:id="5"/>
          <w:p w14:paraId="16C5FCDF" w14:textId="151BC279" w:rsidR="00AD3F08" w:rsidRDefault="00D8422D" w:rsidP="00382EA7">
            <w:r>
              <w:t>Miss</w:t>
            </w:r>
            <w:r w:rsidR="00AD3F08">
              <w:t xml:space="preserve"> Green is planning a shared reading session with her Year 8 class</w:t>
            </w:r>
            <w:r w:rsidR="000F288E">
              <w:t xml:space="preserve"> </w:t>
            </w:r>
            <w:r w:rsidR="000F288E" w:rsidRPr="000F288E">
              <w:t>in an AP environment</w:t>
            </w:r>
            <w:r w:rsidR="00AD3F08">
              <w:t xml:space="preserve">, introducing a new story rich in descriptive language and complex vocabulary. She is aware that some </w:t>
            </w:r>
            <w:r w:rsidR="00332815">
              <w:t>pupil</w:t>
            </w:r>
            <w:r w:rsidR="00AD3F08">
              <w:t xml:space="preserve">s in her class, particularly those who are struggling readers, and those with speech, language, and communication needs (SLCN), may face challenges in fully engaging with the text. The class are reluctant readers and, in the past, have displayed challenging behaviour when </w:t>
            </w:r>
            <w:r>
              <w:t>Miss</w:t>
            </w:r>
            <w:r w:rsidR="00AD3F08">
              <w:t xml:space="preserve"> Green has tried to read with them. Some pupils will refuse to read, either shutting down and putting their head on the desk or walking out of the lesson. </w:t>
            </w:r>
          </w:p>
          <w:p w14:paraId="4482AF95" w14:textId="591679EF" w:rsidR="00AD3F08" w:rsidRDefault="00AD3F08" w:rsidP="00382EA7">
            <w:r>
              <w:t xml:space="preserve">Rather than waiting to address these challenges during the lesson, </w:t>
            </w:r>
            <w:r w:rsidR="00D8422D">
              <w:t>Miss</w:t>
            </w:r>
            <w:r>
              <w:t xml:space="preserve"> Green considers proactive strategies to prepare all </w:t>
            </w:r>
            <w:r w:rsidR="00883A9E" w:rsidRPr="00883A9E">
              <w:t>pupil</w:t>
            </w:r>
            <w:r>
              <w:t>s for success before they start to read the book.</w:t>
            </w:r>
          </w:p>
          <w:p w14:paraId="6496C649" w14:textId="06D62540" w:rsidR="00AD3F08" w:rsidRDefault="00AD3F08" w:rsidP="00382EA7">
            <w:pPr>
              <w:rPr>
                <w:b/>
                <w:bCs/>
              </w:rPr>
            </w:pPr>
            <w:r w:rsidRPr="00391AA5">
              <w:rPr>
                <w:b/>
                <w:bCs/>
              </w:rPr>
              <w:t xml:space="preserve">As you progress through this elective self-study, consider how </w:t>
            </w:r>
            <w:r w:rsidR="00D8422D">
              <w:rPr>
                <w:b/>
                <w:bCs/>
              </w:rPr>
              <w:t>Miss</w:t>
            </w:r>
            <w:r w:rsidRPr="00391AA5">
              <w:rPr>
                <w:b/>
                <w:bCs/>
              </w:rPr>
              <w:t xml:space="preserve"> Green might anticipate potential barriers to literacy by preparing </w:t>
            </w:r>
            <w:r w:rsidR="00883A9E" w:rsidRPr="00883A9E">
              <w:rPr>
                <w:b/>
                <w:bCs/>
              </w:rPr>
              <w:t>pupil</w:t>
            </w:r>
            <w:r w:rsidRPr="00391AA5">
              <w:rPr>
                <w:b/>
                <w:bCs/>
              </w:rPr>
              <w:t xml:space="preserve">s with pre-teaching strategies, scaffolded vocabulary instruction, and visual or contextual support. </w:t>
            </w:r>
          </w:p>
          <w:p w14:paraId="0741D296" w14:textId="6D6AAB68" w:rsidR="00AD3F08" w:rsidRPr="00391AA5" w:rsidRDefault="00AD3F08" w:rsidP="00382EA7">
            <w:pPr>
              <w:rPr>
                <w:rStyle w:val="normaltextrun"/>
                <w:b/>
                <w:bCs/>
              </w:rPr>
            </w:pPr>
            <w:r w:rsidRPr="00391AA5">
              <w:rPr>
                <w:b/>
                <w:bCs/>
              </w:rPr>
              <w:t xml:space="preserve">How might she ensure that all </w:t>
            </w:r>
            <w:r w:rsidR="00883A9E" w:rsidRPr="00883A9E">
              <w:rPr>
                <w:b/>
                <w:bCs/>
              </w:rPr>
              <w:t>pupil</w:t>
            </w:r>
            <w:r w:rsidRPr="00391AA5">
              <w:rPr>
                <w:b/>
                <w:bCs/>
              </w:rPr>
              <w:t>s can engage meaningfully with the story, deepening their understanding of key vocabulary and narrative concepts before they encounter them in the text?</w:t>
            </w:r>
          </w:p>
        </w:tc>
      </w:tr>
    </w:tbl>
    <w:p w14:paraId="4333CC54" w14:textId="77777777" w:rsidR="00C32A6D" w:rsidRPr="009B3DAA" w:rsidRDefault="00C32A6D" w:rsidP="00C32A6D">
      <w:pPr>
        <w:spacing w:before="0" w:after="200"/>
        <w:rPr>
          <w:rStyle w:val="normaltextrun"/>
          <w:b/>
          <w:bCs/>
          <w:color w:val="7030A0"/>
        </w:rPr>
      </w:pPr>
    </w:p>
    <w:p w14:paraId="3532938C" w14:textId="77777777" w:rsidR="00C32A6D" w:rsidRPr="009B3DAA" w:rsidRDefault="00C32A6D" w:rsidP="00C32A6D">
      <w:pPr>
        <w:spacing w:before="0" w:after="200"/>
        <w:rPr>
          <w:rStyle w:val="normaltextrun"/>
          <w:b/>
          <w:bCs/>
          <w:color w:val="7030A0"/>
        </w:rPr>
      </w:pPr>
    </w:p>
    <w:p w14:paraId="3CA39641" w14:textId="607B92C8" w:rsidR="003E0185" w:rsidRPr="00AF1DBD" w:rsidRDefault="007A28EC">
      <w:pPr>
        <w:spacing w:before="0" w:after="200"/>
        <w:jc w:val="both"/>
        <w:rPr>
          <w:b/>
          <w:color w:val="7030A0"/>
        </w:rPr>
      </w:pPr>
      <w:r w:rsidRPr="009B3DAA">
        <w:rPr>
          <w:rStyle w:val="normaltextrun"/>
          <w:b/>
          <w:bCs/>
          <w:color w:val="7030A0"/>
        </w:rPr>
        <w:br w:type="page"/>
      </w:r>
    </w:p>
    <w:p w14:paraId="0DA00D8B" w14:textId="77777777" w:rsidR="00984E0B" w:rsidRPr="009B3DAA" w:rsidRDefault="00984E0B" w:rsidP="00C32A6D">
      <w:pPr>
        <w:pStyle w:val="Heading"/>
        <w:ind w:firstLine="720"/>
        <w:rPr>
          <w:rFonts w:asciiTheme="minorHAnsi" w:hAnsiTheme="minorHAnsi" w:cstheme="minorBidi"/>
          <w:b w:val="0"/>
          <w:color w:val="auto"/>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9B3DAA" w14:paraId="6C88776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1AB56BD8" w14:textId="16AF4080" w:rsidR="0086394A" w:rsidRPr="009B3DAA" w:rsidRDefault="0086394A" w:rsidP="005154A4">
            <w:pPr>
              <w:jc w:val="center"/>
            </w:pPr>
            <w:bookmarkStart w:id="6" w:name="Contentpage"/>
            <w:r w:rsidRPr="009B3DAA">
              <w:rPr>
                <w:b/>
                <w:bCs/>
              </w:rPr>
              <w:t>Content</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CF70BB2" w14:textId="77777777" w:rsidR="0086394A" w:rsidRPr="009B3DAA" w:rsidRDefault="0086394A">
            <w:r w:rsidRPr="009B3DAA">
              <w:t> </w:t>
            </w:r>
          </w:p>
        </w:tc>
      </w:tr>
      <w:tr w:rsidR="00DA5920" w:rsidRPr="009B3DAA" w14:paraId="467278BE" w14:textId="77777777" w:rsidTr="00D0726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814667" w14:textId="3EE80BF3" w:rsidR="00DA5920" w:rsidRPr="00D0726B" w:rsidRDefault="00D0726B" w:rsidP="00DA5920">
            <w:pPr>
              <w:rPr>
                <w:rStyle w:val="normaltextrun"/>
                <w:b/>
                <w:bCs/>
                <w:highlight w:val="yellow"/>
              </w:rPr>
            </w:pPr>
            <w:r>
              <w:rPr>
                <w:b/>
                <w:bCs/>
              </w:rPr>
              <w:t xml:space="preserve">Section 1: </w:t>
            </w:r>
            <w:hyperlink w:anchor="whyAP" w:history="1">
              <w:r w:rsidR="00576B20" w:rsidRPr="00D0726B">
                <w:rPr>
                  <w:rStyle w:val="Hyperlink"/>
                  <w:b/>
                  <w:bCs/>
                </w:rPr>
                <w:t>Why adaptive practice?</w:t>
              </w:r>
            </w:hyperlink>
          </w:p>
          <w:p w14:paraId="4A5A0FD9" w14:textId="4616532A" w:rsidR="00DA5920" w:rsidRPr="00D0726B" w:rsidRDefault="00DA5920" w:rsidP="00DA5920">
            <w:pPr>
              <w:rPr>
                <w:b/>
                <w:bCs/>
                <w:highlight w:val="yellow"/>
              </w:rPr>
            </w:pPr>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1ED8DC" w14:textId="0682836B" w:rsidR="00DA5920" w:rsidRPr="009B3DAA" w:rsidRDefault="00DA5920" w:rsidP="00DA5920">
            <w:r w:rsidRPr="009B3DAA">
              <w:t xml:space="preserve">Page </w:t>
            </w:r>
            <w:r w:rsidR="006C0182">
              <w:t>9</w:t>
            </w:r>
          </w:p>
        </w:tc>
      </w:tr>
      <w:tr w:rsidR="00DA5920" w:rsidRPr="009B3DAA" w14:paraId="60374753" w14:textId="77777777" w:rsidTr="00D0726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8EDE93" w14:textId="356A3760" w:rsidR="00DA5920" w:rsidRPr="00D0726B" w:rsidRDefault="00D0726B" w:rsidP="00DA5920">
            <w:pPr>
              <w:rPr>
                <w:b/>
                <w:bCs/>
                <w:highlight w:val="yellow"/>
              </w:rPr>
            </w:pPr>
            <w:r>
              <w:rPr>
                <w:b/>
                <w:bCs/>
              </w:rPr>
              <w:t xml:space="preserve">Section 2: </w:t>
            </w:r>
            <w:hyperlink w:anchor="ConnectingNewContent" w:history="1">
              <w:r w:rsidR="00576B20" w:rsidRPr="00D0726B">
                <w:rPr>
                  <w:rStyle w:val="Hyperlink"/>
                  <w:b/>
                  <w:bCs/>
                </w:rPr>
                <w:t xml:space="preserve">Connecting </w:t>
              </w:r>
              <w:r w:rsidR="00254BDF" w:rsidRPr="00D0726B">
                <w:rPr>
                  <w:rStyle w:val="Hyperlink"/>
                  <w:b/>
                  <w:bCs/>
                </w:rPr>
                <w:t>new content with pupils’ prior knowledge</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FD872A" w14:textId="6E6E3A4F" w:rsidR="00DA5920" w:rsidRPr="009B3DAA" w:rsidRDefault="00DA5920" w:rsidP="00DA5920">
            <w:r w:rsidRPr="009B3DAA">
              <w:t xml:space="preserve">Page </w:t>
            </w:r>
            <w:r w:rsidR="006B073B">
              <w:t>1</w:t>
            </w:r>
            <w:r w:rsidR="006C0182">
              <w:t>2</w:t>
            </w:r>
          </w:p>
        </w:tc>
      </w:tr>
      <w:tr w:rsidR="00DA5920" w:rsidRPr="009B3DAA" w14:paraId="0080CFA1" w14:textId="77777777" w:rsidTr="00D0726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AD7F84" w14:textId="4DDB3CB3" w:rsidR="00DA5920" w:rsidRPr="00D0726B" w:rsidRDefault="00D0726B" w:rsidP="00DA5920">
            <w:pPr>
              <w:rPr>
                <w:rStyle w:val="normaltextrun"/>
                <w:b/>
                <w:bCs/>
                <w:highlight w:val="yellow"/>
              </w:rPr>
            </w:pPr>
            <w:r>
              <w:rPr>
                <w:b/>
                <w:bCs/>
              </w:rPr>
              <w:t xml:space="preserve">Section 3: </w:t>
            </w:r>
            <w:hyperlink w:anchor="ManagingWorkload" w:history="1">
              <w:r w:rsidR="00254BDF" w:rsidRPr="00D0726B">
                <w:rPr>
                  <w:rStyle w:val="Hyperlink"/>
                  <w:b/>
                  <w:bCs/>
                </w:rPr>
                <w:t>Managing workload through technology and high-quality resources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01A0C0" w14:textId="7D3184DA" w:rsidR="00DA5920" w:rsidRPr="009B3DAA" w:rsidRDefault="00DA5920" w:rsidP="00DA5920">
            <w:r w:rsidRPr="009B3DAA">
              <w:t xml:space="preserve">Page </w:t>
            </w:r>
            <w:r w:rsidR="006B073B">
              <w:t>1</w:t>
            </w:r>
            <w:r w:rsidR="006C0182">
              <w:t>5</w:t>
            </w:r>
          </w:p>
        </w:tc>
      </w:tr>
      <w:tr w:rsidR="00DA5920" w:rsidRPr="009B3DAA" w14:paraId="7A5AE254" w14:textId="77777777" w:rsidTr="00D0726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0B74CC" w14:textId="283EC7FF" w:rsidR="00DA5920" w:rsidRPr="00D0726B" w:rsidRDefault="00DA5920" w:rsidP="00DA5920">
            <w:pPr>
              <w:rPr>
                <w:rStyle w:val="normaltextrun"/>
                <w:b/>
                <w:bCs/>
              </w:rPr>
            </w:pPr>
            <w:hyperlink w:anchor="activitycasestudy" w:history="1">
              <w:r w:rsidRPr="00D0726B">
                <w:rPr>
                  <w:rStyle w:val="Hyperlink"/>
                  <w:b/>
                  <w:bCs/>
                </w:rPr>
                <w:t>Activity: Case study</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478CA9CC" w14:textId="1924B553" w:rsidR="00DA5920" w:rsidRPr="009B3DAA" w:rsidRDefault="00DA5920" w:rsidP="00DA5920">
            <w:r w:rsidRPr="009B3DAA">
              <w:t xml:space="preserve">Page </w:t>
            </w:r>
            <w:r w:rsidR="006B073B">
              <w:t>1</w:t>
            </w:r>
            <w:r w:rsidR="006C0182">
              <w:t>8</w:t>
            </w:r>
          </w:p>
        </w:tc>
      </w:tr>
      <w:tr w:rsidR="00DA5920" w:rsidRPr="009B3DAA" w14:paraId="3E3A8C69" w14:textId="77777777" w:rsidTr="00D0726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786F12" w14:textId="1AF414A7" w:rsidR="00DA5920" w:rsidRPr="00D0726B" w:rsidRDefault="00DA5920" w:rsidP="00DA5920">
            <w:pPr>
              <w:rPr>
                <w:rStyle w:val="normaltextrun"/>
                <w:b/>
                <w:bCs/>
              </w:rPr>
            </w:pPr>
            <w:hyperlink w:anchor="applyyourlearning" w:history="1">
              <w:r w:rsidRPr="00D0726B">
                <w:rPr>
                  <w:rStyle w:val="Hyperlink"/>
                  <w:b/>
                  <w:bCs/>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7849B1E5" w14:textId="30513939" w:rsidR="00DA5920" w:rsidRPr="009B3DAA" w:rsidRDefault="00DA5920" w:rsidP="00DA5920">
            <w:r w:rsidRPr="009B3DAA">
              <w:t xml:space="preserve">Page </w:t>
            </w:r>
            <w:r w:rsidR="00873701">
              <w:t>21</w:t>
            </w:r>
          </w:p>
        </w:tc>
      </w:tr>
      <w:tr w:rsidR="00DA5920" w:rsidRPr="009B3DAA" w14:paraId="121F3CD7" w14:textId="77777777" w:rsidTr="00D0726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B818BD" w14:textId="77777777" w:rsidR="00DA5920" w:rsidRPr="00D0726B" w:rsidRDefault="00DA5920" w:rsidP="00DA5920">
            <w:pPr>
              <w:rPr>
                <w:b/>
                <w:bCs/>
                <w:color w:val="0070C0"/>
              </w:rPr>
            </w:pPr>
            <w:hyperlink w:anchor="Summary" w:history="1">
              <w:r w:rsidRPr="00D0726B">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99DF7C" w14:textId="08725163" w:rsidR="00DA5920" w:rsidRPr="00D0726B" w:rsidRDefault="000B2E1D" w:rsidP="00DA5920">
            <w:r w:rsidRPr="00D0726B">
              <w:t xml:space="preserve">Page </w:t>
            </w:r>
            <w:r w:rsidR="009E7FA9" w:rsidRPr="00D0726B">
              <w:t>2</w:t>
            </w:r>
            <w:r w:rsidR="00873701" w:rsidRPr="00D0726B">
              <w:t>8</w:t>
            </w:r>
          </w:p>
        </w:tc>
      </w:tr>
      <w:tr w:rsidR="00DA5920" w:rsidRPr="009B3DAA" w14:paraId="24CEFD7A" w14:textId="77777777" w:rsidTr="00D0726B">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6DBEB3" w14:textId="6700C289" w:rsidR="00DA5920" w:rsidRPr="00D0726B" w:rsidRDefault="00DA5920" w:rsidP="00DA5920">
            <w:pPr>
              <w:rPr>
                <w:b/>
                <w:bCs/>
                <w:color w:val="0070C0"/>
              </w:rPr>
            </w:pPr>
            <w:hyperlink w:anchor="Nextsteps" w:history="1">
              <w:r w:rsidRPr="00D0726B">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39B484" w14:textId="5A563777" w:rsidR="00DA5920" w:rsidRPr="00D0726B" w:rsidRDefault="000B2E1D" w:rsidP="00DA5920">
            <w:r w:rsidRPr="00D0726B">
              <w:t xml:space="preserve">Page </w:t>
            </w:r>
            <w:r w:rsidR="00873701" w:rsidRPr="00D0726B">
              <w:t>30</w:t>
            </w:r>
          </w:p>
        </w:tc>
      </w:tr>
      <w:tr w:rsidR="00DA5920" w:rsidRPr="009B3DAA"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411C7F3A" w:rsidR="00DA5920" w:rsidRPr="00D0726B" w:rsidRDefault="00DA5920" w:rsidP="00DA5920">
            <w:pPr>
              <w:rPr>
                <w:b/>
                <w:bCs/>
                <w:color w:val="FFFFFF" w:themeColor="background1"/>
              </w:rPr>
            </w:pPr>
            <w:hyperlink w:anchor="RelatedITTECFStatements" w:history="1">
              <w:r w:rsidRPr="00D0726B">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229D6DA4" w:rsidR="00DA5920" w:rsidRPr="009B3DAA" w:rsidRDefault="00DA5920" w:rsidP="00DA5920">
            <w:pPr>
              <w:rPr>
                <w:color w:val="FFFFFF" w:themeColor="background1"/>
              </w:rPr>
            </w:pPr>
            <w:r w:rsidRPr="009B3DAA">
              <w:rPr>
                <w:color w:val="FFFFFF" w:themeColor="background1"/>
              </w:rPr>
              <w:t xml:space="preserve">Page </w:t>
            </w:r>
            <w:r w:rsidR="006B073B">
              <w:rPr>
                <w:color w:val="FFFFFF" w:themeColor="background1"/>
              </w:rPr>
              <w:t>3</w:t>
            </w:r>
            <w:r w:rsidR="00873701">
              <w:rPr>
                <w:color w:val="FFFFFF" w:themeColor="background1"/>
              </w:rPr>
              <w:t>2</w:t>
            </w:r>
          </w:p>
        </w:tc>
      </w:tr>
      <w:tr w:rsidR="00155464" w:rsidRPr="009B3DAA"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52FBB77B" w:rsidR="00155464" w:rsidRPr="00D0726B" w:rsidRDefault="00155464" w:rsidP="00DA5920">
            <w:pPr>
              <w:rPr>
                <w:b/>
                <w:bCs/>
              </w:rPr>
            </w:pPr>
            <w:hyperlink w:anchor="AI" w:history="1">
              <w:r w:rsidRPr="00D0726B">
                <w:rPr>
                  <w:rStyle w:val="Hyperlink"/>
                  <w:b/>
                  <w:bCs/>
                  <w:color w:val="FFFFFF" w:themeColor="background1"/>
                </w:rPr>
                <w:t xml:space="preserve">Use of </w:t>
              </w:r>
              <w:r w:rsidR="00C1741A" w:rsidRPr="00D0726B">
                <w:rPr>
                  <w:rStyle w:val="Hyperlink"/>
                  <w:b/>
                  <w:bCs/>
                  <w:color w:val="FFFFFF" w:themeColor="background1"/>
                </w:rPr>
                <w:t>artificial</w:t>
              </w:r>
              <w:r w:rsidRPr="00D0726B">
                <w:rPr>
                  <w:rStyle w:val="Hyperlink"/>
                  <w:b/>
                  <w:bCs/>
                  <w:color w:val="FFFFFF" w:themeColor="background1"/>
                </w:rPr>
                <w:t xml:space="preserve"> inte</w:t>
              </w:r>
              <w:r w:rsidR="00C1741A" w:rsidRPr="00D0726B">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3D8A247A" w:rsidR="00155464" w:rsidRPr="009B3DAA" w:rsidRDefault="00155464" w:rsidP="00DA5920">
            <w:pPr>
              <w:rPr>
                <w:color w:val="FFFFFF" w:themeColor="background1"/>
              </w:rPr>
            </w:pPr>
            <w:r w:rsidRPr="009B3DAA">
              <w:rPr>
                <w:color w:val="FFFFFF" w:themeColor="background1"/>
              </w:rPr>
              <w:t xml:space="preserve">Page </w:t>
            </w:r>
            <w:r w:rsidR="006B073B">
              <w:rPr>
                <w:color w:val="FFFFFF" w:themeColor="background1"/>
              </w:rPr>
              <w:t>3</w:t>
            </w:r>
            <w:r w:rsidR="00873701">
              <w:rPr>
                <w:color w:val="FFFFFF" w:themeColor="background1"/>
              </w:rPr>
              <w:t>3</w:t>
            </w:r>
          </w:p>
        </w:tc>
      </w:tr>
      <w:tr w:rsidR="00DA5920" w:rsidRPr="009B3DAA"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77777777" w:rsidR="00DA5920" w:rsidRPr="00D0726B" w:rsidRDefault="00DA5920" w:rsidP="00DA5920">
            <w:pPr>
              <w:rPr>
                <w:rStyle w:val="normaltextrun"/>
                <w:b/>
                <w:bCs/>
                <w:color w:val="FFFFFF" w:themeColor="background1"/>
              </w:rPr>
            </w:pPr>
            <w:hyperlink w:anchor="References" w:history="1">
              <w:r w:rsidRPr="00D0726B">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3F9247E5" w:rsidR="00DA5920" w:rsidRPr="009B3DAA" w:rsidRDefault="00DA5920" w:rsidP="00DA5920">
            <w:pPr>
              <w:rPr>
                <w:color w:val="FFFFFF" w:themeColor="background1"/>
              </w:rPr>
            </w:pPr>
            <w:r w:rsidRPr="009B3DAA">
              <w:rPr>
                <w:color w:val="FFFFFF" w:themeColor="background1"/>
              </w:rPr>
              <w:t xml:space="preserve">Page </w:t>
            </w:r>
            <w:r w:rsidR="00D96A5D">
              <w:rPr>
                <w:color w:val="FFFFFF" w:themeColor="background1"/>
              </w:rPr>
              <w:t>3</w:t>
            </w:r>
            <w:r w:rsidR="00873701">
              <w:rPr>
                <w:color w:val="FFFFFF" w:themeColor="background1"/>
              </w:rPr>
              <w:t>4</w:t>
            </w:r>
          </w:p>
        </w:tc>
      </w:tr>
      <w:bookmarkEnd w:id="0"/>
    </w:tbl>
    <w:p w14:paraId="7314A9DE" w14:textId="77777777" w:rsidR="00AE3E0A" w:rsidRPr="00692EA3" w:rsidRDefault="00AE3E0A" w:rsidP="00AE3E0A">
      <w:pPr>
        <w:spacing w:before="0" w:after="200"/>
        <w:jc w:val="both"/>
        <w:rPr>
          <w:rStyle w:val="normaltextrun"/>
          <w:rFonts w:ascii="Tahoma" w:hAnsi="Tahoma" w:cs="Tahoma"/>
          <w:b/>
          <w:bCs/>
          <w:color w:val="004B62" w:themeColor="text1"/>
          <w:sz w:val="28"/>
          <w:szCs w:val="28"/>
        </w:rPr>
      </w:pPr>
    </w:p>
    <w:tbl>
      <w:tblPr>
        <w:tblStyle w:val="Style5"/>
        <w:tblW w:w="0" w:type="auto"/>
        <w:tblLook w:val="04A0" w:firstRow="1" w:lastRow="0" w:firstColumn="1" w:lastColumn="0" w:noHBand="0" w:noVBand="1"/>
      </w:tblPr>
      <w:tblGrid>
        <w:gridCol w:w="9016"/>
      </w:tblGrid>
      <w:tr w:rsidR="00AE3E0A" w14:paraId="0A4E9653" w14:textId="77777777" w:rsidTr="00126903">
        <w:tc>
          <w:tcPr>
            <w:tcW w:w="9016" w:type="dxa"/>
            <w:shd w:val="clear" w:color="auto" w:fill="FDE9FD"/>
          </w:tcPr>
          <w:p w14:paraId="7AC59E15" w14:textId="77777777" w:rsidR="00AE3E0A" w:rsidRDefault="00AE3E0A" w:rsidP="00382EA7">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77777777" w:rsidR="007B0316" w:rsidRPr="009B3DAA" w:rsidRDefault="007B0316">
      <w:pPr>
        <w:spacing w:before="0" w:after="200"/>
        <w:jc w:val="both"/>
        <w:rPr>
          <w:rFonts w:ascii="Tahoma" w:hAnsi="Tahoma" w:cs="Tahoma"/>
          <w:b/>
          <w:bCs/>
          <w:color w:val="004B62" w:themeColor="text1"/>
          <w:sz w:val="28"/>
          <w:szCs w:val="28"/>
        </w:rPr>
      </w:pPr>
      <w:r w:rsidRPr="009B3DAA">
        <w:br w:type="page"/>
      </w:r>
    </w:p>
    <w:p w14:paraId="78D4E0DC" w14:textId="3B88D587" w:rsidR="002F347F" w:rsidRPr="009B3DAA" w:rsidRDefault="00254BDF" w:rsidP="005154A4">
      <w:pPr>
        <w:pStyle w:val="Heading"/>
      </w:pPr>
      <w:bookmarkStart w:id="7" w:name="whyAP"/>
      <w:bookmarkStart w:id="8" w:name="Usingprecisepraise"/>
      <w:bookmarkEnd w:id="7"/>
      <w:r>
        <w:lastRenderedPageBreak/>
        <w:t>Why adaptive practice</w:t>
      </w:r>
    </w:p>
    <w:p w14:paraId="29C0D1EA" w14:textId="1541FF06" w:rsidR="00A17F38" w:rsidRPr="002D2392" w:rsidRDefault="00A17F38" w:rsidP="00A17F38">
      <w:pPr>
        <w:rPr>
          <w:b/>
          <w:bCs/>
        </w:rPr>
      </w:pPr>
      <w:r w:rsidRPr="003F2832">
        <w:rPr>
          <w:b/>
          <w:bCs/>
        </w:rPr>
        <w:t xml:space="preserve">Approximate time to complete: </w:t>
      </w:r>
      <w:r w:rsidR="006C2A94">
        <w:rPr>
          <w:b/>
          <w:bCs/>
        </w:rPr>
        <w:t>6</w:t>
      </w:r>
      <w:r>
        <w:rPr>
          <w:b/>
          <w:bCs/>
        </w:rPr>
        <w:t xml:space="preserve"> minutes</w:t>
      </w:r>
    </w:p>
    <w:p w14:paraId="0F8F5010" w14:textId="3B6A51E7" w:rsidR="004352B3" w:rsidRPr="009B3DAA" w:rsidRDefault="004352B3" w:rsidP="00BD621B">
      <w:pPr>
        <w:pStyle w:val="Subheading"/>
      </w:pPr>
      <w:r w:rsidRPr="009B3DAA">
        <w:t xml:space="preserve">A reminder of </w:t>
      </w:r>
      <w:r w:rsidR="00BD621B" w:rsidRPr="009B3DAA">
        <w:t>what the</w:t>
      </w:r>
      <w:r w:rsidRPr="009B3DAA">
        <w:t xml:space="preserve"> evidence</w:t>
      </w:r>
      <w:r w:rsidR="00BD621B" w:rsidRPr="009B3DAA">
        <w:t xml:space="preserve"> says</w:t>
      </w:r>
    </w:p>
    <w:bookmarkEnd w:id="8"/>
    <w:p w14:paraId="51E95435" w14:textId="6EEE2796" w:rsidR="004269C0" w:rsidRPr="004269C0" w:rsidRDefault="004269C0" w:rsidP="005154A4">
      <w:pPr>
        <w:pStyle w:val="Subheading"/>
        <w:spacing w:before="120"/>
        <w:rPr>
          <w:rFonts w:asciiTheme="minorHAnsi" w:hAnsiTheme="minorHAnsi" w:cstheme="minorHAnsi"/>
          <w:b w:val="0"/>
          <w:bCs w:val="0"/>
          <w:color w:val="auto"/>
          <w:szCs w:val="22"/>
        </w:rPr>
      </w:pPr>
      <w:r w:rsidRPr="004269C0">
        <w:rPr>
          <w:rFonts w:asciiTheme="minorHAnsi" w:hAnsiTheme="minorHAnsi" w:cstheme="minorHAnsi"/>
          <w:b w:val="0"/>
          <w:bCs w:val="0"/>
          <w:color w:val="auto"/>
          <w:szCs w:val="22"/>
        </w:rPr>
        <w:t>You’ll remember from your initial teacher training that pupils learn best when expectations stay high and support is flexible. Adaptive teaching helps you do just that. It gives all pupils access to the same high-quality learning without needing to plan lots of different lesson versions (Eaton, 2022).</w:t>
      </w:r>
    </w:p>
    <w:p w14:paraId="46FE4D08" w14:textId="21A79019" w:rsidR="004269C0" w:rsidRPr="004269C0" w:rsidRDefault="004269C0" w:rsidP="005154A4">
      <w:pPr>
        <w:pStyle w:val="Subheading"/>
        <w:spacing w:before="120"/>
        <w:rPr>
          <w:rFonts w:asciiTheme="minorHAnsi" w:hAnsiTheme="minorHAnsi" w:cstheme="minorHAnsi"/>
          <w:b w:val="0"/>
          <w:bCs w:val="0"/>
          <w:color w:val="auto"/>
          <w:szCs w:val="22"/>
        </w:rPr>
      </w:pPr>
      <w:r w:rsidRPr="004269C0">
        <w:rPr>
          <w:rFonts w:asciiTheme="minorHAnsi" w:hAnsiTheme="minorHAnsi" w:cstheme="minorHAnsi"/>
          <w:b w:val="0"/>
          <w:bCs w:val="0"/>
          <w:color w:val="auto"/>
          <w:szCs w:val="22"/>
        </w:rPr>
        <w:t>Instead of changing the content for different groups, you make small, targeted adjustments. These are based on what you notice in the moment and what pupils need to succeed.</w:t>
      </w:r>
    </w:p>
    <w:p w14:paraId="7272DA5E" w14:textId="5CBD969F" w:rsidR="004269C0" w:rsidRPr="004269C0" w:rsidRDefault="004269C0" w:rsidP="005154A4">
      <w:pPr>
        <w:pStyle w:val="Subheading"/>
        <w:spacing w:before="120"/>
        <w:rPr>
          <w:rFonts w:asciiTheme="minorHAnsi" w:hAnsiTheme="minorHAnsi" w:cstheme="minorHAnsi"/>
          <w:b w:val="0"/>
          <w:bCs w:val="0"/>
          <w:color w:val="auto"/>
          <w:szCs w:val="22"/>
        </w:rPr>
      </w:pPr>
      <w:r w:rsidRPr="004269C0">
        <w:rPr>
          <w:rFonts w:asciiTheme="minorHAnsi" w:hAnsiTheme="minorHAnsi" w:cstheme="minorHAnsi"/>
          <w:b w:val="0"/>
          <w:bCs w:val="0"/>
          <w:color w:val="auto"/>
          <w:szCs w:val="22"/>
        </w:rPr>
        <w:t>Education South West outline three key parts of effective adaptive teaching:</w:t>
      </w:r>
    </w:p>
    <w:p w14:paraId="4762AA49" w14:textId="6FC215FA" w:rsidR="004269C0" w:rsidRPr="004269C0" w:rsidRDefault="00344E97" w:rsidP="00635531">
      <w:pPr>
        <w:pStyle w:val="ListParagraph"/>
        <w:numPr>
          <w:ilvl w:val="0"/>
          <w:numId w:val="8"/>
        </w:numPr>
      </w:pPr>
      <w:r>
        <w:t>u</w:t>
      </w:r>
      <w:r w:rsidR="004269C0" w:rsidRPr="004269C0">
        <w:t>se formative assessment to spot needs and respond straight away</w:t>
      </w:r>
      <w:r w:rsidR="00126903">
        <w:t>;</w:t>
      </w:r>
    </w:p>
    <w:p w14:paraId="351ED24F" w14:textId="655FEA5A" w:rsidR="004269C0" w:rsidRPr="004269C0" w:rsidRDefault="00344E97" w:rsidP="00635531">
      <w:pPr>
        <w:pStyle w:val="ListParagraph"/>
        <w:numPr>
          <w:ilvl w:val="0"/>
          <w:numId w:val="8"/>
        </w:numPr>
      </w:pPr>
      <w:r>
        <w:t>a</w:t>
      </w:r>
      <w:r w:rsidR="004269C0" w:rsidRPr="004269C0">
        <w:t>dd scaffolds only when they are needed, so support is focused</w:t>
      </w:r>
      <w:r w:rsidR="00126903">
        <w:t>; and</w:t>
      </w:r>
    </w:p>
    <w:p w14:paraId="418A70E6" w14:textId="1390767A" w:rsidR="004269C0" w:rsidRPr="004269C0" w:rsidRDefault="00344E97" w:rsidP="00635531">
      <w:pPr>
        <w:pStyle w:val="ListParagraph"/>
        <w:numPr>
          <w:ilvl w:val="0"/>
          <w:numId w:val="8"/>
        </w:numPr>
      </w:pPr>
      <w:r>
        <w:t>l</w:t>
      </w:r>
      <w:r w:rsidR="004269C0" w:rsidRPr="004269C0">
        <w:t xml:space="preserve">et the curriculum do the heavy lifting to keep workload </w:t>
      </w:r>
      <w:r w:rsidR="00C11231" w:rsidRPr="004269C0">
        <w:t>manageable</w:t>
      </w:r>
    </w:p>
    <w:p w14:paraId="3D130196" w14:textId="72C9631C" w:rsidR="004269C0" w:rsidRPr="004269C0" w:rsidRDefault="004269C0" w:rsidP="005154A4">
      <w:pPr>
        <w:pStyle w:val="Subheading"/>
        <w:spacing w:before="120"/>
        <w:rPr>
          <w:rFonts w:asciiTheme="minorHAnsi" w:hAnsiTheme="minorHAnsi" w:cstheme="minorHAnsi"/>
          <w:b w:val="0"/>
          <w:bCs w:val="0"/>
          <w:color w:val="auto"/>
          <w:szCs w:val="22"/>
        </w:rPr>
      </w:pPr>
      <w:r w:rsidRPr="004269C0">
        <w:rPr>
          <w:rFonts w:asciiTheme="minorHAnsi" w:hAnsiTheme="minorHAnsi" w:cstheme="minorHAnsi"/>
          <w:b w:val="0"/>
          <w:bCs w:val="0"/>
          <w:color w:val="auto"/>
          <w:szCs w:val="22"/>
        </w:rPr>
        <w:t xml:space="preserve">A strong curriculum means fewer last-minute changes. But you will still need to </w:t>
      </w:r>
      <w:r w:rsidR="00504DE8" w:rsidRPr="004269C0">
        <w:rPr>
          <w:rFonts w:asciiTheme="minorHAnsi" w:hAnsiTheme="minorHAnsi" w:cstheme="minorHAnsi"/>
          <w:b w:val="0"/>
          <w:bCs w:val="0"/>
          <w:color w:val="auto"/>
          <w:szCs w:val="22"/>
        </w:rPr>
        <w:t>plan</w:t>
      </w:r>
      <w:r w:rsidRPr="004269C0">
        <w:rPr>
          <w:rFonts w:asciiTheme="minorHAnsi" w:hAnsiTheme="minorHAnsi" w:cstheme="minorHAnsi"/>
          <w:b w:val="0"/>
          <w:bCs w:val="0"/>
          <w:color w:val="auto"/>
          <w:szCs w:val="22"/>
        </w:rPr>
        <w:t xml:space="preserve"> for barriers and adjust as you go (Eaton, 2022).</w:t>
      </w:r>
    </w:p>
    <w:p w14:paraId="3B383057" w14:textId="1D30ACD7" w:rsidR="00E26368" w:rsidRPr="00B512E0" w:rsidRDefault="004269C0" w:rsidP="005154A4">
      <w:pPr>
        <w:pStyle w:val="Subheading"/>
        <w:spacing w:before="120"/>
        <w:rPr>
          <w:rFonts w:asciiTheme="minorHAnsi" w:hAnsiTheme="minorHAnsi" w:cstheme="minorHAnsi"/>
          <w:b w:val="0"/>
          <w:bCs w:val="0"/>
          <w:color w:val="auto"/>
          <w:szCs w:val="22"/>
        </w:rPr>
      </w:pPr>
      <w:r w:rsidRPr="004269C0">
        <w:rPr>
          <w:rFonts w:asciiTheme="minorHAnsi" w:hAnsiTheme="minorHAnsi" w:cstheme="minorHAnsi"/>
          <w:b w:val="0"/>
          <w:bCs w:val="0"/>
          <w:color w:val="auto"/>
          <w:szCs w:val="22"/>
        </w:rPr>
        <w:t>Unlike older models of differentiation, which often meant more planning and lower expectations, adaptive practice helps you make smart, in-the-moment changes. It keeps things simpler for you and for your pupils.</w:t>
      </w:r>
    </w:p>
    <w:p w14:paraId="49F35D68" w14:textId="59BCCE03" w:rsidR="008827CD" w:rsidRPr="00635531" w:rsidRDefault="008A1E2B" w:rsidP="00635531">
      <w:pPr>
        <w:pStyle w:val="Subheading"/>
        <w:rPr>
          <w:rStyle w:val="normaltextrun"/>
        </w:rPr>
      </w:pPr>
      <w:r w:rsidRPr="00635531">
        <w:rPr>
          <w:rStyle w:val="normaltextrun"/>
        </w:rPr>
        <w:t>What this looks like in practice</w:t>
      </w:r>
    </w:p>
    <w:p w14:paraId="5E4FC10A" w14:textId="6C8C3105" w:rsidR="00755205" w:rsidRPr="00755205" w:rsidRDefault="00755205" w:rsidP="00755205">
      <w:pPr>
        <w:pStyle w:val="Subheading"/>
        <w:rPr>
          <w:rStyle w:val="normaltextrun"/>
          <w:rFonts w:asciiTheme="minorHAnsi" w:hAnsiTheme="minorHAnsi" w:cstheme="minorHAnsi"/>
          <w:b w:val="0"/>
          <w:bCs w:val="0"/>
          <w:color w:val="auto"/>
          <w:szCs w:val="22"/>
        </w:rPr>
      </w:pPr>
      <w:r w:rsidRPr="00755205">
        <w:rPr>
          <w:rStyle w:val="normaltextrun"/>
          <w:rFonts w:asciiTheme="minorHAnsi" w:hAnsiTheme="minorHAnsi" w:cstheme="minorHAnsi"/>
          <w:b w:val="0"/>
          <w:bCs w:val="0"/>
          <w:color w:val="auto"/>
          <w:szCs w:val="22"/>
        </w:rPr>
        <w:t>Adaptive teaching helps all pupils succeed without needing multiple versions of the same lesson. Instead, it focuses on flexible, high-quality instruction that supports different needs through smart planning and responsive teaching (Eaton, 2022).</w:t>
      </w:r>
      <w:r>
        <w:rPr>
          <w:rStyle w:val="normaltextrun"/>
          <w:rFonts w:asciiTheme="minorHAnsi" w:hAnsiTheme="minorHAnsi" w:cstheme="minorHAnsi"/>
          <w:b w:val="0"/>
          <w:bCs w:val="0"/>
          <w:color w:val="auto"/>
          <w:szCs w:val="22"/>
        </w:rPr>
        <w:t xml:space="preserve"> </w:t>
      </w:r>
      <w:r w:rsidRPr="00755205">
        <w:rPr>
          <w:rStyle w:val="normaltextrun"/>
          <w:rFonts w:asciiTheme="minorHAnsi" w:hAnsiTheme="minorHAnsi" w:cstheme="minorHAnsi"/>
          <w:b w:val="0"/>
          <w:bCs w:val="0"/>
          <w:color w:val="auto"/>
          <w:szCs w:val="22"/>
        </w:rPr>
        <w:t>You can plan for likely barriers by:</w:t>
      </w:r>
    </w:p>
    <w:p w14:paraId="00335447" w14:textId="1B6E7A1F" w:rsidR="00755205" w:rsidRPr="00126903" w:rsidRDefault="009F20A0" w:rsidP="00126903">
      <w:pPr>
        <w:pStyle w:val="ListParagraph"/>
        <w:numPr>
          <w:ilvl w:val="0"/>
          <w:numId w:val="23"/>
        </w:numPr>
        <w:rPr>
          <w:rStyle w:val="normaltextrun"/>
        </w:rPr>
      </w:pPr>
      <w:r w:rsidRPr="00126903">
        <w:rPr>
          <w:rStyle w:val="normaltextrun"/>
        </w:rPr>
        <w:t>u</w:t>
      </w:r>
      <w:r w:rsidR="00755205" w:rsidRPr="00126903">
        <w:rPr>
          <w:rStyle w:val="normaltextrun"/>
        </w:rPr>
        <w:t>sing formative assessment (</w:t>
      </w:r>
      <w:r w:rsidRPr="00126903">
        <w:rPr>
          <w:rStyle w:val="normaltextrun"/>
        </w:rPr>
        <w:t>for example:</w:t>
      </w:r>
      <w:r w:rsidR="00755205" w:rsidRPr="00126903">
        <w:rPr>
          <w:rStyle w:val="normaltextrun"/>
        </w:rPr>
        <w:t xml:space="preserve"> questioning or quick tasks) to check prior knowledge and spot misconceptions</w:t>
      </w:r>
      <w:r w:rsidR="007934F0">
        <w:rPr>
          <w:rStyle w:val="normaltextrun"/>
        </w:rPr>
        <w:t>;</w:t>
      </w:r>
    </w:p>
    <w:p w14:paraId="208531FF" w14:textId="6CB2E964" w:rsidR="00755205" w:rsidRPr="00126903" w:rsidRDefault="009F20A0" w:rsidP="00126903">
      <w:pPr>
        <w:pStyle w:val="ListParagraph"/>
        <w:numPr>
          <w:ilvl w:val="0"/>
          <w:numId w:val="23"/>
        </w:numPr>
        <w:rPr>
          <w:rStyle w:val="normaltextrun"/>
        </w:rPr>
      </w:pPr>
      <w:r w:rsidRPr="00126903">
        <w:rPr>
          <w:rStyle w:val="normaltextrun"/>
        </w:rPr>
        <w:t>p</w:t>
      </w:r>
      <w:r w:rsidR="00755205" w:rsidRPr="00126903">
        <w:rPr>
          <w:rStyle w:val="normaltextrun"/>
        </w:rPr>
        <w:t>re-teaching key vocabulary or background knowledge for pupils who may struggle</w:t>
      </w:r>
      <w:r w:rsidR="007934F0">
        <w:rPr>
          <w:rStyle w:val="normaltextrun"/>
        </w:rPr>
        <w:t>;</w:t>
      </w:r>
    </w:p>
    <w:p w14:paraId="7906B9F4" w14:textId="07A17B7D" w:rsidR="00755205" w:rsidRPr="00126903" w:rsidRDefault="009F20A0" w:rsidP="00126903">
      <w:pPr>
        <w:pStyle w:val="ListParagraph"/>
        <w:numPr>
          <w:ilvl w:val="0"/>
          <w:numId w:val="23"/>
        </w:numPr>
        <w:rPr>
          <w:rStyle w:val="normaltextrun"/>
        </w:rPr>
      </w:pPr>
      <w:r w:rsidRPr="00126903">
        <w:rPr>
          <w:rStyle w:val="normaltextrun"/>
        </w:rPr>
        <w:t>i</w:t>
      </w:r>
      <w:r w:rsidR="00755205" w:rsidRPr="00126903">
        <w:rPr>
          <w:rStyle w:val="normaltextrun"/>
        </w:rPr>
        <w:t>ncluding scaffolds like worked examples or models</w:t>
      </w:r>
      <w:r w:rsidR="007934F0">
        <w:rPr>
          <w:rStyle w:val="normaltextrun"/>
        </w:rPr>
        <w:t>; and</w:t>
      </w:r>
    </w:p>
    <w:p w14:paraId="595CB8CE" w14:textId="590B31D1" w:rsidR="00755205" w:rsidRPr="00126903" w:rsidRDefault="002B2F95" w:rsidP="00126903">
      <w:pPr>
        <w:pStyle w:val="ListParagraph"/>
        <w:numPr>
          <w:ilvl w:val="0"/>
          <w:numId w:val="23"/>
        </w:numPr>
        <w:rPr>
          <w:rStyle w:val="normaltextrun"/>
        </w:rPr>
      </w:pPr>
      <w:r w:rsidRPr="00126903">
        <w:rPr>
          <w:rStyle w:val="normaltextrun"/>
        </w:rPr>
        <w:t>m</w:t>
      </w:r>
      <w:r w:rsidR="00755205" w:rsidRPr="00126903">
        <w:rPr>
          <w:rStyle w:val="normaltextrun"/>
        </w:rPr>
        <w:t>aking the environment more accessible with seating choices, visuals, or larger print for pupils with SEND or EAL</w:t>
      </w:r>
      <w:r w:rsidR="007934F0">
        <w:rPr>
          <w:rStyle w:val="normaltextrun"/>
        </w:rPr>
        <w:t>.</w:t>
      </w:r>
    </w:p>
    <w:p w14:paraId="082DC785" w14:textId="2817281A" w:rsidR="00755205" w:rsidRPr="00755205" w:rsidRDefault="00755205" w:rsidP="00755205">
      <w:pPr>
        <w:pStyle w:val="Subheading"/>
        <w:rPr>
          <w:rStyle w:val="normaltextrun"/>
          <w:rFonts w:asciiTheme="minorHAnsi" w:hAnsiTheme="minorHAnsi" w:cstheme="minorHAnsi"/>
          <w:b w:val="0"/>
          <w:bCs w:val="0"/>
          <w:color w:val="auto"/>
          <w:szCs w:val="22"/>
        </w:rPr>
      </w:pPr>
      <w:r w:rsidRPr="00755205">
        <w:rPr>
          <w:rStyle w:val="normaltextrun"/>
          <w:rFonts w:asciiTheme="minorHAnsi" w:hAnsiTheme="minorHAnsi" w:cstheme="minorHAnsi"/>
          <w:b w:val="0"/>
          <w:bCs w:val="0"/>
          <w:color w:val="auto"/>
          <w:szCs w:val="22"/>
        </w:rPr>
        <w:t>During teaching</w:t>
      </w:r>
      <w:r>
        <w:rPr>
          <w:rStyle w:val="normaltextrun"/>
          <w:rFonts w:asciiTheme="minorHAnsi" w:hAnsiTheme="minorHAnsi" w:cstheme="minorHAnsi"/>
          <w:b w:val="0"/>
          <w:bCs w:val="0"/>
          <w:color w:val="auto"/>
          <w:szCs w:val="22"/>
        </w:rPr>
        <w:t xml:space="preserve"> y</w:t>
      </w:r>
      <w:r w:rsidRPr="00755205">
        <w:rPr>
          <w:rStyle w:val="normaltextrun"/>
          <w:rFonts w:asciiTheme="minorHAnsi" w:hAnsiTheme="minorHAnsi" w:cstheme="minorHAnsi"/>
          <w:b w:val="0"/>
          <w:bCs w:val="0"/>
          <w:color w:val="auto"/>
          <w:szCs w:val="22"/>
        </w:rPr>
        <w:t>ou can still make small changes as needed by:</w:t>
      </w:r>
    </w:p>
    <w:p w14:paraId="7E607E12" w14:textId="4A35436F" w:rsidR="00755205" w:rsidRPr="007934F0" w:rsidRDefault="002B2F95" w:rsidP="007934F0">
      <w:pPr>
        <w:pStyle w:val="ListParagraph"/>
        <w:numPr>
          <w:ilvl w:val="0"/>
          <w:numId w:val="24"/>
        </w:numPr>
        <w:rPr>
          <w:rStyle w:val="normaltextrun"/>
        </w:rPr>
      </w:pPr>
      <w:r w:rsidRPr="007934F0">
        <w:rPr>
          <w:rStyle w:val="normaltextrun"/>
        </w:rPr>
        <w:t>r</w:t>
      </w:r>
      <w:r w:rsidR="00755205" w:rsidRPr="007934F0">
        <w:rPr>
          <w:rStyle w:val="normaltextrun"/>
        </w:rPr>
        <w:t>ephrasing instructions or checking understanding</w:t>
      </w:r>
      <w:r w:rsidR="007934F0">
        <w:rPr>
          <w:rStyle w:val="normaltextrun"/>
        </w:rPr>
        <w:t>;</w:t>
      </w:r>
    </w:p>
    <w:p w14:paraId="3C3D2C57" w14:textId="7868DABA" w:rsidR="00755205" w:rsidRPr="007934F0" w:rsidRDefault="002B2F95" w:rsidP="007934F0">
      <w:pPr>
        <w:pStyle w:val="ListParagraph"/>
        <w:numPr>
          <w:ilvl w:val="0"/>
          <w:numId w:val="24"/>
        </w:numPr>
        <w:rPr>
          <w:rStyle w:val="normaltextrun"/>
        </w:rPr>
      </w:pPr>
      <w:r w:rsidRPr="007934F0">
        <w:rPr>
          <w:rStyle w:val="normaltextrun"/>
        </w:rPr>
        <w:t>o</w:t>
      </w:r>
      <w:r w:rsidR="00755205" w:rsidRPr="007934F0">
        <w:rPr>
          <w:rStyle w:val="normaltextrun"/>
        </w:rPr>
        <w:t>ffering temporary support like sentence starters or peer talk</w:t>
      </w:r>
      <w:r w:rsidR="007934F0">
        <w:rPr>
          <w:rStyle w:val="normaltextrun"/>
        </w:rPr>
        <w:t>;</w:t>
      </w:r>
    </w:p>
    <w:p w14:paraId="156A4233" w14:textId="7794F803" w:rsidR="00755205" w:rsidRPr="007934F0" w:rsidRDefault="002B2F95" w:rsidP="007934F0">
      <w:pPr>
        <w:pStyle w:val="ListParagraph"/>
        <w:numPr>
          <w:ilvl w:val="0"/>
          <w:numId w:val="24"/>
        </w:numPr>
        <w:rPr>
          <w:rStyle w:val="normaltextrun"/>
        </w:rPr>
      </w:pPr>
      <w:r w:rsidRPr="007934F0">
        <w:rPr>
          <w:rStyle w:val="normaltextrun"/>
        </w:rPr>
        <w:t>a</w:t>
      </w:r>
      <w:r w:rsidR="00755205" w:rsidRPr="007934F0">
        <w:rPr>
          <w:rStyle w:val="normaltextrun"/>
        </w:rPr>
        <w:t>djusting challenge through prompting or guided examples</w:t>
      </w:r>
      <w:r w:rsidR="007934F0">
        <w:rPr>
          <w:rStyle w:val="normaltextrun"/>
        </w:rPr>
        <w:t>; and</w:t>
      </w:r>
    </w:p>
    <w:p w14:paraId="36F13E2A" w14:textId="28FB896C" w:rsidR="00755205" w:rsidRPr="007934F0" w:rsidRDefault="002B2F95" w:rsidP="007934F0">
      <w:pPr>
        <w:pStyle w:val="ListParagraph"/>
        <w:numPr>
          <w:ilvl w:val="0"/>
          <w:numId w:val="24"/>
        </w:numPr>
        <w:rPr>
          <w:rStyle w:val="normaltextrun"/>
          <w:b/>
          <w:bCs/>
        </w:rPr>
      </w:pPr>
      <w:r w:rsidRPr="007934F0">
        <w:rPr>
          <w:rStyle w:val="normaltextrun"/>
        </w:rPr>
        <w:lastRenderedPageBreak/>
        <w:t>u</w:t>
      </w:r>
      <w:r w:rsidR="00755205" w:rsidRPr="007934F0">
        <w:rPr>
          <w:rStyle w:val="normaltextrun"/>
        </w:rPr>
        <w:t>sing existing high-quality resources that already include scaffolds, like textbooks, to avoid creating extra materials (DfE, 2016)</w:t>
      </w:r>
      <w:r w:rsidR="007934F0">
        <w:rPr>
          <w:rStyle w:val="normaltextrun"/>
        </w:rPr>
        <w:t>.</w:t>
      </w:r>
    </w:p>
    <w:p w14:paraId="1B048587" w14:textId="4A8A4E78" w:rsidR="00794519" w:rsidRPr="009B3DAA" w:rsidRDefault="00794519" w:rsidP="00755205">
      <w:pPr>
        <w:pStyle w:val="Subheading"/>
      </w:pPr>
      <w:r w:rsidRPr="009B3DAA">
        <w:t xml:space="preserve">Identifying the </w:t>
      </w:r>
      <w:r w:rsidR="00750821" w:rsidRPr="009B3DAA">
        <w:t>‘active ingredients’</w:t>
      </w:r>
    </w:p>
    <w:p w14:paraId="57EC36EC" w14:textId="5CDD68AB" w:rsidR="00880471" w:rsidRPr="002F627C" w:rsidRDefault="008A6495" w:rsidP="00CF3E23">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Next, you’ll explore some</w:t>
      </w:r>
      <w:r w:rsidR="00880471" w:rsidRPr="00880471">
        <w:rPr>
          <w:rFonts w:asciiTheme="minorHAnsi" w:hAnsiTheme="minorHAnsi" w:cstheme="minorHAnsi"/>
          <w:b w:val="0"/>
          <w:bCs w:val="0"/>
          <w:color w:val="auto"/>
          <w:szCs w:val="22"/>
        </w:rPr>
        <w:t xml:space="preserve"> examples</w:t>
      </w:r>
      <w:r>
        <w:rPr>
          <w:rFonts w:asciiTheme="minorHAnsi" w:hAnsiTheme="minorHAnsi" w:cstheme="minorHAnsi"/>
          <w:b w:val="0"/>
          <w:bCs w:val="0"/>
          <w:color w:val="auto"/>
          <w:szCs w:val="22"/>
        </w:rPr>
        <w:t xml:space="preserve"> that</w:t>
      </w:r>
      <w:r w:rsidR="00880471" w:rsidRPr="00880471">
        <w:rPr>
          <w:rFonts w:asciiTheme="minorHAnsi" w:hAnsiTheme="minorHAnsi" w:cstheme="minorHAnsi"/>
          <w:b w:val="0"/>
          <w:bCs w:val="0"/>
          <w:color w:val="auto"/>
          <w:szCs w:val="22"/>
        </w:rPr>
        <w:t xml:space="preserve"> demonstrate practical approaches to effective </w:t>
      </w:r>
      <w:r w:rsidR="00880471">
        <w:rPr>
          <w:rFonts w:asciiTheme="minorHAnsi" w:hAnsiTheme="minorHAnsi" w:cstheme="minorHAnsi"/>
          <w:b w:val="0"/>
          <w:bCs w:val="0"/>
          <w:color w:val="auto"/>
          <w:szCs w:val="22"/>
        </w:rPr>
        <w:t>adaptive practice</w:t>
      </w:r>
      <w:r w:rsidR="00880471" w:rsidRPr="00880471">
        <w:rPr>
          <w:rFonts w:asciiTheme="minorHAnsi" w:hAnsiTheme="minorHAnsi" w:cstheme="minorHAnsi"/>
          <w:b w:val="0"/>
          <w:bCs w:val="0"/>
          <w:color w:val="auto"/>
          <w:szCs w:val="22"/>
        </w:rPr>
        <w:t>. As you review the relevant example, focus on these ‘active ingredients’</w:t>
      </w:r>
      <w:r w:rsidR="002F627C">
        <w:rPr>
          <w:rFonts w:asciiTheme="minorHAnsi" w:hAnsiTheme="minorHAnsi" w:cstheme="minorHAnsi"/>
          <w:b w:val="0"/>
          <w:bCs w:val="0"/>
          <w:color w:val="auto"/>
          <w:szCs w:val="22"/>
        </w:rPr>
        <w:t xml:space="preserve"> that </w:t>
      </w:r>
      <w:r w:rsidR="002F627C" w:rsidRPr="002F627C">
        <w:rPr>
          <w:rFonts w:asciiTheme="minorHAnsi" w:hAnsiTheme="minorHAnsi" w:cstheme="minorHAnsi"/>
          <w:b w:val="0"/>
          <w:bCs w:val="0"/>
          <w:color w:val="auto"/>
          <w:szCs w:val="22"/>
        </w:rPr>
        <w:t>can be thought of the as the behaviours or actions of the teacher that effectively put the theory into practice.</w:t>
      </w:r>
    </w:p>
    <w:p w14:paraId="63D8FF2E" w14:textId="32FC08C8" w:rsidR="006C2A94" w:rsidRPr="006C2A94" w:rsidRDefault="006C2A94" w:rsidP="005154A4">
      <w:pPr>
        <w:pStyle w:val="Subheading"/>
        <w:numPr>
          <w:ilvl w:val="0"/>
          <w:numId w:val="12"/>
        </w:numPr>
        <w:spacing w:before="120"/>
        <w:ind w:left="714" w:hanging="357"/>
        <w:rPr>
          <w:rFonts w:asciiTheme="minorHAnsi" w:hAnsiTheme="minorHAnsi" w:cstheme="minorHAnsi"/>
          <w:b w:val="0"/>
          <w:bCs w:val="0"/>
          <w:color w:val="auto"/>
          <w:szCs w:val="22"/>
        </w:rPr>
      </w:pPr>
      <w:r w:rsidRPr="006C2A94">
        <w:rPr>
          <w:rFonts w:asciiTheme="minorHAnsi" w:hAnsiTheme="minorHAnsi" w:cstheme="minorHAnsi"/>
          <w:color w:val="auto"/>
          <w:szCs w:val="22"/>
        </w:rPr>
        <w:t>Clarify learning intentions and activate prior knowledge:</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Set clear goals so pupils know what they’re working towards (EEF, 2021c). Make links to previous learning and what’s coming next. Use quick retrieval tasks, questions, or short discussions to check what pupils already know and identify any gaps (Eaton, 2022).</w:t>
      </w:r>
    </w:p>
    <w:p w14:paraId="27DFA3F6" w14:textId="085E2748" w:rsidR="006C2A94" w:rsidRPr="006C2A94" w:rsidRDefault="006C2A94" w:rsidP="005154A4">
      <w:pPr>
        <w:pStyle w:val="Subheading"/>
        <w:numPr>
          <w:ilvl w:val="0"/>
          <w:numId w:val="12"/>
        </w:numPr>
        <w:spacing w:before="120"/>
        <w:ind w:left="714" w:hanging="357"/>
        <w:rPr>
          <w:rFonts w:asciiTheme="minorHAnsi" w:hAnsiTheme="minorHAnsi" w:cstheme="minorHAnsi"/>
          <w:b w:val="0"/>
          <w:bCs w:val="0"/>
          <w:color w:val="auto"/>
          <w:szCs w:val="22"/>
        </w:rPr>
      </w:pPr>
      <w:r w:rsidRPr="006C2A94">
        <w:rPr>
          <w:rFonts w:asciiTheme="minorHAnsi" w:hAnsiTheme="minorHAnsi" w:cstheme="minorHAnsi"/>
          <w:color w:val="auto"/>
          <w:szCs w:val="22"/>
        </w:rPr>
        <w:t>Use responsive formative assessment to guide instruction:</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Check understanding regularly with whiteboards, quizzes, or simple routines like ‘Show Me’ or think-pair-share (Cox, 2021). Use responses to adjust in the moment</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re-explain, model again, or offer a scaffold when needed.</w:t>
      </w:r>
    </w:p>
    <w:p w14:paraId="2CF0D04F" w14:textId="0F800977" w:rsidR="006C2A94" w:rsidRPr="006C2A94" w:rsidRDefault="006C2A94" w:rsidP="005154A4">
      <w:pPr>
        <w:pStyle w:val="Subheading"/>
        <w:numPr>
          <w:ilvl w:val="0"/>
          <w:numId w:val="12"/>
        </w:numPr>
        <w:spacing w:before="120"/>
        <w:ind w:left="714" w:hanging="357"/>
        <w:rPr>
          <w:rFonts w:asciiTheme="minorHAnsi" w:hAnsiTheme="minorHAnsi" w:cstheme="minorHAnsi"/>
          <w:b w:val="0"/>
          <w:bCs w:val="0"/>
          <w:color w:val="auto"/>
          <w:szCs w:val="22"/>
        </w:rPr>
      </w:pPr>
      <w:r w:rsidRPr="006C2A94">
        <w:rPr>
          <w:rFonts w:asciiTheme="minorHAnsi" w:hAnsiTheme="minorHAnsi" w:cstheme="minorHAnsi"/>
          <w:color w:val="auto"/>
          <w:szCs w:val="22"/>
        </w:rPr>
        <w:t>Model and scaffold learning before independent practice:</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 xml:space="preserve">Use </w:t>
      </w:r>
      <w:r w:rsidR="00042848">
        <w:rPr>
          <w:rFonts w:asciiTheme="minorHAnsi" w:hAnsiTheme="minorHAnsi" w:cstheme="minorHAnsi"/>
          <w:b w:val="0"/>
          <w:bCs w:val="0"/>
          <w:color w:val="auto"/>
          <w:szCs w:val="22"/>
        </w:rPr>
        <w:t>‘</w:t>
      </w:r>
      <w:r w:rsidRPr="006C2A94">
        <w:rPr>
          <w:rFonts w:asciiTheme="minorHAnsi" w:hAnsiTheme="minorHAnsi" w:cstheme="minorHAnsi"/>
          <w:b w:val="0"/>
          <w:bCs w:val="0"/>
          <w:color w:val="auto"/>
          <w:szCs w:val="22"/>
        </w:rPr>
        <w:t>I do, we do, you do</w:t>
      </w:r>
      <w:r w:rsidR="00042848">
        <w:rPr>
          <w:rFonts w:asciiTheme="minorHAnsi" w:hAnsiTheme="minorHAnsi" w:cstheme="minorHAnsi"/>
          <w:b w:val="0"/>
          <w:bCs w:val="0"/>
          <w:color w:val="auto"/>
          <w:szCs w:val="22"/>
        </w:rPr>
        <w:t>’</w:t>
      </w:r>
      <w:r w:rsidRPr="006C2A94">
        <w:rPr>
          <w:rFonts w:asciiTheme="minorHAnsi" w:hAnsiTheme="minorHAnsi" w:cstheme="minorHAnsi"/>
          <w:b w:val="0"/>
          <w:bCs w:val="0"/>
          <w:color w:val="auto"/>
          <w:szCs w:val="22"/>
        </w:rPr>
        <w:t xml:space="preserve"> to guide pupils through new tasks (Fisher &amp; Frey, 2004). Support pupils with sentence stems, worked examples, or checklists</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then reduce support gradually. Plan for common challenges, such as tricky vocabulary.</w:t>
      </w:r>
    </w:p>
    <w:p w14:paraId="1D8D1450" w14:textId="1536F480" w:rsidR="006C2A94" w:rsidRPr="006C2A94" w:rsidRDefault="006C2A94" w:rsidP="005154A4">
      <w:pPr>
        <w:pStyle w:val="Subheading"/>
        <w:numPr>
          <w:ilvl w:val="0"/>
          <w:numId w:val="12"/>
        </w:numPr>
        <w:spacing w:before="120"/>
        <w:ind w:left="714" w:hanging="357"/>
        <w:rPr>
          <w:rFonts w:asciiTheme="minorHAnsi" w:hAnsiTheme="minorHAnsi" w:cstheme="minorHAnsi"/>
          <w:b w:val="0"/>
          <w:bCs w:val="0"/>
          <w:color w:val="auto"/>
          <w:szCs w:val="22"/>
        </w:rPr>
      </w:pPr>
      <w:r w:rsidRPr="006C2A94">
        <w:rPr>
          <w:rFonts w:asciiTheme="minorHAnsi" w:hAnsiTheme="minorHAnsi" w:cstheme="minorHAnsi"/>
          <w:color w:val="auto"/>
          <w:szCs w:val="22"/>
        </w:rPr>
        <w:t>Support high-quality independent practice:</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Ensure pupils are ready before removing support (EEF, 2021h). Use tasks that include light scaffolds and allow for deeper challenge. Avoid creating extra versions</w:t>
      </w:r>
      <w:r>
        <w:rPr>
          <w:rFonts w:asciiTheme="minorHAnsi" w:hAnsiTheme="minorHAnsi" w:cstheme="minorHAnsi"/>
          <w:b w:val="0"/>
          <w:bCs w:val="0"/>
          <w:color w:val="auto"/>
          <w:szCs w:val="22"/>
        </w:rPr>
        <w:t>. U</w:t>
      </w:r>
      <w:r w:rsidRPr="006C2A94">
        <w:rPr>
          <w:rFonts w:asciiTheme="minorHAnsi" w:hAnsiTheme="minorHAnsi" w:cstheme="minorHAnsi"/>
          <w:b w:val="0"/>
          <w:bCs w:val="0"/>
          <w:color w:val="auto"/>
          <w:szCs w:val="22"/>
        </w:rPr>
        <w:t>se one task with built-in flexibility.</w:t>
      </w:r>
    </w:p>
    <w:p w14:paraId="773EC762" w14:textId="307A7EFC" w:rsidR="006C2A94" w:rsidRDefault="006C2A94" w:rsidP="005154A4">
      <w:pPr>
        <w:pStyle w:val="Subheading"/>
        <w:numPr>
          <w:ilvl w:val="0"/>
          <w:numId w:val="12"/>
        </w:numPr>
        <w:spacing w:before="120"/>
        <w:ind w:left="714" w:hanging="357"/>
        <w:rPr>
          <w:rFonts w:asciiTheme="minorHAnsi" w:hAnsiTheme="minorHAnsi" w:cstheme="minorHAnsi"/>
          <w:b w:val="0"/>
          <w:bCs w:val="0"/>
          <w:color w:val="auto"/>
          <w:szCs w:val="22"/>
        </w:rPr>
      </w:pPr>
      <w:r w:rsidRPr="006C2A94">
        <w:rPr>
          <w:rFonts w:asciiTheme="minorHAnsi" w:hAnsiTheme="minorHAnsi" w:cstheme="minorHAnsi"/>
          <w:color w:val="auto"/>
          <w:szCs w:val="22"/>
        </w:rPr>
        <w:t>Review, consolidate, and plan next steps:</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Use pupil work and peer feedback to check understanding. Show strong examples and clarify key ideas. Use what you learn to guide what happens next</w:t>
      </w:r>
      <w:r w:rsidR="00830A35">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some pupils may need to revisit learning before moving on (EEF, 2021h).</w:t>
      </w:r>
    </w:p>
    <w:p w14:paraId="5C6CCE75" w14:textId="003F6110" w:rsidR="00FA0254" w:rsidRPr="00FA0254" w:rsidRDefault="00FA0254" w:rsidP="006C2A94">
      <w:pPr>
        <w:pStyle w:val="Subheading"/>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won’t change in themselves and you would expect to see them looking very similar across different phases. </w:t>
      </w:r>
    </w:p>
    <w:p w14:paraId="15BB7CA2" w14:textId="77777777" w:rsidR="0054214C" w:rsidRDefault="0054214C" w:rsidP="0054214C">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54214C" w14:paraId="23D682AC" w14:textId="77777777" w:rsidTr="00382EA7">
        <w:tc>
          <w:tcPr>
            <w:tcW w:w="9016" w:type="dxa"/>
            <w:shd w:val="clear" w:color="auto" w:fill="FDE9FD"/>
          </w:tcPr>
          <w:p w14:paraId="54A9031B" w14:textId="342FC43B" w:rsidR="0054214C" w:rsidRPr="003D3221" w:rsidRDefault="0054214C" w:rsidP="004B364B">
            <w:pPr>
              <w:spacing w:line="276" w:lineRule="auto"/>
              <w:rPr>
                <w:color w:val="FF0000"/>
              </w:rPr>
            </w:pPr>
            <w:r w:rsidRPr="003D3221">
              <w:rPr>
                <w:color w:val="FF0000"/>
              </w:rPr>
              <w:t xml:space="preserve">Schools should add exemplification relevant to their context to demonstrate </w:t>
            </w:r>
            <w:r>
              <w:rPr>
                <w:color w:val="FF0000"/>
              </w:rPr>
              <w:t xml:space="preserve">how </w:t>
            </w:r>
            <w:r w:rsidR="0077622D">
              <w:rPr>
                <w:color w:val="FF0000"/>
              </w:rPr>
              <w:t>adaptive practice</w:t>
            </w:r>
            <w:r>
              <w:rPr>
                <w:color w:val="FF0000"/>
              </w:rPr>
              <w:t xml:space="preserve"> might look in practice,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0A1FD5BF" w14:textId="77777777" w:rsidR="0054214C" w:rsidRDefault="0054214C" w:rsidP="004B364B">
            <w:pPr>
              <w:spacing w:line="276" w:lineRule="auto"/>
              <w:rPr>
                <w:color w:val="FF0000"/>
              </w:rPr>
            </w:pPr>
            <w:r w:rsidRPr="003D3221">
              <w:rPr>
                <w:color w:val="FF0000"/>
              </w:rPr>
              <w:lastRenderedPageBreak/>
              <w:t xml:space="preserve">Examples could include: </w:t>
            </w:r>
            <w:r w:rsidR="00774B07">
              <w:rPr>
                <w:color w:val="FF0000"/>
              </w:rPr>
              <w:t>v</w:t>
            </w:r>
            <w:r w:rsidRPr="003D3221">
              <w:rPr>
                <w:color w:val="FF0000"/>
              </w:rPr>
              <w:t xml:space="preserve">ideo exemplification, modelling, a transcript, lesson observations, artefacts or classroom resources. </w:t>
            </w:r>
          </w:p>
          <w:p w14:paraId="6F0EBF87" w14:textId="1326760E" w:rsidR="002F627C" w:rsidRPr="00FD27F2" w:rsidRDefault="004B364B" w:rsidP="004B364B">
            <w:pPr>
              <w:spacing w:line="276" w:lineRule="auto"/>
              <w:rPr>
                <w:color w:val="FF0000"/>
              </w:rPr>
            </w:pPr>
            <w:r>
              <w:rPr>
                <w:color w:val="FF0000"/>
              </w:rPr>
              <w:t>Video exemplification should last no longer than 2-3 minutes.</w:t>
            </w:r>
          </w:p>
        </w:tc>
      </w:tr>
    </w:tbl>
    <w:p w14:paraId="0864E7C3" w14:textId="77777777" w:rsidR="00BF1C06" w:rsidRPr="009B3DAA" w:rsidRDefault="00BF1C06" w:rsidP="00E01C9B">
      <w:pPr>
        <w:pStyle w:val="Subheading"/>
        <w:rPr>
          <w:rStyle w:val="normaltextrun"/>
        </w:rPr>
      </w:pPr>
    </w:p>
    <w:p w14:paraId="3E9BCE24" w14:textId="40BA0C28" w:rsidR="00501476" w:rsidRPr="005154A4" w:rsidRDefault="00FF5395" w:rsidP="00501476">
      <w:pPr>
        <w:pStyle w:val="Subheading"/>
        <w:rPr>
          <w:rStyle w:val="Hyperlink"/>
          <w:color w:val="0070C0"/>
        </w:rPr>
      </w:pPr>
      <w:r w:rsidRPr="009B3DAA">
        <w:fldChar w:fldCharType="begin"/>
      </w:r>
      <w:r w:rsidR="00405E2C" w:rsidRPr="009B3DAA">
        <w:instrText>HYPERLINK  \l "Contentpage"</w:instrText>
      </w:r>
      <w:r w:rsidRPr="009B3DAA">
        <w:fldChar w:fldCharType="separate"/>
      </w:r>
      <w:hyperlink w:anchor="Contentpage" w:history="1">
        <w:r w:rsidR="00501476" w:rsidRPr="005154A4">
          <w:rPr>
            <w:rStyle w:val="Hyperlink"/>
            <w:color w:val="0070C0"/>
          </w:rPr>
          <w:t>Click here to return to Content page</w:t>
        </w:r>
      </w:hyperlink>
    </w:p>
    <w:p w14:paraId="7B9D97B0" w14:textId="7A401969" w:rsidR="00FF5395" w:rsidRPr="00D838A5" w:rsidRDefault="00FF5395" w:rsidP="00D838A5">
      <w:pPr>
        <w:spacing w:before="0" w:after="200"/>
        <w:jc w:val="both"/>
        <w:rPr>
          <w:rStyle w:val="Hyperlink"/>
          <w:rFonts w:ascii="Tahoma" w:hAnsi="Tahoma" w:cs="Tahoma"/>
          <w:b/>
          <w:bCs/>
          <w:color w:val="007559" w:themeColor="accent1"/>
          <w:szCs w:val="24"/>
          <w:u w:val="none"/>
        </w:rPr>
      </w:pPr>
    </w:p>
    <w:p w14:paraId="19D9FF86" w14:textId="67D12290" w:rsidR="006E0F74" w:rsidRPr="009B3DAA" w:rsidRDefault="00FF5395" w:rsidP="00FF5395">
      <w:pPr>
        <w:spacing w:before="0" w:after="200"/>
        <w:jc w:val="both"/>
        <w:rPr>
          <w:rStyle w:val="normaltextrun"/>
          <w:rFonts w:ascii="Tahoma" w:hAnsi="Tahoma" w:cs="Tahoma"/>
          <w:b/>
          <w:bCs/>
          <w:color w:val="004B62" w:themeColor="text1"/>
          <w:sz w:val="28"/>
          <w:szCs w:val="28"/>
        </w:rPr>
      </w:pPr>
      <w:r w:rsidRPr="009B3DAA">
        <w:fldChar w:fldCharType="end"/>
      </w:r>
      <w:r w:rsidR="006E0F74" w:rsidRPr="009B3DAA">
        <w:rPr>
          <w:rStyle w:val="normaltextrun"/>
        </w:rPr>
        <w:br w:type="page"/>
      </w:r>
    </w:p>
    <w:p w14:paraId="7E72A791" w14:textId="59408368" w:rsidR="009E377A" w:rsidRPr="009B3DAA" w:rsidRDefault="00254BDF" w:rsidP="005154A4">
      <w:pPr>
        <w:pStyle w:val="Heading"/>
        <w:rPr>
          <w:rStyle w:val="normaltextrun"/>
        </w:rPr>
      </w:pPr>
      <w:bookmarkStart w:id="9" w:name="ConnectingNewContent"/>
      <w:bookmarkEnd w:id="9"/>
      <w:r>
        <w:rPr>
          <w:rStyle w:val="normaltextrun"/>
        </w:rPr>
        <w:lastRenderedPageBreak/>
        <w:t xml:space="preserve">Connecting </w:t>
      </w:r>
      <w:r w:rsidR="00692563">
        <w:rPr>
          <w:rStyle w:val="normaltextrun"/>
        </w:rPr>
        <w:t>new content with pupils’ prior knowledge</w:t>
      </w:r>
    </w:p>
    <w:p w14:paraId="7CACEF8E" w14:textId="77777777" w:rsidR="00A17F38" w:rsidRPr="002D2392" w:rsidRDefault="00A17F38" w:rsidP="00A17F38">
      <w:pPr>
        <w:rPr>
          <w:b/>
          <w:bCs/>
        </w:rPr>
      </w:pPr>
      <w:r w:rsidRPr="003F2832">
        <w:rPr>
          <w:b/>
          <w:bCs/>
        </w:rPr>
        <w:t xml:space="preserve">Approximate time to complete: </w:t>
      </w:r>
      <w:r>
        <w:rPr>
          <w:b/>
          <w:bCs/>
        </w:rPr>
        <w:t>7 minutes</w:t>
      </w:r>
    </w:p>
    <w:p w14:paraId="4B649276" w14:textId="3B7123AE" w:rsidR="00973338" w:rsidRPr="009B3DAA" w:rsidRDefault="00973338" w:rsidP="00973338">
      <w:pPr>
        <w:pStyle w:val="Subheading"/>
      </w:pPr>
      <w:r w:rsidRPr="009B3DAA">
        <w:t>A reminder of what the evidence says</w:t>
      </w:r>
    </w:p>
    <w:p w14:paraId="00EF68D3" w14:textId="3997B16B" w:rsidR="007E4CCE" w:rsidRPr="007E4CCE" w:rsidRDefault="007E4CCE" w:rsidP="005154A4">
      <w:pPr>
        <w:pStyle w:val="Subheading"/>
        <w:spacing w:before="120"/>
        <w:rPr>
          <w:rFonts w:asciiTheme="minorHAnsi" w:hAnsiTheme="minorHAnsi" w:cstheme="minorHAnsi"/>
          <w:b w:val="0"/>
          <w:bCs w:val="0"/>
          <w:color w:val="auto"/>
          <w:szCs w:val="22"/>
        </w:rPr>
      </w:pPr>
      <w:r w:rsidRPr="007E4CCE">
        <w:rPr>
          <w:rFonts w:asciiTheme="minorHAnsi" w:hAnsiTheme="minorHAnsi" w:cstheme="minorHAnsi"/>
          <w:b w:val="0"/>
          <w:bCs w:val="0"/>
          <w:color w:val="auto"/>
          <w:szCs w:val="22"/>
        </w:rPr>
        <w:t>You’ll remember from your initial teacher training that pupils learn best when new content links to what they already know. This helps reduce pressure on working memory and makes learning easier to understand and remember (Sweller, 1988).</w:t>
      </w:r>
    </w:p>
    <w:p w14:paraId="1F4C75DE" w14:textId="024713F0" w:rsidR="007E4CCE" w:rsidRPr="007E4CCE" w:rsidRDefault="007E4CCE" w:rsidP="005154A4">
      <w:pPr>
        <w:pStyle w:val="Subheading"/>
        <w:spacing w:before="120"/>
        <w:rPr>
          <w:rFonts w:asciiTheme="minorHAnsi" w:hAnsiTheme="minorHAnsi" w:cstheme="minorHAnsi"/>
          <w:b w:val="0"/>
          <w:bCs w:val="0"/>
          <w:color w:val="auto"/>
          <w:szCs w:val="22"/>
        </w:rPr>
      </w:pPr>
      <w:r w:rsidRPr="007E4CCE">
        <w:rPr>
          <w:rFonts w:asciiTheme="minorHAnsi" w:hAnsiTheme="minorHAnsi" w:cstheme="minorHAnsi"/>
          <w:b w:val="0"/>
          <w:bCs w:val="0"/>
          <w:color w:val="auto"/>
          <w:szCs w:val="22"/>
        </w:rPr>
        <w:t>Schema theory explains that pupils build mental frameworks to organise new ideas. These frameworks grow stronger when learning is connected and repeated. Instead of teaching ideas in isolation, you can help pupils link them across topics.</w:t>
      </w:r>
    </w:p>
    <w:p w14:paraId="1E370FB6" w14:textId="4294D5DD" w:rsidR="007E4CCE" w:rsidRPr="007E4CCE" w:rsidRDefault="007E4CCE" w:rsidP="005154A4">
      <w:pPr>
        <w:pStyle w:val="Subheading"/>
        <w:spacing w:before="120"/>
        <w:rPr>
          <w:rFonts w:asciiTheme="minorHAnsi" w:hAnsiTheme="minorHAnsi" w:cstheme="minorHAnsi"/>
          <w:b w:val="0"/>
          <w:bCs w:val="0"/>
          <w:color w:val="auto"/>
          <w:szCs w:val="22"/>
        </w:rPr>
      </w:pPr>
      <w:r w:rsidRPr="007E4CCE">
        <w:rPr>
          <w:rFonts w:asciiTheme="minorHAnsi" w:hAnsiTheme="minorHAnsi" w:cstheme="minorHAnsi"/>
          <w:b w:val="0"/>
          <w:bCs w:val="0"/>
          <w:color w:val="auto"/>
          <w:szCs w:val="22"/>
        </w:rPr>
        <w:t>David Ausubel</w:t>
      </w:r>
      <w:r>
        <w:rPr>
          <w:rFonts w:asciiTheme="minorHAnsi" w:hAnsiTheme="minorHAnsi" w:cstheme="minorHAnsi"/>
          <w:b w:val="0"/>
          <w:bCs w:val="0"/>
          <w:color w:val="auto"/>
          <w:szCs w:val="22"/>
        </w:rPr>
        <w:t xml:space="preserve"> (1968)</w:t>
      </w:r>
      <w:r w:rsidRPr="007E4CCE">
        <w:rPr>
          <w:rFonts w:asciiTheme="minorHAnsi" w:hAnsiTheme="minorHAnsi" w:cstheme="minorHAnsi"/>
          <w:b w:val="0"/>
          <w:bCs w:val="0"/>
          <w:color w:val="auto"/>
          <w:szCs w:val="22"/>
        </w:rPr>
        <w:t xml:space="preserve"> described it clearly. He said the most important thing in learning is what the learner already knows. We teach most effectively when we start from that point.</w:t>
      </w:r>
    </w:p>
    <w:p w14:paraId="7CC0DD47" w14:textId="5D54C100" w:rsidR="007E4CCE" w:rsidRPr="007E4CCE" w:rsidRDefault="007E4CCE" w:rsidP="005154A4">
      <w:pPr>
        <w:pStyle w:val="Subheading"/>
        <w:spacing w:before="120"/>
        <w:rPr>
          <w:rFonts w:asciiTheme="minorHAnsi" w:hAnsiTheme="minorHAnsi" w:cstheme="minorHAnsi"/>
          <w:b w:val="0"/>
          <w:bCs w:val="0"/>
          <w:color w:val="auto"/>
          <w:szCs w:val="22"/>
        </w:rPr>
      </w:pPr>
      <w:r w:rsidRPr="007E4CCE">
        <w:rPr>
          <w:rFonts w:asciiTheme="minorHAnsi" w:hAnsiTheme="minorHAnsi" w:cstheme="minorHAnsi"/>
          <w:b w:val="0"/>
          <w:bCs w:val="0"/>
          <w:color w:val="auto"/>
          <w:szCs w:val="22"/>
        </w:rPr>
        <w:t>Misconceptions can get in the way. If we do not tackle them clearly, pupils may hold on to incorrect ideas even after being taught the right ones (EEF, 2021c).</w:t>
      </w:r>
    </w:p>
    <w:p w14:paraId="60019A2F" w14:textId="1C3BCF12" w:rsidR="007E4CCE" w:rsidRDefault="007E4CCE" w:rsidP="005154A4">
      <w:pPr>
        <w:pStyle w:val="Subheading"/>
        <w:spacing w:before="120"/>
        <w:rPr>
          <w:rFonts w:asciiTheme="minorHAnsi" w:hAnsiTheme="minorHAnsi" w:cstheme="minorHAnsi"/>
          <w:b w:val="0"/>
          <w:bCs w:val="0"/>
          <w:color w:val="auto"/>
          <w:szCs w:val="22"/>
        </w:rPr>
      </w:pPr>
      <w:r w:rsidRPr="007E4CCE">
        <w:rPr>
          <w:rFonts w:asciiTheme="minorHAnsi" w:hAnsiTheme="minorHAnsi" w:cstheme="minorHAnsi"/>
          <w:b w:val="0"/>
          <w:bCs w:val="0"/>
          <w:color w:val="auto"/>
          <w:szCs w:val="22"/>
        </w:rPr>
        <w:t xml:space="preserve">As pupils’ understanding grows, they will need fewer scaffolds. Planning with prior knowledge in mind helps make new content more accessible and avoids unnecessary re-teaching </w:t>
      </w:r>
      <w:r w:rsidR="006A7703" w:rsidRPr="007E4CCE">
        <w:rPr>
          <w:rFonts w:asciiTheme="minorHAnsi" w:hAnsiTheme="minorHAnsi" w:cstheme="minorHAnsi"/>
          <w:b w:val="0"/>
          <w:bCs w:val="0"/>
          <w:color w:val="auto"/>
          <w:szCs w:val="22"/>
        </w:rPr>
        <w:t>later</w:t>
      </w:r>
      <w:r w:rsidRPr="007E4CCE">
        <w:rPr>
          <w:rFonts w:asciiTheme="minorHAnsi" w:hAnsiTheme="minorHAnsi" w:cstheme="minorHAnsi"/>
          <w:b w:val="0"/>
          <w:bCs w:val="0"/>
          <w:color w:val="auto"/>
          <w:szCs w:val="22"/>
        </w:rPr>
        <w:t>.</w:t>
      </w:r>
    </w:p>
    <w:p w14:paraId="0C74BF93" w14:textId="62DD548D" w:rsidR="009F78D3" w:rsidRPr="009B3DAA" w:rsidRDefault="00973338" w:rsidP="007E4CCE">
      <w:pPr>
        <w:pStyle w:val="Subheading"/>
        <w:rPr>
          <w:rStyle w:val="normaltextrun"/>
        </w:rPr>
      </w:pPr>
      <w:r w:rsidRPr="009B3DAA">
        <w:rPr>
          <w:rStyle w:val="normaltextrun"/>
        </w:rPr>
        <w:t xml:space="preserve">What this looks like in practice </w:t>
      </w:r>
    </w:p>
    <w:p w14:paraId="000372AC" w14:textId="77777777" w:rsidR="00D40394" w:rsidRDefault="005F16FE" w:rsidP="00D40394">
      <w:pPr>
        <w:pStyle w:val="Subheading"/>
        <w:spacing w:before="120"/>
        <w:rPr>
          <w:rFonts w:asciiTheme="minorHAnsi" w:hAnsiTheme="minorHAnsi" w:cstheme="minorHAnsi"/>
          <w:b w:val="0"/>
          <w:bCs w:val="0"/>
          <w:color w:val="auto"/>
          <w:szCs w:val="22"/>
        </w:rPr>
      </w:pPr>
      <w:r w:rsidRPr="005F16FE">
        <w:rPr>
          <w:rFonts w:asciiTheme="minorHAnsi" w:hAnsiTheme="minorHAnsi" w:cstheme="minorHAnsi"/>
          <w:b w:val="0"/>
          <w:bCs w:val="0"/>
          <w:color w:val="auto"/>
          <w:szCs w:val="22"/>
        </w:rPr>
        <w:t>Effective adaptive teaching helps pupils connect new learning to what they already know. This reduces cognitive load and helps learning stick. Across all phases, this means building on existing schema, sequencing content carefully, and using retrieval to revisit key ideas.</w:t>
      </w:r>
      <w:r w:rsidR="00D40394" w:rsidRPr="00D40394">
        <w:rPr>
          <w:rFonts w:asciiTheme="minorHAnsi" w:hAnsiTheme="minorHAnsi" w:cstheme="minorHAnsi"/>
          <w:b w:val="0"/>
          <w:bCs w:val="0"/>
          <w:color w:val="auto"/>
          <w:szCs w:val="22"/>
        </w:rPr>
        <w:t xml:space="preserve"> </w:t>
      </w:r>
    </w:p>
    <w:p w14:paraId="58B2B338" w14:textId="079526F0" w:rsidR="00D40394" w:rsidRDefault="00D40394" w:rsidP="00D40394">
      <w:pPr>
        <w:pStyle w:val="Subheading"/>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Click on your phase to see more: </w:t>
      </w:r>
    </w:p>
    <w:tbl>
      <w:tblPr>
        <w:tblStyle w:val="TableGrid1"/>
        <w:tblW w:w="0" w:type="auto"/>
        <w:tblLook w:val="04A0" w:firstRow="1" w:lastRow="0" w:firstColumn="1" w:lastColumn="0" w:noHBand="0" w:noVBand="1"/>
      </w:tblPr>
      <w:tblGrid>
        <w:gridCol w:w="2998"/>
        <w:gridCol w:w="2998"/>
        <w:gridCol w:w="3000"/>
      </w:tblGrid>
      <w:tr w:rsidR="00D40394" w14:paraId="22802514" w14:textId="77777777" w:rsidTr="001470E1">
        <w:tc>
          <w:tcPr>
            <w:tcW w:w="3005" w:type="dxa"/>
          </w:tcPr>
          <w:p w14:paraId="5A9259B6" w14:textId="77777777" w:rsidR="00D40394" w:rsidRDefault="00D40394" w:rsidP="001470E1">
            <w:pPr>
              <w:pStyle w:val="Subheading"/>
              <w:spacing w:before="120"/>
              <w:jc w:val="center"/>
              <w:rPr>
                <w:rFonts w:asciiTheme="minorHAnsi" w:hAnsiTheme="minorHAnsi" w:cstheme="minorHAnsi"/>
                <w:b w:val="0"/>
                <w:bCs w:val="0"/>
                <w:color w:val="auto"/>
                <w:szCs w:val="22"/>
              </w:rPr>
            </w:pPr>
            <w:hyperlink w:anchor="EYFSembeddingschema" w:history="1">
              <w:r w:rsidRPr="00B96629">
                <w:rPr>
                  <w:rStyle w:val="Hyperlink"/>
                  <w:rFonts w:asciiTheme="minorHAnsi" w:eastAsiaTheme="minorEastAsia" w:hAnsiTheme="minorHAnsi" w:cstheme="minorHAnsi"/>
                  <w:b w:val="0"/>
                  <w:bCs w:val="0"/>
                  <w:spacing w:val="0"/>
                  <w:kern w:val="0"/>
                  <w:szCs w:val="22"/>
                </w:rPr>
                <w:t>EYFS</w:t>
              </w:r>
            </w:hyperlink>
          </w:p>
        </w:tc>
        <w:tc>
          <w:tcPr>
            <w:tcW w:w="3005" w:type="dxa"/>
          </w:tcPr>
          <w:p w14:paraId="3B888A50" w14:textId="77777777" w:rsidR="00D40394" w:rsidRDefault="00D40394" w:rsidP="001470E1">
            <w:pPr>
              <w:pStyle w:val="Subheading"/>
              <w:spacing w:before="120"/>
              <w:jc w:val="center"/>
              <w:rPr>
                <w:rFonts w:asciiTheme="minorHAnsi" w:hAnsiTheme="minorHAnsi" w:cstheme="minorHAnsi"/>
                <w:b w:val="0"/>
                <w:bCs w:val="0"/>
                <w:color w:val="auto"/>
                <w:szCs w:val="22"/>
              </w:rPr>
            </w:pPr>
            <w:hyperlink w:anchor="Primarystructuringlessons" w:history="1">
              <w:r w:rsidRPr="00B96629">
                <w:rPr>
                  <w:rStyle w:val="Hyperlink"/>
                  <w:rFonts w:asciiTheme="minorHAnsi" w:eastAsiaTheme="minorEastAsia" w:hAnsiTheme="minorHAnsi" w:cstheme="minorHAnsi"/>
                  <w:b w:val="0"/>
                  <w:bCs w:val="0"/>
                  <w:spacing w:val="0"/>
                  <w:kern w:val="0"/>
                  <w:szCs w:val="22"/>
                </w:rPr>
                <w:t>Primary</w:t>
              </w:r>
            </w:hyperlink>
          </w:p>
        </w:tc>
        <w:tc>
          <w:tcPr>
            <w:tcW w:w="3006" w:type="dxa"/>
          </w:tcPr>
          <w:p w14:paraId="002EE7D2" w14:textId="77777777" w:rsidR="00D40394" w:rsidRDefault="00D40394" w:rsidP="001470E1">
            <w:pPr>
              <w:pStyle w:val="Subheading"/>
              <w:spacing w:before="120"/>
              <w:jc w:val="center"/>
              <w:rPr>
                <w:rFonts w:asciiTheme="minorHAnsi" w:hAnsiTheme="minorHAnsi" w:cstheme="minorHAnsi"/>
                <w:b w:val="0"/>
                <w:bCs w:val="0"/>
                <w:color w:val="auto"/>
                <w:szCs w:val="22"/>
              </w:rPr>
            </w:pPr>
            <w:hyperlink w:anchor="Secondaryapplyingschema" w:history="1">
              <w:r w:rsidRPr="00B96629">
                <w:rPr>
                  <w:rStyle w:val="Hyperlink"/>
                  <w:rFonts w:asciiTheme="minorHAnsi" w:eastAsiaTheme="minorEastAsia" w:hAnsiTheme="minorHAnsi" w:cstheme="minorHAnsi"/>
                  <w:b w:val="0"/>
                  <w:bCs w:val="0"/>
                  <w:spacing w:val="0"/>
                  <w:kern w:val="0"/>
                  <w:szCs w:val="22"/>
                </w:rPr>
                <w:t>Secondary</w:t>
              </w:r>
            </w:hyperlink>
          </w:p>
        </w:tc>
      </w:tr>
    </w:tbl>
    <w:p w14:paraId="13FA3045" w14:textId="77777777" w:rsidR="00D40394" w:rsidRPr="005F16FE" w:rsidRDefault="00D40394" w:rsidP="00D40394">
      <w:pPr>
        <w:pStyle w:val="Subheading"/>
        <w:spacing w:before="120"/>
        <w:rPr>
          <w:rFonts w:asciiTheme="minorHAnsi" w:hAnsiTheme="minorHAnsi" w:cstheme="minorHAnsi"/>
          <w:color w:val="auto"/>
          <w:szCs w:val="22"/>
        </w:rPr>
      </w:pPr>
      <w:bookmarkStart w:id="10" w:name="EYFSembeddingschema"/>
      <w:r w:rsidRPr="005F16FE">
        <w:rPr>
          <w:rFonts w:asciiTheme="minorHAnsi" w:hAnsiTheme="minorHAnsi" w:cstheme="minorHAnsi"/>
          <w:color w:val="auto"/>
          <w:szCs w:val="22"/>
        </w:rPr>
        <w:t>Early Years: Embedding schema through play</w:t>
      </w:r>
    </w:p>
    <w:bookmarkEnd w:id="10"/>
    <w:p w14:paraId="001A8B55" w14:textId="77777777" w:rsidR="00D40394" w:rsidRPr="005F16FE" w:rsidRDefault="00D40394" w:rsidP="00D40394">
      <w:pPr>
        <w:pStyle w:val="Subheading"/>
        <w:spacing w:before="120"/>
        <w:rPr>
          <w:rFonts w:asciiTheme="minorHAnsi" w:hAnsiTheme="minorHAnsi" w:cstheme="minorHAnsi"/>
          <w:b w:val="0"/>
          <w:bCs w:val="0"/>
          <w:color w:val="auto"/>
          <w:szCs w:val="22"/>
        </w:rPr>
      </w:pPr>
      <w:r w:rsidRPr="005F16FE">
        <w:rPr>
          <w:rFonts w:asciiTheme="minorHAnsi" w:hAnsiTheme="minorHAnsi" w:cstheme="minorHAnsi"/>
          <w:b w:val="0"/>
          <w:bCs w:val="0"/>
          <w:color w:val="auto"/>
          <w:szCs w:val="22"/>
        </w:rPr>
        <w:t>Start with play based on children’s interests. Rolling a ball can support ideas about movement; building walls introduces enclosure. Add descriptive language like fast, slow, near or far to build vocabulary and understanding. Respond to children’s actions</w:t>
      </w:r>
      <w:r>
        <w:rPr>
          <w:rFonts w:asciiTheme="minorHAnsi" w:hAnsiTheme="minorHAnsi" w:cstheme="minorHAnsi"/>
          <w:b w:val="0"/>
          <w:bCs w:val="0"/>
          <w:color w:val="auto"/>
          <w:szCs w:val="22"/>
        </w:rPr>
        <w:t xml:space="preserve">, </w:t>
      </w:r>
      <w:r w:rsidRPr="005F16FE">
        <w:rPr>
          <w:rFonts w:asciiTheme="minorHAnsi" w:hAnsiTheme="minorHAnsi" w:cstheme="minorHAnsi"/>
          <w:b w:val="0"/>
          <w:bCs w:val="0"/>
          <w:color w:val="auto"/>
          <w:szCs w:val="22"/>
        </w:rPr>
        <w:t>if they’re stacking, talk about balance or shape. Everyday conversations in play can introduce early concepts like heavy, light, push or pull.</w:t>
      </w:r>
    </w:p>
    <w:p w14:paraId="155FDB34" w14:textId="77777777" w:rsidR="00D40394" w:rsidRPr="005F16FE" w:rsidRDefault="00D40394" w:rsidP="00D40394">
      <w:pPr>
        <w:pStyle w:val="Subheading"/>
        <w:spacing w:before="120"/>
        <w:rPr>
          <w:rFonts w:asciiTheme="minorHAnsi" w:hAnsiTheme="minorHAnsi" w:cstheme="minorHAnsi"/>
          <w:color w:val="auto"/>
          <w:szCs w:val="22"/>
        </w:rPr>
      </w:pPr>
      <w:bookmarkStart w:id="11" w:name="Primarystructuringlessons"/>
      <w:r w:rsidRPr="005F16FE">
        <w:rPr>
          <w:rFonts w:asciiTheme="minorHAnsi" w:hAnsiTheme="minorHAnsi" w:cstheme="minorHAnsi"/>
          <w:color w:val="auto"/>
          <w:szCs w:val="22"/>
        </w:rPr>
        <w:t>Primary: Structuring lessons to build connections</w:t>
      </w:r>
    </w:p>
    <w:bookmarkEnd w:id="11"/>
    <w:p w14:paraId="19690A86" w14:textId="77777777" w:rsidR="00D40394" w:rsidRPr="005F16FE" w:rsidRDefault="00D40394" w:rsidP="00D40394">
      <w:pPr>
        <w:pStyle w:val="Subheading"/>
        <w:spacing w:before="120"/>
        <w:rPr>
          <w:rFonts w:asciiTheme="minorHAnsi" w:hAnsiTheme="minorHAnsi" w:cstheme="minorHAnsi"/>
          <w:b w:val="0"/>
          <w:bCs w:val="0"/>
          <w:color w:val="auto"/>
          <w:szCs w:val="22"/>
        </w:rPr>
      </w:pPr>
      <w:r w:rsidRPr="005F16FE">
        <w:rPr>
          <w:rFonts w:asciiTheme="minorHAnsi" w:hAnsiTheme="minorHAnsi" w:cstheme="minorHAnsi"/>
          <w:b w:val="0"/>
          <w:bCs w:val="0"/>
          <w:color w:val="auto"/>
          <w:szCs w:val="22"/>
        </w:rPr>
        <w:t>Focus attention using repetition or prompts like timelines. Link new ideas to earlier ones</w:t>
      </w:r>
      <w:r>
        <w:rPr>
          <w:rFonts w:asciiTheme="minorHAnsi" w:hAnsiTheme="minorHAnsi" w:cstheme="minorHAnsi"/>
          <w:b w:val="0"/>
          <w:bCs w:val="0"/>
          <w:color w:val="auto"/>
          <w:szCs w:val="22"/>
        </w:rPr>
        <w:t xml:space="preserve">, </w:t>
      </w:r>
      <w:r w:rsidRPr="005F16FE">
        <w:rPr>
          <w:rFonts w:asciiTheme="minorHAnsi" w:hAnsiTheme="minorHAnsi" w:cstheme="minorHAnsi"/>
          <w:b w:val="0"/>
          <w:bCs w:val="0"/>
          <w:color w:val="auto"/>
          <w:szCs w:val="22"/>
        </w:rPr>
        <w:t xml:space="preserve">for example, connect fractions to division, or lifecycles to habitats. Sequence content carefully, starting with local examples before wider contexts. Use retrieval </w:t>
      </w:r>
      <w:r w:rsidRPr="005F16FE">
        <w:rPr>
          <w:rFonts w:asciiTheme="minorHAnsi" w:hAnsiTheme="minorHAnsi" w:cstheme="minorHAnsi"/>
          <w:b w:val="0"/>
          <w:bCs w:val="0"/>
          <w:color w:val="auto"/>
          <w:szCs w:val="22"/>
        </w:rPr>
        <w:lastRenderedPageBreak/>
        <w:t>regularly</w:t>
      </w:r>
      <w:r>
        <w:rPr>
          <w:rFonts w:asciiTheme="minorHAnsi" w:hAnsiTheme="minorHAnsi" w:cstheme="minorHAnsi"/>
          <w:b w:val="0"/>
          <w:bCs w:val="0"/>
          <w:color w:val="auto"/>
          <w:szCs w:val="22"/>
        </w:rPr>
        <w:t xml:space="preserve">: </w:t>
      </w:r>
      <w:r w:rsidRPr="005F16FE">
        <w:rPr>
          <w:rFonts w:asciiTheme="minorHAnsi" w:hAnsiTheme="minorHAnsi" w:cstheme="minorHAnsi"/>
          <w:b w:val="0"/>
          <w:bCs w:val="0"/>
          <w:color w:val="auto"/>
          <w:szCs w:val="22"/>
        </w:rPr>
        <w:t>try short quizzes or prompts like “What was the difference between the Stone Age and the Bronze Age?”</w:t>
      </w:r>
    </w:p>
    <w:p w14:paraId="4B03E909" w14:textId="77777777" w:rsidR="00D40394" w:rsidRPr="005F16FE" w:rsidRDefault="00D40394" w:rsidP="00D40394">
      <w:pPr>
        <w:pStyle w:val="Subheading"/>
        <w:spacing w:before="120"/>
        <w:rPr>
          <w:rFonts w:asciiTheme="minorHAnsi" w:hAnsiTheme="minorHAnsi" w:cstheme="minorHAnsi"/>
          <w:color w:val="auto"/>
          <w:szCs w:val="22"/>
        </w:rPr>
      </w:pPr>
      <w:bookmarkStart w:id="12" w:name="Secondaryapplyingschema"/>
      <w:r w:rsidRPr="005F16FE">
        <w:rPr>
          <w:rFonts w:asciiTheme="minorHAnsi" w:hAnsiTheme="minorHAnsi" w:cstheme="minorHAnsi"/>
          <w:color w:val="auto"/>
          <w:szCs w:val="22"/>
        </w:rPr>
        <w:t>Secondary: Applying schema theory in subjects</w:t>
      </w:r>
    </w:p>
    <w:bookmarkEnd w:id="12"/>
    <w:p w14:paraId="700FD75B" w14:textId="77777777" w:rsidR="00D40394" w:rsidRDefault="00D40394" w:rsidP="00D40394">
      <w:pPr>
        <w:pStyle w:val="Subheading"/>
        <w:spacing w:before="120"/>
        <w:rPr>
          <w:rFonts w:asciiTheme="minorHAnsi" w:hAnsiTheme="minorHAnsi" w:cstheme="minorHAnsi"/>
          <w:b w:val="0"/>
          <w:bCs w:val="0"/>
          <w:color w:val="auto"/>
          <w:szCs w:val="22"/>
        </w:rPr>
      </w:pPr>
      <w:r w:rsidRPr="005F16FE">
        <w:rPr>
          <w:rFonts w:asciiTheme="minorHAnsi" w:hAnsiTheme="minorHAnsi" w:cstheme="minorHAnsi"/>
          <w:b w:val="0"/>
          <w:bCs w:val="0"/>
          <w:color w:val="auto"/>
          <w:szCs w:val="22"/>
        </w:rPr>
        <w:t>Break complex content into clear steps and show models before independent work. Check prior knowledge through questions or short quizzes</w:t>
      </w:r>
      <w:r>
        <w:rPr>
          <w:rFonts w:asciiTheme="minorHAnsi" w:hAnsiTheme="minorHAnsi" w:cstheme="minorHAnsi"/>
          <w:b w:val="0"/>
          <w:bCs w:val="0"/>
          <w:color w:val="auto"/>
          <w:szCs w:val="22"/>
        </w:rPr>
        <w:t xml:space="preserve">, </w:t>
      </w:r>
      <w:r w:rsidRPr="005F16FE">
        <w:rPr>
          <w:rFonts w:asciiTheme="minorHAnsi" w:hAnsiTheme="minorHAnsi" w:cstheme="minorHAnsi"/>
          <w:b w:val="0"/>
          <w:bCs w:val="0"/>
          <w:color w:val="auto"/>
          <w:szCs w:val="22"/>
        </w:rPr>
        <w:t xml:space="preserve">map new content onto previous learning. Build independence with </w:t>
      </w:r>
      <w:r>
        <w:rPr>
          <w:rFonts w:asciiTheme="minorHAnsi" w:hAnsiTheme="minorHAnsi" w:cstheme="minorHAnsi"/>
          <w:b w:val="0"/>
          <w:bCs w:val="0"/>
          <w:color w:val="auto"/>
          <w:szCs w:val="22"/>
        </w:rPr>
        <w:t>‘</w:t>
      </w:r>
      <w:r w:rsidRPr="005F16FE">
        <w:rPr>
          <w:rFonts w:asciiTheme="minorHAnsi" w:hAnsiTheme="minorHAnsi" w:cstheme="minorHAnsi"/>
          <w:b w:val="0"/>
          <w:bCs w:val="0"/>
          <w:color w:val="auto"/>
          <w:szCs w:val="22"/>
        </w:rPr>
        <w:t>I do, we do, you do</w:t>
      </w:r>
      <w:r>
        <w:rPr>
          <w:rFonts w:asciiTheme="minorHAnsi" w:hAnsiTheme="minorHAnsi" w:cstheme="minorHAnsi"/>
          <w:b w:val="0"/>
          <w:bCs w:val="0"/>
          <w:color w:val="auto"/>
          <w:szCs w:val="22"/>
        </w:rPr>
        <w:t>’</w:t>
      </w:r>
      <w:r w:rsidRPr="005F16FE">
        <w:rPr>
          <w:rFonts w:asciiTheme="minorHAnsi" w:hAnsiTheme="minorHAnsi" w:cstheme="minorHAnsi"/>
          <w:b w:val="0"/>
          <w:bCs w:val="0"/>
          <w:color w:val="auto"/>
          <w:szCs w:val="22"/>
        </w:rPr>
        <w:t xml:space="preserve"> routines. Start with sentence starters or guided examples, then step back. Plan spaced retrieval using quizzes, discussion, or review tasks to help pupils retain learning and reduce re-teaching (Kirschner et al., 2018).</w:t>
      </w:r>
    </w:p>
    <w:p w14:paraId="1A6BD82D" w14:textId="2AC5BD23" w:rsidR="009E377A" w:rsidRPr="001E6A7E" w:rsidRDefault="00973338" w:rsidP="00D40394">
      <w:pPr>
        <w:pStyle w:val="Subheading"/>
        <w:spacing w:before="120"/>
        <w:rPr>
          <w:rStyle w:val="normaltextrun"/>
        </w:rPr>
      </w:pPr>
      <w:r w:rsidRPr="001E6A7E">
        <w:rPr>
          <w:rStyle w:val="normaltextrun"/>
        </w:rPr>
        <w:t xml:space="preserve">Identifying the </w:t>
      </w:r>
      <w:r w:rsidR="00750821" w:rsidRPr="001E6A7E">
        <w:rPr>
          <w:rStyle w:val="normaltextrun"/>
        </w:rPr>
        <w:t>‘active ingredients’</w:t>
      </w:r>
      <w:r w:rsidRPr="001E6A7E">
        <w:rPr>
          <w:rStyle w:val="normaltextrun"/>
        </w:rPr>
        <w:t xml:space="preserve"> </w:t>
      </w:r>
    </w:p>
    <w:p w14:paraId="68531EEE" w14:textId="6B1E6080" w:rsidR="004B364B" w:rsidRDefault="00880471" w:rsidP="004B364B">
      <w:pPr>
        <w:pStyle w:val="Subheading"/>
        <w:spacing w:before="120"/>
        <w:rPr>
          <w:rFonts w:asciiTheme="minorHAnsi" w:hAnsiTheme="minorHAnsi" w:cstheme="minorHAnsi"/>
          <w:b w:val="0"/>
          <w:color w:val="auto"/>
          <w:szCs w:val="22"/>
        </w:rPr>
      </w:pPr>
      <w:r w:rsidRPr="0072340B">
        <w:rPr>
          <w:rFonts w:asciiTheme="minorHAnsi" w:hAnsiTheme="minorHAnsi" w:cstheme="minorHAnsi"/>
          <w:b w:val="0"/>
          <w:color w:val="auto"/>
          <w:szCs w:val="22"/>
        </w:rPr>
        <w:t>The following examples demonstrate practical approaches to effective</w:t>
      </w:r>
      <w:r>
        <w:rPr>
          <w:rFonts w:asciiTheme="minorHAnsi" w:hAnsiTheme="minorHAnsi" w:cstheme="minorHAnsi"/>
          <w:b w:val="0"/>
          <w:color w:val="auto"/>
          <w:szCs w:val="22"/>
        </w:rPr>
        <w:t>ly</w:t>
      </w:r>
      <w:r w:rsidRPr="0072340B">
        <w:rPr>
          <w:rFonts w:asciiTheme="minorHAnsi" w:hAnsiTheme="minorHAnsi" w:cstheme="minorHAnsi"/>
          <w:b w:val="0"/>
          <w:color w:val="auto"/>
          <w:szCs w:val="22"/>
        </w:rPr>
        <w:t xml:space="preserve"> </w:t>
      </w:r>
      <w:r>
        <w:rPr>
          <w:rFonts w:asciiTheme="minorHAnsi" w:hAnsiTheme="minorHAnsi" w:cstheme="minorHAnsi"/>
          <w:b w:val="0"/>
          <w:color w:val="auto"/>
          <w:szCs w:val="22"/>
        </w:rPr>
        <w:t xml:space="preserve">connecting </w:t>
      </w:r>
      <w:r w:rsidR="00B45F53">
        <w:rPr>
          <w:rFonts w:asciiTheme="minorHAnsi" w:hAnsiTheme="minorHAnsi" w:cstheme="minorHAnsi"/>
          <w:b w:val="0"/>
          <w:color w:val="auto"/>
          <w:szCs w:val="22"/>
        </w:rPr>
        <w:t>new content with pupils’ prior knowledge</w:t>
      </w:r>
      <w:r w:rsidRPr="0072340B">
        <w:rPr>
          <w:rFonts w:asciiTheme="minorHAnsi" w:hAnsiTheme="minorHAnsi" w:cstheme="minorHAnsi"/>
          <w:b w:val="0"/>
          <w:color w:val="auto"/>
          <w:szCs w:val="22"/>
        </w:rPr>
        <w:t>. As you review the relevant example, focus on these ‘active ingredients’</w:t>
      </w:r>
      <w:r w:rsidR="00551183">
        <w:rPr>
          <w:rFonts w:asciiTheme="minorHAnsi" w:hAnsiTheme="minorHAnsi" w:cstheme="minorHAnsi"/>
          <w:b w:val="0"/>
          <w:color w:val="auto"/>
          <w:szCs w:val="22"/>
        </w:rPr>
        <w:t>:</w:t>
      </w:r>
    </w:p>
    <w:p w14:paraId="7348D707" w14:textId="75AF7CC9" w:rsidR="00B94A53" w:rsidRPr="00B94A53" w:rsidRDefault="00B94A53" w:rsidP="00551183">
      <w:pPr>
        <w:pStyle w:val="Subheading"/>
        <w:numPr>
          <w:ilvl w:val="0"/>
          <w:numId w:val="25"/>
        </w:numPr>
        <w:spacing w:before="120"/>
        <w:rPr>
          <w:rFonts w:asciiTheme="minorHAnsi" w:hAnsiTheme="minorHAnsi" w:cstheme="minorHAnsi"/>
          <w:b w:val="0"/>
          <w:bCs w:val="0"/>
          <w:color w:val="auto"/>
          <w:szCs w:val="22"/>
        </w:rPr>
      </w:pPr>
      <w:r w:rsidRPr="006D535E">
        <w:rPr>
          <w:rFonts w:asciiTheme="minorHAnsi" w:hAnsiTheme="minorHAnsi" w:cstheme="minorHAnsi"/>
          <w:color w:val="auto"/>
          <w:szCs w:val="22"/>
        </w:rPr>
        <w:t>Start with what pupils already know:</w:t>
      </w:r>
      <w:r>
        <w:rPr>
          <w:rFonts w:asciiTheme="minorHAnsi" w:hAnsiTheme="minorHAnsi" w:cstheme="minorHAnsi"/>
          <w:b w:val="0"/>
          <w:bCs w:val="0"/>
          <w:color w:val="auto"/>
          <w:szCs w:val="22"/>
        </w:rPr>
        <w:t xml:space="preserve"> </w:t>
      </w:r>
      <w:r w:rsidRPr="00B94A53">
        <w:rPr>
          <w:rFonts w:asciiTheme="minorHAnsi" w:hAnsiTheme="minorHAnsi" w:cstheme="minorHAnsi"/>
          <w:b w:val="0"/>
          <w:bCs w:val="0"/>
          <w:color w:val="auto"/>
          <w:szCs w:val="22"/>
        </w:rPr>
        <w:t>Use retrieval tasks, diagnostic questions, or whole-class discussions to check prior understanding (EEF, 2021c). Look out for misconceptions and address them early (Sweller, 1988). Low-stakes quizzes or Q&amp;A routines can help confirm key knowledge.</w:t>
      </w:r>
    </w:p>
    <w:p w14:paraId="6B532A27" w14:textId="3E77AE54" w:rsidR="00B94A53" w:rsidRPr="00B94A53" w:rsidRDefault="00B94A53" w:rsidP="005154A4">
      <w:pPr>
        <w:pStyle w:val="Subheading"/>
        <w:numPr>
          <w:ilvl w:val="0"/>
          <w:numId w:val="19"/>
        </w:numPr>
        <w:spacing w:before="120"/>
        <w:rPr>
          <w:rFonts w:asciiTheme="minorHAnsi" w:hAnsiTheme="minorHAnsi" w:cstheme="minorHAnsi"/>
          <w:b w:val="0"/>
          <w:bCs w:val="0"/>
          <w:color w:val="auto"/>
          <w:szCs w:val="22"/>
        </w:rPr>
      </w:pPr>
      <w:r w:rsidRPr="006D535E">
        <w:rPr>
          <w:rFonts w:asciiTheme="minorHAnsi" w:hAnsiTheme="minorHAnsi" w:cstheme="minorHAnsi"/>
          <w:color w:val="auto"/>
          <w:szCs w:val="22"/>
        </w:rPr>
        <w:t>Make links between new and familiar ideas:</w:t>
      </w:r>
      <w:r>
        <w:rPr>
          <w:rFonts w:asciiTheme="minorHAnsi" w:hAnsiTheme="minorHAnsi" w:cstheme="minorHAnsi"/>
          <w:b w:val="0"/>
          <w:bCs w:val="0"/>
          <w:color w:val="auto"/>
          <w:szCs w:val="22"/>
        </w:rPr>
        <w:t xml:space="preserve"> </w:t>
      </w:r>
      <w:r w:rsidRPr="00B94A53">
        <w:rPr>
          <w:rFonts w:asciiTheme="minorHAnsi" w:hAnsiTheme="minorHAnsi" w:cstheme="minorHAnsi"/>
          <w:b w:val="0"/>
          <w:bCs w:val="0"/>
          <w:color w:val="auto"/>
          <w:szCs w:val="22"/>
        </w:rPr>
        <w:t xml:space="preserve">Show how new learning connects with what pupils already know to help build stronger schema (Ausubel, 1968). Use concept maps or simple comparisons to highlight </w:t>
      </w:r>
      <w:r w:rsidR="0039161C" w:rsidRPr="00B94A53">
        <w:rPr>
          <w:rFonts w:asciiTheme="minorHAnsi" w:hAnsiTheme="minorHAnsi" w:cstheme="minorHAnsi"/>
          <w:b w:val="0"/>
          <w:bCs w:val="0"/>
          <w:color w:val="auto"/>
          <w:szCs w:val="22"/>
        </w:rPr>
        <w:t>links and</w:t>
      </w:r>
      <w:r w:rsidRPr="00B94A53">
        <w:rPr>
          <w:rFonts w:asciiTheme="minorHAnsi" w:hAnsiTheme="minorHAnsi" w:cstheme="minorHAnsi"/>
          <w:b w:val="0"/>
          <w:bCs w:val="0"/>
          <w:color w:val="auto"/>
          <w:szCs w:val="22"/>
        </w:rPr>
        <w:t xml:space="preserve"> revisit these connections across lessons.</w:t>
      </w:r>
    </w:p>
    <w:p w14:paraId="2E5579FF" w14:textId="5DCBD551" w:rsidR="00B94A53" w:rsidRPr="00B94A53" w:rsidRDefault="00B94A53" w:rsidP="005154A4">
      <w:pPr>
        <w:pStyle w:val="Subheading"/>
        <w:numPr>
          <w:ilvl w:val="0"/>
          <w:numId w:val="19"/>
        </w:numPr>
        <w:spacing w:before="120"/>
        <w:rPr>
          <w:rFonts w:asciiTheme="minorHAnsi" w:hAnsiTheme="minorHAnsi" w:cstheme="minorHAnsi"/>
          <w:b w:val="0"/>
          <w:bCs w:val="0"/>
          <w:color w:val="auto"/>
          <w:szCs w:val="22"/>
        </w:rPr>
      </w:pPr>
      <w:r w:rsidRPr="006D535E">
        <w:rPr>
          <w:rFonts w:asciiTheme="minorHAnsi" w:hAnsiTheme="minorHAnsi" w:cstheme="minorHAnsi"/>
          <w:color w:val="auto"/>
          <w:szCs w:val="22"/>
        </w:rPr>
        <w:t>Sequence learning in small steps:</w:t>
      </w:r>
      <w:r>
        <w:rPr>
          <w:rFonts w:asciiTheme="minorHAnsi" w:hAnsiTheme="minorHAnsi" w:cstheme="minorHAnsi"/>
          <w:b w:val="0"/>
          <w:bCs w:val="0"/>
          <w:color w:val="auto"/>
          <w:szCs w:val="22"/>
        </w:rPr>
        <w:t xml:space="preserve"> </w:t>
      </w:r>
      <w:r w:rsidRPr="00B94A53">
        <w:rPr>
          <w:rFonts w:asciiTheme="minorHAnsi" w:hAnsiTheme="minorHAnsi" w:cstheme="minorHAnsi"/>
          <w:b w:val="0"/>
          <w:bCs w:val="0"/>
          <w:color w:val="auto"/>
          <w:szCs w:val="22"/>
        </w:rPr>
        <w:t>Teach new content in a logical order, checking pupils understand before moving on (Kirschner et al., 2018). Use supports like sentence starters or guided examples and remove them gradually as confidence builds.</w:t>
      </w:r>
    </w:p>
    <w:p w14:paraId="278C8752" w14:textId="37D904C0" w:rsidR="00B94A53" w:rsidRDefault="00B94A53" w:rsidP="005154A4">
      <w:pPr>
        <w:pStyle w:val="Subheading"/>
        <w:numPr>
          <w:ilvl w:val="0"/>
          <w:numId w:val="19"/>
        </w:numPr>
        <w:spacing w:before="120"/>
        <w:rPr>
          <w:rFonts w:asciiTheme="minorHAnsi" w:hAnsiTheme="minorHAnsi" w:cstheme="minorHAnsi"/>
          <w:b w:val="0"/>
          <w:bCs w:val="0"/>
          <w:color w:val="auto"/>
          <w:szCs w:val="22"/>
        </w:rPr>
      </w:pPr>
      <w:r w:rsidRPr="006D535E">
        <w:rPr>
          <w:rFonts w:asciiTheme="minorHAnsi" w:hAnsiTheme="minorHAnsi" w:cstheme="minorHAnsi"/>
          <w:color w:val="auto"/>
          <w:szCs w:val="22"/>
        </w:rPr>
        <w:t>Use retrieval to help learning stick:</w:t>
      </w:r>
      <w:r>
        <w:rPr>
          <w:rFonts w:asciiTheme="minorHAnsi" w:hAnsiTheme="minorHAnsi" w:cstheme="minorHAnsi"/>
          <w:b w:val="0"/>
          <w:bCs w:val="0"/>
          <w:color w:val="auto"/>
          <w:szCs w:val="22"/>
        </w:rPr>
        <w:t xml:space="preserve"> </w:t>
      </w:r>
      <w:r w:rsidRPr="00B94A53">
        <w:rPr>
          <w:rFonts w:asciiTheme="minorHAnsi" w:hAnsiTheme="minorHAnsi" w:cstheme="minorHAnsi"/>
          <w:b w:val="0"/>
          <w:bCs w:val="0"/>
          <w:color w:val="auto"/>
          <w:szCs w:val="22"/>
        </w:rPr>
        <w:t>Plan regular opportunities for pupils to recall and apply learning (EEF, 2021c). Space retrieval over time to support memory (Sherrington &amp; Stafford, 2018). Keep it varied</w:t>
      </w:r>
      <w:r w:rsidR="006D535E">
        <w:rPr>
          <w:rFonts w:asciiTheme="minorHAnsi" w:hAnsiTheme="minorHAnsi" w:cstheme="minorHAnsi"/>
          <w:b w:val="0"/>
          <w:bCs w:val="0"/>
          <w:color w:val="auto"/>
          <w:szCs w:val="22"/>
        </w:rPr>
        <w:t xml:space="preserve">: </w:t>
      </w:r>
      <w:r w:rsidRPr="00B94A53">
        <w:rPr>
          <w:rFonts w:asciiTheme="minorHAnsi" w:hAnsiTheme="minorHAnsi" w:cstheme="minorHAnsi"/>
          <w:b w:val="0"/>
          <w:bCs w:val="0"/>
          <w:color w:val="auto"/>
          <w:szCs w:val="22"/>
        </w:rPr>
        <w:t>use questions, summaries, or peer discussion to make it engaging and effective.</w:t>
      </w:r>
    </w:p>
    <w:p w14:paraId="75E26A9A" w14:textId="276AF74A" w:rsidR="00FA0254" w:rsidRPr="00FA0254" w:rsidRDefault="00551183" w:rsidP="005154A4">
      <w:pPr>
        <w:pStyle w:val="Subheading"/>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Remember, these</w:t>
      </w:r>
      <w:r w:rsidR="00FA0254" w:rsidRPr="00006792">
        <w:rPr>
          <w:rFonts w:asciiTheme="minorHAnsi" w:hAnsiTheme="minorHAnsi" w:cstheme="minorHAnsi"/>
          <w:b w:val="0"/>
          <w:bCs w:val="0"/>
          <w:color w:val="auto"/>
          <w:szCs w:val="22"/>
        </w:rPr>
        <w:t xml:space="preserve"> ‘active ingredients’ can be thought of as the behaviours or actions that put the theory into practice in the right way. These won’t change in themselves and you would expect to see them looking very similar across different phases. </w:t>
      </w:r>
    </w:p>
    <w:p w14:paraId="4ABC032F" w14:textId="77777777" w:rsidR="00D838A5" w:rsidRDefault="00D838A5" w:rsidP="00D838A5">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D838A5" w14:paraId="0646D6BB" w14:textId="77777777" w:rsidTr="00382EA7">
        <w:tc>
          <w:tcPr>
            <w:tcW w:w="9016" w:type="dxa"/>
            <w:shd w:val="clear" w:color="auto" w:fill="FDE9FD"/>
          </w:tcPr>
          <w:p w14:paraId="29D2EFED" w14:textId="30F7CA98" w:rsidR="00D838A5" w:rsidRPr="003D3221" w:rsidRDefault="00D838A5" w:rsidP="00551183">
            <w:pPr>
              <w:spacing w:line="276" w:lineRule="auto"/>
              <w:rPr>
                <w:color w:val="FF0000"/>
              </w:rPr>
            </w:pPr>
            <w:r w:rsidRPr="003D3221">
              <w:rPr>
                <w:color w:val="FF0000"/>
              </w:rPr>
              <w:t xml:space="preserve">Schools should add exemplification relevant to their context to demonstrate </w:t>
            </w:r>
            <w:r>
              <w:rPr>
                <w:color w:val="FF0000"/>
              </w:rPr>
              <w:t xml:space="preserve">how </w:t>
            </w:r>
            <w:r w:rsidR="0077622D">
              <w:rPr>
                <w:color w:val="FF0000"/>
              </w:rPr>
              <w:t>making links between prior learning and new learning</w:t>
            </w:r>
            <w:r w:rsidR="003024B9">
              <w:rPr>
                <w:color w:val="FF0000"/>
              </w:rPr>
              <w:t xml:space="preserve"> might</w:t>
            </w:r>
            <w:r>
              <w:rPr>
                <w:color w:val="FF0000"/>
              </w:rPr>
              <w:t xml:space="preserve"> look in practice, </w:t>
            </w:r>
            <w:r w:rsidRPr="003D3221">
              <w:rPr>
                <w:color w:val="FF0000"/>
              </w:rPr>
              <w:lastRenderedPageBreak/>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32286888" w14:textId="77777777" w:rsidR="00D838A5" w:rsidRDefault="00D838A5" w:rsidP="00551183">
            <w:pPr>
              <w:spacing w:line="276" w:lineRule="auto"/>
              <w:rPr>
                <w:color w:val="FF0000"/>
              </w:rPr>
            </w:pPr>
            <w:r w:rsidRPr="003D3221">
              <w:rPr>
                <w:color w:val="FF0000"/>
              </w:rPr>
              <w:t xml:space="preserve">Examples could include: </w:t>
            </w:r>
            <w:r w:rsidR="00853664">
              <w:rPr>
                <w:color w:val="FF0000"/>
              </w:rPr>
              <w:t>v</w:t>
            </w:r>
            <w:r w:rsidRPr="003D3221">
              <w:rPr>
                <w:color w:val="FF0000"/>
              </w:rPr>
              <w:t xml:space="preserve">ideo exemplification, modelling, a transcript, lesson observations, artefacts or classroom resources. </w:t>
            </w:r>
          </w:p>
          <w:p w14:paraId="0A0BEB19" w14:textId="533EEE0A" w:rsidR="00551183" w:rsidRPr="00FD27F2" w:rsidRDefault="00551183" w:rsidP="00551183">
            <w:pPr>
              <w:spacing w:line="276" w:lineRule="auto"/>
              <w:rPr>
                <w:color w:val="FF0000"/>
              </w:rPr>
            </w:pPr>
            <w:r>
              <w:rPr>
                <w:color w:val="FF0000"/>
              </w:rPr>
              <w:t>Video exemplification should last no longer than 2-3 minutes.</w:t>
            </w:r>
          </w:p>
        </w:tc>
      </w:tr>
    </w:tbl>
    <w:p w14:paraId="64DD6B38" w14:textId="6DBF2918" w:rsidR="00A6610C" w:rsidRPr="009B3DAA" w:rsidRDefault="00405E2C" w:rsidP="00A6610C">
      <w:pPr>
        <w:pStyle w:val="Subheading"/>
        <w:rPr>
          <w:rStyle w:val="Hyperlink"/>
        </w:rPr>
      </w:pPr>
      <w:r w:rsidRPr="009B3DAA">
        <w:rPr>
          <w:rFonts w:asciiTheme="minorHAnsi" w:hAnsiTheme="minorHAnsi" w:cstheme="minorHAnsi"/>
          <w:b w:val="0"/>
          <w:bCs w:val="0"/>
          <w:color w:val="auto"/>
          <w:szCs w:val="22"/>
        </w:rPr>
        <w:lastRenderedPageBreak/>
        <w:fldChar w:fldCharType="begin"/>
      </w:r>
      <w:r w:rsidR="001F7F77" w:rsidRPr="009B3DAA">
        <w:instrText>HYPERLINK  \l "Contentpage"</w:instrText>
      </w:r>
      <w:r w:rsidRPr="009B3DAA">
        <w:rPr>
          <w:rFonts w:asciiTheme="minorHAnsi" w:hAnsiTheme="minorHAnsi" w:cstheme="minorHAnsi"/>
          <w:b w:val="0"/>
          <w:bCs w:val="0"/>
          <w:color w:val="auto"/>
          <w:szCs w:val="22"/>
        </w:rPr>
      </w:r>
      <w:r w:rsidRPr="009B3DAA">
        <w:rPr>
          <w:rFonts w:asciiTheme="minorHAnsi" w:hAnsiTheme="minorHAnsi" w:cstheme="minorHAnsi"/>
          <w:b w:val="0"/>
          <w:bCs w:val="0"/>
          <w:color w:val="auto"/>
          <w:szCs w:val="22"/>
        </w:rPr>
        <w:fldChar w:fldCharType="separate"/>
      </w:r>
      <w:hyperlink w:anchor="Contentpage" w:history="1">
        <w:r w:rsidR="00A6610C" w:rsidRPr="009A4FA8">
          <w:rPr>
            <w:rStyle w:val="Hyperlink"/>
          </w:rPr>
          <w:t>Click here to return to Content page</w:t>
        </w:r>
      </w:hyperlink>
    </w:p>
    <w:p w14:paraId="1EC330A5" w14:textId="1D6737A3" w:rsidR="00405E2C" w:rsidRPr="00D96259" w:rsidRDefault="00405E2C" w:rsidP="00D96259">
      <w:pPr>
        <w:spacing w:before="0" w:after="200"/>
        <w:jc w:val="both"/>
        <w:rPr>
          <w:rStyle w:val="Hyperlink"/>
          <w:rFonts w:ascii="Tahoma" w:hAnsi="Tahoma" w:cs="Tahoma"/>
          <w:b/>
          <w:bCs/>
          <w:color w:val="007559" w:themeColor="accent1"/>
          <w:szCs w:val="24"/>
          <w:u w:val="none"/>
        </w:rPr>
      </w:pPr>
    </w:p>
    <w:p w14:paraId="2758E684" w14:textId="412DFD90" w:rsidR="000E633A" w:rsidRPr="009B3DAA" w:rsidRDefault="00405E2C" w:rsidP="00405E2C">
      <w:pPr>
        <w:pStyle w:val="Subheading"/>
        <w:rPr>
          <w:rStyle w:val="normaltextrun"/>
          <w:b w:val="0"/>
          <w:bCs w:val="0"/>
          <w:color w:val="7030A0"/>
        </w:rPr>
      </w:pPr>
      <w:r w:rsidRPr="009B3DAA">
        <w:fldChar w:fldCharType="end"/>
      </w:r>
      <w:r w:rsidR="0030480C" w:rsidRPr="009B3DAA">
        <w:rPr>
          <w:rStyle w:val="normaltextrun"/>
          <w:color w:val="7030A0"/>
        </w:rPr>
        <w:br w:type="page"/>
      </w:r>
    </w:p>
    <w:p w14:paraId="478B3474" w14:textId="600F19D7" w:rsidR="00370A9E" w:rsidRPr="009B3DAA" w:rsidRDefault="00692563" w:rsidP="005154A4">
      <w:pPr>
        <w:pStyle w:val="Heading"/>
        <w:rPr>
          <w:rStyle w:val="normaltextrun"/>
        </w:rPr>
      </w:pPr>
      <w:bookmarkStart w:id="13" w:name="ManagingWorkload"/>
      <w:bookmarkEnd w:id="13"/>
      <w:r>
        <w:rPr>
          <w:rStyle w:val="normaltextrun"/>
        </w:rPr>
        <w:lastRenderedPageBreak/>
        <w:t>Managing workload through technology and high-quality resources</w:t>
      </w:r>
    </w:p>
    <w:p w14:paraId="521E4CBD" w14:textId="77777777" w:rsidR="00A17F38" w:rsidRPr="002D2392" w:rsidRDefault="00A17F38" w:rsidP="00A17F38">
      <w:pPr>
        <w:rPr>
          <w:b/>
          <w:bCs/>
        </w:rPr>
      </w:pPr>
      <w:r w:rsidRPr="003F2832">
        <w:rPr>
          <w:b/>
          <w:bCs/>
        </w:rPr>
        <w:t xml:space="preserve">Approximate time to complete: </w:t>
      </w:r>
      <w:r>
        <w:rPr>
          <w:b/>
          <w:bCs/>
        </w:rPr>
        <w:t>7 minutes</w:t>
      </w:r>
    </w:p>
    <w:p w14:paraId="26EFC0EC" w14:textId="747F0261" w:rsidR="00973338" w:rsidRPr="009B3DAA" w:rsidRDefault="00973338" w:rsidP="00973338">
      <w:pPr>
        <w:pStyle w:val="Subheading"/>
      </w:pPr>
      <w:r w:rsidRPr="009B3DAA">
        <w:t>A reminder of what the evidence says</w:t>
      </w:r>
    </w:p>
    <w:p w14:paraId="0ED76DFB" w14:textId="77777777" w:rsidR="00A706D7" w:rsidRDefault="00A706D7" w:rsidP="00987615">
      <w:r>
        <w:t>You’ll remember from the core module that effective teaching means keeping expectations high while managing workload in a sustainable way.</w:t>
      </w:r>
    </w:p>
    <w:p w14:paraId="78214026" w14:textId="77777777" w:rsidR="00A706D7" w:rsidRDefault="00A706D7" w:rsidP="00987615">
      <w:r>
        <w:t>Research shows that technology and well-structured resources can save you time without lowering the quality of your teaching. The EEF’s 2025 Teacher Choices Trial found that AI-supported lesson planning saved teachers around 25 minutes a week without affecting learning outcomes (EEF, 2025b).</w:t>
      </w:r>
    </w:p>
    <w:p w14:paraId="1C277792" w14:textId="524F3620" w:rsidR="00A706D7" w:rsidRDefault="00A706D7" w:rsidP="00987615">
      <w:r>
        <w:t>The DfE (2024) also found that assistive technology helps with everyday tasks like reading aloud, scribing or repeating instructions. This gives you more time to focus on things like feedback, questioning and supporting deeper thinking.</w:t>
      </w:r>
      <w:r w:rsidR="007B1ABE">
        <w:t xml:space="preserve"> </w:t>
      </w:r>
      <w:r>
        <w:t>Technology and structured materials can help you to:</w:t>
      </w:r>
    </w:p>
    <w:p w14:paraId="3619CC9C" w14:textId="225DB941" w:rsidR="00A706D7" w:rsidRDefault="00A4101E" w:rsidP="00987615">
      <w:pPr>
        <w:pStyle w:val="ListParagraph"/>
        <w:numPr>
          <w:ilvl w:val="0"/>
          <w:numId w:val="2"/>
        </w:numPr>
      </w:pPr>
      <w:r>
        <w:t>r</w:t>
      </w:r>
      <w:r w:rsidR="00A706D7">
        <w:t>educe the need for multiple worksheets by helping pupils access content on their own (DfE, 2024)</w:t>
      </w:r>
      <w:r w:rsidR="003A319E">
        <w:t>;</w:t>
      </w:r>
    </w:p>
    <w:p w14:paraId="0F756BC7" w14:textId="458CA485" w:rsidR="00A706D7" w:rsidRDefault="00A4101E" w:rsidP="00987615">
      <w:pPr>
        <w:pStyle w:val="ListParagraph"/>
        <w:numPr>
          <w:ilvl w:val="0"/>
          <w:numId w:val="2"/>
        </w:numPr>
      </w:pPr>
      <w:r>
        <w:t>s</w:t>
      </w:r>
      <w:r w:rsidR="00A706D7">
        <w:t>ave time on routine jobs so you can focus more on teaching and learning (DfE, 2024)</w:t>
      </w:r>
      <w:r w:rsidR="003A319E">
        <w:t>; and</w:t>
      </w:r>
    </w:p>
    <w:p w14:paraId="71990A97" w14:textId="3F904EE5" w:rsidR="00A706D7" w:rsidRDefault="00223D51" w:rsidP="00987615">
      <w:pPr>
        <w:pStyle w:val="ListParagraph"/>
        <w:numPr>
          <w:ilvl w:val="0"/>
          <w:numId w:val="2"/>
        </w:numPr>
      </w:pPr>
      <w:r>
        <w:t>k</w:t>
      </w:r>
      <w:r w:rsidR="00A706D7">
        <w:t>eep pupils engaged and working more independently, which supports behaviour and reduces disruption (DfE, 2024)</w:t>
      </w:r>
      <w:r w:rsidR="003A319E">
        <w:t>.</w:t>
      </w:r>
    </w:p>
    <w:p w14:paraId="6149AC9C" w14:textId="620E6C83" w:rsidR="00A706D7" w:rsidRDefault="00A706D7" w:rsidP="00987615">
      <w:r>
        <w:t>The DfE workload survey (2016) found that well-designed resources, such as textbooks and teacher guides, help teachers:</w:t>
      </w:r>
    </w:p>
    <w:p w14:paraId="75D00DB2" w14:textId="1E2F7319" w:rsidR="00A706D7" w:rsidRDefault="00223D51" w:rsidP="00987615">
      <w:pPr>
        <w:pStyle w:val="ListParagraph"/>
        <w:numPr>
          <w:ilvl w:val="0"/>
          <w:numId w:val="2"/>
        </w:numPr>
      </w:pPr>
      <w:r>
        <w:t>g</w:t>
      </w:r>
      <w:r w:rsidR="00A706D7">
        <w:t>ive clear explanations and model ideas, reducing the need for extra talk</w:t>
      </w:r>
      <w:r w:rsidR="003A319E">
        <w:t>;</w:t>
      </w:r>
    </w:p>
    <w:p w14:paraId="25E54BEC" w14:textId="533BACD0" w:rsidR="00A706D7" w:rsidRDefault="00223D51" w:rsidP="00987615">
      <w:pPr>
        <w:pStyle w:val="ListParagraph"/>
        <w:numPr>
          <w:ilvl w:val="0"/>
          <w:numId w:val="2"/>
        </w:numPr>
      </w:pPr>
      <w:r>
        <w:t>p</w:t>
      </w:r>
      <w:r w:rsidR="00A706D7">
        <w:t>rovide built-in scaffolds so you don’t have to plan separate materials</w:t>
      </w:r>
      <w:r w:rsidR="003A319E">
        <w:t>; and</w:t>
      </w:r>
    </w:p>
    <w:p w14:paraId="1EB3FF8E" w14:textId="3361854D" w:rsidR="00A706D7" w:rsidRDefault="00223D51" w:rsidP="00987615">
      <w:pPr>
        <w:pStyle w:val="ListParagraph"/>
        <w:numPr>
          <w:ilvl w:val="0"/>
          <w:numId w:val="2"/>
        </w:numPr>
      </w:pPr>
      <w:r>
        <w:t>s</w:t>
      </w:r>
      <w:r w:rsidR="00A706D7">
        <w:t>hare consistent approaches across the team, making planning more efficient (DfE, 2018)</w:t>
      </w:r>
      <w:r w:rsidR="003A319E">
        <w:t>.</w:t>
      </w:r>
    </w:p>
    <w:p w14:paraId="1A59931C" w14:textId="7A5FB583" w:rsidR="003D2402" w:rsidRPr="007B1ABE" w:rsidRDefault="00A706D7" w:rsidP="00584478">
      <w:pPr>
        <w:rPr>
          <w:b/>
          <w:bCs/>
        </w:rPr>
      </w:pPr>
      <w:r>
        <w:t>You do not need to create everything yourself. Existing tools can help with tasks like quiz writing or discussion prompts. You can also plan strategic questions to support thinking and stretch pupils without extra preparation (Sherrington &amp; Stafford, 2018).</w:t>
      </w:r>
    </w:p>
    <w:p w14:paraId="6B4E5042" w14:textId="2EFCBBF0" w:rsidR="00F65AC8" w:rsidRPr="00F26114" w:rsidRDefault="00F165AE" w:rsidP="005154A4">
      <w:pPr>
        <w:pStyle w:val="Subheading"/>
        <w:spacing w:before="120"/>
        <w:rPr>
          <w:rStyle w:val="normaltextrun"/>
          <w:rFonts w:asciiTheme="minorHAnsi" w:hAnsiTheme="minorHAnsi" w:cstheme="minorHAnsi"/>
          <w:b w:val="0"/>
          <w:bCs w:val="0"/>
          <w:color w:val="auto"/>
          <w:szCs w:val="22"/>
        </w:rPr>
      </w:pPr>
      <w:r w:rsidRPr="00F26114">
        <w:rPr>
          <w:rStyle w:val="normaltextrun"/>
        </w:rPr>
        <w:t xml:space="preserve">What this looks in practice </w:t>
      </w:r>
    </w:p>
    <w:p w14:paraId="28DACEBE" w14:textId="3D844FA4" w:rsidR="00D737B1" w:rsidRDefault="00D737B1" w:rsidP="005154A4">
      <w:r>
        <w:t>Technology and high-quality resources can help save time while supporting all pupils. Across phases, assistive tools and structured materials can reduce workload and promote independence.</w:t>
      </w:r>
    </w:p>
    <w:p w14:paraId="1E4CEFA8" w14:textId="1A64420F" w:rsidR="00D737B1" w:rsidRPr="00D737B1" w:rsidRDefault="00D737B1" w:rsidP="005154A4">
      <w:pPr>
        <w:rPr>
          <w:b/>
          <w:bCs/>
        </w:rPr>
      </w:pPr>
      <w:r w:rsidRPr="00D737B1">
        <w:rPr>
          <w:b/>
          <w:bCs/>
        </w:rPr>
        <w:t>Early Years: Technology can aid engagement and help children understand daily routines.</w:t>
      </w:r>
    </w:p>
    <w:p w14:paraId="0144D9A6" w14:textId="2B928528" w:rsidR="00D737B1" w:rsidRDefault="009630F0" w:rsidP="005154A4">
      <w:pPr>
        <w:pStyle w:val="ListParagraph"/>
        <w:numPr>
          <w:ilvl w:val="0"/>
          <w:numId w:val="14"/>
        </w:numPr>
      </w:pPr>
      <w:r>
        <w:lastRenderedPageBreak/>
        <w:t>v</w:t>
      </w:r>
      <w:r w:rsidR="00D737B1">
        <w:t>isual supports like picture symbols or timetables reduce confusion and support choice-making</w:t>
      </w:r>
      <w:r w:rsidR="003A319E">
        <w:t>;</w:t>
      </w:r>
    </w:p>
    <w:p w14:paraId="46F1E64D" w14:textId="2F0B23FA" w:rsidR="00D737B1" w:rsidRDefault="009630F0" w:rsidP="005154A4">
      <w:pPr>
        <w:pStyle w:val="ListParagraph"/>
        <w:numPr>
          <w:ilvl w:val="0"/>
          <w:numId w:val="14"/>
        </w:numPr>
      </w:pPr>
      <w:r>
        <w:t>e</w:t>
      </w:r>
      <w:r w:rsidR="00D737B1">
        <w:t>-books and audio stories build early literacy by pairing spoken words with pictures</w:t>
      </w:r>
      <w:r w:rsidR="003A319E">
        <w:t>;</w:t>
      </w:r>
    </w:p>
    <w:p w14:paraId="782A7693" w14:textId="7DE234B0" w:rsidR="00D737B1" w:rsidRDefault="009630F0" w:rsidP="005154A4">
      <w:pPr>
        <w:pStyle w:val="ListParagraph"/>
        <w:numPr>
          <w:ilvl w:val="0"/>
          <w:numId w:val="14"/>
        </w:numPr>
      </w:pPr>
      <w:r>
        <w:t>i</w:t>
      </w:r>
      <w:r w:rsidR="00D737B1">
        <w:t>nteractive tools such as mark-making apps and whiteboards make phonics more engaging</w:t>
      </w:r>
      <w:r w:rsidR="003A319E">
        <w:t>; and</w:t>
      </w:r>
    </w:p>
    <w:p w14:paraId="6468138E" w14:textId="6A0C378D" w:rsidR="00D737B1" w:rsidRDefault="002E26C2" w:rsidP="005154A4">
      <w:pPr>
        <w:pStyle w:val="ListParagraph"/>
        <w:numPr>
          <w:ilvl w:val="0"/>
          <w:numId w:val="14"/>
        </w:numPr>
      </w:pPr>
      <w:r>
        <w:t>s</w:t>
      </w:r>
      <w:r w:rsidR="00D737B1">
        <w:t>ensory aids like noise-reducing headphones or fidget tools help pupils stay calm and focused</w:t>
      </w:r>
      <w:r w:rsidR="003A319E">
        <w:t>.</w:t>
      </w:r>
    </w:p>
    <w:p w14:paraId="4CCE0D3D" w14:textId="3613F4F0" w:rsidR="00D737B1" w:rsidRPr="002866C9" w:rsidRDefault="00D737B1" w:rsidP="005154A4">
      <w:pPr>
        <w:rPr>
          <w:b/>
          <w:bCs/>
        </w:rPr>
      </w:pPr>
      <w:r w:rsidRPr="00D737B1">
        <w:rPr>
          <w:b/>
          <w:bCs/>
        </w:rPr>
        <w:t>Primary: High-quality resources support learning and reduce teacher workload.</w:t>
      </w:r>
    </w:p>
    <w:p w14:paraId="56250C6A" w14:textId="71BC008D" w:rsidR="00D737B1" w:rsidRDefault="002E26C2" w:rsidP="005154A4">
      <w:pPr>
        <w:pStyle w:val="ListParagraph"/>
        <w:numPr>
          <w:ilvl w:val="0"/>
          <w:numId w:val="16"/>
        </w:numPr>
      </w:pPr>
      <w:r>
        <w:t>t</w:t>
      </w:r>
      <w:r w:rsidR="00D737B1">
        <w:t>extbooks with explanations, diagrams, and scaffolded tasks reduce the need to create new materials</w:t>
      </w:r>
      <w:r w:rsidR="003A319E">
        <w:t>;</w:t>
      </w:r>
    </w:p>
    <w:p w14:paraId="28176F02" w14:textId="546E0361" w:rsidR="00D737B1" w:rsidRDefault="002E26C2" w:rsidP="005154A4">
      <w:pPr>
        <w:pStyle w:val="ListParagraph"/>
        <w:numPr>
          <w:ilvl w:val="0"/>
          <w:numId w:val="16"/>
        </w:numPr>
      </w:pPr>
      <w:r>
        <w:t>p</w:t>
      </w:r>
      <w:r w:rsidR="00D737B1">
        <w:t>upils can revisit retrieval questions, revise using summaries, and highlight key information</w:t>
      </w:r>
      <w:r w:rsidR="003A319E">
        <w:t>;</w:t>
      </w:r>
    </w:p>
    <w:p w14:paraId="77BBE5D0" w14:textId="7205D42B" w:rsidR="00D737B1" w:rsidRDefault="00B06E33" w:rsidP="005154A4">
      <w:pPr>
        <w:pStyle w:val="ListParagraph"/>
        <w:numPr>
          <w:ilvl w:val="0"/>
          <w:numId w:val="16"/>
        </w:numPr>
      </w:pPr>
      <w:r>
        <w:t>d</w:t>
      </w:r>
      <w:r w:rsidR="00D737B1">
        <w:t>igital tools like voice input or audio recordings support planning and feedback</w:t>
      </w:r>
      <w:r w:rsidR="003A319E">
        <w:t>; and</w:t>
      </w:r>
    </w:p>
    <w:p w14:paraId="1FCD8A54" w14:textId="47BF227A" w:rsidR="00D737B1" w:rsidRDefault="00B06E33" w:rsidP="005154A4">
      <w:pPr>
        <w:pStyle w:val="ListParagraph"/>
        <w:numPr>
          <w:ilvl w:val="0"/>
          <w:numId w:val="16"/>
        </w:numPr>
      </w:pPr>
      <w:r>
        <w:t>o</w:t>
      </w:r>
      <w:r w:rsidR="00D737B1">
        <w:t>nline quizzes help you check understanding quickly and adjust teaching as needed</w:t>
      </w:r>
      <w:r w:rsidR="007C7362">
        <w:t>.</w:t>
      </w:r>
    </w:p>
    <w:p w14:paraId="76AAC5F0" w14:textId="6C1DBB30" w:rsidR="00D737B1" w:rsidRPr="00084A99" w:rsidRDefault="00D737B1" w:rsidP="005154A4">
      <w:pPr>
        <w:rPr>
          <w:b/>
          <w:bCs/>
        </w:rPr>
      </w:pPr>
      <w:r w:rsidRPr="00084A99">
        <w:rPr>
          <w:b/>
          <w:bCs/>
        </w:rPr>
        <w:t>Secondary: Technology can streamline planning and help meet diverse learning needs.</w:t>
      </w:r>
    </w:p>
    <w:p w14:paraId="7C4E87E6" w14:textId="0A9A6C47" w:rsidR="00D737B1" w:rsidRDefault="00D737B1" w:rsidP="005154A4">
      <w:pPr>
        <w:pStyle w:val="ListParagraph"/>
        <w:numPr>
          <w:ilvl w:val="0"/>
          <w:numId w:val="15"/>
        </w:numPr>
      </w:pPr>
      <w:r>
        <w:t>AI tools generate questions, tasks, or revision ideas aligned with your curriculum</w:t>
      </w:r>
      <w:r w:rsidR="007C7362">
        <w:t>;</w:t>
      </w:r>
    </w:p>
    <w:p w14:paraId="55002BCE" w14:textId="79BD9ACB" w:rsidR="00D737B1" w:rsidRDefault="00246732" w:rsidP="005154A4">
      <w:pPr>
        <w:pStyle w:val="ListParagraph"/>
        <w:numPr>
          <w:ilvl w:val="0"/>
          <w:numId w:val="15"/>
        </w:numPr>
      </w:pPr>
      <w:r>
        <w:t>s</w:t>
      </w:r>
      <w:r w:rsidR="00D737B1">
        <w:t>imulations in science or annotation tools in English help explain complex ideas</w:t>
      </w:r>
      <w:r w:rsidR="007C7362">
        <w:t>; and</w:t>
      </w:r>
    </w:p>
    <w:p w14:paraId="04F40FD4" w14:textId="79E85780" w:rsidR="002866C9" w:rsidRDefault="00246732" w:rsidP="005154A4">
      <w:pPr>
        <w:pStyle w:val="ListParagraph"/>
        <w:numPr>
          <w:ilvl w:val="0"/>
          <w:numId w:val="15"/>
        </w:numPr>
      </w:pPr>
      <w:r>
        <w:t>a</w:t>
      </w:r>
      <w:r w:rsidR="00D737B1">
        <w:t>ssistive tech like speech-to-text enables pupils with SEND to take part in written tasks, boosting independence and reducing the need for extra versions of the same work</w:t>
      </w:r>
      <w:r w:rsidR="007C7362">
        <w:t>.</w:t>
      </w:r>
    </w:p>
    <w:p w14:paraId="664B0503" w14:textId="2987C327" w:rsidR="007C7362" w:rsidRDefault="007C7362" w:rsidP="007C7362">
      <w:r>
        <w:t xml:space="preserve">Remember, that when using AI to create any resources, you should </w:t>
      </w:r>
      <w:r w:rsidR="00D50DEC">
        <w:t xml:space="preserve">always check the accuracy and ensure that you are compliant with school policies. </w:t>
      </w:r>
    </w:p>
    <w:p w14:paraId="1DC65548" w14:textId="06514B9E" w:rsidR="001116B1" w:rsidRPr="001116B1" w:rsidRDefault="00E018EA" w:rsidP="00D737B1">
      <w:pPr>
        <w:spacing w:before="0" w:after="200"/>
        <w:jc w:val="both"/>
        <w:rPr>
          <w:rStyle w:val="normaltextrun"/>
          <w:rFonts w:ascii="Tahoma" w:hAnsi="Tahoma" w:cs="Tahoma"/>
          <w:b/>
          <w:bCs/>
          <w:color w:val="007559" w:themeColor="accent1"/>
          <w:szCs w:val="24"/>
        </w:rPr>
      </w:pPr>
      <w:r>
        <w:rPr>
          <w:rStyle w:val="normaltextrun"/>
          <w:rFonts w:ascii="Tahoma" w:hAnsi="Tahoma" w:cs="Tahoma"/>
          <w:b/>
          <w:bCs/>
          <w:color w:val="007559" w:themeColor="accent1"/>
          <w:szCs w:val="24"/>
        </w:rPr>
        <w:t>Identifying t</w:t>
      </w:r>
      <w:r w:rsidR="001116B1" w:rsidRPr="001116B1">
        <w:rPr>
          <w:rStyle w:val="normaltextrun"/>
          <w:rFonts w:ascii="Tahoma" w:hAnsi="Tahoma" w:cs="Tahoma"/>
          <w:b/>
          <w:bCs/>
          <w:color w:val="007559" w:themeColor="accent1"/>
          <w:szCs w:val="24"/>
        </w:rPr>
        <w:t xml:space="preserve">he </w:t>
      </w:r>
      <w:r w:rsidR="00584478">
        <w:rPr>
          <w:rStyle w:val="normaltextrun"/>
          <w:rFonts w:ascii="Tahoma" w:hAnsi="Tahoma" w:cs="Tahoma"/>
          <w:b/>
          <w:bCs/>
          <w:color w:val="007559" w:themeColor="accent1"/>
          <w:szCs w:val="24"/>
        </w:rPr>
        <w:t>‘</w:t>
      </w:r>
      <w:r w:rsidR="008350F5">
        <w:rPr>
          <w:rStyle w:val="normaltextrun"/>
          <w:rFonts w:ascii="Tahoma" w:hAnsi="Tahoma" w:cs="Tahoma"/>
          <w:b/>
          <w:bCs/>
          <w:color w:val="007559" w:themeColor="accent1"/>
          <w:szCs w:val="24"/>
        </w:rPr>
        <w:t>a</w:t>
      </w:r>
      <w:r w:rsidR="001116B1" w:rsidRPr="001116B1">
        <w:rPr>
          <w:rStyle w:val="normaltextrun"/>
          <w:rFonts w:ascii="Tahoma" w:hAnsi="Tahoma" w:cs="Tahoma"/>
          <w:b/>
          <w:bCs/>
          <w:color w:val="007559" w:themeColor="accent1"/>
          <w:szCs w:val="24"/>
        </w:rPr>
        <w:t xml:space="preserve">ctive </w:t>
      </w:r>
      <w:r w:rsidR="008350F5">
        <w:rPr>
          <w:rStyle w:val="normaltextrun"/>
          <w:rFonts w:ascii="Tahoma" w:hAnsi="Tahoma" w:cs="Tahoma"/>
          <w:b/>
          <w:bCs/>
          <w:color w:val="007559" w:themeColor="accent1"/>
          <w:szCs w:val="24"/>
        </w:rPr>
        <w:t>i</w:t>
      </w:r>
      <w:r w:rsidR="001116B1" w:rsidRPr="001116B1">
        <w:rPr>
          <w:rStyle w:val="normaltextrun"/>
          <w:rFonts w:ascii="Tahoma" w:hAnsi="Tahoma" w:cs="Tahoma"/>
          <w:b/>
          <w:bCs/>
          <w:color w:val="007559" w:themeColor="accent1"/>
          <w:szCs w:val="24"/>
        </w:rPr>
        <w:t>ngredients</w:t>
      </w:r>
      <w:r w:rsidR="00584478">
        <w:rPr>
          <w:rStyle w:val="normaltextrun"/>
          <w:rFonts w:ascii="Tahoma" w:hAnsi="Tahoma" w:cs="Tahoma"/>
          <w:b/>
          <w:bCs/>
          <w:color w:val="007559" w:themeColor="accent1"/>
          <w:szCs w:val="24"/>
        </w:rPr>
        <w:t>’</w:t>
      </w:r>
    </w:p>
    <w:p w14:paraId="34F99788" w14:textId="2973A9CC" w:rsidR="00B45F53" w:rsidDel="00AB63CB" w:rsidRDefault="00D50DEC" w:rsidP="00B45F53">
      <w:pPr>
        <w:pStyle w:val="Subheading"/>
        <w:spacing w:before="120"/>
        <w:rPr>
          <w:rFonts w:asciiTheme="minorHAnsi" w:hAnsiTheme="minorHAnsi" w:cstheme="minorHAnsi"/>
          <w:b w:val="0"/>
          <w:color w:val="auto"/>
          <w:szCs w:val="22"/>
        </w:rPr>
      </w:pPr>
      <w:r>
        <w:rPr>
          <w:rFonts w:asciiTheme="minorHAnsi" w:hAnsiTheme="minorHAnsi" w:cstheme="minorHAnsi"/>
          <w:b w:val="0"/>
          <w:color w:val="auto"/>
          <w:szCs w:val="22"/>
        </w:rPr>
        <w:t xml:space="preserve">Look at these ‘active ingredients’ that will support effective use of technology </w:t>
      </w:r>
      <w:r w:rsidR="003D24F2">
        <w:rPr>
          <w:rFonts w:asciiTheme="minorHAnsi" w:hAnsiTheme="minorHAnsi" w:cstheme="minorHAnsi"/>
          <w:b w:val="0"/>
          <w:color w:val="auto"/>
          <w:szCs w:val="22"/>
        </w:rPr>
        <w:t>and high-quality resources:</w:t>
      </w:r>
    </w:p>
    <w:p w14:paraId="12284516" w14:textId="7B426489" w:rsidR="008C23E5" w:rsidRPr="008C23E5" w:rsidRDefault="008C23E5" w:rsidP="004628B4">
      <w:pPr>
        <w:pStyle w:val="Subheading"/>
        <w:numPr>
          <w:ilvl w:val="0"/>
          <w:numId w:val="13"/>
        </w:numPr>
        <w:rPr>
          <w:rFonts w:asciiTheme="minorHAnsi" w:hAnsiTheme="minorHAnsi" w:cstheme="minorHAnsi"/>
          <w:color w:val="auto"/>
          <w:szCs w:val="22"/>
        </w:rPr>
      </w:pPr>
      <w:r w:rsidRPr="008C23E5">
        <w:rPr>
          <w:rFonts w:asciiTheme="minorHAnsi" w:hAnsiTheme="minorHAnsi" w:cstheme="minorHAnsi"/>
          <w:color w:val="auto"/>
          <w:szCs w:val="22"/>
        </w:rPr>
        <w:t>Use high-quality textbooks and structured resources to save planning time</w:t>
      </w:r>
      <w:r>
        <w:rPr>
          <w:rFonts w:asciiTheme="minorHAnsi" w:hAnsiTheme="minorHAnsi" w:cstheme="minorHAnsi"/>
          <w:color w:val="auto"/>
          <w:szCs w:val="22"/>
        </w:rPr>
        <w:t xml:space="preserve">: </w:t>
      </w:r>
      <w:r w:rsidRPr="008C23E5">
        <w:rPr>
          <w:rFonts w:asciiTheme="minorHAnsi" w:hAnsiTheme="minorHAnsi" w:cstheme="minorHAnsi"/>
          <w:b w:val="0"/>
          <w:bCs w:val="0"/>
          <w:color w:val="auto"/>
          <w:szCs w:val="22"/>
        </w:rPr>
        <w:t>Select textbooks with clear explanations, worked examples, and well-sequenced lessons to reduce the need for creating resources. Use textbook questions in class to check understanding or provide challenge.</w:t>
      </w:r>
    </w:p>
    <w:p w14:paraId="1CA1543A" w14:textId="409CD7D6" w:rsidR="008C23E5" w:rsidRPr="008C23E5" w:rsidRDefault="008C23E5" w:rsidP="004628B4">
      <w:pPr>
        <w:pStyle w:val="Subheading"/>
        <w:numPr>
          <w:ilvl w:val="0"/>
          <w:numId w:val="13"/>
        </w:numPr>
        <w:rPr>
          <w:rFonts w:asciiTheme="minorHAnsi" w:hAnsiTheme="minorHAnsi" w:cstheme="minorHAnsi"/>
          <w:color w:val="auto"/>
          <w:szCs w:val="22"/>
        </w:rPr>
      </w:pPr>
      <w:r w:rsidRPr="008C23E5">
        <w:rPr>
          <w:rFonts w:asciiTheme="minorHAnsi" w:hAnsiTheme="minorHAnsi" w:cstheme="minorHAnsi"/>
          <w:color w:val="auto"/>
          <w:szCs w:val="22"/>
        </w:rPr>
        <w:lastRenderedPageBreak/>
        <w:t>Embed assistive technology to support access and independence</w:t>
      </w:r>
      <w:r>
        <w:rPr>
          <w:rFonts w:asciiTheme="minorHAnsi" w:hAnsiTheme="minorHAnsi" w:cstheme="minorHAnsi"/>
          <w:color w:val="auto"/>
          <w:szCs w:val="22"/>
        </w:rPr>
        <w:t>:</w:t>
      </w:r>
      <w:r w:rsidRPr="008C23E5">
        <w:rPr>
          <w:rFonts w:asciiTheme="minorHAnsi" w:hAnsiTheme="minorHAnsi" w:cstheme="minorHAnsi"/>
          <w:b w:val="0"/>
          <w:bCs w:val="0"/>
          <w:color w:val="auto"/>
          <w:szCs w:val="22"/>
        </w:rPr>
        <w:t xml:space="preserve"> Use tools like text-to-speech for reading difficulties and speech-to-text for pupils who find writing tricky. Visual supports such as symbol cards or timetables can help pupils with SEND understand routines and language.</w:t>
      </w:r>
    </w:p>
    <w:p w14:paraId="13A9DF74" w14:textId="77CE93E2" w:rsidR="008C23E5" w:rsidRPr="008C23E5" w:rsidRDefault="008C23E5" w:rsidP="10784CCE">
      <w:pPr>
        <w:pStyle w:val="Subheading"/>
        <w:numPr>
          <w:ilvl w:val="0"/>
          <w:numId w:val="13"/>
        </w:numPr>
        <w:rPr>
          <w:rFonts w:asciiTheme="minorHAnsi" w:hAnsiTheme="minorHAnsi" w:cstheme="minorBidi"/>
          <w:color w:val="auto"/>
        </w:rPr>
      </w:pPr>
      <w:r w:rsidRPr="10784CCE">
        <w:rPr>
          <w:rFonts w:asciiTheme="minorHAnsi" w:hAnsiTheme="minorHAnsi" w:cstheme="minorBidi"/>
          <w:color w:val="auto"/>
        </w:rPr>
        <w:t xml:space="preserve">Use AI and digital tools to reduce preparation time: </w:t>
      </w:r>
      <w:r w:rsidRPr="10784CCE">
        <w:rPr>
          <w:rFonts w:asciiTheme="minorHAnsi" w:hAnsiTheme="minorHAnsi" w:cstheme="minorBidi"/>
          <w:b w:val="0"/>
          <w:bCs w:val="0"/>
          <w:color w:val="auto"/>
        </w:rPr>
        <w:t xml:space="preserve">AI can help generate quick prompts, quizzes, or revision activities. Digital retrieval tools help assess what pupils know so you can adapt teaching quickly. Online annotation tools support </w:t>
      </w:r>
      <w:r w:rsidRPr="10784CCE">
        <w:rPr>
          <w:rFonts w:asciiTheme="minorHAnsi" w:hAnsiTheme="minorHAnsi" w:cstheme="minorBidi"/>
          <w:b w:val="0"/>
          <w:color w:val="auto"/>
        </w:rPr>
        <w:t>clo</w:t>
      </w:r>
      <w:r w:rsidR="00D456F3">
        <w:rPr>
          <w:rFonts w:asciiTheme="minorHAnsi" w:hAnsiTheme="minorHAnsi" w:cstheme="minorBidi"/>
          <w:b w:val="0"/>
          <w:color w:val="auto"/>
        </w:rPr>
        <w:t>z</w:t>
      </w:r>
      <w:r w:rsidRPr="10784CCE">
        <w:rPr>
          <w:rFonts w:asciiTheme="minorHAnsi" w:hAnsiTheme="minorHAnsi" w:cstheme="minorBidi"/>
          <w:b w:val="0"/>
          <w:color w:val="auto"/>
        </w:rPr>
        <w:t>e</w:t>
      </w:r>
      <w:r w:rsidRPr="10784CCE">
        <w:rPr>
          <w:rFonts w:asciiTheme="minorHAnsi" w:hAnsiTheme="minorHAnsi" w:cstheme="minorBidi"/>
          <w:b w:val="0"/>
          <w:bCs w:val="0"/>
          <w:color w:val="auto"/>
        </w:rPr>
        <w:t xml:space="preserve"> reading without needing printed copies.</w:t>
      </w:r>
      <w:r w:rsidR="5D3C11AB" w:rsidRPr="10784CCE">
        <w:rPr>
          <w:rFonts w:asciiTheme="minorHAnsi" w:hAnsiTheme="minorHAnsi" w:cstheme="minorBidi"/>
          <w:b w:val="0"/>
          <w:bCs w:val="0"/>
          <w:color w:val="auto"/>
        </w:rPr>
        <w:t xml:space="preserve"> </w:t>
      </w:r>
      <w:r w:rsidR="00F318F7">
        <w:rPr>
          <w:rFonts w:asciiTheme="minorHAnsi" w:hAnsiTheme="minorHAnsi" w:cstheme="minorBidi"/>
          <w:b w:val="0"/>
          <w:bCs w:val="0"/>
          <w:color w:val="auto"/>
        </w:rPr>
        <w:t>Remember to use caution when using AI</w:t>
      </w:r>
      <w:r w:rsidR="00CB0ED8">
        <w:rPr>
          <w:rFonts w:asciiTheme="minorHAnsi" w:hAnsiTheme="minorHAnsi" w:cstheme="minorBidi"/>
          <w:b w:val="0"/>
          <w:bCs w:val="0"/>
          <w:color w:val="auto"/>
        </w:rPr>
        <w:t xml:space="preserve"> – checking for accuracy and appropriate content for pupils. </w:t>
      </w:r>
    </w:p>
    <w:p w14:paraId="3DA7C4AD" w14:textId="2852BF74" w:rsidR="008C23E5" w:rsidRPr="008C23E5" w:rsidRDefault="008C23E5" w:rsidP="004628B4">
      <w:pPr>
        <w:pStyle w:val="Subheading"/>
        <w:numPr>
          <w:ilvl w:val="0"/>
          <w:numId w:val="13"/>
        </w:numPr>
        <w:rPr>
          <w:rFonts w:asciiTheme="minorHAnsi" w:hAnsiTheme="minorHAnsi" w:cstheme="minorHAnsi"/>
          <w:color w:val="auto"/>
          <w:szCs w:val="22"/>
        </w:rPr>
      </w:pPr>
      <w:r w:rsidRPr="008C23E5">
        <w:rPr>
          <w:rFonts w:asciiTheme="minorHAnsi" w:hAnsiTheme="minorHAnsi" w:cstheme="minorHAnsi"/>
          <w:color w:val="auto"/>
          <w:szCs w:val="22"/>
        </w:rPr>
        <w:t>Support personalised learning without increasing workload</w:t>
      </w:r>
      <w:r>
        <w:rPr>
          <w:rFonts w:asciiTheme="minorHAnsi" w:hAnsiTheme="minorHAnsi" w:cstheme="minorHAnsi"/>
          <w:color w:val="auto"/>
          <w:szCs w:val="22"/>
        </w:rPr>
        <w:t xml:space="preserve">: </w:t>
      </w:r>
      <w:r w:rsidRPr="008C23E5">
        <w:rPr>
          <w:rFonts w:asciiTheme="minorHAnsi" w:hAnsiTheme="minorHAnsi" w:cstheme="minorHAnsi"/>
          <w:b w:val="0"/>
          <w:bCs w:val="0"/>
          <w:color w:val="auto"/>
          <w:szCs w:val="22"/>
        </w:rPr>
        <w:t>E-books with audio and adaptive platforms can meet individual needs without extra planning. Tools like digital reminders or speech-to-text help pupils manage tasks and build independence.</w:t>
      </w:r>
    </w:p>
    <w:p w14:paraId="6091639B" w14:textId="2F364565" w:rsidR="008C23E5" w:rsidRDefault="008C23E5" w:rsidP="004628B4">
      <w:pPr>
        <w:pStyle w:val="Subheading"/>
        <w:numPr>
          <w:ilvl w:val="0"/>
          <w:numId w:val="13"/>
        </w:numPr>
        <w:rPr>
          <w:rFonts w:asciiTheme="minorHAnsi" w:hAnsiTheme="minorHAnsi" w:cstheme="minorHAnsi"/>
          <w:color w:val="auto"/>
          <w:szCs w:val="22"/>
        </w:rPr>
      </w:pPr>
      <w:r w:rsidRPr="008C23E5">
        <w:rPr>
          <w:rFonts w:asciiTheme="minorHAnsi" w:hAnsiTheme="minorHAnsi" w:cstheme="minorHAnsi"/>
          <w:color w:val="auto"/>
          <w:szCs w:val="22"/>
        </w:rPr>
        <w:t>Use technology to support teaching, not replace it</w:t>
      </w:r>
      <w:r>
        <w:rPr>
          <w:rFonts w:asciiTheme="minorHAnsi" w:hAnsiTheme="minorHAnsi" w:cstheme="minorHAnsi"/>
          <w:color w:val="auto"/>
          <w:szCs w:val="22"/>
        </w:rPr>
        <w:t>:</w:t>
      </w:r>
      <w:r w:rsidRPr="008C23E5">
        <w:rPr>
          <w:rFonts w:asciiTheme="minorHAnsi" w:hAnsiTheme="minorHAnsi" w:cstheme="minorHAnsi"/>
          <w:b w:val="0"/>
          <w:bCs w:val="0"/>
          <w:color w:val="auto"/>
          <w:szCs w:val="22"/>
        </w:rPr>
        <w:t xml:space="preserve"> Teach pupils how to use tools and resources independently. Keep teacher explanation, questioning, and feedback central. Review your digital tools regularly to make sure they align with curriculum goals and simplify</w:t>
      </w:r>
      <w:r w:rsidR="00154156">
        <w:rPr>
          <w:rFonts w:asciiTheme="minorHAnsi" w:hAnsiTheme="minorHAnsi" w:cstheme="minorHAnsi"/>
          <w:b w:val="0"/>
          <w:bCs w:val="0"/>
          <w:color w:val="auto"/>
          <w:szCs w:val="22"/>
        </w:rPr>
        <w:t xml:space="preserve">, </w:t>
      </w:r>
      <w:r w:rsidRPr="008C23E5">
        <w:rPr>
          <w:rFonts w:asciiTheme="minorHAnsi" w:hAnsiTheme="minorHAnsi" w:cstheme="minorHAnsi"/>
          <w:b w:val="0"/>
          <w:bCs w:val="0"/>
          <w:color w:val="auto"/>
          <w:szCs w:val="22"/>
        </w:rPr>
        <w:t>not complicate</w:t>
      </w:r>
      <w:r w:rsidR="00154156">
        <w:rPr>
          <w:rFonts w:asciiTheme="minorHAnsi" w:hAnsiTheme="minorHAnsi" w:cstheme="minorHAnsi"/>
          <w:b w:val="0"/>
          <w:bCs w:val="0"/>
          <w:color w:val="auto"/>
          <w:szCs w:val="22"/>
        </w:rPr>
        <w:t xml:space="preserve">, </w:t>
      </w:r>
      <w:r w:rsidRPr="008C23E5">
        <w:rPr>
          <w:rFonts w:asciiTheme="minorHAnsi" w:hAnsiTheme="minorHAnsi" w:cstheme="minorHAnsi"/>
          <w:b w:val="0"/>
          <w:bCs w:val="0"/>
          <w:color w:val="auto"/>
          <w:szCs w:val="22"/>
        </w:rPr>
        <w:t>your workload (EEF, 2021i).</w:t>
      </w:r>
    </w:p>
    <w:p w14:paraId="4365E719" w14:textId="6E04F58F" w:rsidR="00FA0254" w:rsidRPr="008C23E5" w:rsidRDefault="00FA0254" w:rsidP="008C23E5">
      <w:pPr>
        <w:pStyle w:val="Subheading"/>
        <w:spacing w:before="120"/>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These ‘active ingredients’ can be thought of as the behaviours or actions that put the theory into practice in the right way. These won’t change in themselves and you would expect to see them looking very similar across different phases</w:t>
      </w:r>
      <w:r w:rsidR="008F496B">
        <w:rPr>
          <w:rFonts w:asciiTheme="minorHAnsi" w:hAnsiTheme="minorHAnsi" w:cstheme="minorHAnsi"/>
          <w:b w:val="0"/>
          <w:bCs w:val="0"/>
          <w:color w:val="auto"/>
          <w:szCs w:val="22"/>
        </w:rPr>
        <w:t xml:space="preserve"> or in different contexts</w:t>
      </w:r>
      <w:r w:rsidRPr="00006792">
        <w:rPr>
          <w:rFonts w:asciiTheme="minorHAnsi" w:hAnsiTheme="minorHAnsi" w:cstheme="minorHAnsi"/>
          <w:b w:val="0"/>
          <w:bCs w:val="0"/>
          <w:color w:val="auto"/>
          <w:szCs w:val="22"/>
        </w:rPr>
        <w:t xml:space="preserve">. </w:t>
      </w:r>
    </w:p>
    <w:p w14:paraId="4A73EB48" w14:textId="77777777" w:rsidR="00DC50E9" w:rsidRDefault="00DC50E9" w:rsidP="00DC50E9">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DC50E9" w14:paraId="56550C46" w14:textId="77777777" w:rsidTr="00382EA7">
        <w:tc>
          <w:tcPr>
            <w:tcW w:w="9016" w:type="dxa"/>
            <w:shd w:val="clear" w:color="auto" w:fill="FDE9FD"/>
          </w:tcPr>
          <w:p w14:paraId="5C15FAC0" w14:textId="27E9346A" w:rsidR="00DC50E9" w:rsidRPr="003D3221" w:rsidRDefault="00DC50E9" w:rsidP="009B51F4">
            <w:pPr>
              <w:spacing w:line="276" w:lineRule="auto"/>
              <w:rPr>
                <w:color w:val="FF0000"/>
              </w:rPr>
            </w:pPr>
            <w:r w:rsidRPr="003D3221">
              <w:rPr>
                <w:color w:val="FF0000"/>
              </w:rPr>
              <w:t xml:space="preserve">Schools should add exemplification relevant to their context to demonstrate </w:t>
            </w:r>
            <w:r>
              <w:rPr>
                <w:color w:val="FF0000"/>
              </w:rPr>
              <w:t xml:space="preserve">how </w:t>
            </w:r>
            <w:r w:rsidR="006A7FD0">
              <w:rPr>
                <w:color w:val="FF0000"/>
              </w:rPr>
              <w:t>the use of high-quality resources and technology to manage workload</w:t>
            </w:r>
            <w:r>
              <w:rPr>
                <w:color w:val="FF0000"/>
              </w:rPr>
              <w:t xml:space="preserve"> might look in practice, </w:t>
            </w:r>
            <w:r w:rsidRPr="003D3221">
              <w:rPr>
                <w:color w:val="FF0000"/>
              </w:rPr>
              <w:t xml:space="preserve">making explicit links to the </w:t>
            </w:r>
            <w:r>
              <w:rPr>
                <w:color w:val="FF0000"/>
              </w:rPr>
              <w:t>‘</w:t>
            </w:r>
            <w:r w:rsidRPr="003D3221">
              <w:rPr>
                <w:color w:val="FF0000"/>
              </w:rPr>
              <w:t>active ingredients</w:t>
            </w:r>
            <w:r>
              <w:rPr>
                <w:color w:val="FF0000"/>
              </w:rPr>
              <w:t>’</w:t>
            </w:r>
            <w:r w:rsidRPr="003D3221">
              <w:rPr>
                <w:color w:val="FF0000"/>
              </w:rPr>
              <w:t xml:space="preserve"> and highlighting how these make it effective. </w:t>
            </w:r>
          </w:p>
          <w:p w14:paraId="286731E9" w14:textId="77777777" w:rsidR="00DC50E9" w:rsidRDefault="00DC50E9" w:rsidP="009B51F4">
            <w:pPr>
              <w:spacing w:line="276" w:lineRule="auto"/>
              <w:rPr>
                <w:color w:val="FF0000"/>
              </w:rPr>
            </w:pPr>
            <w:r w:rsidRPr="003D3221">
              <w:rPr>
                <w:color w:val="FF0000"/>
              </w:rPr>
              <w:t xml:space="preserve">Examples could include: </w:t>
            </w:r>
            <w:r w:rsidR="00BF07C2">
              <w:rPr>
                <w:color w:val="FF0000"/>
              </w:rPr>
              <w:t>v</w:t>
            </w:r>
            <w:r w:rsidRPr="003D3221">
              <w:rPr>
                <w:color w:val="FF0000"/>
              </w:rPr>
              <w:t xml:space="preserve">ideo exemplification, modelling, a transcript, lesson observations, artefacts or classroom resources. </w:t>
            </w:r>
          </w:p>
          <w:p w14:paraId="3852AA1E" w14:textId="19F28D97" w:rsidR="008F496B" w:rsidRPr="00FD27F2" w:rsidRDefault="008F496B" w:rsidP="009B51F4">
            <w:pPr>
              <w:spacing w:line="276" w:lineRule="auto"/>
              <w:rPr>
                <w:color w:val="FF0000"/>
              </w:rPr>
            </w:pPr>
            <w:r>
              <w:rPr>
                <w:color w:val="FF0000"/>
              </w:rPr>
              <w:t>Video exemplification should last no longer than 2-3 minutes.</w:t>
            </w:r>
          </w:p>
        </w:tc>
      </w:tr>
    </w:tbl>
    <w:p w14:paraId="66D8C4D1" w14:textId="2BD94D36" w:rsidR="00B22D0F" w:rsidRPr="00124FF2" w:rsidRDefault="00B22D0F" w:rsidP="00B22D0F"/>
    <w:p w14:paraId="161EF8BA" w14:textId="0EDC311C" w:rsidR="002826D1" w:rsidRPr="009B3DAA" w:rsidRDefault="008300FC" w:rsidP="002826D1">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2826D1" w:rsidRPr="009A4FA8">
          <w:rPr>
            <w:rStyle w:val="Hyperlink"/>
          </w:rPr>
          <w:t>Click here to return to Content page</w:t>
        </w:r>
      </w:hyperlink>
    </w:p>
    <w:p w14:paraId="5F8FF8D3" w14:textId="71CAEA47" w:rsidR="004058A9" w:rsidRPr="009B3DAA" w:rsidRDefault="008300FC" w:rsidP="008300FC">
      <w:pPr>
        <w:spacing w:before="0" w:after="200"/>
        <w:jc w:val="both"/>
        <w:rPr>
          <w:rStyle w:val="normaltextrun"/>
          <w:rFonts w:ascii="Tahoma" w:hAnsi="Tahoma" w:cs="Tahoma"/>
          <w:b/>
          <w:bCs/>
          <w:color w:val="3E0B6E" w:themeColor="text2" w:themeShade="BF"/>
          <w:szCs w:val="24"/>
        </w:rPr>
      </w:pPr>
      <w:r w:rsidRPr="009B3DAA">
        <w:fldChar w:fldCharType="end"/>
      </w:r>
      <w:r w:rsidR="004058A9" w:rsidRPr="009B3DAA">
        <w:rPr>
          <w:rStyle w:val="normaltextrun"/>
          <w:color w:val="3E0B6E" w:themeColor="text2" w:themeShade="BF"/>
        </w:rPr>
        <w:br w:type="page"/>
      </w:r>
    </w:p>
    <w:p w14:paraId="433AA856" w14:textId="7C7604D5" w:rsidR="00461F40" w:rsidRPr="00561EE8" w:rsidRDefault="00461F40" w:rsidP="00461F40">
      <w:pPr>
        <w:spacing w:before="0" w:after="200"/>
        <w:jc w:val="both"/>
        <w:rPr>
          <w:rStyle w:val="normaltextrun"/>
          <w:rFonts w:ascii="Tahoma" w:hAnsi="Tahoma" w:cs="Tahoma"/>
          <w:b/>
          <w:bCs/>
          <w:color w:val="3E0B6E" w:themeColor="text2" w:themeShade="BF"/>
          <w:szCs w:val="24"/>
        </w:rPr>
      </w:pPr>
      <w:bookmarkStart w:id="14" w:name="activitycasestudy"/>
      <w:bookmarkStart w:id="15" w:name="ScenariosEND"/>
      <w:r w:rsidRPr="009B3DAA">
        <w:rPr>
          <w:rStyle w:val="HeadingChar"/>
        </w:rPr>
        <w:lastRenderedPageBreak/>
        <w:t>Activity: case study</w:t>
      </w:r>
      <w:r w:rsidRPr="009B3DAA">
        <w:rPr>
          <w:rStyle w:val="normaltextrun"/>
          <w:color w:val="3E0B6E" w:themeColor="text2" w:themeShade="BF"/>
          <w:sz w:val="32"/>
          <w:szCs w:val="32"/>
        </w:rPr>
        <w:t xml:space="preserve"> </w:t>
      </w:r>
      <w:bookmarkEnd w:id="14"/>
    </w:p>
    <w:p w14:paraId="78F7D91E" w14:textId="77777777" w:rsidR="004B07ED" w:rsidRPr="003F2832" w:rsidRDefault="004B07ED" w:rsidP="004B07ED">
      <w:pPr>
        <w:rPr>
          <w:b/>
          <w:bCs/>
        </w:rPr>
      </w:pPr>
      <w:r w:rsidRPr="003F2832">
        <w:rPr>
          <w:b/>
          <w:bCs/>
        </w:rPr>
        <w:t xml:space="preserve">Approximate time to complete: </w:t>
      </w:r>
      <w:r>
        <w:rPr>
          <w:b/>
          <w:bCs/>
        </w:rPr>
        <w:t>8 minutes</w:t>
      </w:r>
    </w:p>
    <w:p w14:paraId="6B8D7FE7" w14:textId="77777777" w:rsidR="00F648E7" w:rsidRDefault="00F648E7" w:rsidP="00F648E7">
      <w:r>
        <w:t xml:space="preserve">Read the case study below in which a teacher </w:t>
      </w:r>
      <w:r w:rsidRPr="00D3614D">
        <w:t>adapt</w:t>
      </w:r>
      <w:r>
        <w:t>s</w:t>
      </w:r>
      <w:r w:rsidRPr="00D3614D">
        <w:t xml:space="preserve"> teaching in the moment and build</w:t>
      </w:r>
      <w:r>
        <w:t>s</w:t>
      </w:r>
      <w:r w:rsidRPr="00D3614D">
        <w:t xml:space="preserve"> on what pupils already know</w:t>
      </w:r>
      <w:r>
        <w:t xml:space="preserve"> to meet their pupils’ needs whilst also supporting </w:t>
      </w:r>
      <w:r w:rsidRPr="00D3614D">
        <w:t xml:space="preserve">their </w:t>
      </w:r>
      <w:r>
        <w:t xml:space="preserve">own </w:t>
      </w:r>
      <w:r w:rsidRPr="00D3614D">
        <w:t>workload</w:t>
      </w:r>
      <w:r>
        <w:t>.</w:t>
      </w:r>
    </w:p>
    <w:p w14:paraId="2E70A58C" w14:textId="77777777" w:rsidR="00F648E7" w:rsidRDefault="00F648E7" w:rsidP="00F648E7">
      <w:pPr>
        <w:pStyle w:val="Subheading3"/>
      </w:pPr>
      <w:r>
        <w:rPr>
          <w:noProof/>
        </w:rPr>
        <w:drawing>
          <wp:anchor distT="0" distB="0" distL="114300" distR="114300" simplePos="0" relativeHeight="251660293" behindDoc="1" locked="0" layoutInCell="1" allowOverlap="1" wp14:anchorId="79FE811F" wp14:editId="33AC8A2F">
            <wp:simplePos x="0" y="0"/>
            <wp:positionH relativeFrom="column">
              <wp:posOffset>-47625</wp:posOffset>
            </wp:positionH>
            <wp:positionV relativeFrom="paragraph">
              <wp:posOffset>-635</wp:posOffset>
            </wp:positionV>
            <wp:extent cx="317500" cy="317500"/>
            <wp:effectExtent l="0" t="0" r="6350" b="6350"/>
            <wp:wrapTight wrapText="bothSides">
              <wp:wrapPolygon edited="0">
                <wp:start x="0" y="0"/>
                <wp:lineTo x="0" y="20736"/>
                <wp:lineTo x="20736" y="20736"/>
                <wp:lineTo x="19440" y="5184"/>
                <wp:lineTo x="14256" y="0"/>
                <wp:lineTo x="0" y="0"/>
              </wp:wrapPolygon>
            </wp:wrapTight>
            <wp:docPr id="2142741767"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17500" cy="317500"/>
                    </a:xfrm>
                    <a:prstGeom prst="rect">
                      <a:avLst/>
                    </a:prstGeom>
                  </pic:spPr>
                </pic:pic>
              </a:graphicData>
            </a:graphic>
          </wp:anchor>
        </w:drawing>
      </w:r>
      <w:r>
        <w:t>Case study</w:t>
      </w:r>
    </w:p>
    <w:p w14:paraId="328BC39A" w14:textId="77777777" w:rsidR="00F648E7" w:rsidRPr="009B3DAA" w:rsidRDefault="00F648E7" w:rsidP="00F648E7">
      <w:pPr>
        <w:rPr>
          <w:rStyle w:val="normaltextrun"/>
        </w:rPr>
      </w:pPr>
      <w:r>
        <w:t>Afterwards, listen to the podcast discussion, where two presenters explore the approaches and consider the related evidence. You may wish to make notes as you listen and share them with your mentor.</w:t>
      </w:r>
    </w:p>
    <w:tbl>
      <w:tblPr>
        <w:tblStyle w:val="Style2"/>
        <w:tblW w:w="0" w:type="auto"/>
        <w:tblLook w:val="04A0" w:firstRow="1" w:lastRow="0" w:firstColumn="1" w:lastColumn="0" w:noHBand="0" w:noVBand="1"/>
      </w:tblPr>
      <w:tblGrid>
        <w:gridCol w:w="8996"/>
      </w:tblGrid>
      <w:tr w:rsidR="00F648E7" w:rsidRPr="009B3DAA" w14:paraId="681F4FDC" w14:textId="77777777" w:rsidTr="0048563E">
        <w:tc>
          <w:tcPr>
            <w:tcW w:w="8996" w:type="dxa"/>
          </w:tcPr>
          <w:p w14:paraId="36DBB952" w14:textId="77777777" w:rsidR="00F648E7" w:rsidRPr="00CD45F3" w:rsidRDefault="00F648E7" w:rsidP="0048563E">
            <w:r w:rsidRPr="00CD45F3">
              <w:t xml:space="preserve">This case study explores how one early career teacher, Mr Broadbent, improves how he introduces new content by drawing more intentionally on what pupils already know. His approach is grounded in classroom routines and guided by what the Education Endowment Foundation (EEF) describes in two key publications: Metacognition and Self-Regulated Learning: Guidance Report </w:t>
            </w:r>
            <w:r>
              <w:t xml:space="preserve">(2021h) </w:t>
            </w:r>
            <w:r w:rsidRPr="00CD45F3">
              <w:t>and Cognitive Science Approaches in the Classroom: Evidence Review</w:t>
            </w:r>
            <w:r>
              <w:t xml:space="preserve"> (2021m)</w:t>
            </w:r>
            <w:r w:rsidRPr="00CD45F3">
              <w:t>. These provide practical insight into why activating prior knowledge matters, and how to do it in a manageable way.</w:t>
            </w:r>
          </w:p>
          <w:p w14:paraId="2661587B" w14:textId="77777777" w:rsidR="00F648E7" w:rsidRPr="00CD45F3" w:rsidRDefault="00F648E7" w:rsidP="0048563E">
            <w:r w:rsidRPr="00CD45F3">
              <w:rPr>
                <w:b/>
                <w:bCs/>
              </w:rPr>
              <w:t>Starting with one focused question</w:t>
            </w:r>
            <w:r w:rsidRPr="00CD45F3">
              <w:br/>
              <w:t>Rather than rethinking every sequence of lessons, Mr Broadbent narrows his focus to one clear question:</w:t>
            </w:r>
            <w:r w:rsidRPr="00CD45F3">
              <w:br/>
              <w:t>How can I use what pupils already know to help them learn new content more effectively, without increasing my workload?</w:t>
            </w:r>
            <w:r w:rsidRPr="00CD45F3">
              <w:br/>
              <w:t>He recalls from his initial training that building on prior knowledge is critical for learning, but he also wants strategies that feel realistic in a busy timetable.</w:t>
            </w:r>
          </w:p>
          <w:p w14:paraId="7F8C2A6A" w14:textId="77777777" w:rsidR="00F648E7" w:rsidRPr="00CD45F3" w:rsidRDefault="00F648E7" w:rsidP="0048563E">
            <w:r w:rsidRPr="00CD45F3">
              <w:rPr>
                <w:b/>
                <w:bCs/>
              </w:rPr>
              <w:t>Turning to the research</w:t>
            </w:r>
            <w:r w:rsidRPr="00CD45F3">
              <w:br/>
              <w:t>Mr Broadbent revisits the Metacognition and Self-Regulated Learning guidance report, where the EEF recommends activating prior knowledge as a key step in helping pupils plan and monitor their thinking. He also reads the Cognitive Science Approaches in the Classroom evidence review, which highlights how low-stakes quizzes, short recall tasks, and targeted feedback can strengthen memory and surface misconceptions.</w:t>
            </w:r>
            <w:r w:rsidRPr="00CD45F3">
              <w:br/>
              <w:t>He decides to test a few approaches over a short series of lessons.</w:t>
            </w:r>
          </w:p>
          <w:p w14:paraId="3F442C81" w14:textId="77777777" w:rsidR="00F648E7" w:rsidRPr="00CD45F3" w:rsidRDefault="00F648E7" w:rsidP="0048563E">
            <w:r w:rsidRPr="00CD45F3">
              <w:rPr>
                <w:b/>
                <w:bCs/>
              </w:rPr>
              <w:t>Planning a manageable change</w:t>
            </w:r>
            <w:r w:rsidRPr="00CD45F3">
              <w:br/>
              <w:t>First, he introduces short, low-stakes quizzes at the start of lessons – one or two multiple choice or true/false questions, sometimes with an image to label or a definition to recall. This becomes a routine part of the lesson starter.</w:t>
            </w:r>
            <w:r w:rsidRPr="00CD45F3">
              <w:br/>
              <w:t xml:space="preserve">He also builds in time for brief whole-class discussions to explore links between </w:t>
            </w:r>
            <w:r w:rsidRPr="00CD45F3">
              <w:lastRenderedPageBreak/>
              <w:t>the current topic and what pupils already know, using concept maps and sentence stems like ‘This links to…’ or ‘Last time we saw…’.</w:t>
            </w:r>
            <w:r w:rsidRPr="00CD45F3">
              <w:br/>
              <w:t>When pupils struggle, he uses guided examples and sentence starters to scaffold responses, removing these gradually as confidence grows.</w:t>
            </w:r>
          </w:p>
          <w:p w14:paraId="356C1E6A" w14:textId="77777777" w:rsidR="00F648E7" w:rsidRPr="00CD45F3" w:rsidRDefault="00F648E7" w:rsidP="0048563E">
            <w:r w:rsidRPr="00CD45F3">
              <w:rPr>
                <w:b/>
                <w:bCs/>
              </w:rPr>
              <w:t>Gathering insights from the classroom</w:t>
            </w:r>
            <w:r w:rsidRPr="00CD45F3">
              <w:br/>
              <w:t>Over the next few weeks, Mr Broadbent uses quick written reflections and peer discussions to see what pupils remember. He also begins to spot where misunderstandings are emerging – for example, pupils misusing a key term or confusing a previous concept.</w:t>
            </w:r>
            <w:r w:rsidRPr="00CD45F3">
              <w:br/>
              <w:t>Rather than moving on, he uses one of the next starter tasks to revisit that area, helping to clear up confusion before it becomes embedded.</w:t>
            </w:r>
          </w:p>
          <w:p w14:paraId="0FD7A246" w14:textId="77777777" w:rsidR="00F648E7" w:rsidRPr="00CD45F3" w:rsidRDefault="00F648E7" w:rsidP="0048563E">
            <w:r w:rsidRPr="00CD45F3">
              <w:rPr>
                <w:b/>
                <w:bCs/>
              </w:rPr>
              <w:t>Reflecting and adjusting</w:t>
            </w:r>
            <w:r w:rsidRPr="00CD45F3">
              <w:br/>
              <w:t>This approach doesn’t require extra marking or creating different tasks for each pupil. Instead, it allows Mr Broadbent to sequence learning more effectively, using retrieval practice and real-time feedback to decide when to move forward – and when to pause.</w:t>
            </w:r>
            <w:r w:rsidRPr="00CD45F3">
              <w:br/>
              <w:t>He reflects that these small changes have made a big difference. Pupils are more confident in discussions and seem quicker to grasp new ideas because they’re building on secure foundations.</w:t>
            </w:r>
          </w:p>
          <w:p w14:paraId="5E792222" w14:textId="77777777" w:rsidR="00F648E7" w:rsidRPr="009B3DAA" w:rsidRDefault="00F648E7" w:rsidP="0048563E">
            <w:pPr>
              <w:rPr>
                <w:rStyle w:val="normaltextrun"/>
              </w:rPr>
            </w:pPr>
            <w:r w:rsidRPr="00CD45F3">
              <w:rPr>
                <w:b/>
              </w:rPr>
              <w:t xml:space="preserve">Sharing what </w:t>
            </w:r>
            <w:r w:rsidRPr="00CD45F3">
              <w:rPr>
                <w:b/>
                <w:bCs/>
              </w:rPr>
              <w:t>he’s</w:t>
            </w:r>
            <w:r w:rsidRPr="00CD45F3">
              <w:rPr>
                <w:b/>
              </w:rPr>
              <w:t xml:space="preserve"> learned</w:t>
            </w:r>
            <w:r w:rsidRPr="00CD45F3">
              <w:br/>
              <w:t>At the next department meeting, Mr Broadbent shares how combining ideas from the EEF guidance and evidence review helped shape his approach. He emphasises that retrieval doesn’t need to be formal or time-consuming. Even simple routines, used well, can strengthen learning and reduce workload in the long run.</w:t>
            </w:r>
          </w:p>
        </w:tc>
      </w:tr>
    </w:tbl>
    <w:p w14:paraId="14479F23" w14:textId="77777777" w:rsidR="00F648E7" w:rsidRDefault="00F648E7" w:rsidP="00F648E7">
      <w:pPr>
        <w:rPr>
          <w:rStyle w:val="IntenseEmphasis"/>
        </w:rPr>
      </w:pPr>
    </w:p>
    <w:p w14:paraId="1AB0D0FE" w14:textId="77777777" w:rsidR="00F648E7" w:rsidRDefault="00F648E7" w:rsidP="00F648E7">
      <w:pPr>
        <w:rPr>
          <w:rStyle w:val="IntenseEmphasis"/>
        </w:rPr>
      </w:pPr>
      <w:r>
        <w:rPr>
          <w:rFonts w:asciiTheme="majorHAnsi" w:hAnsiTheme="majorHAnsi"/>
          <w:b/>
          <w:bCs/>
          <w:iCs/>
          <w:noProof/>
          <w:color w:val="530F93" w:themeColor="text2"/>
          <w:spacing w:val="10"/>
        </w:rPr>
        <w:drawing>
          <wp:anchor distT="0" distB="0" distL="114300" distR="114300" simplePos="0" relativeHeight="251661317" behindDoc="1" locked="0" layoutInCell="1" allowOverlap="1" wp14:anchorId="7D3DF3BA" wp14:editId="4CBC31C9">
            <wp:simplePos x="0" y="0"/>
            <wp:positionH relativeFrom="column">
              <wp:posOffset>-42862</wp:posOffset>
            </wp:positionH>
            <wp:positionV relativeFrom="paragraph">
              <wp:posOffset>137160</wp:posOffset>
            </wp:positionV>
            <wp:extent cx="435610" cy="435610"/>
            <wp:effectExtent l="0" t="0" r="2540" b="2540"/>
            <wp:wrapTight wrapText="bothSides">
              <wp:wrapPolygon edited="0">
                <wp:start x="5668" y="945"/>
                <wp:lineTo x="945" y="7557"/>
                <wp:lineTo x="0" y="11335"/>
                <wp:lineTo x="2834" y="20781"/>
                <wp:lineTo x="17948" y="20781"/>
                <wp:lineTo x="20781" y="11335"/>
                <wp:lineTo x="19837" y="7557"/>
                <wp:lineTo x="15114" y="945"/>
                <wp:lineTo x="5668" y="945"/>
              </wp:wrapPolygon>
            </wp:wrapTight>
            <wp:docPr id="1102381702"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p>
    <w:p w14:paraId="0C4E5A7F" w14:textId="77777777" w:rsidR="00F648E7" w:rsidRDefault="00F648E7" w:rsidP="00F648E7">
      <w:pPr>
        <w:pStyle w:val="Subheading3"/>
      </w:pPr>
      <w:r w:rsidRPr="009C13B3">
        <w:rPr>
          <w:rStyle w:val="IntenseEmphasis"/>
          <w:rFonts w:ascii="Tahoma" w:hAnsi="Tahoma"/>
          <w:b/>
          <w:color w:val="008BD6" w:themeColor="accent2"/>
          <w:spacing w:val="0"/>
        </w:rPr>
        <w:t xml:space="preserve">Activity: Case study podcast </w:t>
      </w:r>
    </w:p>
    <w:p w14:paraId="34F272C9" w14:textId="77777777" w:rsidR="00F648E7" w:rsidRDefault="00F648E7" w:rsidP="00F648E7">
      <w:r w:rsidRPr="00CC6E34">
        <w:t xml:space="preserve">Now, listen to the podcast discussion accompanying this case study. You’ll hear two presenters </w:t>
      </w:r>
      <w:r>
        <w:t xml:space="preserve">draw on the evidence in this self-study to </w:t>
      </w:r>
      <w:r w:rsidRPr="00CC6E34">
        <w:t xml:space="preserve">unpack </w:t>
      </w:r>
      <w:r>
        <w:t>the teacher’s</w:t>
      </w:r>
      <w:r w:rsidRPr="00CC6E34">
        <w:t xml:space="preserve"> approach</w:t>
      </w:r>
      <w:r>
        <w:t xml:space="preserve">es. </w:t>
      </w:r>
    </w:p>
    <w:p w14:paraId="542A48C8" w14:textId="77777777" w:rsidR="00F648E7" w:rsidRDefault="00F648E7" w:rsidP="00F648E7">
      <w:r>
        <w:t>As you listen, consider</w:t>
      </w:r>
      <w:r w:rsidRPr="00CC6E34">
        <w:t xml:space="preserve"> how responsive</w:t>
      </w:r>
      <w:r>
        <w:t xml:space="preserve">, adaptive </w:t>
      </w:r>
      <w:r w:rsidRPr="00CC6E34">
        <w:t>teaching can be used to meet individual needs</w:t>
      </w:r>
      <w:r>
        <w:t xml:space="preserve">, </w:t>
      </w:r>
      <w:r w:rsidRPr="00CC6E34">
        <w:t>without increasing workload.</w:t>
      </w:r>
    </w:p>
    <w:p w14:paraId="75371099" w14:textId="77777777" w:rsidR="00F648E7" w:rsidRDefault="00F648E7" w:rsidP="00F648E7">
      <w:r>
        <w:t>Reflect on how you might integrate these strategies into your own practice.</w:t>
      </w:r>
    </w:p>
    <w:p w14:paraId="5C84A5A8" w14:textId="77777777" w:rsidR="00F648E7" w:rsidRDefault="00F648E7" w:rsidP="00F648E7">
      <w:pPr>
        <w:tabs>
          <w:tab w:val="left" w:pos="1335"/>
        </w:tabs>
        <w:jc w:val="center"/>
      </w:pPr>
      <w:r>
        <w:rPr>
          <w:noProof/>
        </w:rPr>
        <w:lastRenderedPageBreak/>
        <w:drawing>
          <wp:inline distT="0" distB="0" distL="0" distR="0" wp14:anchorId="6ACED8BD" wp14:editId="1C5DBA02">
            <wp:extent cx="3600000" cy="2700000"/>
            <wp:effectExtent l="0" t="0" r="635" b="5715"/>
            <wp:docPr id="2103735170" name="Video 2" descr="ECTP Adaptive Practice Elective self study 3 Case study">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35170" name="Video 2" descr="ECTP Adaptive Practice Elective self study 3 Case study">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WHG5TyCdmx4?feature=oembed&quot; frameborder=&quot;0&quot; allow=&quot;accelerometer; autoplay; clipboard-write; encrypted-media; gyroscope; picture-in-picture; web-share&quot; referrerpolicy=&quot;strict-origin-when-cross-origin&quot; allowfullscreen=&quot;&quot; title=&quot;ECTP Adaptive Practice Elective self study 3 Case study&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67D40368" w14:textId="77777777" w:rsidR="00F648E7" w:rsidRPr="00FA7529" w:rsidRDefault="00F648E7" w:rsidP="00F648E7">
      <w:pPr>
        <w:pStyle w:val="Subheading"/>
        <w:jc w:val="center"/>
        <w:rPr>
          <w:rStyle w:val="Hyperlink"/>
          <w:rFonts w:asciiTheme="minorHAnsi" w:hAnsiTheme="minorHAnsi" w:cstheme="minorHAnsi"/>
          <w:b w:val="0"/>
          <w:bCs w:val="0"/>
          <w:iCs/>
          <w:szCs w:val="22"/>
        </w:rPr>
      </w:pPr>
      <w:r>
        <w:rPr>
          <w:rFonts w:asciiTheme="minorHAnsi" w:hAnsiTheme="minorHAnsi" w:cstheme="minorHAnsi"/>
          <w:b w:val="0"/>
          <w:bCs w:val="0"/>
          <w:iCs/>
          <w:szCs w:val="22"/>
        </w:rPr>
        <w:fldChar w:fldCharType="begin"/>
      </w:r>
      <w:r>
        <w:rPr>
          <w:rFonts w:asciiTheme="minorHAnsi" w:hAnsiTheme="minorHAnsi" w:cstheme="minorHAnsi"/>
          <w:b w:val="0"/>
          <w:bCs w:val="0"/>
          <w:iCs/>
          <w:szCs w:val="22"/>
        </w:rPr>
        <w:instrText>HYPERLINK "https://youtu.be/WHG5TyCdmx4"</w:instrText>
      </w:r>
      <w:r>
        <w:rPr>
          <w:rFonts w:asciiTheme="minorHAnsi" w:hAnsiTheme="minorHAnsi" w:cstheme="minorHAnsi"/>
          <w:b w:val="0"/>
          <w:bCs w:val="0"/>
          <w:iCs/>
          <w:szCs w:val="22"/>
        </w:rPr>
      </w:r>
      <w:r>
        <w:rPr>
          <w:rFonts w:asciiTheme="minorHAnsi" w:hAnsiTheme="minorHAnsi" w:cstheme="minorHAnsi"/>
          <w:b w:val="0"/>
          <w:bCs w:val="0"/>
          <w:iCs/>
          <w:szCs w:val="22"/>
        </w:rPr>
        <w:fldChar w:fldCharType="separate"/>
      </w:r>
      <w:r w:rsidRPr="00FA7529">
        <w:rPr>
          <w:rStyle w:val="Hyperlink"/>
          <w:rFonts w:asciiTheme="minorHAnsi" w:hAnsiTheme="minorHAnsi" w:cstheme="minorHAnsi"/>
          <w:b w:val="0"/>
          <w:bCs w:val="0"/>
          <w:iCs/>
          <w:szCs w:val="22"/>
        </w:rPr>
        <w:t>Click here to listen to Meeting</w:t>
      </w:r>
      <w:r w:rsidRPr="00FA7529">
        <w:rPr>
          <w:rStyle w:val="Hyperlink"/>
        </w:rPr>
        <w:t xml:space="preserve"> </w:t>
      </w:r>
      <w:r w:rsidRPr="00FA7529">
        <w:rPr>
          <w:rStyle w:val="Hyperlink"/>
          <w:b w:val="0"/>
          <w:bCs w:val="0"/>
        </w:rPr>
        <w:t>individual needs and workload</w:t>
      </w:r>
      <w:r w:rsidRPr="00FA7529">
        <w:rPr>
          <w:rStyle w:val="Hyperlink"/>
          <w:rFonts w:asciiTheme="minorHAnsi" w:hAnsiTheme="minorHAnsi" w:cstheme="minorHAnsi"/>
          <w:b w:val="0"/>
          <w:bCs w:val="0"/>
          <w:iCs/>
          <w:szCs w:val="22"/>
        </w:rPr>
        <w:t xml:space="preserve"> </w:t>
      </w:r>
    </w:p>
    <w:p w14:paraId="4B93A3C4" w14:textId="77777777" w:rsidR="00F648E7" w:rsidRPr="00011201" w:rsidRDefault="00F648E7" w:rsidP="00F648E7">
      <w:r>
        <w:rPr>
          <w:iCs/>
          <w:color w:val="007559" w:themeColor="accent1"/>
        </w:rPr>
        <w:fldChar w:fldCharType="end"/>
      </w:r>
      <w:r w:rsidRPr="00661C21">
        <w:rPr>
          <w:iCs/>
        </w:rPr>
        <w:t>Please note that this podcast has been created using generative AI.</w:t>
      </w:r>
      <w:r w:rsidRPr="004012F9">
        <w:rPr>
          <w:rStyle w:val="IntenseEmphasis"/>
          <w:rFonts w:asciiTheme="minorHAnsi" w:hAnsiTheme="minorHAnsi"/>
          <w:b w:val="0"/>
          <w:bCs w:val="0"/>
          <w:color w:val="auto"/>
        </w:rPr>
        <w:t xml:space="preserve"> </w:t>
      </w:r>
      <w:r>
        <w:t>Significant attention was given to ensuring that the generated content was appropriately linked to the original materials and aligned with the framework statements. In developing this AI generated resource, we adhered to strict ethical and legal considerations. Please see the ‘</w:t>
      </w:r>
      <w:hyperlink w:anchor="AI" w:history="1">
        <w:r w:rsidRPr="302B433E">
          <w:rPr>
            <w:rStyle w:val="Hyperlink"/>
          </w:rPr>
          <w:t>use of artificial intelligence’</w:t>
        </w:r>
      </w:hyperlink>
      <w:r>
        <w:t xml:space="preserve"> section for further details.</w:t>
      </w:r>
    </w:p>
    <w:p w14:paraId="542AF832" w14:textId="77777777" w:rsidR="00461F40" w:rsidRDefault="00461F40" w:rsidP="00461F40">
      <w:pPr>
        <w:tabs>
          <w:tab w:val="left" w:pos="1335"/>
        </w:tabs>
      </w:pPr>
    </w:p>
    <w:p w14:paraId="0F80696A" w14:textId="1311BCD4" w:rsidR="00461F40" w:rsidRDefault="00461F40" w:rsidP="00461F40">
      <w:pPr>
        <w:tabs>
          <w:tab w:val="left" w:pos="1335"/>
        </w:tabs>
        <w:jc w:val="center"/>
        <w:rPr>
          <w:iCs/>
        </w:rPr>
      </w:pPr>
    </w:p>
    <w:p w14:paraId="0CDF4B3C" w14:textId="3C537C1B" w:rsidR="00125B64" w:rsidRPr="009B3DAA" w:rsidRDefault="00461F40" w:rsidP="00125B64">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125B64" w:rsidRPr="009A4FA8">
          <w:rPr>
            <w:rStyle w:val="Hyperlink"/>
          </w:rPr>
          <w:t>Click here to return to Content page</w:t>
        </w:r>
      </w:hyperlink>
    </w:p>
    <w:p w14:paraId="01E7D449" w14:textId="6D55ECF9" w:rsidR="00461F40" w:rsidRPr="009B3DAA" w:rsidRDefault="00461F40" w:rsidP="00461F40">
      <w:pPr>
        <w:pStyle w:val="Subheading"/>
        <w:rPr>
          <w:rStyle w:val="Hyperlink"/>
        </w:rPr>
      </w:pPr>
    </w:p>
    <w:p w14:paraId="19EE7187" w14:textId="35C7A1C7" w:rsidR="0030772E" w:rsidRDefault="00461F40" w:rsidP="00461F40">
      <w:pPr>
        <w:spacing w:before="0" w:after="200"/>
        <w:jc w:val="both"/>
        <w:rPr>
          <w:rFonts w:ascii="Tahoma" w:hAnsi="Tahoma" w:cs="Tahoma"/>
          <w:b/>
          <w:bCs/>
          <w:color w:val="004B62" w:themeColor="text1"/>
          <w:sz w:val="28"/>
          <w:szCs w:val="28"/>
        </w:rPr>
      </w:pPr>
      <w:r w:rsidRPr="009B3DAA">
        <w:fldChar w:fldCharType="end"/>
      </w:r>
    </w:p>
    <w:p w14:paraId="65B1A5D4" w14:textId="77777777" w:rsidR="00452062" w:rsidRPr="009B3DAA" w:rsidRDefault="00452062" w:rsidP="009048E2">
      <w:pPr>
        <w:spacing w:before="0" w:after="200"/>
        <w:jc w:val="both"/>
        <w:rPr>
          <w:rFonts w:ascii="Tahoma" w:hAnsi="Tahoma" w:cs="Tahoma"/>
          <w:b/>
          <w:bCs/>
          <w:color w:val="004B62" w:themeColor="text1"/>
          <w:sz w:val="28"/>
          <w:szCs w:val="28"/>
        </w:rPr>
      </w:pPr>
    </w:p>
    <w:p w14:paraId="5C9F2671" w14:textId="77777777" w:rsidR="008C1A06" w:rsidRDefault="008C1A06">
      <w:pPr>
        <w:spacing w:before="0" w:after="200"/>
        <w:jc w:val="both"/>
        <w:rPr>
          <w:rFonts w:ascii="Tahoma" w:hAnsi="Tahoma" w:cs="Tahoma"/>
          <w:b/>
          <w:bCs/>
          <w:color w:val="004B62" w:themeColor="text1"/>
          <w:sz w:val="28"/>
          <w:szCs w:val="28"/>
        </w:rPr>
      </w:pPr>
      <w:r>
        <w:br w:type="page"/>
      </w:r>
    </w:p>
    <w:p w14:paraId="3B19E0AF" w14:textId="6E4EB5BE" w:rsidR="00452062" w:rsidRPr="009B3DAA" w:rsidRDefault="00452062" w:rsidP="00DB50B2">
      <w:pPr>
        <w:pStyle w:val="Heading"/>
      </w:pPr>
      <w:bookmarkStart w:id="16" w:name="applyyourlearning"/>
      <w:bookmarkEnd w:id="16"/>
      <w:r w:rsidRPr="009B3DAA">
        <w:lastRenderedPageBreak/>
        <w:t xml:space="preserve">Applying your learning: </w:t>
      </w:r>
      <w:bookmarkStart w:id="17" w:name="Scenarios"/>
      <w:r w:rsidRPr="009B3DAA">
        <w:t>scenarios</w:t>
      </w:r>
      <w:bookmarkEnd w:id="15"/>
    </w:p>
    <w:bookmarkEnd w:id="17"/>
    <w:p w14:paraId="37B3A0AB" w14:textId="77777777" w:rsidR="0076544F" w:rsidRPr="003F2832" w:rsidRDefault="0076544F" w:rsidP="00382EA7">
      <w:pPr>
        <w:rPr>
          <w:b/>
          <w:bCs/>
        </w:rPr>
      </w:pPr>
      <w:r w:rsidRPr="003F2832">
        <w:rPr>
          <w:b/>
          <w:bCs/>
        </w:rPr>
        <w:t xml:space="preserve">Approximate time to complete: </w:t>
      </w:r>
      <w:r>
        <w:rPr>
          <w:b/>
          <w:bCs/>
        </w:rPr>
        <w:t>8 minutes</w:t>
      </w:r>
    </w:p>
    <w:p w14:paraId="01279252" w14:textId="77777777" w:rsidR="0076544F" w:rsidRPr="009B3DAA" w:rsidRDefault="0076544F" w:rsidP="00382EA7">
      <w:r w:rsidRPr="009B3DAA">
        <w:t xml:space="preserve">Now that you’ve completed the elective self-study, revisit the scenarios you examined before engaging with this content. Reflect on the relevant scenario again, considering the strategies and ‘active ingredients’ from the examples provided. </w:t>
      </w:r>
    </w:p>
    <w:p w14:paraId="6625113A" w14:textId="682865E7" w:rsidR="0076544F" w:rsidRPr="009B3DAA" w:rsidRDefault="0076544F" w:rsidP="0076544F">
      <w:r w:rsidRPr="009B3DAA">
        <w:t xml:space="preserve">Consider how these elements can also support you in </w:t>
      </w:r>
      <w:r>
        <w:t>meeting individual needs without increasing your workload. D</w:t>
      </w:r>
      <w:r w:rsidRPr="009B3DAA">
        <w:t>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0D64DA" w:rsidRPr="009B3DAA" w14:paraId="11E65149" w14:textId="77777777" w:rsidTr="000C4DFA">
        <w:tc>
          <w:tcPr>
            <w:tcW w:w="1651" w:type="dxa"/>
          </w:tcPr>
          <w:p w14:paraId="1B997560" w14:textId="526E5A0B" w:rsidR="000D64DA" w:rsidRPr="009B3DAA" w:rsidRDefault="000D64DA" w:rsidP="000D64DA">
            <w:pPr>
              <w:jc w:val="center"/>
            </w:pPr>
            <w:hyperlink w:anchor="EYFSScenarioEnd" w:history="1">
              <w:r w:rsidRPr="009B3DAA">
                <w:rPr>
                  <w:rStyle w:val="Hyperlink"/>
                  <w:rFonts w:asciiTheme="minorHAnsi" w:eastAsiaTheme="minorEastAsia" w:hAnsiTheme="minorHAnsi" w:cstheme="minorHAnsi"/>
                  <w:spacing w:val="0"/>
                  <w:kern w:val="0"/>
                </w:rPr>
                <w:t>EYFS</w:t>
              </w:r>
            </w:hyperlink>
          </w:p>
        </w:tc>
        <w:tc>
          <w:tcPr>
            <w:tcW w:w="1651" w:type="dxa"/>
          </w:tcPr>
          <w:p w14:paraId="69389361" w14:textId="6E8135E1" w:rsidR="000D64DA" w:rsidRPr="009B3DAA" w:rsidRDefault="000D64DA" w:rsidP="000D64DA">
            <w:pPr>
              <w:jc w:val="center"/>
            </w:pPr>
            <w:hyperlink w:anchor="PrimaryScenarioEnd" w:history="1">
              <w:r w:rsidRPr="009B3DAA">
                <w:rPr>
                  <w:rStyle w:val="Hyperlink"/>
                  <w:rFonts w:asciiTheme="minorHAnsi" w:eastAsiaTheme="minorEastAsia" w:hAnsiTheme="minorHAnsi" w:cstheme="minorHAnsi"/>
                  <w:spacing w:val="0"/>
                  <w:kern w:val="0"/>
                </w:rPr>
                <w:t>Primary</w:t>
              </w:r>
            </w:hyperlink>
          </w:p>
        </w:tc>
        <w:tc>
          <w:tcPr>
            <w:tcW w:w="1652" w:type="dxa"/>
          </w:tcPr>
          <w:p w14:paraId="3A7AD039" w14:textId="6DFCE96E" w:rsidR="000D64DA" w:rsidRPr="009B3DAA" w:rsidRDefault="000D64DA" w:rsidP="000D64DA">
            <w:pPr>
              <w:jc w:val="center"/>
            </w:pPr>
            <w:hyperlink w:anchor="SecondaryScenarioEnd" w:history="1">
              <w:r w:rsidRPr="009B3DAA">
                <w:rPr>
                  <w:rStyle w:val="Hyperlink"/>
                  <w:rFonts w:asciiTheme="minorHAnsi" w:eastAsiaTheme="minorEastAsia" w:hAnsiTheme="minorHAnsi" w:cstheme="minorHAnsi"/>
                  <w:spacing w:val="0"/>
                  <w:kern w:val="0"/>
                </w:rPr>
                <w:t>Secondary</w:t>
              </w:r>
            </w:hyperlink>
          </w:p>
        </w:tc>
        <w:tc>
          <w:tcPr>
            <w:tcW w:w="1651" w:type="dxa"/>
          </w:tcPr>
          <w:p w14:paraId="1492E856" w14:textId="1A9401FF" w:rsidR="000D64DA" w:rsidRPr="009B3DAA" w:rsidRDefault="000D64DA" w:rsidP="000D64DA">
            <w:pPr>
              <w:jc w:val="center"/>
            </w:pPr>
            <w:hyperlink w:anchor="SENDScenarioEnd" w:history="1">
              <w:r w:rsidRPr="00163303">
                <w:rPr>
                  <w:rStyle w:val="Hyperlink"/>
                  <w:rFonts w:asciiTheme="minorHAnsi" w:eastAsiaTheme="minorEastAsia" w:hAnsiTheme="minorHAnsi" w:cstheme="minorHAnsi"/>
                  <w:spacing w:val="0"/>
                  <w:kern w:val="0"/>
                </w:rPr>
                <w:t>Specialist - SEND setting</w:t>
              </w:r>
            </w:hyperlink>
          </w:p>
        </w:tc>
        <w:tc>
          <w:tcPr>
            <w:tcW w:w="1651" w:type="dxa"/>
          </w:tcPr>
          <w:p w14:paraId="62E7E59C" w14:textId="3B1D4FCE" w:rsidR="000D64DA" w:rsidRPr="009B3DAA" w:rsidRDefault="000D64DA" w:rsidP="000D64DA">
            <w:pPr>
              <w:jc w:val="center"/>
            </w:pPr>
            <w:hyperlink w:anchor="APScenarioEnd" w:history="1">
              <w:r w:rsidRPr="00163303">
                <w:rPr>
                  <w:rStyle w:val="Hyperlink"/>
                  <w:rFonts w:asciiTheme="minorHAnsi" w:eastAsiaTheme="minorEastAsia" w:hAnsiTheme="minorHAnsi" w:cstheme="minorHAnsi"/>
                  <w:spacing w:val="0"/>
                  <w:kern w:val="0"/>
                </w:rPr>
                <w:t>Specialist -Alternative pr</w:t>
              </w:r>
              <w:r w:rsidRPr="00163303">
                <w:rPr>
                  <w:rStyle w:val="Hyperlink"/>
                </w:rPr>
                <w:t>ovision</w:t>
              </w:r>
            </w:hyperlink>
          </w:p>
        </w:tc>
      </w:tr>
    </w:tbl>
    <w:p w14:paraId="642B2BBE" w14:textId="77777777" w:rsidR="00962702" w:rsidRDefault="00962702" w:rsidP="00962702">
      <w:pPr>
        <w:rPr>
          <w:rFonts w:cstheme="minorBidi"/>
          <w:bCs/>
          <w:color w:val="FF0000"/>
          <w:szCs w:val="24"/>
        </w:rPr>
      </w:pPr>
    </w:p>
    <w:tbl>
      <w:tblPr>
        <w:tblStyle w:val="Style5"/>
        <w:tblW w:w="0" w:type="auto"/>
        <w:tblLook w:val="04A0" w:firstRow="1" w:lastRow="0" w:firstColumn="1" w:lastColumn="0" w:noHBand="0" w:noVBand="1"/>
      </w:tblPr>
      <w:tblGrid>
        <w:gridCol w:w="9016"/>
      </w:tblGrid>
      <w:tr w:rsidR="00962702" w14:paraId="354CA97E" w14:textId="77777777" w:rsidTr="00382EA7">
        <w:tc>
          <w:tcPr>
            <w:tcW w:w="9016" w:type="dxa"/>
            <w:shd w:val="clear" w:color="auto" w:fill="FDE9FD"/>
          </w:tcPr>
          <w:p w14:paraId="6739F3D9" w14:textId="77777777" w:rsidR="00962702" w:rsidRDefault="00962702" w:rsidP="00382EA7">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w:t>
            </w:r>
            <w:r>
              <w:rPr>
                <w:rFonts w:cstheme="minorBidi"/>
                <w:bCs/>
                <w:color w:val="FF0000"/>
                <w:szCs w:val="24"/>
              </w:rPr>
              <w:t>case studies</w:t>
            </w:r>
            <w:r w:rsidRPr="00044652">
              <w:rPr>
                <w:rFonts w:cstheme="minorBidi"/>
                <w:bCs/>
                <w:color w:val="FF0000"/>
                <w:szCs w:val="24"/>
              </w:rPr>
              <w:t xml:space="preserve"> that are not relevant to their context</w:t>
            </w:r>
            <w:r>
              <w:rPr>
                <w:rFonts w:cstheme="minorBidi"/>
                <w:bCs/>
                <w:color w:val="FF0000"/>
                <w:szCs w:val="24"/>
              </w:rPr>
              <w:t>.</w:t>
            </w:r>
          </w:p>
        </w:tc>
      </w:tr>
    </w:tbl>
    <w:p w14:paraId="30129F22" w14:textId="77777777" w:rsidR="00BC661D" w:rsidRPr="009B3DAA" w:rsidRDefault="00BC661D">
      <w:pPr>
        <w:spacing w:before="0" w:after="200"/>
        <w:jc w:val="both"/>
        <w:rPr>
          <w:rStyle w:val="normaltextrun"/>
          <w:color w:val="7030A0"/>
        </w:rPr>
      </w:pPr>
    </w:p>
    <w:p w14:paraId="1C8B534B" w14:textId="77777777" w:rsidR="00F2777A" w:rsidRPr="009B3DAA" w:rsidRDefault="00F2777A" w:rsidP="00F2777A">
      <w:pPr>
        <w:spacing w:before="0" w:after="200"/>
        <w:jc w:val="both"/>
        <w:rPr>
          <w:rStyle w:val="normaltextrun"/>
          <w:color w:val="7030A0"/>
        </w:rPr>
      </w:pPr>
    </w:p>
    <w:p w14:paraId="3999E43B" w14:textId="77777777" w:rsidR="00143DF5" w:rsidRPr="009B3DAA" w:rsidRDefault="00143DF5">
      <w:pPr>
        <w:spacing w:before="0" w:after="200"/>
        <w:jc w:val="both"/>
        <w:rPr>
          <w:rStyle w:val="normaltextrun"/>
          <w:b/>
          <w:bCs/>
          <w:color w:val="7030A0"/>
        </w:rPr>
      </w:pPr>
      <w:r w:rsidRPr="009B3DAA">
        <w:rPr>
          <w:rStyle w:val="normaltextrun"/>
          <w:b/>
          <w:bCs/>
          <w:color w:val="7030A0"/>
        </w:rPr>
        <w:br w:type="page"/>
      </w:r>
    </w:p>
    <w:p w14:paraId="7924E008" w14:textId="77777777" w:rsidR="00D71C58" w:rsidRPr="009B3DAA" w:rsidRDefault="00D71C58" w:rsidP="00D71C58">
      <w:pPr>
        <w:spacing w:before="0" w:after="200"/>
        <w:rPr>
          <w:rStyle w:val="normaltextrun"/>
          <w:b/>
          <w:bCs/>
          <w:color w:val="7030A0"/>
        </w:rPr>
      </w:pPr>
      <w:bookmarkStart w:id="18" w:name="EYFSScenarioEnd"/>
      <w:bookmarkEnd w:id="18"/>
      <w:r w:rsidRPr="009B3DAA">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D71C58" w:rsidRPr="009B3DAA" w14:paraId="00D3256A" w14:textId="77777777">
        <w:tc>
          <w:tcPr>
            <w:tcW w:w="9016" w:type="dxa"/>
          </w:tcPr>
          <w:p w14:paraId="0FE65750" w14:textId="320CF070" w:rsidR="00E077FF" w:rsidRDefault="00D8422D" w:rsidP="00E077FF">
            <w:r>
              <w:t>Miss</w:t>
            </w:r>
            <w:r w:rsidR="00E077FF">
              <w:t xml:space="preserve"> Patel is planning a shared reading session with her </w:t>
            </w:r>
            <w:r w:rsidR="00912B88">
              <w:t>r</w:t>
            </w:r>
            <w:r w:rsidR="00E077FF">
              <w:t xml:space="preserve">eception class, introducing a new storybook rich in descriptive language and unfamiliar vocabulary. She is aware that some children in her class, particularly those with limited prior experience of books, EAL learners, and those with speech, language, and communication needs (SLCN), may struggle to access the text. Rather than waiting to address these challenges during the lesson, </w:t>
            </w:r>
            <w:r>
              <w:t>Miss</w:t>
            </w:r>
            <w:r w:rsidR="00E077FF">
              <w:t xml:space="preserve"> Patel considers proactive strategies to prepare all children for success before engaging with the book.</w:t>
            </w:r>
          </w:p>
          <w:p w14:paraId="0F23CC42" w14:textId="44A83272" w:rsidR="00E077FF" w:rsidRPr="00E077FF" w:rsidRDefault="00E077FF" w:rsidP="00E077FF">
            <w:pPr>
              <w:rPr>
                <w:b/>
                <w:bCs/>
              </w:rPr>
            </w:pPr>
            <w:r w:rsidRPr="00E077FF">
              <w:rPr>
                <w:b/>
                <w:bCs/>
              </w:rPr>
              <w:t xml:space="preserve">Reflect on the content of this elective self-study as you consider how </w:t>
            </w:r>
            <w:r w:rsidR="00D8422D">
              <w:rPr>
                <w:b/>
                <w:bCs/>
              </w:rPr>
              <w:t>Miss</w:t>
            </w:r>
            <w:r w:rsidRPr="00E077FF">
              <w:rPr>
                <w:b/>
                <w:bCs/>
              </w:rPr>
              <w:t xml:space="preserve"> Patel might adapt her teaching to meet individual needs without creating unnecessary workload.</w:t>
            </w:r>
          </w:p>
          <w:p w14:paraId="525FF035" w14:textId="47E1F591" w:rsidR="00E077FF" w:rsidRDefault="00E077FF" w:rsidP="00E077FF">
            <w:r w:rsidRPr="00E077FF">
              <w:rPr>
                <w:b/>
                <w:bCs/>
              </w:rPr>
              <w:t>Here are some options that can support your reflection:</w:t>
            </w:r>
          </w:p>
          <w:p w14:paraId="458F01FC" w14:textId="77777777" w:rsidR="00E077FF" w:rsidRPr="008F496B" w:rsidRDefault="00E077FF" w:rsidP="00E077FF">
            <w:pPr>
              <w:rPr>
                <w:b/>
                <w:bCs/>
              </w:rPr>
            </w:pPr>
            <w:r>
              <w:t xml:space="preserve">A) </w:t>
            </w:r>
            <w:r w:rsidRPr="008F496B">
              <w:rPr>
                <w:b/>
                <w:bCs/>
              </w:rPr>
              <w:t>Pre-teach key vocabulary using visual and auditory scaffolds.</w:t>
            </w:r>
          </w:p>
          <w:p w14:paraId="72AE78A8" w14:textId="4BF626EE" w:rsidR="00E077FF" w:rsidRDefault="00D8422D" w:rsidP="00E077FF">
            <w:r>
              <w:t>Miss</w:t>
            </w:r>
            <w:r w:rsidR="00E077FF">
              <w:t xml:space="preserve"> Patel could introduce a few key words before the reading session using picture cards, gestures or short audio clips. This would help build familiarity and reduce cognitive load during the story. Using tools like talking tins or voice-recording buttons would allow children to rehearse and revisit the words in their own time. This approach strengthens schema while avoiding the need to create extra differentiated resources.</w:t>
            </w:r>
          </w:p>
          <w:p w14:paraId="2A57B5BA" w14:textId="77777777" w:rsidR="00E077FF" w:rsidRPr="008F496B" w:rsidRDefault="00E077FF" w:rsidP="00E077FF">
            <w:pPr>
              <w:rPr>
                <w:b/>
                <w:bCs/>
              </w:rPr>
            </w:pPr>
            <w:r>
              <w:t xml:space="preserve">B) </w:t>
            </w:r>
            <w:r w:rsidRPr="008F496B">
              <w:rPr>
                <w:b/>
                <w:bCs/>
              </w:rPr>
              <w:t>Use structured routines to activate prior knowledge.</w:t>
            </w:r>
          </w:p>
          <w:p w14:paraId="0A30159F" w14:textId="655A9FE5" w:rsidR="00E077FF" w:rsidRDefault="00E077FF" w:rsidP="00E077FF">
            <w:r>
              <w:t xml:space="preserve">To help children connect new ideas to what they already know, </w:t>
            </w:r>
            <w:r w:rsidR="00D8422D">
              <w:t>Miss</w:t>
            </w:r>
            <w:r>
              <w:t xml:space="preserve"> Patel might start with a brief group discussion or use a simple retrieval game. For example, she could talk about familiar animals or settings from previous stories. This helps children link the new book to earlier experiences, making it easier to follow the story and understand new language without additional one-to-one support.</w:t>
            </w:r>
          </w:p>
          <w:p w14:paraId="71BA1BCD" w14:textId="77777777" w:rsidR="00E077FF" w:rsidRPr="008F496B" w:rsidRDefault="00E077FF" w:rsidP="00E077FF">
            <w:pPr>
              <w:rPr>
                <w:b/>
                <w:bCs/>
              </w:rPr>
            </w:pPr>
            <w:r>
              <w:t xml:space="preserve">C) </w:t>
            </w:r>
            <w:r w:rsidRPr="008F496B">
              <w:rPr>
                <w:b/>
                <w:bCs/>
              </w:rPr>
              <w:t>Embed flexible scaffolds during the reading session.</w:t>
            </w:r>
          </w:p>
          <w:p w14:paraId="001A0234" w14:textId="0BC96A4C" w:rsidR="00A21DDD" w:rsidRPr="009B3DAA" w:rsidRDefault="00E077FF" w:rsidP="00E077FF">
            <w:r>
              <w:t>She could plan simple supports like sentence stems, guided prompts or actions to help children join in. For those with SLCN or EAL, visual cues or partner talk could offer extra support without singling them out. These scaffolds can be reused across stories and reduced over time as children grow in confidence, helping to keep the session inclusive without adding to planning workload.</w:t>
            </w:r>
          </w:p>
        </w:tc>
      </w:tr>
    </w:tbl>
    <w:p w14:paraId="3F4F008B" w14:textId="77777777" w:rsidR="00D71C58" w:rsidRPr="009B3DAA" w:rsidRDefault="00D71C58" w:rsidP="00D71C58">
      <w:pPr>
        <w:spacing w:before="0" w:after="200"/>
        <w:rPr>
          <w:rStyle w:val="normaltextrun"/>
          <w:b/>
          <w:bCs/>
          <w:color w:val="7030A0"/>
        </w:rPr>
      </w:pPr>
    </w:p>
    <w:p w14:paraId="54D49CB7" w14:textId="77777777" w:rsidR="00D71C58" w:rsidRPr="009B3DAA" w:rsidRDefault="00D71C58" w:rsidP="00D71C58">
      <w:pPr>
        <w:spacing w:before="0" w:after="200"/>
        <w:jc w:val="both"/>
        <w:rPr>
          <w:rStyle w:val="normaltextrun"/>
          <w:b/>
          <w:bCs/>
          <w:color w:val="7030A0"/>
        </w:rPr>
      </w:pPr>
      <w:r w:rsidRPr="009B3DAA">
        <w:rPr>
          <w:rStyle w:val="normaltextrun"/>
          <w:b/>
          <w:bCs/>
          <w:color w:val="7030A0"/>
        </w:rPr>
        <w:br w:type="page"/>
      </w:r>
    </w:p>
    <w:p w14:paraId="7B8CEAD3" w14:textId="77777777" w:rsidR="00D71C58" w:rsidRPr="009B3DAA" w:rsidRDefault="00D71C58" w:rsidP="00D71C58">
      <w:pPr>
        <w:spacing w:before="0" w:after="200"/>
        <w:rPr>
          <w:rStyle w:val="normaltextrun"/>
          <w:b/>
          <w:bCs/>
          <w:color w:val="7030A0"/>
        </w:rPr>
      </w:pPr>
      <w:bookmarkStart w:id="19" w:name="PrimaryScenarioEnd"/>
      <w:bookmarkEnd w:id="19"/>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D71C58" w:rsidRPr="009B3DAA" w14:paraId="1CDDD487" w14:textId="77777777">
        <w:tc>
          <w:tcPr>
            <w:tcW w:w="9016" w:type="dxa"/>
          </w:tcPr>
          <w:p w14:paraId="3160D4F5" w14:textId="2BF755D2" w:rsidR="00EE1111" w:rsidRDefault="00EE1111" w:rsidP="00EE1111">
            <w:r>
              <w:t>Mr</w:t>
            </w:r>
            <w:r w:rsidR="00E047DA">
              <w:t>.</w:t>
            </w:r>
            <w:r>
              <w:t xml:space="preserve"> Jones, a Year 5 teacher, is preparing to introduce a new history topic on the Industrial Revolution. He is keen to ensure that pupils can connect this new learning to their existing knowledge of chronology, technological advancements, and social change, but he feels uncertain about how to check their prior understanding effectively. His previous experiences have shown that some pupils retain misconceptions, while others lack foundational knowledge, leading to disengagement and difficulties in accessing new content.</w:t>
            </w:r>
          </w:p>
          <w:p w14:paraId="458BEEF8" w14:textId="0A465444" w:rsidR="00EE1111" w:rsidRPr="00342DA7" w:rsidRDefault="00EE1111" w:rsidP="00EE1111">
            <w:pPr>
              <w:rPr>
                <w:b/>
                <w:bCs/>
              </w:rPr>
            </w:pPr>
            <w:r w:rsidRPr="00342DA7">
              <w:rPr>
                <w:b/>
                <w:bCs/>
              </w:rPr>
              <w:t>Reflect on the content of this elective self-study as you consider how Mr</w:t>
            </w:r>
            <w:r w:rsidR="006A0633">
              <w:rPr>
                <w:b/>
                <w:bCs/>
              </w:rPr>
              <w:t>.</w:t>
            </w:r>
            <w:r w:rsidRPr="00342DA7">
              <w:rPr>
                <w:b/>
                <w:bCs/>
              </w:rPr>
              <w:t xml:space="preserve"> Jones might adapt his teaching to meet individual needs without creating unnecessary workload.</w:t>
            </w:r>
          </w:p>
          <w:p w14:paraId="62A12BAB" w14:textId="63FE806F" w:rsidR="00EE1111" w:rsidRDefault="00EE1111" w:rsidP="00EE1111">
            <w:r w:rsidRPr="00342DA7">
              <w:rPr>
                <w:b/>
                <w:bCs/>
              </w:rPr>
              <w:t>Here are some options that can support your reflection:</w:t>
            </w:r>
          </w:p>
          <w:p w14:paraId="5C153595" w14:textId="77777777" w:rsidR="00EE1111" w:rsidRPr="008F496B" w:rsidRDefault="00EE1111" w:rsidP="00EE1111">
            <w:pPr>
              <w:rPr>
                <w:b/>
                <w:bCs/>
              </w:rPr>
            </w:pPr>
            <w:r>
              <w:t xml:space="preserve">A) </w:t>
            </w:r>
            <w:r w:rsidRPr="008F496B">
              <w:rPr>
                <w:b/>
                <w:bCs/>
              </w:rPr>
              <w:t>Use retrieval and low-stakes assessment to check what pupils know.</w:t>
            </w:r>
          </w:p>
          <w:p w14:paraId="306EC642" w14:textId="19757B7B" w:rsidR="00EE1111" w:rsidRDefault="00EE1111" w:rsidP="00EE1111">
            <w:r>
              <w:t>Mr</w:t>
            </w:r>
            <w:r w:rsidR="009B409A">
              <w:t>.</w:t>
            </w:r>
            <w:r>
              <w:t xml:space="preserve"> Jones could start the unit with a short, low-pressure quiz or discussion to explore what pupils remember from earlier topics. He might ask timeline-based questions or use multiple-choice tasks to uncover misconceptions. This helps him tailor support during the topic, rather than needing to create separate lessons or activities for different groups.</w:t>
            </w:r>
          </w:p>
          <w:p w14:paraId="24B895DD" w14:textId="77777777" w:rsidR="00EE1111" w:rsidRPr="008F496B" w:rsidRDefault="00EE1111" w:rsidP="00EE1111">
            <w:pPr>
              <w:rPr>
                <w:b/>
                <w:bCs/>
              </w:rPr>
            </w:pPr>
            <w:r>
              <w:t xml:space="preserve">B) </w:t>
            </w:r>
            <w:r w:rsidRPr="008F496B">
              <w:rPr>
                <w:b/>
                <w:bCs/>
              </w:rPr>
              <w:t>Build on existing schema through clear connections.</w:t>
            </w:r>
          </w:p>
          <w:p w14:paraId="11048F03" w14:textId="5B3C5C73" w:rsidR="00EE1111" w:rsidRDefault="00EE1111" w:rsidP="00EE1111">
            <w:r>
              <w:t>To help pupils link new learning to familiar ideas, Mr</w:t>
            </w:r>
            <w:r w:rsidR="002D33AB">
              <w:t>.</w:t>
            </w:r>
            <w:r>
              <w:t xml:space="preserve"> Jones might revisit concepts from earlier topics, such as transport, inventions, or Victorian life. He could use a concept map or class discussion to draw out these links. This reduces cognitive load and helps pupils see the Industrial Revolution as part of a wider story, rather than a standalone topic.</w:t>
            </w:r>
          </w:p>
          <w:p w14:paraId="76EF1345" w14:textId="77777777" w:rsidR="00EE1111" w:rsidRDefault="00EE1111" w:rsidP="00EE1111">
            <w:r>
              <w:t xml:space="preserve">C) </w:t>
            </w:r>
            <w:r w:rsidRPr="008F496B">
              <w:rPr>
                <w:b/>
                <w:bCs/>
              </w:rPr>
              <w:t>Use structured resources to support consistency and reduce planning time.</w:t>
            </w:r>
          </w:p>
          <w:p w14:paraId="250A72AB" w14:textId="4E36A141" w:rsidR="00205809" w:rsidRPr="009B3DAA" w:rsidRDefault="00EE1111" w:rsidP="00EE1111">
            <w:r>
              <w:t>He might draw on a high-quality textbook or department resource that includes clear visuals, timelines and source material. These shared tools support all pupils without the need to plan from scratch. Annotation prompts, scaffolded questions and paired reading tasks can be reused across lessons, helping Mr</w:t>
            </w:r>
            <w:r w:rsidR="000C697A">
              <w:t>.</w:t>
            </w:r>
            <w:r>
              <w:t xml:space="preserve"> Jones focus his energy on questioning and feedback, rather than resource creation.</w:t>
            </w:r>
          </w:p>
        </w:tc>
      </w:tr>
    </w:tbl>
    <w:p w14:paraId="052F00AF" w14:textId="77777777" w:rsidR="00D71C58" w:rsidRPr="009B3DAA" w:rsidRDefault="00D71C58" w:rsidP="00D71C58">
      <w:pPr>
        <w:spacing w:before="0" w:after="200"/>
        <w:rPr>
          <w:rStyle w:val="normaltextrun"/>
          <w:b/>
          <w:bCs/>
          <w:color w:val="7030A0"/>
        </w:rPr>
      </w:pPr>
    </w:p>
    <w:p w14:paraId="7739F18B" w14:textId="77777777" w:rsidR="00D71C58" w:rsidRPr="009B3DAA" w:rsidRDefault="00D71C58" w:rsidP="00D71C58">
      <w:pPr>
        <w:spacing w:before="0" w:after="200"/>
        <w:jc w:val="both"/>
        <w:rPr>
          <w:rStyle w:val="normaltextrun"/>
          <w:b/>
          <w:bCs/>
          <w:color w:val="7030A0"/>
        </w:rPr>
      </w:pPr>
      <w:r w:rsidRPr="009B3DAA">
        <w:rPr>
          <w:rStyle w:val="normaltextrun"/>
          <w:b/>
          <w:bCs/>
          <w:color w:val="7030A0"/>
        </w:rPr>
        <w:br w:type="page"/>
      </w:r>
    </w:p>
    <w:p w14:paraId="04F455A4" w14:textId="77777777" w:rsidR="00D71C58" w:rsidRPr="009B3DAA" w:rsidRDefault="00D71C58" w:rsidP="00D71C58">
      <w:pPr>
        <w:spacing w:before="0" w:after="200"/>
        <w:rPr>
          <w:rStyle w:val="normaltextrun"/>
          <w:b/>
          <w:bCs/>
          <w:color w:val="7030A0"/>
        </w:rPr>
      </w:pPr>
      <w:bookmarkStart w:id="20" w:name="SecondaryScenarioEnd"/>
      <w:bookmarkEnd w:id="20"/>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D71C58" w:rsidRPr="009B3DAA" w14:paraId="327844D5" w14:textId="77777777">
        <w:tc>
          <w:tcPr>
            <w:tcW w:w="9016" w:type="dxa"/>
          </w:tcPr>
          <w:p w14:paraId="2166CC9D" w14:textId="1E85E886" w:rsidR="007227D7" w:rsidRDefault="007227D7" w:rsidP="007227D7">
            <w:r>
              <w:t>Mr</w:t>
            </w:r>
            <w:r w:rsidR="000C697A">
              <w:t>.</w:t>
            </w:r>
            <w:r>
              <w:t xml:space="preserve"> Khan is eager to streamline his lesson planning while maintaining high expectations for all pupils. He has noticed that his workload is increasing due to the time spent preparing differentiated materials, writing extensive feedback, and managing pupils’ varying levels of prior knowledge. He is considering how to incorporate AI-assisted lesson planning, digital tools, and high-quality textbooks to reduce workload while ensuring all pupils remain engaged and supported.</w:t>
            </w:r>
          </w:p>
          <w:p w14:paraId="2CE9923A" w14:textId="1A044822" w:rsidR="007227D7" w:rsidRDefault="007227D7" w:rsidP="007227D7">
            <w:r>
              <w:t>Mr</w:t>
            </w:r>
            <w:r w:rsidR="008B2B94">
              <w:t>.</w:t>
            </w:r>
            <w:r>
              <w:t xml:space="preserve"> Khan discusses his concerns with his department head, who suggests trialling structured textbook use, AI-generated scaffolding prompts, and digital self-marking quizzes. He is keen to explore how these strategies can help him minimise preparation time, support independent learning, and improve </w:t>
            </w:r>
            <w:r w:rsidR="00985D9C">
              <w:t>learning environment</w:t>
            </w:r>
            <w:r>
              <w:t xml:space="preserve"> management.</w:t>
            </w:r>
          </w:p>
          <w:p w14:paraId="42233490" w14:textId="1951539D" w:rsidR="007227D7" w:rsidRPr="00342DA7" w:rsidRDefault="007227D7" w:rsidP="007227D7">
            <w:pPr>
              <w:rPr>
                <w:b/>
                <w:bCs/>
              </w:rPr>
            </w:pPr>
            <w:r w:rsidRPr="00342DA7">
              <w:rPr>
                <w:b/>
                <w:bCs/>
              </w:rPr>
              <w:t>Reflect on the content of this elective self-study as you consider how Mr</w:t>
            </w:r>
            <w:r w:rsidR="002A18B5">
              <w:rPr>
                <w:b/>
                <w:bCs/>
              </w:rPr>
              <w:t>.</w:t>
            </w:r>
            <w:r w:rsidRPr="00342DA7">
              <w:rPr>
                <w:b/>
                <w:bCs/>
              </w:rPr>
              <w:t xml:space="preserve"> Khan might meet individual needs without creating unnecessary workload.</w:t>
            </w:r>
          </w:p>
          <w:p w14:paraId="4C299A3C" w14:textId="35A7EBF9" w:rsidR="007227D7" w:rsidRDefault="007227D7" w:rsidP="007227D7">
            <w:r w:rsidRPr="00342DA7">
              <w:rPr>
                <w:b/>
                <w:bCs/>
              </w:rPr>
              <w:t>Here are some options that can support your reflection:</w:t>
            </w:r>
          </w:p>
          <w:p w14:paraId="730EBED8" w14:textId="77777777" w:rsidR="007227D7" w:rsidRDefault="007227D7" w:rsidP="007227D7">
            <w:r>
              <w:t xml:space="preserve">A) </w:t>
            </w:r>
            <w:r w:rsidRPr="008F496B">
              <w:rPr>
                <w:b/>
                <w:bCs/>
              </w:rPr>
              <w:t>Use high-quality textbooks to build consistency and reduce planning time.</w:t>
            </w:r>
          </w:p>
          <w:p w14:paraId="2F4FA4C0" w14:textId="54C99EC3" w:rsidR="007227D7" w:rsidRDefault="007227D7" w:rsidP="007227D7">
            <w:r>
              <w:t>Mr</w:t>
            </w:r>
            <w:r w:rsidR="008B671F">
              <w:t>.</w:t>
            </w:r>
            <w:r>
              <w:t xml:space="preserve"> Khan could select key textbook tasks that match curriculum goals and include clear models, diagrams and stretch questions. He might build routines around how pupils use the textbook</w:t>
            </w:r>
            <w:r w:rsidR="008B671F">
              <w:t xml:space="preserve">, </w:t>
            </w:r>
            <w:r>
              <w:t>such as paired reading, annotation or retrieval activities</w:t>
            </w:r>
            <w:r w:rsidR="008B671F">
              <w:t xml:space="preserve">, </w:t>
            </w:r>
            <w:r>
              <w:t>to reduce the need for bespoke worksheets while keeping expectations high for all learners.</w:t>
            </w:r>
          </w:p>
          <w:p w14:paraId="1D702654" w14:textId="77777777" w:rsidR="007227D7" w:rsidRPr="008F496B" w:rsidRDefault="007227D7" w:rsidP="007227D7">
            <w:pPr>
              <w:rPr>
                <w:b/>
                <w:bCs/>
              </w:rPr>
            </w:pPr>
            <w:r>
              <w:t xml:space="preserve">B) </w:t>
            </w:r>
            <w:r w:rsidRPr="008F496B">
              <w:rPr>
                <w:b/>
                <w:bCs/>
              </w:rPr>
              <w:t>Introduce digital tools that support independence.</w:t>
            </w:r>
          </w:p>
          <w:p w14:paraId="7AFD52C8" w14:textId="6C5C9B2F" w:rsidR="007227D7" w:rsidRDefault="007227D7" w:rsidP="007227D7">
            <w:r>
              <w:t>AI-assisted planning tools could help generate quiz questions, writing prompts or review tasks. Mr</w:t>
            </w:r>
            <w:r w:rsidR="000422C1">
              <w:t>.</w:t>
            </w:r>
            <w:r>
              <w:t xml:space="preserve"> Khan might use these to support pupils working at different stages, without needing to create multiple differentiated versions. Speech-to-text and text-to-speech features can help pupils with additional needs engage more confidently with written content.</w:t>
            </w:r>
          </w:p>
          <w:p w14:paraId="635DC1A8" w14:textId="77777777" w:rsidR="007227D7" w:rsidRPr="008F496B" w:rsidRDefault="007227D7" w:rsidP="007227D7">
            <w:pPr>
              <w:rPr>
                <w:b/>
                <w:bCs/>
              </w:rPr>
            </w:pPr>
            <w:r>
              <w:t xml:space="preserve">C) </w:t>
            </w:r>
            <w:r w:rsidRPr="008F496B">
              <w:rPr>
                <w:b/>
                <w:bCs/>
              </w:rPr>
              <w:t>Automate feedback where possible to save time.</w:t>
            </w:r>
          </w:p>
          <w:p w14:paraId="0F5E5F3C" w14:textId="446BAFE8" w:rsidR="00A21DDD" w:rsidRPr="009B3DAA" w:rsidRDefault="007227D7" w:rsidP="007227D7">
            <w:r>
              <w:t>Self-marking quizzes or digital tasks can give pupils quick feedback while allowing Mr</w:t>
            </w:r>
            <w:r w:rsidR="00097C6A">
              <w:t>.</w:t>
            </w:r>
            <w:r>
              <w:t xml:space="preserve"> Khan to focus on deeper discussion and targeted support. He might review class responses to spot common misconceptions, allowing him to adapt teaching in real time without marking every task in detail.</w:t>
            </w:r>
          </w:p>
        </w:tc>
      </w:tr>
    </w:tbl>
    <w:p w14:paraId="4AF57685" w14:textId="77777777" w:rsidR="00D71C58" w:rsidRPr="009B3DAA" w:rsidRDefault="00D71C58" w:rsidP="00D71C58">
      <w:pPr>
        <w:spacing w:before="0" w:after="200"/>
        <w:rPr>
          <w:rStyle w:val="normaltextrun"/>
          <w:b/>
          <w:bCs/>
          <w:color w:val="7030A0"/>
        </w:rPr>
      </w:pPr>
    </w:p>
    <w:p w14:paraId="45D0AFAC" w14:textId="77777777" w:rsidR="00D71C58" w:rsidRPr="009B3DAA" w:rsidRDefault="00D71C58" w:rsidP="00D71C58">
      <w:pPr>
        <w:spacing w:before="0" w:after="200"/>
        <w:jc w:val="both"/>
        <w:rPr>
          <w:rStyle w:val="normaltextrun"/>
          <w:b/>
          <w:bCs/>
          <w:color w:val="7030A0"/>
        </w:rPr>
      </w:pPr>
      <w:r w:rsidRPr="009B3DAA">
        <w:rPr>
          <w:rStyle w:val="normaltextrun"/>
          <w:b/>
          <w:bCs/>
          <w:color w:val="7030A0"/>
        </w:rPr>
        <w:br w:type="page"/>
      </w:r>
    </w:p>
    <w:p w14:paraId="5A9C009C" w14:textId="77777777" w:rsidR="00D347EA" w:rsidRPr="009B3DAA" w:rsidRDefault="00D347EA" w:rsidP="00D347EA">
      <w:pPr>
        <w:spacing w:before="0" w:after="200"/>
        <w:rPr>
          <w:rStyle w:val="normaltextrun"/>
          <w:b/>
          <w:bCs/>
          <w:color w:val="7030A0"/>
        </w:rPr>
      </w:pPr>
      <w:bookmarkStart w:id="21" w:name="SENDScenarioEnd"/>
      <w:bookmarkEnd w:id="21"/>
      <w:r w:rsidRPr="009B3DAA">
        <w:rPr>
          <w:rStyle w:val="normaltextrun"/>
          <w:b/>
          <w:bCs/>
          <w:color w:val="7030A0"/>
        </w:rPr>
        <w:lastRenderedPageBreak/>
        <w:t>SEND school scenario</w:t>
      </w:r>
    </w:p>
    <w:tbl>
      <w:tblPr>
        <w:tblStyle w:val="Style3"/>
        <w:tblW w:w="0" w:type="auto"/>
        <w:tblLook w:val="04A0" w:firstRow="1" w:lastRow="0" w:firstColumn="1" w:lastColumn="0" w:noHBand="0" w:noVBand="1"/>
      </w:tblPr>
      <w:tblGrid>
        <w:gridCol w:w="8996"/>
      </w:tblGrid>
      <w:tr w:rsidR="00D347EA" w:rsidRPr="009B3DAA" w14:paraId="052D26CD" w14:textId="77777777" w:rsidTr="00382EA7">
        <w:tc>
          <w:tcPr>
            <w:tcW w:w="8996" w:type="dxa"/>
          </w:tcPr>
          <w:p w14:paraId="2DD055F0" w14:textId="1CAE65F2" w:rsidR="00D347EA" w:rsidRPr="009B64BB" w:rsidRDefault="00D8422D" w:rsidP="008F496B">
            <w:pPr>
              <w:rPr>
                <w:rStyle w:val="normaltextrun"/>
              </w:rPr>
            </w:pPr>
            <w:r>
              <w:rPr>
                <w:rStyle w:val="normaltextrun"/>
              </w:rPr>
              <w:t>Miss</w:t>
            </w:r>
            <w:r w:rsidR="00D347EA" w:rsidRPr="009B64BB">
              <w:rPr>
                <w:rStyle w:val="normaltextrun"/>
              </w:rPr>
              <w:t xml:space="preserve"> Greene teaches in a specialist setting for pupils with moderate learning difficulties. She is preparing a science lesson on materials and their properties and wants to ensure that all pupils can access the key concepts through hands-on exploration and supported discussion. Her class includes pupils with varied cognitive profiles, sensory needs and communication styles. She often spends a significant amount of time adapting worksheets and sourcing extra visual materials, which adds to her planning workload and sometimes limits the time she has to focus on pupil thinking during the lesson.</w:t>
            </w:r>
          </w:p>
          <w:p w14:paraId="2C7D95EE" w14:textId="6297A448" w:rsidR="00D347EA" w:rsidRPr="009B64BB" w:rsidRDefault="00D347EA" w:rsidP="008F496B">
            <w:pPr>
              <w:rPr>
                <w:rStyle w:val="normaltextrun"/>
              </w:rPr>
            </w:pPr>
            <w:r w:rsidRPr="009B64BB">
              <w:rPr>
                <w:rStyle w:val="normaltextrun"/>
              </w:rPr>
              <w:t xml:space="preserve">After speaking with a colleague, </w:t>
            </w:r>
            <w:r w:rsidR="00D8422D">
              <w:rPr>
                <w:rStyle w:val="normaltextrun"/>
              </w:rPr>
              <w:t>Miss</w:t>
            </w:r>
            <w:r w:rsidRPr="009B64BB">
              <w:rPr>
                <w:rStyle w:val="normaltextrun"/>
              </w:rPr>
              <w:t xml:space="preserve"> Greene is curious about how to make better use of existing resources, including tactile learning materials, symbol-supported visuals, and built-in scaffolds in specialist curriculum resources. She also wants to think more carefully about how to connect the new topic to pupils’ lived experiences and what they already know about familiar materials from daily routines.</w:t>
            </w:r>
          </w:p>
          <w:p w14:paraId="68ED98B6" w14:textId="2FAE9155" w:rsidR="00D347EA" w:rsidRPr="009B64BB" w:rsidRDefault="00D347EA" w:rsidP="00382EA7">
            <w:pPr>
              <w:rPr>
                <w:rStyle w:val="normaltextrun"/>
                <w:b/>
                <w:bCs/>
              </w:rPr>
            </w:pPr>
            <w:r w:rsidRPr="009B64BB">
              <w:rPr>
                <w:rStyle w:val="normaltextrun"/>
                <w:b/>
                <w:bCs/>
              </w:rPr>
              <w:t xml:space="preserve">Reflect on the content of this elective self-study as you consider how </w:t>
            </w:r>
            <w:r w:rsidR="00D8422D">
              <w:rPr>
                <w:rStyle w:val="normaltextrun"/>
                <w:b/>
                <w:bCs/>
              </w:rPr>
              <w:t>Miss</w:t>
            </w:r>
            <w:r w:rsidRPr="009B64BB">
              <w:rPr>
                <w:rStyle w:val="normaltextrun"/>
                <w:b/>
                <w:bCs/>
              </w:rPr>
              <w:t xml:space="preserve"> Greene might meet individual needs without creating unnecessary workload.</w:t>
            </w:r>
          </w:p>
          <w:p w14:paraId="7E08625E" w14:textId="77777777" w:rsidR="00D347EA" w:rsidRPr="009B64BB" w:rsidRDefault="00D347EA" w:rsidP="00382EA7">
            <w:pPr>
              <w:rPr>
                <w:rStyle w:val="normaltextrun"/>
                <w:b/>
                <w:bCs/>
              </w:rPr>
            </w:pPr>
            <w:r w:rsidRPr="009B64BB">
              <w:rPr>
                <w:rStyle w:val="normaltextrun"/>
                <w:b/>
                <w:bCs/>
              </w:rPr>
              <w:t>Here are some options that can support your reflection:</w:t>
            </w:r>
          </w:p>
          <w:p w14:paraId="22B2B1B4" w14:textId="77777777" w:rsidR="00D347EA" w:rsidRPr="008F496B" w:rsidRDefault="00D347EA" w:rsidP="00382EA7">
            <w:pPr>
              <w:rPr>
                <w:rStyle w:val="normaltextrun"/>
                <w:b/>
                <w:bCs/>
              </w:rPr>
            </w:pPr>
            <w:r w:rsidRPr="005154A4">
              <w:rPr>
                <w:rStyle w:val="normaltextrun"/>
              </w:rPr>
              <w:t xml:space="preserve">A) </w:t>
            </w:r>
            <w:r w:rsidRPr="008F496B">
              <w:rPr>
                <w:rStyle w:val="normaltextrun"/>
                <w:b/>
                <w:bCs/>
              </w:rPr>
              <w:t>Adapt core resources rather than designing new ones.</w:t>
            </w:r>
          </w:p>
          <w:p w14:paraId="3C57FC1D" w14:textId="402AF7A3" w:rsidR="00D347EA" w:rsidRPr="009B64BB" w:rsidRDefault="00D8422D" w:rsidP="00382EA7">
            <w:pPr>
              <w:rPr>
                <w:rStyle w:val="normaltextrun"/>
              </w:rPr>
            </w:pPr>
            <w:r>
              <w:rPr>
                <w:rStyle w:val="normaltextrun"/>
              </w:rPr>
              <w:t>Miss</w:t>
            </w:r>
            <w:r w:rsidR="00D347EA" w:rsidRPr="009B64BB">
              <w:rPr>
                <w:rStyle w:val="normaltextrun"/>
              </w:rPr>
              <w:t xml:space="preserve"> Greene could identify textbook or scheme-based resources that already include scaffolded tasks and symbol-supported visuals. Instead of creating new worksheets, she might use these materials with light-touch changes such as chunking, highlighting or providing tactile objects alongside key tasks.</w:t>
            </w:r>
          </w:p>
          <w:p w14:paraId="166FC772" w14:textId="77777777" w:rsidR="00D347EA" w:rsidRPr="008F496B" w:rsidRDefault="00D347EA" w:rsidP="00382EA7">
            <w:pPr>
              <w:rPr>
                <w:rStyle w:val="normaltextrun"/>
                <w:b/>
                <w:bCs/>
              </w:rPr>
            </w:pPr>
            <w:r w:rsidRPr="005154A4">
              <w:rPr>
                <w:rStyle w:val="normaltextrun"/>
              </w:rPr>
              <w:t xml:space="preserve">B) </w:t>
            </w:r>
            <w:r w:rsidRPr="008F496B">
              <w:rPr>
                <w:rStyle w:val="normaltextrun"/>
                <w:b/>
                <w:bCs/>
              </w:rPr>
              <w:t>Build on pupils’ everyday experiences.</w:t>
            </w:r>
          </w:p>
          <w:p w14:paraId="59430AE6" w14:textId="77777777" w:rsidR="00D347EA" w:rsidRPr="009B64BB" w:rsidRDefault="00D347EA" w:rsidP="00382EA7">
            <w:pPr>
              <w:rPr>
                <w:rStyle w:val="normaltextrun"/>
              </w:rPr>
            </w:pPr>
            <w:r w:rsidRPr="009B64BB">
              <w:rPr>
                <w:rStyle w:val="normaltextrun"/>
              </w:rPr>
              <w:t>She could link new learning about materials to familiar routines, such as using metal spoons, plastic containers or soft fabrics in the school environment. Talking about these objects before the lesson, or integrating them into routine tasks, can reduce cognitive load and help pupils access the learning without additional preparation.</w:t>
            </w:r>
          </w:p>
          <w:p w14:paraId="7C05F304" w14:textId="77777777" w:rsidR="00D347EA" w:rsidRPr="008F496B" w:rsidRDefault="00D347EA" w:rsidP="00382EA7">
            <w:pPr>
              <w:rPr>
                <w:rStyle w:val="normaltextrun"/>
                <w:b/>
                <w:bCs/>
              </w:rPr>
            </w:pPr>
            <w:r w:rsidRPr="005154A4">
              <w:rPr>
                <w:rStyle w:val="normaltextrun"/>
              </w:rPr>
              <w:t xml:space="preserve">C) </w:t>
            </w:r>
            <w:r w:rsidRPr="008F496B">
              <w:rPr>
                <w:rStyle w:val="normaltextrun"/>
                <w:b/>
                <w:bCs/>
              </w:rPr>
              <w:t>Use simple retrieval-based routines to activate prior knowledge.</w:t>
            </w:r>
          </w:p>
          <w:p w14:paraId="0B48DC03" w14:textId="61E1B446" w:rsidR="00D347EA" w:rsidRPr="009B3DAA" w:rsidRDefault="00D8422D" w:rsidP="00382EA7">
            <w:r>
              <w:rPr>
                <w:rStyle w:val="normaltextrun"/>
              </w:rPr>
              <w:t>Miss</w:t>
            </w:r>
            <w:r w:rsidR="00D347EA" w:rsidRPr="009B64BB">
              <w:rPr>
                <w:rStyle w:val="normaltextrun"/>
              </w:rPr>
              <w:t xml:space="preserve"> Greene might begin the lesson with a short object-matching task or discussion using real items or visuals from earlier lessons. These routines can be reused across topics, reducing planning time while helping pupils make links and revisit concepts regularly.</w:t>
            </w:r>
          </w:p>
        </w:tc>
      </w:tr>
    </w:tbl>
    <w:p w14:paraId="3036336E" w14:textId="77777777" w:rsidR="00D347EA" w:rsidRPr="009B3DAA" w:rsidRDefault="00D347EA" w:rsidP="00D347EA">
      <w:pPr>
        <w:spacing w:before="0" w:after="200"/>
        <w:rPr>
          <w:rStyle w:val="normaltextrun"/>
          <w:b/>
          <w:bCs/>
          <w:color w:val="7030A0"/>
        </w:rPr>
      </w:pPr>
    </w:p>
    <w:p w14:paraId="2A5FDC34" w14:textId="77777777" w:rsidR="00D347EA" w:rsidRPr="009B3DAA" w:rsidRDefault="00D347EA" w:rsidP="00D347EA">
      <w:pPr>
        <w:spacing w:before="0" w:after="200"/>
        <w:rPr>
          <w:rStyle w:val="normaltextrun"/>
          <w:b/>
          <w:bCs/>
          <w:color w:val="7030A0"/>
        </w:rPr>
      </w:pPr>
      <w:bookmarkStart w:id="22" w:name="APScenarioEnd"/>
      <w:bookmarkEnd w:id="22"/>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D347EA" w:rsidRPr="009B3DAA" w14:paraId="0C899972" w14:textId="77777777" w:rsidTr="00382EA7">
        <w:tc>
          <w:tcPr>
            <w:tcW w:w="9016" w:type="dxa"/>
          </w:tcPr>
          <w:p w14:paraId="3A8F772E" w14:textId="4883C731" w:rsidR="00D347EA" w:rsidRPr="007D7E81" w:rsidRDefault="00D8422D" w:rsidP="008F496B">
            <w:pPr>
              <w:rPr>
                <w:rStyle w:val="normaltextrun"/>
              </w:rPr>
            </w:pPr>
            <w:r>
              <w:rPr>
                <w:rStyle w:val="normaltextrun"/>
              </w:rPr>
              <w:t>Miss</w:t>
            </w:r>
            <w:r w:rsidR="00D347EA" w:rsidRPr="007D7E81">
              <w:rPr>
                <w:rStyle w:val="normaltextrun"/>
              </w:rPr>
              <w:t xml:space="preserve"> Green is planning a shared reading session with her Year 8 class</w:t>
            </w:r>
            <w:r w:rsidR="001679B7">
              <w:rPr>
                <w:rStyle w:val="normaltextrun"/>
              </w:rPr>
              <w:t xml:space="preserve"> in an AP environment</w:t>
            </w:r>
            <w:r w:rsidR="00D347EA" w:rsidRPr="007D7E81">
              <w:rPr>
                <w:rStyle w:val="normaltextrun"/>
              </w:rPr>
              <w:t xml:space="preserve">, introducing a new story rich in descriptive language and complex vocabulary. She is aware that some </w:t>
            </w:r>
            <w:r w:rsidR="00883A9E" w:rsidRPr="00883A9E">
              <w:rPr>
                <w:rStyle w:val="normaltextrun"/>
              </w:rPr>
              <w:t>pupil</w:t>
            </w:r>
            <w:r w:rsidR="00D347EA" w:rsidRPr="007D7E81">
              <w:rPr>
                <w:rStyle w:val="normaltextrun"/>
              </w:rPr>
              <w:t xml:space="preserve">s in her class, particularly those who are struggling readers, and those with speech, language, and communication needs (SLCN), may face challenges in fully engaging with the text. The class are reluctant readers and, in the past, have displayed challenging behaviour when </w:t>
            </w:r>
            <w:r>
              <w:rPr>
                <w:rStyle w:val="normaltextrun"/>
              </w:rPr>
              <w:t>Miss</w:t>
            </w:r>
            <w:r w:rsidR="00D347EA" w:rsidRPr="007D7E81">
              <w:rPr>
                <w:rStyle w:val="normaltextrun"/>
              </w:rPr>
              <w:t xml:space="preserve"> Green has tried to read with them. Some pupils will refuse to read, either shutting down and putting their head on the desk or walking out of the lesson.</w:t>
            </w:r>
          </w:p>
          <w:p w14:paraId="2CDBF3B5" w14:textId="25009BC9" w:rsidR="00D347EA" w:rsidRPr="007D7E81" w:rsidRDefault="00D347EA" w:rsidP="008F496B">
            <w:pPr>
              <w:rPr>
                <w:rStyle w:val="normaltextrun"/>
              </w:rPr>
            </w:pPr>
            <w:r w:rsidRPr="007D7E81">
              <w:rPr>
                <w:rStyle w:val="normaltextrun"/>
              </w:rPr>
              <w:t xml:space="preserve">Rather than waiting to address these challenges during the lesson, </w:t>
            </w:r>
            <w:r w:rsidR="00D8422D">
              <w:rPr>
                <w:rStyle w:val="normaltextrun"/>
              </w:rPr>
              <w:t>Miss</w:t>
            </w:r>
            <w:r w:rsidRPr="007D7E81">
              <w:rPr>
                <w:rStyle w:val="normaltextrun"/>
              </w:rPr>
              <w:t xml:space="preserve"> Green considers proactive strategies to prepare all </w:t>
            </w:r>
            <w:r w:rsidR="00883A9E" w:rsidRPr="00883A9E">
              <w:rPr>
                <w:rStyle w:val="normaltextrun"/>
              </w:rPr>
              <w:t>pupil</w:t>
            </w:r>
            <w:r w:rsidRPr="007D7E81">
              <w:rPr>
                <w:rStyle w:val="normaltextrun"/>
              </w:rPr>
              <w:t>s for success before they start to read the book.</w:t>
            </w:r>
          </w:p>
          <w:p w14:paraId="0D2131FC" w14:textId="7AA8E376" w:rsidR="00D347EA" w:rsidRPr="007D7E81" w:rsidRDefault="00D347EA" w:rsidP="00382EA7">
            <w:pPr>
              <w:rPr>
                <w:rStyle w:val="normaltextrun"/>
                <w:b/>
                <w:bCs/>
              </w:rPr>
            </w:pPr>
            <w:r w:rsidRPr="007D7E81">
              <w:rPr>
                <w:rStyle w:val="normaltextrun"/>
                <w:b/>
                <w:bCs/>
              </w:rPr>
              <w:t xml:space="preserve">Reflect on the content of this elective self-study as you consider how </w:t>
            </w:r>
            <w:r w:rsidR="00D8422D">
              <w:rPr>
                <w:rStyle w:val="normaltextrun"/>
                <w:b/>
                <w:bCs/>
              </w:rPr>
              <w:t>Miss</w:t>
            </w:r>
            <w:r w:rsidRPr="007D7E81">
              <w:rPr>
                <w:rStyle w:val="normaltextrun"/>
                <w:b/>
                <w:bCs/>
              </w:rPr>
              <w:t xml:space="preserve"> Green might meet individual needs without creating unnecessary workload.</w:t>
            </w:r>
          </w:p>
          <w:p w14:paraId="4D87521C" w14:textId="77777777" w:rsidR="00D347EA" w:rsidRPr="007D7E81" w:rsidRDefault="00D347EA" w:rsidP="00382EA7">
            <w:pPr>
              <w:rPr>
                <w:rStyle w:val="normaltextrun"/>
                <w:b/>
                <w:bCs/>
              </w:rPr>
            </w:pPr>
            <w:r w:rsidRPr="007D7E81">
              <w:rPr>
                <w:rStyle w:val="normaltextrun"/>
                <w:b/>
                <w:bCs/>
              </w:rPr>
              <w:t>Here are some options that can support your reflection:</w:t>
            </w:r>
          </w:p>
          <w:p w14:paraId="5B65D389" w14:textId="77777777" w:rsidR="00D347EA" w:rsidRPr="008F496B" w:rsidRDefault="00D347EA" w:rsidP="00382EA7">
            <w:pPr>
              <w:rPr>
                <w:rStyle w:val="normaltextrun"/>
                <w:b/>
                <w:bCs/>
              </w:rPr>
            </w:pPr>
            <w:r w:rsidRPr="005154A4">
              <w:rPr>
                <w:rStyle w:val="normaltextrun"/>
              </w:rPr>
              <w:t xml:space="preserve">A) </w:t>
            </w:r>
            <w:r w:rsidRPr="008F496B">
              <w:rPr>
                <w:rStyle w:val="normaltextrun"/>
                <w:b/>
                <w:bCs/>
              </w:rPr>
              <w:t>Pre-teach key vocabulary using multimodal supports.</w:t>
            </w:r>
          </w:p>
          <w:p w14:paraId="6C712707" w14:textId="5F4927BC" w:rsidR="00D347EA" w:rsidRPr="007D7E81" w:rsidRDefault="00D8422D" w:rsidP="00382EA7">
            <w:pPr>
              <w:rPr>
                <w:rStyle w:val="normaltextrun"/>
              </w:rPr>
            </w:pPr>
            <w:r>
              <w:rPr>
                <w:rStyle w:val="normaltextrun"/>
              </w:rPr>
              <w:t>Miss</w:t>
            </w:r>
            <w:r w:rsidR="00D347EA" w:rsidRPr="007D7E81">
              <w:rPr>
                <w:rStyle w:val="normaltextrun"/>
              </w:rPr>
              <w:t xml:space="preserve"> Green could introduce a small number of key words before the lesson using images, short video clips or audio definitions. Tools like talking tins or text-to-speech apps can help pupils revisit the words in their own time. This approach supports schema building without needing multiple versions of resources.</w:t>
            </w:r>
          </w:p>
          <w:p w14:paraId="4BF325D6" w14:textId="77777777" w:rsidR="00D347EA" w:rsidRPr="00D93D10" w:rsidRDefault="00D347EA" w:rsidP="00382EA7">
            <w:pPr>
              <w:rPr>
                <w:rStyle w:val="normaltextrun"/>
                <w:b/>
                <w:bCs/>
              </w:rPr>
            </w:pPr>
            <w:r w:rsidRPr="005154A4">
              <w:rPr>
                <w:rStyle w:val="normaltextrun"/>
              </w:rPr>
              <w:t xml:space="preserve">B) </w:t>
            </w:r>
            <w:r w:rsidRPr="00D93D10">
              <w:rPr>
                <w:rStyle w:val="normaltextrun"/>
                <w:b/>
                <w:bCs/>
              </w:rPr>
              <w:t>Use short retrieval routines to link to earlier learning.</w:t>
            </w:r>
          </w:p>
          <w:p w14:paraId="49FF6AF8" w14:textId="7CBE6A5F" w:rsidR="00D347EA" w:rsidRPr="007D7E81" w:rsidRDefault="00D347EA" w:rsidP="00382EA7">
            <w:pPr>
              <w:rPr>
                <w:rStyle w:val="normaltextrun"/>
              </w:rPr>
            </w:pPr>
            <w:r w:rsidRPr="007D7E81">
              <w:rPr>
                <w:rStyle w:val="normaltextrun"/>
              </w:rPr>
              <w:t xml:space="preserve">To help pupils connect to previous topics or themes, </w:t>
            </w:r>
            <w:r w:rsidR="00D8422D">
              <w:rPr>
                <w:rStyle w:val="normaltextrun"/>
              </w:rPr>
              <w:t>Miss</w:t>
            </w:r>
            <w:r w:rsidRPr="007D7E81">
              <w:rPr>
                <w:rStyle w:val="normaltextrun"/>
              </w:rPr>
              <w:t xml:space="preserve"> Green might begin with a short quiz, true or false activity or group recall task. This helps pupils activate what they already know and reduces anxiety about unfamiliar material, without creating new content from scratch.</w:t>
            </w:r>
          </w:p>
          <w:p w14:paraId="66B778F8" w14:textId="77777777" w:rsidR="00D347EA" w:rsidRPr="00D93D10" w:rsidRDefault="00D347EA" w:rsidP="00382EA7">
            <w:pPr>
              <w:rPr>
                <w:rStyle w:val="normaltextrun"/>
                <w:b/>
                <w:bCs/>
              </w:rPr>
            </w:pPr>
            <w:r w:rsidRPr="005154A4">
              <w:rPr>
                <w:rStyle w:val="normaltextrun"/>
              </w:rPr>
              <w:t xml:space="preserve">C) </w:t>
            </w:r>
            <w:r w:rsidRPr="00D93D10">
              <w:rPr>
                <w:rStyle w:val="normaltextrun"/>
                <w:b/>
                <w:bCs/>
              </w:rPr>
              <w:t>Provide flexible scaffolds during reading.</w:t>
            </w:r>
          </w:p>
          <w:p w14:paraId="27A8A9DF" w14:textId="77777777" w:rsidR="00D347EA" w:rsidRPr="009B3DAA" w:rsidRDefault="00D347EA" w:rsidP="00382EA7">
            <w:r w:rsidRPr="007D7E81">
              <w:rPr>
                <w:rStyle w:val="normaltextrun"/>
              </w:rPr>
              <w:t>She could plan sentence starters, paired talk or teacher modelling that supports reluctant readers without making them feel exposed. Visual summaries or guided annotations could also support access while keeping the reading task consistent for all learners.</w:t>
            </w:r>
          </w:p>
        </w:tc>
      </w:tr>
    </w:tbl>
    <w:p w14:paraId="287E19C8" w14:textId="77777777" w:rsidR="00D71C58" w:rsidRPr="009B3DAA" w:rsidRDefault="00D71C58" w:rsidP="00D71C58">
      <w:pPr>
        <w:spacing w:before="0" w:after="200"/>
        <w:rPr>
          <w:rStyle w:val="normaltextrun"/>
          <w:b/>
          <w:bCs/>
          <w:color w:val="7030A0"/>
        </w:rPr>
      </w:pPr>
    </w:p>
    <w:p w14:paraId="08AFC6E8" w14:textId="77777777" w:rsidR="00D71C58" w:rsidRPr="009B3DAA" w:rsidRDefault="00D71C58" w:rsidP="00D71C58">
      <w:pPr>
        <w:spacing w:before="0" w:after="200"/>
        <w:rPr>
          <w:rStyle w:val="normaltextrun"/>
          <w:b/>
          <w:bCs/>
          <w:color w:val="7030A0"/>
        </w:rPr>
      </w:pPr>
    </w:p>
    <w:p w14:paraId="464B093D" w14:textId="668B0B43" w:rsidR="00D71C58" w:rsidRPr="00BB2C29" w:rsidRDefault="00D71C58" w:rsidP="00D71C58">
      <w:pPr>
        <w:spacing w:before="0" w:after="200"/>
        <w:jc w:val="both"/>
        <w:rPr>
          <w:b/>
          <w:color w:val="7030A0"/>
        </w:rPr>
      </w:pPr>
      <w:r w:rsidRPr="009B3DAA">
        <w:rPr>
          <w:rStyle w:val="normaltextrun"/>
          <w:b/>
          <w:color w:val="7030A0"/>
        </w:rPr>
        <w:br w:type="page"/>
      </w:r>
    </w:p>
    <w:p w14:paraId="7137A2E1" w14:textId="77777777" w:rsidR="00AA785D" w:rsidRPr="009B3DAA" w:rsidRDefault="00AA785D" w:rsidP="00AA785D">
      <w:pPr>
        <w:rPr>
          <w:b/>
          <w:bCs/>
        </w:rPr>
      </w:pPr>
    </w:p>
    <w:tbl>
      <w:tblPr>
        <w:tblStyle w:val="Style2"/>
        <w:tblW w:w="0" w:type="auto"/>
        <w:tblLook w:val="04A0" w:firstRow="1" w:lastRow="0" w:firstColumn="1" w:lastColumn="0" w:noHBand="0" w:noVBand="1"/>
      </w:tblPr>
      <w:tblGrid>
        <w:gridCol w:w="8996"/>
      </w:tblGrid>
      <w:tr w:rsidR="00AA785D" w:rsidRPr="009B3DAA" w14:paraId="388B0EBD" w14:textId="77777777">
        <w:tc>
          <w:tcPr>
            <w:tcW w:w="9016" w:type="dxa"/>
          </w:tcPr>
          <w:p w14:paraId="7E7088F2" w14:textId="77777777" w:rsidR="00AA785D" w:rsidRPr="009B3DAA" w:rsidRDefault="00AA785D">
            <w:r w:rsidRPr="009B3DAA">
              <w:rPr>
                <w:b/>
                <w:bCs/>
              </w:rPr>
              <w:t>Reflections:</w:t>
            </w:r>
          </w:p>
          <w:p w14:paraId="2EC92F57" w14:textId="01072962" w:rsidR="0083049C" w:rsidRDefault="0083049C" w:rsidP="0083049C">
            <w:r>
              <w:t>Take a moment to think about your</w:t>
            </w:r>
            <w:r w:rsidR="00711306">
              <w:t xml:space="preserve"> </w:t>
            </w:r>
            <w:r>
              <w:t>own learning environment, the pupils you teach and the adults who support them.</w:t>
            </w:r>
            <w:r w:rsidR="00711306">
              <w:t xml:space="preserve"> Consider your development in relation to these since your initial teacher training: </w:t>
            </w:r>
          </w:p>
          <w:p w14:paraId="7ACBF28F" w14:textId="1C89D0E0" w:rsidR="0083049C" w:rsidRDefault="0083049C" w:rsidP="004628B4">
            <w:pPr>
              <w:pStyle w:val="ListParagraph"/>
              <w:numPr>
                <w:ilvl w:val="0"/>
                <w:numId w:val="9"/>
              </w:numPr>
            </w:pPr>
            <w:r>
              <w:t>What has changed in the way you check prior knowledge or respond to what pupils need during lessons?</w:t>
            </w:r>
          </w:p>
          <w:p w14:paraId="1A609C9D" w14:textId="31C134A1" w:rsidR="0083049C" w:rsidRDefault="0083049C" w:rsidP="004628B4">
            <w:pPr>
              <w:pStyle w:val="ListParagraph"/>
              <w:numPr>
                <w:ilvl w:val="0"/>
                <w:numId w:val="9"/>
              </w:numPr>
            </w:pPr>
            <w:r>
              <w:t>How are you now using tools, routines or resources to reduce workload while still meeting individual needs?</w:t>
            </w:r>
          </w:p>
          <w:p w14:paraId="1EC64D2A" w14:textId="74AE92DD" w:rsidR="00BD08E3" w:rsidRPr="009B3DAA" w:rsidRDefault="00711306" w:rsidP="0083049C">
            <w:r>
              <w:t>Share your reflections</w:t>
            </w:r>
            <w:r w:rsidR="0083049C">
              <w:t xml:space="preserve"> with your mentor. </w:t>
            </w:r>
          </w:p>
        </w:tc>
      </w:tr>
    </w:tbl>
    <w:p w14:paraId="480C86C7" w14:textId="00815618" w:rsidR="00740DB3" w:rsidRPr="009B3DAA" w:rsidRDefault="009048E2" w:rsidP="00740DB3">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740DB3" w:rsidRPr="009A4FA8">
          <w:rPr>
            <w:rStyle w:val="Hyperlink"/>
          </w:rPr>
          <w:t>Click here to return to Content page</w:t>
        </w:r>
      </w:hyperlink>
    </w:p>
    <w:p w14:paraId="7012D957" w14:textId="239B6DC4" w:rsidR="009048E2" w:rsidRPr="009B3DAA" w:rsidRDefault="009048E2" w:rsidP="009048E2">
      <w:pPr>
        <w:pStyle w:val="Subheading"/>
        <w:rPr>
          <w:rStyle w:val="Hyperlink"/>
        </w:rPr>
      </w:pPr>
    </w:p>
    <w:p w14:paraId="4096C156" w14:textId="1E28D226" w:rsidR="0085304B" w:rsidRPr="009B3DAA" w:rsidRDefault="009048E2" w:rsidP="009048E2">
      <w:pPr>
        <w:spacing w:before="0" w:after="200"/>
        <w:rPr>
          <w:rStyle w:val="normaltextrun"/>
          <w:rFonts w:ascii="Tahoma" w:hAnsi="Tahoma" w:cs="Tahoma"/>
          <w:b/>
          <w:bCs/>
          <w:color w:val="7030A0"/>
          <w:szCs w:val="24"/>
        </w:rPr>
      </w:pPr>
      <w:r w:rsidRPr="009B3DAA">
        <w:fldChar w:fldCharType="end"/>
      </w:r>
      <w:r w:rsidR="0085304B" w:rsidRPr="009B3DAA">
        <w:rPr>
          <w:rStyle w:val="normaltextrun"/>
          <w:b/>
          <w:bCs/>
          <w:color w:val="7030A0"/>
        </w:rPr>
        <w:br w:type="page"/>
      </w:r>
    </w:p>
    <w:p w14:paraId="3CCC1AF7" w14:textId="6397491C" w:rsidR="003875EB" w:rsidRPr="009B3DAA" w:rsidRDefault="003875EB" w:rsidP="003875EB">
      <w:pPr>
        <w:pStyle w:val="Heading"/>
      </w:pPr>
      <w:bookmarkStart w:id="23" w:name="Summary"/>
      <w:r w:rsidRPr="009B3DAA">
        <w:lastRenderedPageBreak/>
        <w:t>Summary</w:t>
      </w:r>
    </w:p>
    <w:p w14:paraId="1B845D4B" w14:textId="77777777" w:rsidR="0048481A" w:rsidRPr="00C742AA" w:rsidRDefault="0048481A" w:rsidP="0048481A">
      <w:pPr>
        <w:rPr>
          <w:b/>
          <w:bCs/>
        </w:rPr>
      </w:pPr>
      <w:bookmarkStart w:id="24" w:name="personalprofessionalreflection"/>
      <w:bookmarkEnd w:id="23"/>
      <w:r w:rsidRPr="003F2832">
        <w:rPr>
          <w:b/>
          <w:bCs/>
        </w:rPr>
        <w:t xml:space="preserve">Approximate time to complete: </w:t>
      </w:r>
      <w:r>
        <w:rPr>
          <w:b/>
          <w:bCs/>
        </w:rPr>
        <w:t>2 minutes</w:t>
      </w:r>
    </w:p>
    <w:p w14:paraId="47DCF59C" w14:textId="77777777" w:rsidR="003E2D0A" w:rsidRDefault="003E2D0A" w:rsidP="003E2D0A">
      <w:pPr>
        <w:pStyle w:val="Heading"/>
        <w:rPr>
          <w:rFonts w:asciiTheme="minorHAnsi" w:hAnsiTheme="minorHAnsi" w:cstheme="minorHAnsi"/>
          <w:color w:val="auto"/>
          <w:sz w:val="24"/>
          <w:szCs w:val="22"/>
        </w:rPr>
      </w:pPr>
      <w:r w:rsidRPr="003E2D0A">
        <w:rPr>
          <w:rFonts w:asciiTheme="minorHAnsi" w:hAnsiTheme="minorHAnsi" w:cstheme="minorHAnsi"/>
          <w:color w:val="auto"/>
          <w:sz w:val="24"/>
          <w:szCs w:val="22"/>
        </w:rPr>
        <w:t>Why adaptive practice</w:t>
      </w:r>
      <w:r>
        <w:rPr>
          <w:rFonts w:asciiTheme="minorHAnsi" w:hAnsiTheme="minorHAnsi" w:cstheme="minorHAnsi"/>
          <w:color w:val="auto"/>
          <w:sz w:val="24"/>
          <w:szCs w:val="22"/>
        </w:rPr>
        <w:t>?</w:t>
      </w:r>
    </w:p>
    <w:p w14:paraId="100026B9" w14:textId="4FAF4124" w:rsidR="00C7551E" w:rsidRPr="00C7551E" w:rsidRDefault="00C7551E" w:rsidP="00C7551E">
      <w:pPr>
        <w:pStyle w:val="Heading"/>
        <w:rPr>
          <w:rFonts w:asciiTheme="minorHAnsi" w:hAnsiTheme="minorHAnsi" w:cstheme="minorHAnsi"/>
          <w:b w:val="0"/>
          <w:bCs w:val="0"/>
          <w:color w:val="auto"/>
          <w:sz w:val="24"/>
          <w:szCs w:val="22"/>
        </w:rPr>
      </w:pPr>
      <w:r>
        <w:rPr>
          <w:rFonts w:asciiTheme="minorHAnsi" w:hAnsiTheme="minorHAnsi" w:cstheme="minorHAnsi"/>
          <w:b w:val="0"/>
          <w:bCs w:val="0"/>
          <w:color w:val="auto"/>
          <w:sz w:val="24"/>
          <w:szCs w:val="22"/>
        </w:rPr>
        <w:t>Y</w:t>
      </w:r>
      <w:r w:rsidRPr="00C7551E">
        <w:rPr>
          <w:rFonts w:asciiTheme="minorHAnsi" w:hAnsiTheme="minorHAnsi" w:cstheme="minorHAnsi"/>
          <w:b w:val="0"/>
          <w:bCs w:val="0"/>
          <w:color w:val="auto"/>
          <w:sz w:val="24"/>
          <w:szCs w:val="22"/>
        </w:rPr>
        <w:t>ou’ll remember from your initial teacher training that pupils learn in different ways and at different paces. Adaptive teaching helps all pupils succeed without lowering expectations or planning multiple lessons. Instead, it focuses on small, flexible changes based on what pupils need.</w:t>
      </w:r>
    </w:p>
    <w:p w14:paraId="00A52AC2" w14:textId="21FF991C" w:rsidR="00C7551E" w:rsidRPr="00C7551E" w:rsidRDefault="00C7551E" w:rsidP="00C7551E">
      <w:pPr>
        <w:pStyle w:val="Heading"/>
        <w:rPr>
          <w:rFonts w:asciiTheme="minorHAnsi" w:hAnsiTheme="minorHAnsi" w:cstheme="minorHAnsi"/>
          <w:b w:val="0"/>
          <w:bCs w:val="0"/>
          <w:color w:val="auto"/>
          <w:sz w:val="24"/>
          <w:szCs w:val="22"/>
        </w:rPr>
      </w:pPr>
      <w:r w:rsidRPr="00C7551E">
        <w:rPr>
          <w:rFonts w:asciiTheme="minorHAnsi" w:hAnsiTheme="minorHAnsi" w:cstheme="minorHAnsi"/>
          <w:b w:val="0"/>
          <w:bCs w:val="0"/>
          <w:color w:val="auto"/>
          <w:sz w:val="24"/>
          <w:szCs w:val="22"/>
        </w:rPr>
        <w:t>Before the lesson, you can plan for adaptation by checking prior knowledge, pre-teaching key vocabulary, and using scaffolds like worked examples. You might also adjust seating or provide visuals to support pupils with SEND or EAL.</w:t>
      </w:r>
    </w:p>
    <w:p w14:paraId="7229C5E2" w14:textId="49A8B2C5" w:rsidR="00C7551E" w:rsidRPr="00C7551E" w:rsidRDefault="00C7551E" w:rsidP="00C7551E">
      <w:pPr>
        <w:pStyle w:val="Heading"/>
        <w:rPr>
          <w:rFonts w:asciiTheme="minorHAnsi" w:hAnsiTheme="minorHAnsi" w:cstheme="minorHAnsi"/>
          <w:b w:val="0"/>
          <w:bCs w:val="0"/>
          <w:color w:val="auto"/>
          <w:sz w:val="24"/>
          <w:szCs w:val="22"/>
        </w:rPr>
      </w:pPr>
      <w:r w:rsidRPr="00C7551E">
        <w:rPr>
          <w:rFonts w:asciiTheme="minorHAnsi" w:hAnsiTheme="minorHAnsi" w:cstheme="minorHAnsi"/>
          <w:b w:val="0"/>
          <w:bCs w:val="0"/>
          <w:color w:val="auto"/>
          <w:sz w:val="24"/>
          <w:szCs w:val="22"/>
        </w:rPr>
        <w:t>During the lesson, continue making responsive adjustments. This could mean rephrasing instructions, using a sentence stem, or giving a quick prompt. These in-the-moment strategies help pupils stay on track and reduce the need for extra planning.</w:t>
      </w:r>
    </w:p>
    <w:p w14:paraId="712B5275" w14:textId="60A3D7A0" w:rsidR="00C7551E" w:rsidRDefault="00C7551E" w:rsidP="00C7551E">
      <w:pPr>
        <w:pStyle w:val="Heading"/>
        <w:rPr>
          <w:rFonts w:asciiTheme="minorHAnsi" w:hAnsiTheme="minorHAnsi" w:cstheme="minorHAnsi"/>
          <w:b w:val="0"/>
          <w:bCs w:val="0"/>
          <w:color w:val="auto"/>
          <w:sz w:val="24"/>
          <w:szCs w:val="22"/>
        </w:rPr>
      </w:pPr>
      <w:r w:rsidRPr="00C7551E">
        <w:rPr>
          <w:rFonts w:asciiTheme="minorHAnsi" w:hAnsiTheme="minorHAnsi" w:cstheme="minorHAnsi"/>
          <w:b w:val="0"/>
          <w:bCs w:val="0"/>
          <w:color w:val="auto"/>
          <w:sz w:val="24"/>
          <w:szCs w:val="22"/>
        </w:rPr>
        <w:t>By combining careful planning with responsive teaching, you can create a more inclusive learning environment</w:t>
      </w:r>
      <w:r w:rsidR="00B35AD2">
        <w:rPr>
          <w:rFonts w:asciiTheme="minorHAnsi" w:hAnsiTheme="minorHAnsi" w:cstheme="minorHAnsi"/>
          <w:b w:val="0"/>
          <w:bCs w:val="0"/>
          <w:color w:val="auto"/>
          <w:sz w:val="24"/>
          <w:szCs w:val="22"/>
        </w:rPr>
        <w:t xml:space="preserve">, </w:t>
      </w:r>
      <w:r w:rsidRPr="00C7551E">
        <w:rPr>
          <w:rFonts w:asciiTheme="minorHAnsi" w:hAnsiTheme="minorHAnsi" w:cstheme="minorHAnsi"/>
          <w:b w:val="0"/>
          <w:bCs w:val="0"/>
          <w:color w:val="auto"/>
          <w:sz w:val="24"/>
          <w:szCs w:val="22"/>
        </w:rPr>
        <w:t>without adding to your workload.</w:t>
      </w:r>
    </w:p>
    <w:p w14:paraId="3D70E75C" w14:textId="67DF00B7" w:rsidR="00F26AD8" w:rsidRDefault="00F26AD8" w:rsidP="00C7551E">
      <w:pPr>
        <w:pStyle w:val="Heading"/>
        <w:rPr>
          <w:rFonts w:asciiTheme="minorHAnsi" w:hAnsiTheme="minorHAnsi" w:cstheme="minorHAnsi"/>
          <w:color w:val="auto"/>
          <w:sz w:val="24"/>
          <w:szCs w:val="22"/>
        </w:rPr>
      </w:pPr>
      <w:r w:rsidRPr="00F26AD8">
        <w:rPr>
          <w:rFonts w:asciiTheme="minorHAnsi" w:hAnsiTheme="minorHAnsi" w:cstheme="minorHAnsi"/>
          <w:color w:val="auto"/>
          <w:sz w:val="24"/>
          <w:szCs w:val="22"/>
        </w:rPr>
        <w:t>Connecting new content with pupils’ prior knowledge</w:t>
      </w:r>
    </w:p>
    <w:p w14:paraId="13540236" w14:textId="78973326" w:rsidR="00F26AD8" w:rsidRPr="00F26AD8" w:rsidRDefault="00F26AD8" w:rsidP="00F26AD8">
      <w:pPr>
        <w:pStyle w:val="Heading"/>
        <w:rPr>
          <w:rFonts w:asciiTheme="minorHAnsi" w:hAnsiTheme="minorHAnsi" w:cstheme="minorHAnsi"/>
          <w:b w:val="0"/>
          <w:bCs w:val="0"/>
          <w:color w:val="auto"/>
          <w:sz w:val="24"/>
          <w:szCs w:val="22"/>
        </w:rPr>
      </w:pPr>
      <w:r w:rsidRPr="00F26AD8">
        <w:rPr>
          <w:rFonts w:asciiTheme="minorHAnsi" w:hAnsiTheme="minorHAnsi" w:cstheme="minorHAnsi"/>
          <w:b w:val="0"/>
          <w:bCs w:val="0"/>
          <w:color w:val="auto"/>
          <w:sz w:val="24"/>
          <w:szCs w:val="22"/>
        </w:rPr>
        <w:t>You’ll remember from your initial teacher training that pupils learn best when new ideas build on what they already know. This helps reduce cognitive load and supports long-term understanding. Using approaches like retrieval practice, sequencing, and linking back to earlier content means pupils can form stronger mental connections</w:t>
      </w:r>
      <w:r>
        <w:rPr>
          <w:rFonts w:asciiTheme="minorHAnsi" w:hAnsiTheme="minorHAnsi" w:cstheme="minorHAnsi"/>
          <w:b w:val="0"/>
          <w:bCs w:val="0"/>
          <w:color w:val="auto"/>
          <w:sz w:val="24"/>
          <w:szCs w:val="22"/>
        </w:rPr>
        <w:t xml:space="preserve">, </w:t>
      </w:r>
      <w:r w:rsidRPr="00F26AD8">
        <w:rPr>
          <w:rFonts w:asciiTheme="minorHAnsi" w:hAnsiTheme="minorHAnsi" w:cstheme="minorHAnsi"/>
          <w:b w:val="0"/>
          <w:bCs w:val="0"/>
          <w:color w:val="auto"/>
          <w:sz w:val="24"/>
          <w:szCs w:val="22"/>
        </w:rPr>
        <w:t>or schemas</w:t>
      </w:r>
      <w:r>
        <w:rPr>
          <w:rFonts w:asciiTheme="minorHAnsi" w:hAnsiTheme="minorHAnsi" w:cstheme="minorHAnsi"/>
          <w:b w:val="0"/>
          <w:bCs w:val="0"/>
          <w:color w:val="auto"/>
          <w:sz w:val="24"/>
          <w:szCs w:val="22"/>
        </w:rPr>
        <w:t xml:space="preserve">, </w:t>
      </w:r>
      <w:r w:rsidRPr="00F26AD8">
        <w:rPr>
          <w:rFonts w:asciiTheme="minorHAnsi" w:hAnsiTheme="minorHAnsi" w:cstheme="minorHAnsi"/>
          <w:b w:val="0"/>
          <w:bCs w:val="0"/>
          <w:color w:val="auto"/>
          <w:sz w:val="24"/>
          <w:szCs w:val="22"/>
        </w:rPr>
        <w:t>which helps them remember and apply learning more easily.</w:t>
      </w:r>
    </w:p>
    <w:p w14:paraId="39A28AB5" w14:textId="4AF3AE52" w:rsidR="00F26AD8" w:rsidRPr="00F26AD8" w:rsidRDefault="00F26AD8" w:rsidP="00F26AD8">
      <w:pPr>
        <w:pStyle w:val="Heading"/>
        <w:rPr>
          <w:rFonts w:asciiTheme="minorHAnsi" w:hAnsiTheme="minorHAnsi" w:cstheme="minorHAnsi"/>
          <w:b w:val="0"/>
          <w:bCs w:val="0"/>
          <w:color w:val="auto"/>
          <w:sz w:val="24"/>
          <w:szCs w:val="22"/>
        </w:rPr>
      </w:pPr>
      <w:r w:rsidRPr="00F26AD8">
        <w:rPr>
          <w:rFonts w:asciiTheme="minorHAnsi" w:hAnsiTheme="minorHAnsi" w:cstheme="minorHAnsi"/>
          <w:b w:val="0"/>
          <w:bCs w:val="0"/>
          <w:color w:val="auto"/>
          <w:sz w:val="24"/>
          <w:szCs w:val="22"/>
        </w:rPr>
        <w:t>In your teaching, this might mean:</w:t>
      </w:r>
    </w:p>
    <w:p w14:paraId="1EDFFF3A" w14:textId="2ADBE8BC" w:rsidR="00F26AD8" w:rsidRPr="00F26AD8" w:rsidRDefault="00F26AD8" w:rsidP="004628B4">
      <w:pPr>
        <w:pStyle w:val="ListParagraph"/>
        <w:numPr>
          <w:ilvl w:val="0"/>
          <w:numId w:val="4"/>
        </w:numPr>
      </w:pPr>
      <w:r w:rsidRPr="00F26AD8">
        <w:t>checking what pupils already know before introducing something new</w:t>
      </w:r>
    </w:p>
    <w:p w14:paraId="016D8329" w14:textId="56594ED5" w:rsidR="00F26AD8" w:rsidRPr="00F26AD8" w:rsidRDefault="00F26AD8" w:rsidP="004628B4">
      <w:pPr>
        <w:pStyle w:val="ListParagraph"/>
        <w:numPr>
          <w:ilvl w:val="0"/>
          <w:numId w:val="4"/>
        </w:numPr>
      </w:pPr>
      <w:r w:rsidRPr="00F26AD8">
        <w:t>using low-stakes quizzes and recap questions</w:t>
      </w:r>
    </w:p>
    <w:p w14:paraId="6FBCA374" w14:textId="63AA8E3B" w:rsidR="00F26AD8" w:rsidRPr="00F26AD8" w:rsidRDefault="00F26AD8" w:rsidP="004628B4">
      <w:pPr>
        <w:pStyle w:val="ListParagraph"/>
        <w:numPr>
          <w:ilvl w:val="0"/>
          <w:numId w:val="4"/>
        </w:numPr>
      </w:pPr>
      <w:r w:rsidRPr="00F26AD8">
        <w:t>linking topics clearly and revisiting key ideas over time</w:t>
      </w:r>
    </w:p>
    <w:p w14:paraId="05BAF276" w14:textId="09A73F9A" w:rsidR="006C6780" w:rsidRPr="006C6780" w:rsidRDefault="00F26AD8" w:rsidP="00F26AD8">
      <w:pPr>
        <w:pStyle w:val="Heading"/>
        <w:rPr>
          <w:rFonts w:asciiTheme="minorHAnsi" w:hAnsiTheme="minorHAnsi" w:cstheme="minorHAnsi"/>
          <w:b w:val="0"/>
          <w:bCs w:val="0"/>
          <w:color w:val="auto"/>
          <w:sz w:val="24"/>
          <w:szCs w:val="22"/>
        </w:rPr>
      </w:pPr>
      <w:r w:rsidRPr="00F26AD8">
        <w:rPr>
          <w:rFonts w:asciiTheme="minorHAnsi" w:hAnsiTheme="minorHAnsi" w:cstheme="minorHAnsi"/>
          <w:b w:val="0"/>
          <w:bCs w:val="0"/>
          <w:color w:val="auto"/>
          <w:sz w:val="24"/>
          <w:szCs w:val="22"/>
        </w:rPr>
        <w:t>This approach also helps you spot and tackle misconceptions before they become barriers. Whether it’s through talk and play in the early years or model texts and worked examples in secondary, connecting learning to prior knowledge helps you support all pupils without needing to start from scratch</w:t>
      </w:r>
      <w:r w:rsidR="00B35AD2">
        <w:rPr>
          <w:rFonts w:asciiTheme="minorHAnsi" w:hAnsiTheme="minorHAnsi" w:cstheme="minorHAnsi"/>
          <w:b w:val="0"/>
          <w:bCs w:val="0"/>
          <w:color w:val="auto"/>
          <w:sz w:val="24"/>
          <w:szCs w:val="22"/>
        </w:rPr>
        <w:t xml:space="preserve">, </w:t>
      </w:r>
      <w:r w:rsidRPr="00F26AD8">
        <w:rPr>
          <w:rFonts w:asciiTheme="minorHAnsi" w:hAnsiTheme="minorHAnsi" w:cstheme="minorHAnsi"/>
          <w:b w:val="0"/>
          <w:bCs w:val="0"/>
          <w:color w:val="auto"/>
          <w:sz w:val="24"/>
          <w:szCs w:val="22"/>
        </w:rPr>
        <w:t>or add to your workload.</w:t>
      </w:r>
    </w:p>
    <w:p w14:paraId="6257DE86" w14:textId="77777777" w:rsidR="004A4083" w:rsidRDefault="004A4083" w:rsidP="004A4083">
      <w:pPr>
        <w:pStyle w:val="Heading"/>
        <w:rPr>
          <w:rFonts w:asciiTheme="minorHAnsi" w:hAnsiTheme="minorHAnsi" w:cstheme="minorHAnsi"/>
          <w:color w:val="auto"/>
          <w:sz w:val="24"/>
          <w:szCs w:val="22"/>
        </w:rPr>
      </w:pPr>
      <w:r w:rsidRPr="004A4083">
        <w:rPr>
          <w:rFonts w:asciiTheme="minorHAnsi" w:hAnsiTheme="minorHAnsi" w:cstheme="minorHAnsi"/>
          <w:color w:val="auto"/>
          <w:sz w:val="24"/>
          <w:szCs w:val="22"/>
        </w:rPr>
        <w:t>Managing workload through technology and high-quality resources</w:t>
      </w:r>
    </w:p>
    <w:p w14:paraId="08C70CF8" w14:textId="7CD0786F" w:rsidR="004A4083" w:rsidRPr="004A4083" w:rsidRDefault="004A4083" w:rsidP="004A4083">
      <w:pPr>
        <w:pStyle w:val="Heading"/>
        <w:rPr>
          <w:rFonts w:asciiTheme="minorHAnsi" w:hAnsiTheme="minorHAnsi" w:cstheme="minorHAnsi"/>
          <w:b w:val="0"/>
          <w:bCs w:val="0"/>
          <w:color w:val="auto"/>
          <w:sz w:val="24"/>
          <w:szCs w:val="22"/>
        </w:rPr>
      </w:pPr>
      <w:r w:rsidRPr="004A4083">
        <w:rPr>
          <w:rFonts w:asciiTheme="minorHAnsi" w:hAnsiTheme="minorHAnsi" w:cstheme="minorHAnsi"/>
          <w:b w:val="0"/>
          <w:bCs w:val="0"/>
          <w:color w:val="auto"/>
          <w:sz w:val="24"/>
          <w:szCs w:val="22"/>
        </w:rPr>
        <w:t>You don’t have to do it all from scratch. Research shows that using technology and well-structured resources can save you time while keeping learning high-quality. Tools like assistive tech and AI platforms can cut down on tasks like creating quizzes, reading texts aloud, or repeating instructions</w:t>
      </w:r>
      <w:r w:rsidR="00F479BB">
        <w:rPr>
          <w:rFonts w:asciiTheme="minorHAnsi" w:hAnsiTheme="minorHAnsi" w:cstheme="minorHAnsi"/>
          <w:b w:val="0"/>
          <w:bCs w:val="0"/>
          <w:color w:val="auto"/>
          <w:sz w:val="24"/>
          <w:szCs w:val="22"/>
        </w:rPr>
        <w:t xml:space="preserve">, </w:t>
      </w:r>
      <w:r w:rsidRPr="004A4083">
        <w:rPr>
          <w:rFonts w:asciiTheme="minorHAnsi" w:hAnsiTheme="minorHAnsi" w:cstheme="minorHAnsi"/>
          <w:b w:val="0"/>
          <w:bCs w:val="0"/>
          <w:color w:val="auto"/>
          <w:sz w:val="24"/>
          <w:szCs w:val="22"/>
        </w:rPr>
        <w:t>freeing you up to focus on questioning, feedback and pupil thinking (EEF, 2025b; DfE, 2024).</w:t>
      </w:r>
    </w:p>
    <w:p w14:paraId="31576F03" w14:textId="5D70B6CD" w:rsidR="004A4083" w:rsidRPr="004A4083" w:rsidRDefault="004A4083" w:rsidP="004A4083">
      <w:pPr>
        <w:pStyle w:val="Heading"/>
        <w:rPr>
          <w:rFonts w:asciiTheme="minorHAnsi" w:hAnsiTheme="minorHAnsi" w:cstheme="minorHAnsi"/>
          <w:b w:val="0"/>
          <w:bCs w:val="0"/>
          <w:color w:val="auto"/>
          <w:sz w:val="24"/>
          <w:szCs w:val="22"/>
        </w:rPr>
      </w:pPr>
      <w:r w:rsidRPr="004A4083">
        <w:rPr>
          <w:rFonts w:asciiTheme="minorHAnsi" w:hAnsiTheme="minorHAnsi" w:cstheme="minorHAnsi"/>
          <w:b w:val="0"/>
          <w:bCs w:val="0"/>
          <w:color w:val="auto"/>
          <w:sz w:val="24"/>
          <w:szCs w:val="22"/>
        </w:rPr>
        <w:lastRenderedPageBreak/>
        <w:t>Instead of creating new materials for every lesson, you can:</w:t>
      </w:r>
    </w:p>
    <w:p w14:paraId="00DB422F" w14:textId="183EE1C2" w:rsidR="004A4083" w:rsidRPr="004A4083" w:rsidRDefault="004A4083" w:rsidP="004628B4">
      <w:pPr>
        <w:pStyle w:val="Heading"/>
        <w:numPr>
          <w:ilvl w:val="0"/>
          <w:numId w:val="5"/>
        </w:numPr>
        <w:rPr>
          <w:rFonts w:asciiTheme="minorHAnsi" w:hAnsiTheme="minorHAnsi" w:cstheme="minorHAnsi"/>
          <w:b w:val="0"/>
          <w:bCs w:val="0"/>
          <w:color w:val="auto"/>
          <w:sz w:val="24"/>
          <w:szCs w:val="22"/>
        </w:rPr>
      </w:pPr>
      <w:r w:rsidRPr="004A4083">
        <w:rPr>
          <w:rFonts w:asciiTheme="minorHAnsi" w:hAnsiTheme="minorHAnsi" w:cstheme="minorHAnsi"/>
          <w:b w:val="0"/>
          <w:bCs w:val="0"/>
          <w:color w:val="auto"/>
          <w:sz w:val="24"/>
          <w:szCs w:val="22"/>
        </w:rPr>
        <w:t>use shared resources like textbooks and model examples</w:t>
      </w:r>
    </w:p>
    <w:p w14:paraId="29F57B4C" w14:textId="69E9CBB9" w:rsidR="004A4083" w:rsidRPr="004A4083" w:rsidRDefault="004A4083" w:rsidP="004628B4">
      <w:pPr>
        <w:pStyle w:val="Heading"/>
        <w:numPr>
          <w:ilvl w:val="0"/>
          <w:numId w:val="5"/>
        </w:numPr>
        <w:rPr>
          <w:rFonts w:asciiTheme="minorHAnsi" w:hAnsiTheme="minorHAnsi" w:cstheme="minorHAnsi"/>
          <w:b w:val="0"/>
          <w:bCs w:val="0"/>
          <w:color w:val="auto"/>
          <w:sz w:val="24"/>
          <w:szCs w:val="22"/>
        </w:rPr>
      </w:pPr>
      <w:r w:rsidRPr="004A4083">
        <w:rPr>
          <w:rFonts w:asciiTheme="minorHAnsi" w:hAnsiTheme="minorHAnsi" w:cstheme="minorHAnsi"/>
          <w:b w:val="0"/>
          <w:bCs w:val="0"/>
          <w:color w:val="auto"/>
          <w:sz w:val="24"/>
          <w:szCs w:val="22"/>
        </w:rPr>
        <w:t>lean on department resources for consistency and clarity</w:t>
      </w:r>
    </w:p>
    <w:p w14:paraId="7D3F1830" w14:textId="4F6EFB22" w:rsidR="004A4083" w:rsidRPr="004A4083" w:rsidRDefault="004A4083" w:rsidP="004628B4">
      <w:pPr>
        <w:pStyle w:val="Heading"/>
        <w:numPr>
          <w:ilvl w:val="0"/>
          <w:numId w:val="5"/>
        </w:numPr>
        <w:rPr>
          <w:rFonts w:asciiTheme="minorHAnsi" w:hAnsiTheme="minorHAnsi" w:cstheme="minorHAnsi"/>
          <w:b w:val="0"/>
          <w:bCs w:val="0"/>
          <w:color w:val="auto"/>
          <w:sz w:val="24"/>
          <w:szCs w:val="22"/>
        </w:rPr>
      </w:pPr>
      <w:r w:rsidRPr="004A4083">
        <w:rPr>
          <w:rFonts w:asciiTheme="minorHAnsi" w:hAnsiTheme="minorHAnsi" w:cstheme="minorHAnsi"/>
          <w:b w:val="0"/>
          <w:bCs w:val="0"/>
          <w:color w:val="auto"/>
          <w:sz w:val="24"/>
          <w:szCs w:val="22"/>
        </w:rPr>
        <w:t>try AI tools to speed up planning or support retrieval</w:t>
      </w:r>
      <w:r w:rsidR="00711306">
        <w:rPr>
          <w:rFonts w:asciiTheme="minorHAnsi" w:hAnsiTheme="minorHAnsi" w:cstheme="minorHAnsi"/>
          <w:b w:val="0"/>
          <w:bCs w:val="0"/>
          <w:color w:val="auto"/>
          <w:sz w:val="24"/>
          <w:szCs w:val="22"/>
        </w:rPr>
        <w:t xml:space="preserve"> (</w:t>
      </w:r>
      <w:r w:rsidR="00554605">
        <w:rPr>
          <w:rFonts w:asciiTheme="minorHAnsi" w:hAnsiTheme="minorHAnsi" w:cstheme="minorHAnsi"/>
          <w:b w:val="0"/>
          <w:bCs w:val="0"/>
          <w:color w:val="auto"/>
          <w:sz w:val="24"/>
          <w:szCs w:val="22"/>
        </w:rPr>
        <w:t xml:space="preserve">ensuring you exercise due care and attention to accuracy). </w:t>
      </w:r>
    </w:p>
    <w:p w14:paraId="788FF2A1" w14:textId="575BA416" w:rsidR="004A4083" w:rsidRPr="004A4083" w:rsidRDefault="004A4083" w:rsidP="004A4083">
      <w:pPr>
        <w:pStyle w:val="Heading"/>
        <w:rPr>
          <w:rFonts w:asciiTheme="minorHAnsi" w:hAnsiTheme="minorHAnsi" w:cstheme="minorHAnsi"/>
          <w:b w:val="0"/>
          <w:bCs w:val="0"/>
          <w:color w:val="auto"/>
          <w:sz w:val="24"/>
          <w:szCs w:val="22"/>
        </w:rPr>
      </w:pPr>
      <w:r w:rsidRPr="004A4083">
        <w:rPr>
          <w:rFonts w:asciiTheme="minorHAnsi" w:hAnsiTheme="minorHAnsi" w:cstheme="minorHAnsi"/>
          <w:b w:val="0"/>
          <w:bCs w:val="0"/>
          <w:color w:val="auto"/>
          <w:sz w:val="24"/>
          <w:szCs w:val="22"/>
        </w:rPr>
        <w:t>This approach helps you meet individual needs more efficiently. With the right resources and tools, you’ll reduce workload without lowering expectations</w:t>
      </w:r>
      <w:r>
        <w:rPr>
          <w:rFonts w:asciiTheme="minorHAnsi" w:hAnsiTheme="minorHAnsi" w:cstheme="minorHAnsi"/>
          <w:b w:val="0"/>
          <w:bCs w:val="0"/>
          <w:color w:val="auto"/>
          <w:sz w:val="24"/>
          <w:szCs w:val="22"/>
        </w:rPr>
        <w:t xml:space="preserve">, </w:t>
      </w:r>
      <w:r w:rsidRPr="004A4083">
        <w:rPr>
          <w:rFonts w:asciiTheme="minorHAnsi" w:hAnsiTheme="minorHAnsi" w:cstheme="minorHAnsi"/>
          <w:b w:val="0"/>
          <w:bCs w:val="0"/>
          <w:color w:val="auto"/>
          <w:sz w:val="24"/>
          <w:szCs w:val="22"/>
        </w:rPr>
        <w:t>making adaptive teaching more sustainable in your day-to-day practice.</w:t>
      </w:r>
    </w:p>
    <w:p w14:paraId="233EBA6E" w14:textId="49B5FBA8" w:rsidR="00A860DF" w:rsidRPr="009B3DAA" w:rsidRDefault="0070606E" w:rsidP="00A860DF">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A860DF" w:rsidRPr="009A4FA8">
          <w:rPr>
            <w:rStyle w:val="Hyperlink"/>
          </w:rPr>
          <w:t>Click here to return to Content page</w:t>
        </w:r>
      </w:hyperlink>
    </w:p>
    <w:p w14:paraId="6B71FC95" w14:textId="3882D13F" w:rsidR="0070606E" w:rsidRPr="009B3DAA" w:rsidRDefault="0070606E" w:rsidP="006C6780">
      <w:pPr>
        <w:pStyle w:val="Subheading"/>
        <w:rPr>
          <w:rStyle w:val="Hyperlink"/>
        </w:rPr>
      </w:pPr>
    </w:p>
    <w:p w14:paraId="7BE3245E" w14:textId="77777777" w:rsidR="0070606E" w:rsidRPr="009B3DAA" w:rsidRDefault="0070606E" w:rsidP="0070606E">
      <w:pPr>
        <w:pStyle w:val="Heading"/>
      </w:pPr>
      <w:r w:rsidRPr="009B3DAA">
        <w:fldChar w:fldCharType="end"/>
      </w:r>
    </w:p>
    <w:p w14:paraId="4DEC7BC0" w14:textId="77777777" w:rsidR="0070606E" w:rsidRPr="009B3DAA" w:rsidRDefault="0070606E">
      <w:pPr>
        <w:spacing w:before="0" w:after="200"/>
        <w:jc w:val="both"/>
        <w:rPr>
          <w:rFonts w:ascii="Tahoma" w:hAnsi="Tahoma" w:cs="Tahoma"/>
          <w:b/>
          <w:bCs/>
          <w:color w:val="004B62" w:themeColor="text1"/>
          <w:sz w:val="28"/>
          <w:szCs w:val="28"/>
        </w:rPr>
      </w:pPr>
      <w:r w:rsidRPr="009B3DAA">
        <w:br w:type="page"/>
      </w:r>
    </w:p>
    <w:p w14:paraId="5EAD1988" w14:textId="53F73657" w:rsidR="00C14529" w:rsidRPr="009B3DAA" w:rsidRDefault="00F91813" w:rsidP="0070606E">
      <w:pPr>
        <w:pStyle w:val="Heading"/>
      </w:pPr>
      <w:bookmarkStart w:id="25" w:name="Nextsteps"/>
      <w:bookmarkEnd w:id="25"/>
      <w:r w:rsidRPr="009B3DAA">
        <w:lastRenderedPageBreak/>
        <w:t>Next steps</w:t>
      </w:r>
    </w:p>
    <w:bookmarkEnd w:id="24"/>
    <w:p w14:paraId="5471D436" w14:textId="77777777" w:rsidR="006D40A8" w:rsidRPr="003F2832" w:rsidRDefault="006D40A8" w:rsidP="006D40A8">
      <w:pPr>
        <w:rPr>
          <w:b/>
          <w:bCs/>
        </w:rPr>
      </w:pPr>
      <w:r w:rsidRPr="003F2832">
        <w:rPr>
          <w:b/>
          <w:bCs/>
        </w:rPr>
        <w:t xml:space="preserve">Approximate time to complete: </w:t>
      </w:r>
      <w:r>
        <w:rPr>
          <w:b/>
          <w:bCs/>
        </w:rPr>
        <w:t>2 minutes</w:t>
      </w:r>
    </w:p>
    <w:tbl>
      <w:tblPr>
        <w:tblStyle w:val="Style5"/>
        <w:tblW w:w="0" w:type="auto"/>
        <w:tblLook w:val="04A0" w:firstRow="1" w:lastRow="0" w:firstColumn="1" w:lastColumn="0" w:noHBand="0" w:noVBand="1"/>
      </w:tblPr>
      <w:tblGrid>
        <w:gridCol w:w="9016"/>
      </w:tblGrid>
      <w:tr w:rsidR="006D40A8" w14:paraId="113251DE" w14:textId="77777777" w:rsidTr="74E31DF3">
        <w:tc>
          <w:tcPr>
            <w:tcW w:w="9016" w:type="dxa"/>
            <w:shd w:val="clear" w:color="auto" w:fill="FDE9FD"/>
          </w:tcPr>
          <w:p w14:paraId="2DE6FADA" w14:textId="77777777" w:rsidR="006D40A8" w:rsidRDefault="006D40A8" w:rsidP="74E31DF3">
            <w:pPr>
              <w:spacing w:line="276" w:lineRule="auto"/>
              <w:rPr>
                <w:color w:val="FF0000"/>
              </w:rPr>
            </w:pPr>
            <w:r w:rsidRPr="74E31DF3">
              <w:rPr>
                <w:color w:val="FF0000"/>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tc>
      </w:tr>
    </w:tbl>
    <w:p w14:paraId="7259481A" w14:textId="72E428E9" w:rsidR="00DB298B" w:rsidRPr="00A860DF" w:rsidRDefault="00DD4124" w:rsidP="00A860DF">
      <w:pPr>
        <w:pStyle w:val="Subheading"/>
      </w:pPr>
      <w:r w:rsidRPr="00A860DF">
        <w:rPr>
          <w:rStyle w:val="normaltextrun"/>
        </w:rPr>
        <w:t>Observing </w:t>
      </w:r>
      <w:r w:rsidRPr="00A860DF">
        <w:rPr>
          <w:rStyle w:val="eop"/>
        </w:rPr>
        <w:t> </w:t>
      </w:r>
    </w:p>
    <w:p w14:paraId="20B61836" w14:textId="6FA53352" w:rsidR="00532BD6" w:rsidRPr="00532BD6" w:rsidRDefault="00532BD6" w:rsidP="005154A4">
      <w:pPr>
        <w:rPr>
          <w:rFonts w:ascii="Tahoma" w:eastAsia="Times New Roman" w:hAnsi="Tahoma" w:cs="Tahoma"/>
          <w:szCs w:val="24"/>
          <w:lang w:eastAsia="en-GB"/>
        </w:rPr>
      </w:pPr>
      <w:r w:rsidRPr="00532BD6">
        <w:rPr>
          <w:rFonts w:ascii="Tahoma" w:eastAsia="Times New Roman" w:hAnsi="Tahoma" w:cs="Tahoma"/>
          <w:szCs w:val="24"/>
          <w:lang w:eastAsia="en-GB"/>
        </w:rPr>
        <w:t>If possible, arrange with your mentor to observe a colleague. Choose a lesson where they are using adaptive strategies to meet individual needs</w:t>
      </w:r>
      <w:r w:rsidR="00394DEB">
        <w:rPr>
          <w:rFonts w:ascii="Tahoma" w:eastAsia="Times New Roman" w:hAnsi="Tahoma" w:cs="Tahoma"/>
          <w:szCs w:val="24"/>
          <w:lang w:eastAsia="en-GB"/>
        </w:rPr>
        <w:t>,</w:t>
      </w:r>
      <w:r w:rsidRPr="00532BD6">
        <w:rPr>
          <w:rFonts w:ascii="Tahoma" w:eastAsia="Times New Roman" w:hAnsi="Tahoma" w:cs="Tahoma"/>
          <w:szCs w:val="24"/>
          <w:lang w:eastAsia="en-GB"/>
        </w:rPr>
        <w:t xml:space="preserve"> </w:t>
      </w:r>
      <w:r w:rsidR="00CD6427">
        <w:rPr>
          <w:rFonts w:ascii="Tahoma" w:eastAsia="Times New Roman" w:hAnsi="Tahoma" w:cs="Tahoma"/>
          <w:szCs w:val="24"/>
          <w:lang w:eastAsia="en-GB"/>
        </w:rPr>
        <w:t>employing technology or linking new content to pupils’ prior learning</w:t>
      </w:r>
      <w:r w:rsidRPr="00532BD6">
        <w:rPr>
          <w:rFonts w:ascii="Tahoma" w:eastAsia="Times New Roman" w:hAnsi="Tahoma" w:cs="Tahoma"/>
          <w:szCs w:val="24"/>
          <w:lang w:eastAsia="en-GB"/>
        </w:rPr>
        <w:t>. As you watch, consider the following:</w:t>
      </w:r>
    </w:p>
    <w:p w14:paraId="10A4680C" w14:textId="251E2078" w:rsidR="00532BD6" w:rsidRPr="00532BD6" w:rsidRDefault="00532BD6" w:rsidP="005154A4">
      <w:pPr>
        <w:pStyle w:val="ListParagraph"/>
        <w:numPr>
          <w:ilvl w:val="0"/>
          <w:numId w:val="17"/>
        </w:numPr>
        <w:rPr>
          <w:rFonts w:ascii="Tahoma" w:eastAsia="Times New Roman" w:hAnsi="Tahoma" w:cs="Tahoma"/>
          <w:szCs w:val="24"/>
          <w:lang w:eastAsia="en-GB"/>
        </w:rPr>
      </w:pPr>
      <w:r w:rsidRPr="00532BD6">
        <w:rPr>
          <w:rFonts w:ascii="Tahoma" w:eastAsia="Times New Roman" w:hAnsi="Tahoma" w:cs="Tahoma"/>
          <w:szCs w:val="24"/>
          <w:lang w:eastAsia="en-GB"/>
        </w:rPr>
        <w:t>How does the teacher activate prior knowledge before introducing new content? Are they using quizzes, discussion, or visual prompts to check what pupils already know?</w:t>
      </w:r>
    </w:p>
    <w:p w14:paraId="1FC6F2D0" w14:textId="65185D3A" w:rsidR="00532BD6" w:rsidRPr="00532BD6" w:rsidRDefault="00532BD6" w:rsidP="005154A4">
      <w:pPr>
        <w:pStyle w:val="ListParagraph"/>
        <w:numPr>
          <w:ilvl w:val="0"/>
          <w:numId w:val="17"/>
        </w:numPr>
        <w:rPr>
          <w:rFonts w:ascii="Tahoma" w:eastAsia="Times New Roman" w:hAnsi="Tahoma" w:cs="Tahoma"/>
          <w:szCs w:val="24"/>
          <w:lang w:eastAsia="en-GB"/>
        </w:rPr>
      </w:pPr>
      <w:r w:rsidRPr="00532BD6">
        <w:rPr>
          <w:rFonts w:ascii="Tahoma" w:eastAsia="Times New Roman" w:hAnsi="Tahoma" w:cs="Tahoma"/>
          <w:szCs w:val="24"/>
          <w:lang w:eastAsia="en-GB"/>
        </w:rPr>
        <w:t>What scaffolds are built into the task (</w:t>
      </w:r>
      <w:r w:rsidR="007464C4">
        <w:rPr>
          <w:rFonts w:ascii="Tahoma" w:eastAsia="Times New Roman" w:hAnsi="Tahoma" w:cs="Tahoma"/>
          <w:szCs w:val="24"/>
          <w:lang w:eastAsia="en-GB"/>
        </w:rPr>
        <w:t>for example:</w:t>
      </w:r>
      <w:r w:rsidRPr="00532BD6">
        <w:rPr>
          <w:rFonts w:ascii="Tahoma" w:eastAsia="Times New Roman" w:hAnsi="Tahoma" w:cs="Tahoma"/>
          <w:szCs w:val="24"/>
          <w:lang w:eastAsia="en-GB"/>
        </w:rPr>
        <w:t xml:space="preserve"> worked examples, sentence stems) so that all pupils can access the learning without creating multiple versions?</w:t>
      </w:r>
    </w:p>
    <w:p w14:paraId="62A52BE2" w14:textId="6DC8D742" w:rsidR="00532BD6" w:rsidRPr="00532BD6" w:rsidRDefault="00532BD6" w:rsidP="005154A4">
      <w:pPr>
        <w:pStyle w:val="ListParagraph"/>
        <w:numPr>
          <w:ilvl w:val="0"/>
          <w:numId w:val="17"/>
        </w:numPr>
        <w:rPr>
          <w:rFonts w:ascii="Tahoma" w:eastAsia="Times New Roman" w:hAnsi="Tahoma" w:cs="Tahoma"/>
          <w:szCs w:val="24"/>
          <w:lang w:eastAsia="en-GB"/>
        </w:rPr>
      </w:pPr>
      <w:r w:rsidRPr="00532BD6">
        <w:rPr>
          <w:rFonts w:ascii="Tahoma" w:eastAsia="Times New Roman" w:hAnsi="Tahoma" w:cs="Tahoma"/>
          <w:szCs w:val="24"/>
          <w:lang w:eastAsia="en-GB"/>
        </w:rPr>
        <w:t>How does the teacher adapt in the moment without needing extra materials</w:t>
      </w:r>
      <w:r w:rsidR="00DD5879">
        <w:rPr>
          <w:rFonts w:ascii="Tahoma" w:eastAsia="Times New Roman" w:hAnsi="Tahoma" w:cs="Tahoma"/>
          <w:szCs w:val="24"/>
          <w:lang w:eastAsia="en-GB"/>
        </w:rPr>
        <w:t xml:space="preserve">, </w:t>
      </w:r>
      <w:r w:rsidRPr="00532BD6">
        <w:rPr>
          <w:rFonts w:ascii="Tahoma" w:eastAsia="Times New Roman" w:hAnsi="Tahoma" w:cs="Tahoma"/>
          <w:szCs w:val="24"/>
          <w:lang w:eastAsia="en-GB"/>
        </w:rPr>
        <w:t>for example, rephrasing a question or modelling under a visualiser?</w:t>
      </w:r>
    </w:p>
    <w:p w14:paraId="6816BB4D" w14:textId="55956485" w:rsidR="00532BD6" w:rsidRPr="00532BD6" w:rsidRDefault="00532BD6" w:rsidP="005154A4">
      <w:pPr>
        <w:pStyle w:val="ListParagraph"/>
        <w:numPr>
          <w:ilvl w:val="0"/>
          <w:numId w:val="17"/>
        </w:numPr>
        <w:rPr>
          <w:rFonts w:ascii="Tahoma" w:eastAsia="Times New Roman" w:hAnsi="Tahoma" w:cs="Tahoma"/>
          <w:szCs w:val="24"/>
          <w:lang w:eastAsia="en-GB"/>
        </w:rPr>
      </w:pPr>
      <w:r w:rsidRPr="00532BD6">
        <w:rPr>
          <w:rFonts w:ascii="Tahoma" w:eastAsia="Times New Roman" w:hAnsi="Tahoma" w:cs="Tahoma"/>
          <w:szCs w:val="24"/>
          <w:lang w:eastAsia="en-GB"/>
        </w:rPr>
        <w:t>What resources or tools are being used to streamline planning or reduce marking</w:t>
      </w:r>
      <w:r w:rsidR="003E5446">
        <w:rPr>
          <w:rFonts w:ascii="Tahoma" w:eastAsia="Times New Roman" w:hAnsi="Tahoma" w:cs="Tahoma"/>
          <w:szCs w:val="24"/>
          <w:lang w:eastAsia="en-GB"/>
        </w:rPr>
        <w:t xml:space="preserve">, </w:t>
      </w:r>
      <w:r w:rsidRPr="00532BD6">
        <w:rPr>
          <w:rFonts w:ascii="Tahoma" w:eastAsia="Times New Roman" w:hAnsi="Tahoma" w:cs="Tahoma"/>
          <w:szCs w:val="24"/>
          <w:lang w:eastAsia="en-GB"/>
        </w:rPr>
        <w:t>such as high-quality textbooks, knowledge organisers, or digital tools?</w:t>
      </w:r>
    </w:p>
    <w:p w14:paraId="1BA42494" w14:textId="389A6DFB" w:rsidR="00532BD6" w:rsidRPr="00532BD6" w:rsidRDefault="00532BD6" w:rsidP="005154A4">
      <w:pPr>
        <w:pStyle w:val="ListParagraph"/>
        <w:numPr>
          <w:ilvl w:val="0"/>
          <w:numId w:val="17"/>
        </w:numPr>
        <w:rPr>
          <w:rFonts w:ascii="Tahoma" w:eastAsia="Times New Roman" w:hAnsi="Tahoma" w:cs="Tahoma"/>
          <w:szCs w:val="24"/>
          <w:lang w:eastAsia="en-GB"/>
        </w:rPr>
      </w:pPr>
      <w:r w:rsidRPr="00532BD6">
        <w:rPr>
          <w:rFonts w:ascii="Tahoma" w:eastAsia="Times New Roman" w:hAnsi="Tahoma" w:cs="Tahoma"/>
          <w:szCs w:val="24"/>
          <w:lang w:eastAsia="en-GB"/>
        </w:rPr>
        <w:t>How does the teacher maintain high expectations for all pupils while using these adaptations?</w:t>
      </w:r>
    </w:p>
    <w:p w14:paraId="678F85D1" w14:textId="0B7A9A38" w:rsidR="00532BD6" w:rsidRDefault="00532BD6" w:rsidP="005154A4">
      <w:pPr>
        <w:rPr>
          <w:rFonts w:ascii="Tahoma" w:eastAsia="Times New Roman" w:hAnsi="Tahoma" w:cs="Tahoma"/>
          <w:szCs w:val="24"/>
          <w:lang w:eastAsia="en-GB"/>
        </w:rPr>
      </w:pPr>
      <w:r w:rsidRPr="00532BD6">
        <w:rPr>
          <w:rFonts w:ascii="Tahoma" w:eastAsia="Times New Roman" w:hAnsi="Tahoma" w:cs="Tahoma"/>
          <w:szCs w:val="24"/>
          <w:lang w:eastAsia="en-GB"/>
        </w:rPr>
        <w:t>Afterwards, discuss your observations with your mentor. Reflect on what strategies helped make the lesson inclusive and manageable and think about what you could try in your own setting.</w:t>
      </w:r>
    </w:p>
    <w:p w14:paraId="53D8A77E" w14:textId="05033832" w:rsidR="00371C33" w:rsidRPr="00371C33" w:rsidRDefault="00371C33" w:rsidP="005154A4">
      <w:pPr>
        <w:pStyle w:val="Subheading"/>
        <w:rPr>
          <w:rStyle w:val="normaltextrun"/>
        </w:rPr>
      </w:pPr>
      <w:r w:rsidRPr="00371C33">
        <w:rPr>
          <w:rStyle w:val="normaltextrun"/>
        </w:rPr>
        <w:t>Actions</w:t>
      </w:r>
    </w:p>
    <w:p w14:paraId="566D39A4" w14:textId="4580F883" w:rsidR="003E5446" w:rsidRPr="003E5446" w:rsidRDefault="003E5446" w:rsidP="005154A4">
      <w:pPr>
        <w:rPr>
          <w:rFonts w:ascii="Tahoma" w:eastAsia="Times New Roman" w:hAnsi="Tahoma" w:cs="Tahoma"/>
          <w:szCs w:val="24"/>
          <w:lang w:eastAsia="en-GB"/>
        </w:rPr>
      </w:pPr>
      <w:r w:rsidRPr="003E5446">
        <w:rPr>
          <w:rFonts w:ascii="Tahoma" w:eastAsia="Times New Roman" w:hAnsi="Tahoma" w:cs="Tahoma"/>
          <w:szCs w:val="24"/>
          <w:lang w:eastAsia="en-GB"/>
        </w:rPr>
        <w:t>Choose an upcoming lesson where you want to make sure all pupils can access the learning</w:t>
      </w:r>
      <w:r>
        <w:rPr>
          <w:rFonts w:ascii="Tahoma" w:eastAsia="Times New Roman" w:hAnsi="Tahoma" w:cs="Tahoma"/>
          <w:szCs w:val="24"/>
          <w:lang w:eastAsia="en-GB"/>
        </w:rPr>
        <w:t xml:space="preserve">, </w:t>
      </w:r>
      <w:r w:rsidRPr="003E5446">
        <w:rPr>
          <w:rFonts w:ascii="Tahoma" w:eastAsia="Times New Roman" w:hAnsi="Tahoma" w:cs="Tahoma"/>
          <w:szCs w:val="24"/>
          <w:lang w:eastAsia="en-GB"/>
        </w:rPr>
        <w:t>without increasing your planning workload. The aim is to build in support that’s purposeful, flexible, and supports independence over time.</w:t>
      </w:r>
      <w:r>
        <w:rPr>
          <w:rFonts w:ascii="Tahoma" w:eastAsia="Times New Roman" w:hAnsi="Tahoma" w:cs="Tahoma"/>
          <w:szCs w:val="24"/>
          <w:lang w:eastAsia="en-GB"/>
        </w:rPr>
        <w:t xml:space="preserve"> </w:t>
      </w:r>
      <w:r w:rsidRPr="003E5446">
        <w:rPr>
          <w:rFonts w:ascii="Tahoma" w:eastAsia="Times New Roman" w:hAnsi="Tahoma" w:cs="Tahoma"/>
          <w:szCs w:val="24"/>
          <w:lang w:eastAsia="en-GB"/>
        </w:rPr>
        <w:t>Here are some approaches to consider or discuss with your mentor:</w:t>
      </w:r>
    </w:p>
    <w:p w14:paraId="492B9F0D" w14:textId="0FB14B95" w:rsidR="00CF4E41" w:rsidRDefault="00CF4E41" w:rsidP="00B2683A">
      <w:pPr>
        <w:pStyle w:val="ListParagraph"/>
        <w:numPr>
          <w:ilvl w:val="0"/>
          <w:numId w:val="18"/>
        </w:numPr>
        <w:tabs>
          <w:tab w:val="left" w:pos="1240"/>
        </w:tabs>
      </w:pPr>
      <w:r w:rsidRPr="00CF4E41">
        <w:rPr>
          <w:b/>
          <w:bCs/>
        </w:rPr>
        <w:t xml:space="preserve">Plan how you will apply adaptive practice to support pupil success. </w:t>
      </w:r>
      <w:r>
        <w:t>Plan three specific strategies to help you respond to pupil needs during lessons, without lowering expectations or increasing workload. Think about how and when you’ll apply these strategies in upcoming teaching.</w:t>
      </w:r>
    </w:p>
    <w:p w14:paraId="12D9264E" w14:textId="1BDDE3A8" w:rsidR="001502F6" w:rsidRDefault="001502F6" w:rsidP="00072C58">
      <w:pPr>
        <w:pStyle w:val="ListParagraph"/>
        <w:numPr>
          <w:ilvl w:val="0"/>
          <w:numId w:val="18"/>
        </w:numPr>
        <w:tabs>
          <w:tab w:val="left" w:pos="1240"/>
        </w:tabs>
      </w:pPr>
      <w:r w:rsidRPr="001502F6">
        <w:rPr>
          <w:b/>
          <w:bCs/>
        </w:rPr>
        <w:t>Plan how you will connect new content with pupils’ prior knowledge.</w:t>
      </w:r>
      <w:r>
        <w:rPr>
          <w:b/>
          <w:bCs/>
        </w:rPr>
        <w:t xml:space="preserve"> </w:t>
      </w:r>
      <w:r>
        <w:t xml:space="preserve">Choose two or three ways to help pupils link new learning with what they </w:t>
      </w:r>
      <w:r>
        <w:lastRenderedPageBreak/>
        <w:t>already know. Identify a topic you’re teaching soon where you can try this approach.</w:t>
      </w:r>
    </w:p>
    <w:p w14:paraId="114A66E1" w14:textId="1A34AAD8" w:rsidR="000F6E3D" w:rsidRDefault="000F6E3D" w:rsidP="00793E9C">
      <w:pPr>
        <w:pStyle w:val="ListParagraph"/>
        <w:numPr>
          <w:ilvl w:val="0"/>
          <w:numId w:val="18"/>
        </w:numPr>
        <w:tabs>
          <w:tab w:val="left" w:pos="1240"/>
        </w:tabs>
      </w:pPr>
      <w:r w:rsidRPr="000F6E3D">
        <w:rPr>
          <w:b/>
          <w:bCs/>
        </w:rPr>
        <w:t>Plan how you will use structured resources and technology to manage workload.</w:t>
      </w:r>
      <w:r>
        <w:rPr>
          <w:b/>
          <w:bCs/>
        </w:rPr>
        <w:t xml:space="preserve"> </w:t>
      </w:r>
      <w:r>
        <w:t>Choose one or two approaches to reduce planning time while keeping learning accessible and inclusive. Map out where and how you’ll use these strategies in an upcoming unit or topic.</w:t>
      </w:r>
    </w:p>
    <w:p w14:paraId="13AA8778" w14:textId="6311E6D3" w:rsidR="00B51213" w:rsidRPr="004A3273" w:rsidRDefault="00B51213" w:rsidP="00B51213">
      <w:pPr>
        <w:spacing w:before="0" w:after="200"/>
        <w:ind w:left="360"/>
        <w:jc w:val="both"/>
        <w:rPr>
          <w:rStyle w:val="Hyperlink"/>
        </w:rPr>
      </w:pPr>
      <w:r>
        <w:t xml:space="preserve">Discuss how you will implement this with your mentor, in your next weekly meeting, using the contents of this elective self-study to support your planning including identifying </w:t>
      </w:r>
      <w:r w:rsidRPr="00952C66">
        <w:t>the active ingredients for the action and how these will be enacted in the classroom</w:t>
      </w:r>
      <w:r w:rsidR="00FB255E">
        <w:t>.</w:t>
      </w:r>
      <w:r>
        <w:rPr>
          <w:rFonts w:ascii="Tahoma" w:hAnsi="Tahoma" w:cs="Tahoma"/>
          <w:b/>
          <w:bCs/>
          <w:color w:val="007559" w:themeColor="accent1"/>
          <w:szCs w:val="24"/>
        </w:rPr>
        <w:fldChar w:fldCharType="begin"/>
      </w:r>
      <w:r w:rsidRPr="00B51213">
        <w:rPr>
          <w:rFonts w:ascii="Tahoma" w:hAnsi="Tahoma" w:cs="Tahoma"/>
          <w:b/>
          <w:bCs/>
          <w:color w:val="007559" w:themeColor="accent1"/>
          <w:szCs w:val="24"/>
        </w:rPr>
        <w:instrText>HYPERLINK  \l "contentspage"</w:instrText>
      </w:r>
      <w:r>
        <w:rPr>
          <w:rFonts w:ascii="Tahoma" w:hAnsi="Tahoma" w:cs="Tahoma"/>
          <w:b/>
          <w:bCs/>
          <w:color w:val="007559" w:themeColor="accent1"/>
          <w:szCs w:val="24"/>
        </w:rPr>
      </w:r>
      <w:r>
        <w:rPr>
          <w:rFonts w:ascii="Tahoma" w:hAnsi="Tahoma" w:cs="Tahoma"/>
          <w:b/>
          <w:bCs/>
          <w:color w:val="007559" w:themeColor="accent1"/>
          <w:szCs w:val="24"/>
        </w:rPr>
        <w:fldChar w:fldCharType="separate"/>
      </w:r>
    </w:p>
    <w:p w14:paraId="78D8D39F" w14:textId="77777777" w:rsidR="009B51F4" w:rsidRPr="009B3DAA" w:rsidRDefault="009B51F4" w:rsidP="009B51F4">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Pr="009A4FA8">
          <w:rPr>
            <w:rStyle w:val="Hyperlink"/>
          </w:rPr>
          <w:t>Click here to return to Content page</w:t>
        </w:r>
      </w:hyperlink>
    </w:p>
    <w:p w14:paraId="313B6D1B" w14:textId="77777777" w:rsidR="009B51F4" w:rsidRPr="009B3DAA" w:rsidRDefault="009B51F4" w:rsidP="009B51F4">
      <w:pPr>
        <w:pStyle w:val="Subheading"/>
        <w:rPr>
          <w:rStyle w:val="Hyperlink"/>
        </w:rPr>
      </w:pPr>
    </w:p>
    <w:p w14:paraId="34806356" w14:textId="4FD55F7A" w:rsidR="00B51213" w:rsidRPr="009B3DAA" w:rsidRDefault="009B51F4" w:rsidP="009B51F4">
      <w:pPr>
        <w:pStyle w:val="Subheading"/>
        <w:spacing w:before="120"/>
        <w:ind w:left="720"/>
      </w:pPr>
      <w:r w:rsidRPr="009B3DAA">
        <w:fldChar w:fldCharType="end"/>
      </w:r>
      <w:r w:rsidR="00B51213">
        <w:fldChar w:fldCharType="end"/>
      </w:r>
    </w:p>
    <w:p w14:paraId="6997BA20" w14:textId="1B9503E5" w:rsidR="00E15ABB" w:rsidRPr="009B3DAA" w:rsidRDefault="00660D09" w:rsidP="00915123">
      <w:pPr>
        <w:pStyle w:val="Heading"/>
        <w:rPr>
          <w:rStyle w:val="eop"/>
        </w:rPr>
      </w:pPr>
      <w:r w:rsidRPr="009B3DAA">
        <w:br w:type="page"/>
      </w:r>
      <w:bookmarkStart w:id="26" w:name="RelatedITTECFStatements"/>
      <w:r w:rsidR="000D64DA">
        <w:lastRenderedPageBreak/>
        <w:t xml:space="preserve">Related </w:t>
      </w:r>
      <w:r w:rsidR="00E15ABB" w:rsidRPr="009B3DAA">
        <w:rPr>
          <w:rStyle w:val="normaltextrun"/>
        </w:rPr>
        <w:t>Initial Teacher Training and Early Career Framework statements</w:t>
      </w:r>
      <w:r w:rsidR="00E15ABB" w:rsidRPr="009B3DAA">
        <w:rPr>
          <w:rStyle w:val="eop"/>
        </w:rPr>
        <w:t> </w:t>
      </w:r>
      <w:r w:rsidR="002E721A" w:rsidRPr="009B3DAA">
        <w:rPr>
          <w:rStyle w:val="eop"/>
        </w:rPr>
        <w:t xml:space="preserve"> </w:t>
      </w:r>
    </w:p>
    <w:bookmarkEnd w:id="26"/>
    <w:p w14:paraId="20775823" w14:textId="23599937" w:rsidR="00AA2FC7" w:rsidRPr="009B3DAA" w:rsidRDefault="00AA2FC7" w:rsidP="00AA2FC7">
      <w:pPr>
        <w:pStyle w:val="Subheading"/>
      </w:pPr>
      <w:r w:rsidRPr="009B3DAA">
        <w:t xml:space="preserve">Adaptive </w:t>
      </w:r>
      <w:r w:rsidR="006B091A">
        <w:t>t</w:t>
      </w:r>
      <w:r w:rsidRPr="009B3DAA">
        <w:t xml:space="preserve">eaching </w:t>
      </w:r>
    </w:p>
    <w:p w14:paraId="1D7CFC41" w14:textId="77777777" w:rsidR="00AA2FC7" w:rsidRPr="002E721A" w:rsidRDefault="00AA2FC7" w:rsidP="00AA2FC7">
      <w:r w:rsidRPr="009B3DAA">
        <w:rPr>
          <w:b/>
          <w:bCs/>
        </w:rPr>
        <w:t>Learn that…</w:t>
      </w:r>
    </w:p>
    <w:p w14:paraId="79816D47" w14:textId="6E9A5043" w:rsidR="004E7F5D" w:rsidRDefault="004E7F5D" w:rsidP="004E7F5D">
      <w:r>
        <w:t xml:space="preserve">5.4. </w:t>
      </w:r>
      <w:r w:rsidR="00596312">
        <w:tab/>
      </w:r>
      <w:r>
        <w:t xml:space="preserve">Adaptive teaching is less likely to be valuable if it causes the teacher to artificially create distinct tasks for different groups of pupils or to set lower expectations for particular pupils. </w:t>
      </w:r>
    </w:p>
    <w:p w14:paraId="1D26E2E5" w14:textId="1AE0A1F0" w:rsidR="004E7F5D" w:rsidRDefault="004E7F5D" w:rsidP="004E7F5D">
      <w:r>
        <w:t xml:space="preserve">5.5. </w:t>
      </w:r>
      <w:r w:rsidR="00596312">
        <w:tab/>
      </w:r>
      <w:r>
        <w:t>Flexibly grouping pupils within a class to provide more tailored support can support learning, but care should be taken to monitor its impact on attainment, behaviour, engagement and motivation, particularly for low attaining pupils.</w:t>
      </w:r>
    </w:p>
    <w:p w14:paraId="0330DC5F" w14:textId="3E63FE7D" w:rsidR="00AA2FC7" w:rsidRPr="002E721A" w:rsidRDefault="00AA2FC7" w:rsidP="004E7F5D">
      <w:r w:rsidRPr="009B3DAA">
        <w:rPr>
          <w:b/>
          <w:bCs/>
        </w:rPr>
        <w:t>Learn how to…</w:t>
      </w:r>
    </w:p>
    <w:p w14:paraId="20332DB5" w14:textId="77777777" w:rsidR="00771813" w:rsidRDefault="00771813" w:rsidP="00771813">
      <w:r>
        <w:t>Meet individual needs without creating unnecessary workload, by:</w:t>
      </w:r>
    </w:p>
    <w:p w14:paraId="666D2A0E" w14:textId="4476F7D7" w:rsidR="00771813" w:rsidRDefault="00771813" w:rsidP="005154A4">
      <w:pPr>
        <w:pStyle w:val="ListParagraph"/>
        <w:numPr>
          <w:ilvl w:val="0"/>
          <w:numId w:val="21"/>
        </w:numPr>
      </w:pPr>
      <w:r>
        <w:t>5.k. Making use of well-designed resources (</w:t>
      </w:r>
      <w:r w:rsidR="0000360C">
        <w:t>for</w:t>
      </w:r>
      <w:r w:rsidR="00EC66BC">
        <w:t xml:space="preserve"> </w:t>
      </w:r>
      <w:r w:rsidR="0000360C">
        <w:t>example:</w:t>
      </w:r>
      <w:r>
        <w:t xml:space="preserve"> textbooks, manipulatives).</w:t>
      </w:r>
    </w:p>
    <w:p w14:paraId="04F348DC" w14:textId="77777777" w:rsidR="00771813" w:rsidRDefault="00771813" w:rsidP="005154A4">
      <w:pPr>
        <w:pStyle w:val="ListParagraph"/>
        <w:numPr>
          <w:ilvl w:val="0"/>
          <w:numId w:val="21"/>
        </w:numPr>
      </w:pPr>
      <w:r>
        <w:t>5.l. Planning to connect new content with pupils' existing knowledge or providing additional pre-teaching if pupils lack critical knowledge.</w:t>
      </w:r>
    </w:p>
    <w:p w14:paraId="043ED75F" w14:textId="77777777" w:rsidR="00771813" w:rsidRDefault="00771813" w:rsidP="005154A4">
      <w:pPr>
        <w:pStyle w:val="ListParagraph"/>
        <w:numPr>
          <w:ilvl w:val="0"/>
          <w:numId w:val="21"/>
        </w:numPr>
      </w:pPr>
      <w:r>
        <w:t>5.m. Building in additional practice or removing unnecessary expositions.</w:t>
      </w:r>
    </w:p>
    <w:p w14:paraId="79D91ADE" w14:textId="77777777" w:rsidR="00771813" w:rsidRDefault="00771813" w:rsidP="005154A4">
      <w:pPr>
        <w:pStyle w:val="ListParagraph"/>
        <w:numPr>
          <w:ilvl w:val="0"/>
          <w:numId w:val="21"/>
        </w:numPr>
      </w:pPr>
      <w:r>
        <w:t>5.n. Reframing questions to provide greater scaffolding or greater stretch.</w:t>
      </w:r>
    </w:p>
    <w:p w14:paraId="38204509" w14:textId="77777777" w:rsidR="00771813" w:rsidRDefault="00771813" w:rsidP="005154A4">
      <w:pPr>
        <w:pStyle w:val="ListParagraph"/>
        <w:numPr>
          <w:ilvl w:val="0"/>
          <w:numId w:val="21"/>
        </w:numPr>
      </w:pPr>
      <w:r>
        <w:t>5.o. Considering carefully whether intervening within lessons with individuals and small groups would be more efficient and effective than planning different lessons for different groups of pupils.</w:t>
      </w:r>
    </w:p>
    <w:p w14:paraId="54DFA682" w14:textId="3995851C" w:rsidR="00AA2FC7" w:rsidRPr="009B3DAA" w:rsidRDefault="00AA2FC7" w:rsidP="00771813">
      <w:pPr>
        <w:rPr>
          <w:rFonts w:ascii="Tahoma" w:hAnsi="Tahoma" w:cs="Tahoma"/>
          <w:b/>
          <w:bCs/>
          <w:color w:val="007559" w:themeColor="accent1"/>
          <w:szCs w:val="24"/>
        </w:rPr>
      </w:pPr>
      <w:r w:rsidRPr="009B3DAA">
        <w:rPr>
          <w:rFonts w:ascii="Tahoma" w:hAnsi="Tahoma" w:cs="Tahoma"/>
          <w:b/>
          <w:bCs/>
          <w:color w:val="007559" w:themeColor="accent1"/>
          <w:szCs w:val="24"/>
        </w:rPr>
        <w:t xml:space="preserve">Professional </w:t>
      </w:r>
      <w:r w:rsidR="006B091A">
        <w:rPr>
          <w:rFonts w:ascii="Tahoma" w:hAnsi="Tahoma" w:cs="Tahoma"/>
          <w:b/>
          <w:bCs/>
          <w:color w:val="007559" w:themeColor="accent1"/>
          <w:szCs w:val="24"/>
        </w:rPr>
        <w:t>b</w:t>
      </w:r>
      <w:r w:rsidRPr="009B3DAA">
        <w:rPr>
          <w:rFonts w:ascii="Tahoma" w:hAnsi="Tahoma" w:cs="Tahoma"/>
          <w:b/>
          <w:bCs/>
          <w:color w:val="007559" w:themeColor="accent1"/>
          <w:szCs w:val="24"/>
        </w:rPr>
        <w:t xml:space="preserve">ehaviours </w:t>
      </w:r>
    </w:p>
    <w:p w14:paraId="304C44BD" w14:textId="77777777" w:rsidR="00AA2FC7" w:rsidRPr="009B3DAA" w:rsidRDefault="00AA2FC7" w:rsidP="00AA2FC7">
      <w:pPr>
        <w:rPr>
          <w:b/>
          <w:bCs/>
        </w:rPr>
      </w:pPr>
      <w:r w:rsidRPr="009B3DAA">
        <w:rPr>
          <w:b/>
          <w:bCs/>
        </w:rPr>
        <w:t>Learn how to…</w:t>
      </w:r>
    </w:p>
    <w:p w14:paraId="3C5C1403" w14:textId="77777777" w:rsidR="00291D40" w:rsidRDefault="00291D40" w:rsidP="00291D40">
      <w:r>
        <w:t>Manage workload and wellbeing, by:</w:t>
      </w:r>
    </w:p>
    <w:p w14:paraId="337899FF" w14:textId="230ED138" w:rsidR="00291D40" w:rsidRDefault="00291D40" w:rsidP="005154A4">
      <w:pPr>
        <w:pStyle w:val="ListParagraph"/>
        <w:numPr>
          <w:ilvl w:val="0"/>
          <w:numId w:val="22"/>
        </w:numPr>
      </w:pPr>
      <w:r>
        <w:t>8.n. Understanding the right to support (</w:t>
      </w:r>
      <w:r w:rsidR="00EC66BC">
        <w:t>for example:</w:t>
      </w:r>
      <w:r>
        <w:t xml:space="preserve"> to deal with misbehaviour, or support pupils with SEND).</w:t>
      </w:r>
    </w:p>
    <w:p w14:paraId="35F12560" w14:textId="0A7D0A38" w:rsidR="00291D40" w:rsidRPr="00291D40" w:rsidRDefault="00291D40" w:rsidP="005154A4">
      <w:pPr>
        <w:pStyle w:val="ListParagraph"/>
        <w:numPr>
          <w:ilvl w:val="0"/>
          <w:numId w:val="22"/>
        </w:numPr>
      </w:pPr>
      <w:r w:rsidRPr="00291D40">
        <w:t>8.o. Collaborating with colleagues to share the load of planning and preparation and making use of shared resources (</w:t>
      </w:r>
      <w:r w:rsidR="008B294F">
        <w:t>for example:</w:t>
      </w:r>
      <w:r w:rsidRPr="00291D40">
        <w:t xml:space="preserve"> textbooks).</w:t>
      </w:r>
    </w:p>
    <w:p w14:paraId="2BD7DC14" w14:textId="150827E3" w:rsidR="008B294F" w:rsidRPr="009B3DAA" w:rsidRDefault="0070606E" w:rsidP="008B294F">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8B294F" w:rsidRPr="009A4FA8">
          <w:rPr>
            <w:rStyle w:val="Hyperlink"/>
          </w:rPr>
          <w:t>Click here to return to Content page</w:t>
        </w:r>
      </w:hyperlink>
    </w:p>
    <w:p w14:paraId="6CC194BA" w14:textId="1322AC75" w:rsidR="0070606E" w:rsidRPr="009B3DAA" w:rsidRDefault="0070606E" w:rsidP="00291D40">
      <w:pPr>
        <w:pStyle w:val="Subheading"/>
        <w:rPr>
          <w:rStyle w:val="Hyperlink"/>
        </w:rPr>
      </w:pPr>
    </w:p>
    <w:p w14:paraId="6F49374A" w14:textId="59739E9A" w:rsidR="008052E2" w:rsidRPr="009B3DAA" w:rsidRDefault="0070606E" w:rsidP="0070606E">
      <w:pPr>
        <w:spacing w:before="0" w:after="200"/>
        <w:rPr>
          <w:rFonts w:ascii="Tahoma" w:hAnsi="Tahoma" w:cs="Tahoma"/>
          <w:b/>
          <w:bCs/>
          <w:color w:val="004B62" w:themeColor="text1"/>
          <w:sz w:val="28"/>
          <w:szCs w:val="28"/>
        </w:rPr>
      </w:pPr>
      <w:r w:rsidRPr="009B3DAA">
        <w:fldChar w:fldCharType="end"/>
      </w:r>
      <w:r w:rsidR="008052E2" w:rsidRPr="009B3DAA">
        <w:br w:type="page"/>
      </w:r>
    </w:p>
    <w:p w14:paraId="1E8C0AC1" w14:textId="77777777" w:rsidR="00211DD4" w:rsidRPr="009B3DAA" w:rsidRDefault="00211DD4" w:rsidP="00211DD4">
      <w:pPr>
        <w:pStyle w:val="Heading"/>
      </w:pPr>
      <w:bookmarkStart w:id="27" w:name="AI"/>
      <w:r w:rsidRPr="009B3DAA">
        <w:lastRenderedPageBreak/>
        <w:t>Use of artificial intelligence</w:t>
      </w:r>
    </w:p>
    <w:bookmarkEnd w:id="27"/>
    <w:p w14:paraId="25E9E33B" w14:textId="2314845B" w:rsidR="008C72B8" w:rsidRDefault="008C72B8" w:rsidP="005154A4">
      <w:r>
        <w:t>T</w:t>
      </w:r>
      <w:r w:rsidRPr="000310EF">
        <w:t>his document includes content created using generative artificial intelligence</w:t>
      </w:r>
      <w:r>
        <w:t xml:space="preserve"> (gen AI)</w:t>
      </w:r>
      <w:r w:rsidRPr="000310EF">
        <w:t xml:space="preserve">. The original materials were developed by the NIoT team, drawing on </w:t>
      </w:r>
      <w:r w:rsidR="000C78E4">
        <w:t xml:space="preserve">a </w:t>
      </w:r>
      <w:r w:rsidRPr="000310EF">
        <w:t>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013DF213" w14:textId="77777777" w:rsidR="00023CE1" w:rsidRPr="00F85BE5" w:rsidRDefault="00023CE1" w:rsidP="00023CE1">
      <w:pPr>
        <w:rPr>
          <w:b/>
          <w:bCs/>
        </w:rPr>
      </w:pPr>
      <w:bookmarkStart w:id="28" w:name="Bookmark1"/>
      <w:bookmarkStart w:id="29" w:name="AdvisoryonAI"/>
      <w:r w:rsidRPr="10784CCE">
        <w:rPr>
          <w:b/>
          <w:bCs/>
        </w:rPr>
        <w:t>Advisory note on the use of generative Artificial Intelligence (AI) in this unit</w:t>
      </w:r>
      <w:bookmarkEnd w:id="28"/>
    </w:p>
    <w:bookmarkEnd w:id="29"/>
    <w:p w14:paraId="407C7E05" w14:textId="68876DEF" w:rsidR="00023CE1" w:rsidRDefault="00023CE1" w:rsidP="00023CE1">
      <w:r w:rsidRPr="00242F05">
        <w:t xml:space="preserve">Throughout this elective unit, generative artificial intelligence (AI) and large language models (LLMs) </w:t>
      </w:r>
      <w:r>
        <w:t>will be</w:t>
      </w:r>
      <w:r w:rsidRPr="00242F05">
        <w:t xml:space="preserve"> referenced as potential tools to support your teaching practice. However, it’s important to note that the evidence base for the effectiveness of specific tools in classroom settings is still emerging, and their impact may vary depending on context and use</w:t>
      </w:r>
      <w:r>
        <w:t xml:space="preserve">. </w:t>
      </w:r>
    </w:p>
    <w:p w14:paraId="02FB6BB9" w14:textId="77777777" w:rsidR="00023CE1" w:rsidRDefault="00023CE1" w:rsidP="00023CE1">
      <w:r w:rsidRPr="00231DB3">
        <w:t>You might use generative artificial intelligence to help you plan, support teaching assistants, or create clear resources for pupils. It can’t replace your professional judgement, but it can save time and help you create a more effective learning environment</w:t>
      </w:r>
      <w:r w:rsidRPr="00231DB3" w:rsidDel="00436B53">
        <w:t>.</w:t>
      </w:r>
      <w:r>
        <w:t xml:space="preserve"> </w:t>
      </w:r>
      <w:r w:rsidRPr="00154BFE">
        <w:t xml:space="preserve">Whenever AI is mentioned, </w:t>
      </w:r>
      <w:r>
        <w:t>there are some important considerations to bear in mind: Does it align with your school’s policies? Any use of AI should match your school’s acceptable use and safeguarding policies. If you’re unsure, speak with your mentor or a senior leader first.</w:t>
      </w:r>
    </w:p>
    <w:p w14:paraId="0260585A" w14:textId="77777777" w:rsidR="00023CE1" w:rsidRDefault="00023CE1" w:rsidP="00023CE1">
      <w:pPr>
        <w:pStyle w:val="ListParagraph"/>
        <w:numPr>
          <w:ilvl w:val="0"/>
          <w:numId w:val="3"/>
        </w:numPr>
        <w:ind w:left="360"/>
      </w:pPr>
      <w:r>
        <w:t>Are you keeping data safe? Don’t input any personal data about yourself, colleagues, pupils, or families. Always check that anything the AI generates doesn’t accidentally breach copyright or data protection laws.</w:t>
      </w:r>
    </w:p>
    <w:p w14:paraId="452A1464" w14:textId="77777777" w:rsidR="00023CE1" w:rsidRDefault="00023CE1" w:rsidP="00023CE1">
      <w:pPr>
        <w:pStyle w:val="ListParagraph"/>
        <w:numPr>
          <w:ilvl w:val="0"/>
          <w:numId w:val="3"/>
        </w:numPr>
        <w:ind w:left="360"/>
      </w:pPr>
      <w:r>
        <w:t>Have you checked what the AI has produced? Always review, edit and proofread AI-generated content before using it. AI can sometimes provide inaccurate or inappropriate information, even if it looks convincing at first glance.</w:t>
      </w:r>
    </w:p>
    <w:p w14:paraId="7A5D2ACB" w14:textId="77777777" w:rsidR="00023CE1" w:rsidRDefault="00023CE1" w:rsidP="00023CE1">
      <w:pPr>
        <w:pStyle w:val="ListParagraph"/>
        <w:numPr>
          <w:ilvl w:val="0"/>
          <w:numId w:val="3"/>
        </w:numPr>
        <w:ind w:left="360"/>
      </w:pPr>
      <w:r>
        <w:t>Are you clear on how your input is being used? Some tools use what you type in to help improve their systems. Are you comfortable with the prompts or questions you’re putting in, and with how the tool may reuse them? If not, look at the tool’s terms and settings before going ahead.</w:t>
      </w:r>
    </w:p>
    <w:p w14:paraId="5852D4FB" w14:textId="46D18621" w:rsidR="00023CE1" w:rsidRDefault="00023CE1" w:rsidP="00023CE1">
      <w:r>
        <w:t xml:space="preserve">We would also advocate for all users of AI to have a good understanding of how the technology works before using it. For further information regarding safe and ethical use of gen AI in education, see </w:t>
      </w:r>
      <w:hyperlink r:id="rId31" w:history="1">
        <w:r w:rsidRPr="0030541C">
          <w:rPr>
            <w:rStyle w:val="Hyperlink"/>
          </w:rPr>
          <w:t>https://www.gov.uk/government/collections/using-ai-in-education-settings-support-materials</w:t>
        </w:r>
      </w:hyperlink>
      <w:r>
        <w:t xml:space="preserve"> </w:t>
      </w:r>
    </w:p>
    <w:p w14:paraId="2B16FA02" w14:textId="74EEF25F" w:rsidR="009E581A" w:rsidRPr="00023CE1" w:rsidRDefault="0070606E" w:rsidP="00023CE1">
      <w:pPr>
        <w:rPr>
          <w:rStyle w:val="Hyperlink"/>
          <w:b/>
          <w:bCs/>
        </w:rPr>
      </w:pPr>
      <w:r w:rsidRPr="009B3DAA">
        <w:fldChar w:fldCharType="begin"/>
      </w:r>
      <w:r w:rsidRPr="009B3DAA">
        <w:instrText>HYPERLINK  \l "Contentpage"</w:instrText>
      </w:r>
      <w:r w:rsidRPr="009B3DAA">
        <w:fldChar w:fldCharType="separate"/>
      </w:r>
      <w:hyperlink w:anchor="Contentpage" w:history="1">
        <w:r w:rsidR="009E581A" w:rsidRPr="00023CE1">
          <w:rPr>
            <w:rStyle w:val="Hyperlink"/>
            <w:b/>
            <w:bCs/>
          </w:rPr>
          <w:t>Click here to return to Content page</w:t>
        </w:r>
      </w:hyperlink>
    </w:p>
    <w:p w14:paraId="679B168F" w14:textId="1110121C" w:rsidR="004123C1" w:rsidRPr="009B3DAA" w:rsidRDefault="0070606E" w:rsidP="00023CE1">
      <w:pPr>
        <w:pStyle w:val="Heading"/>
      </w:pPr>
      <w:r w:rsidRPr="009B3DAA">
        <w:lastRenderedPageBreak/>
        <w:fldChar w:fldCharType="end"/>
      </w:r>
      <w:bookmarkStart w:id="30" w:name="References"/>
      <w:bookmarkEnd w:id="30"/>
      <w:r w:rsidR="004123C1" w:rsidRPr="009B3DAA">
        <w:t>References</w:t>
      </w:r>
    </w:p>
    <w:p w14:paraId="1EBBC9FB" w14:textId="39C2F506" w:rsidR="004123C1" w:rsidRPr="009B3DAA" w:rsidRDefault="004123C1" w:rsidP="004123C1">
      <w:pPr>
        <w:tabs>
          <w:tab w:val="left" w:pos="1240"/>
        </w:tabs>
        <w:rPr>
          <w:b/>
          <w:bCs/>
        </w:rPr>
        <w:sectPr w:rsidR="004123C1" w:rsidRPr="009B3DAA" w:rsidSect="00F84B5B">
          <w:pgSz w:w="11906" w:h="16838"/>
          <w:pgMar w:top="1440" w:right="1440" w:bottom="1440" w:left="1440" w:header="720" w:footer="720" w:gutter="0"/>
          <w:cols w:space="720"/>
        </w:sectPr>
      </w:pPr>
    </w:p>
    <w:p w14:paraId="38CC71A3" w14:textId="0485644C" w:rsidR="00E746D5" w:rsidRPr="009E581A" w:rsidRDefault="00E746D5" w:rsidP="005154A4">
      <w:pPr>
        <w:pStyle w:val="ListParagraph"/>
        <w:numPr>
          <w:ilvl w:val="0"/>
          <w:numId w:val="20"/>
        </w:numPr>
        <w:rPr>
          <w:szCs w:val="24"/>
        </w:rPr>
      </w:pPr>
      <w:r w:rsidRPr="009E581A">
        <w:rPr>
          <w:szCs w:val="24"/>
        </w:rPr>
        <w:t>Ausubel</w:t>
      </w:r>
      <w:r w:rsidR="0029667E" w:rsidRPr="009E581A">
        <w:rPr>
          <w:szCs w:val="24"/>
        </w:rPr>
        <w:t xml:space="preserve"> D., (1968) Meaningful Learning. Available at: </w:t>
      </w:r>
      <w:hyperlink r:id="rId32" w:history="1">
        <w:r w:rsidR="008867C1" w:rsidRPr="009E581A">
          <w:rPr>
            <w:rStyle w:val="Hyperlink"/>
            <w:szCs w:val="24"/>
          </w:rPr>
          <w:t>Meaningful Learning—David P. Ausubel | SpringerLink</w:t>
        </w:r>
      </w:hyperlink>
    </w:p>
    <w:p w14:paraId="75A00E82" w14:textId="77777777" w:rsidR="003027F6" w:rsidRPr="009E581A" w:rsidRDefault="003027F6" w:rsidP="005154A4">
      <w:pPr>
        <w:pStyle w:val="ListParagraph"/>
        <w:numPr>
          <w:ilvl w:val="0"/>
          <w:numId w:val="20"/>
        </w:numPr>
        <w:rPr>
          <w:szCs w:val="24"/>
        </w:rPr>
      </w:pPr>
      <w:r w:rsidRPr="009E581A">
        <w:rPr>
          <w:szCs w:val="24"/>
        </w:rPr>
        <w:t xml:space="preserve">Cullen, M. A., Lindsay, G., Hastings, R., Denne, L., &amp; Stanford, C. (2020) Special Educational Needs in Mainstream Schools: Evidence Review. Available at: </w:t>
      </w:r>
      <w:r w:rsidRPr="009E581A">
        <w:rPr>
          <w:color w:val="0462C1"/>
          <w:szCs w:val="24"/>
        </w:rPr>
        <w:t>Cullen_SENDEvidenceReview.pdf</w:t>
      </w:r>
      <w:r w:rsidRPr="009E581A">
        <w:rPr>
          <w:szCs w:val="24"/>
        </w:rPr>
        <w:t xml:space="preserve">. </w:t>
      </w:r>
    </w:p>
    <w:p w14:paraId="18597F39" w14:textId="77777777" w:rsidR="003027F6" w:rsidRPr="009E581A" w:rsidRDefault="003027F6" w:rsidP="005154A4">
      <w:pPr>
        <w:pStyle w:val="ListParagraph"/>
        <w:numPr>
          <w:ilvl w:val="0"/>
          <w:numId w:val="20"/>
        </w:numPr>
        <w:rPr>
          <w:szCs w:val="24"/>
        </w:rPr>
      </w:pPr>
      <w:r w:rsidRPr="009E581A">
        <w:rPr>
          <w:szCs w:val="24"/>
        </w:rPr>
        <w:t xml:space="preserve">Cumming M., (2022) ‘The ‘ShREC’ approach in practice’ Available at: </w:t>
      </w:r>
      <w:hyperlink r:id="rId33" w:history="1">
        <w:r w:rsidRPr="009E581A">
          <w:rPr>
            <w:rStyle w:val="Hyperlink"/>
            <w:szCs w:val="24"/>
          </w:rPr>
          <w:t>https://educationendowmentfoundation.org.uk/early-years/shrec-approach</w:t>
        </w:r>
      </w:hyperlink>
      <w:r w:rsidRPr="009E581A">
        <w:rPr>
          <w:szCs w:val="24"/>
        </w:rPr>
        <w:t xml:space="preserve"> </w:t>
      </w:r>
    </w:p>
    <w:p w14:paraId="3C727A0F" w14:textId="77777777" w:rsidR="003027F6" w:rsidRPr="00942937" w:rsidRDefault="003027F6" w:rsidP="005154A4">
      <w:pPr>
        <w:pStyle w:val="ListParagraph"/>
        <w:numPr>
          <w:ilvl w:val="0"/>
          <w:numId w:val="20"/>
        </w:numPr>
      </w:pPr>
      <w:r w:rsidRPr="00942937">
        <w:t>Davis, P., Florian, L., Ainscow, M., Dyson, A., Farrell, P., Hick, P., Rouse, M. (2004) Teaching Strategies and Approaches for Pupils with Special Educational Needs: A Scoping Study. Available at: Davis_TeachingStrategiesAndApproachesForPupilsWithSEND.pdf.</w:t>
      </w:r>
      <w:r>
        <w:t xml:space="preserve"> </w:t>
      </w:r>
    </w:p>
    <w:p w14:paraId="0EC16ED0" w14:textId="06E32A1B" w:rsidR="003027F6" w:rsidRPr="009E581A" w:rsidRDefault="003027F6" w:rsidP="005154A4">
      <w:pPr>
        <w:pStyle w:val="ListParagraph"/>
        <w:numPr>
          <w:ilvl w:val="0"/>
          <w:numId w:val="20"/>
        </w:numPr>
        <w:rPr>
          <w:szCs w:val="24"/>
        </w:rPr>
      </w:pPr>
      <w:r w:rsidRPr="009E581A">
        <w:rPr>
          <w:szCs w:val="24"/>
        </w:rPr>
        <w:t xml:space="preserve">Department for Education, 2014 (updated 2024) ‘SEND code of practice: 0 to 25 years. Available at: </w:t>
      </w:r>
      <w:hyperlink r:id="rId34" w:history="1">
        <w:r w:rsidR="00A56446" w:rsidRPr="009E581A">
          <w:rPr>
            <w:rStyle w:val="Hyperlink"/>
            <w:szCs w:val="24"/>
          </w:rPr>
          <w:t>https://www.gov.uk/government/publications/send-code-of-practice-0-to-25</w:t>
        </w:r>
      </w:hyperlink>
    </w:p>
    <w:p w14:paraId="62FB9A6B" w14:textId="36C2A3E8" w:rsidR="00A56446" w:rsidRPr="009E581A" w:rsidRDefault="00AB2829" w:rsidP="005154A4">
      <w:pPr>
        <w:pStyle w:val="ListParagraph"/>
        <w:numPr>
          <w:ilvl w:val="0"/>
          <w:numId w:val="20"/>
        </w:numPr>
        <w:rPr>
          <w:szCs w:val="24"/>
        </w:rPr>
      </w:pPr>
      <w:r w:rsidRPr="009E581A">
        <w:rPr>
          <w:szCs w:val="24"/>
        </w:rPr>
        <w:t>Department for Education, (2016)</w:t>
      </w:r>
      <w:r w:rsidR="003E7142" w:rsidRPr="009E581A">
        <w:rPr>
          <w:szCs w:val="24"/>
        </w:rPr>
        <w:t xml:space="preserve"> </w:t>
      </w:r>
      <w:r w:rsidR="00A56446" w:rsidRPr="009E581A">
        <w:rPr>
          <w:szCs w:val="24"/>
        </w:rPr>
        <w:t xml:space="preserve">Teacher Workload Survey 2016’. Available at: </w:t>
      </w:r>
      <w:hyperlink r:id="rId35" w:history="1">
        <w:r w:rsidRPr="009E581A">
          <w:rPr>
            <w:rStyle w:val="Hyperlink"/>
            <w:szCs w:val="24"/>
          </w:rPr>
          <w:t>https://assets.publishing.service.gov.uk/media/5a80bcb7e5274a2e8ab51dfe/TWS_2016_FINAL_Research_report_Feb_2017.pdf</w:t>
        </w:r>
      </w:hyperlink>
      <w:r w:rsidRPr="009E581A">
        <w:rPr>
          <w:szCs w:val="24"/>
        </w:rPr>
        <w:t xml:space="preserve"> </w:t>
      </w:r>
    </w:p>
    <w:p w14:paraId="5E4B0CD0" w14:textId="5E6ED122" w:rsidR="008A0154" w:rsidRPr="009E581A" w:rsidRDefault="008A0154" w:rsidP="005154A4">
      <w:pPr>
        <w:pStyle w:val="ListParagraph"/>
        <w:numPr>
          <w:ilvl w:val="0"/>
          <w:numId w:val="20"/>
        </w:numPr>
        <w:rPr>
          <w:szCs w:val="24"/>
        </w:rPr>
      </w:pPr>
      <w:r w:rsidRPr="009E581A">
        <w:rPr>
          <w:szCs w:val="24"/>
        </w:rPr>
        <w:t>Department for Education, (20</w:t>
      </w:r>
      <w:r w:rsidR="00EE471C" w:rsidRPr="009E581A">
        <w:rPr>
          <w:szCs w:val="24"/>
        </w:rPr>
        <w:t>19</w:t>
      </w:r>
      <w:r w:rsidRPr="009E581A">
        <w:rPr>
          <w:szCs w:val="24"/>
        </w:rPr>
        <w:t xml:space="preserve">) </w:t>
      </w:r>
      <w:r w:rsidR="00EE471C" w:rsidRPr="009E581A">
        <w:rPr>
          <w:szCs w:val="24"/>
        </w:rPr>
        <w:t>Ways to reduce workload in your school(s)</w:t>
      </w:r>
      <w:r w:rsidRPr="009E581A">
        <w:rPr>
          <w:szCs w:val="24"/>
        </w:rPr>
        <w:t xml:space="preserve">. Available at: </w:t>
      </w:r>
      <w:hyperlink r:id="rId36" w:history="1">
        <w:r w:rsidR="00690296" w:rsidRPr="00A90BE5">
          <w:rPr>
            <w:rStyle w:val="Hyperlink"/>
          </w:rPr>
          <w:t>https://assets.publishing.service.gov.uk/media/5da053dee5274a595bf5daf6/Tips_for_school_leaders_.pdf</w:t>
        </w:r>
      </w:hyperlink>
      <w:r w:rsidR="00690296">
        <w:t xml:space="preserve"> </w:t>
      </w:r>
    </w:p>
    <w:p w14:paraId="2DC4E17A" w14:textId="4BD5A5EB" w:rsidR="003027F6" w:rsidRPr="009E581A" w:rsidRDefault="003027F6" w:rsidP="005154A4">
      <w:pPr>
        <w:pStyle w:val="ListParagraph"/>
        <w:numPr>
          <w:ilvl w:val="0"/>
          <w:numId w:val="20"/>
        </w:numPr>
        <w:rPr>
          <w:szCs w:val="24"/>
        </w:rPr>
      </w:pPr>
      <w:r w:rsidRPr="009E581A">
        <w:rPr>
          <w:szCs w:val="24"/>
        </w:rPr>
        <w:t xml:space="preserve">Department for Education, (2021) SEN support: Findings from a qualitative study. Available at: </w:t>
      </w:r>
      <w:hyperlink r:id="rId37" w:history="1">
        <w:r w:rsidRPr="009E581A">
          <w:rPr>
            <w:rStyle w:val="Hyperlink"/>
            <w:szCs w:val="24"/>
          </w:rPr>
          <w:t>https://assets.publishing.service.gov.uk/media/61af936fd3bf7f055c4b77bb/SEN_support_-_Findings_from_a_qualitative_study.pdf</w:t>
        </w:r>
      </w:hyperlink>
      <w:r w:rsidRPr="009E581A">
        <w:rPr>
          <w:szCs w:val="24"/>
        </w:rPr>
        <w:t xml:space="preserve"> </w:t>
      </w:r>
    </w:p>
    <w:p w14:paraId="750ADCD5" w14:textId="77777777" w:rsidR="003027F6" w:rsidRPr="009E581A" w:rsidRDefault="003027F6" w:rsidP="005154A4">
      <w:pPr>
        <w:pStyle w:val="ListParagraph"/>
        <w:numPr>
          <w:ilvl w:val="0"/>
          <w:numId w:val="20"/>
        </w:numPr>
        <w:rPr>
          <w:szCs w:val="24"/>
        </w:rPr>
      </w:pPr>
      <w:r w:rsidRPr="009E581A">
        <w:rPr>
          <w:szCs w:val="24"/>
        </w:rPr>
        <w:t xml:space="preserve">Department for Education, (2024) Assistive Technology (AT) Training for Schools. Available at: </w:t>
      </w:r>
      <w:hyperlink r:id="rId38" w:history="1">
        <w:r w:rsidRPr="009E581A">
          <w:rPr>
            <w:rStyle w:val="Hyperlink"/>
            <w:szCs w:val="24"/>
          </w:rPr>
          <w:t>https://assets.publishing.service.gov.uk/media/66ded22ca9ef9bb0060aa640/Assistive_Technology_Course_Evaluation_Report.pdf</w:t>
        </w:r>
      </w:hyperlink>
      <w:r w:rsidRPr="009E581A">
        <w:rPr>
          <w:szCs w:val="24"/>
        </w:rPr>
        <w:t xml:space="preserve"> </w:t>
      </w:r>
    </w:p>
    <w:p w14:paraId="556C6A16" w14:textId="62B07816" w:rsidR="00B40DF8" w:rsidRPr="00B40DF8" w:rsidRDefault="00B40DF8" w:rsidP="005154A4">
      <w:pPr>
        <w:pStyle w:val="ListParagraph"/>
        <w:numPr>
          <w:ilvl w:val="0"/>
          <w:numId w:val="20"/>
        </w:numPr>
        <w:rPr>
          <w:szCs w:val="24"/>
        </w:rPr>
      </w:pPr>
      <w:r w:rsidRPr="00B40DF8">
        <w:rPr>
          <w:szCs w:val="24"/>
        </w:rPr>
        <w:t>Eaton J, (2022) ‘Moving from ‘differentiation’ to ‘adaptive teaching’. Available at: EEF blog: Moving from ‘differentiation’ to ‘adaptive teaching’ | EEF</w:t>
      </w:r>
    </w:p>
    <w:p w14:paraId="124BC8FD" w14:textId="77777777" w:rsidR="003027F6" w:rsidRPr="009E581A" w:rsidRDefault="003027F6" w:rsidP="005154A4">
      <w:pPr>
        <w:pStyle w:val="ListParagraph"/>
        <w:numPr>
          <w:ilvl w:val="0"/>
          <w:numId w:val="20"/>
        </w:numPr>
        <w:rPr>
          <w:szCs w:val="24"/>
        </w:rPr>
      </w:pPr>
      <w:r w:rsidRPr="009E581A">
        <w:rPr>
          <w:szCs w:val="24"/>
        </w:rPr>
        <w:t xml:space="preserve">Education Endowment Foundation (2020) Special Educational Needs in Mainstream School Guidance Report. [Online] Available at: </w:t>
      </w:r>
      <w:r w:rsidRPr="009E581A">
        <w:rPr>
          <w:color w:val="0462C1"/>
          <w:szCs w:val="24"/>
        </w:rPr>
        <w:t>EEF_SENDInMainstreamSchool.pdf</w:t>
      </w:r>
      <w:r w:rsidRPr="009E581A">
        <w:rPr>
          <w:szCs w:val="24"/>
        </w:rPr>
        <w:t xml:space="preserve">. </w:t>
      </w:r>
    </w:p>
    <w:p w14:paraId="0A16E012" w14:textId="77777777" w:rsidR="003027F6" w:rsidRPr="009E581A" w:rsidRDefault="003027F6" w:rsidP="005154A4">
      <w:pPr>
        <w:pStyle w:val="ListParagraph"/>
        <w:numPr>
          <w:ilvl w:val="0"/>
          <w:numId w:val="20"/>
        </w:numPr>
        <w:rPr>
          <w:szCs w:val="24"/>
        </w:rPr>
      </w:pPr>
      <w:r w:rsidRPr="009E581A">
        <w:rPr>
          <w:szCs w:val="24"/>
        </w:rPr>
        <w:t xml:space="preserve">Education Endowment Foundation, (2015)., Making Best Use of Teaching Assistants guidance report. Available at: </w:t>
      </w:r>
      <w:hyperlink r:id="rId39" w:history="1">
        <w:r w:rsidRPr="009E581A">
          <w:rPr>
            <w:rStyle w:val="Hyperlink"/>
            <w:szCs w:val="24"/>
          </w:rPr>
          <w:t>Making Best Use of Teaching Assistants | EEF</w:t>
        </w:r>
      </w:hyperlink>
    </w:p>
    <w:p w14:paraId="2A9EB5D5" w14:textId="77777777" w:rsidR="003027F6" w:rsidRPr="009E581A" w:rsidRDefault="003027F6" w:rsidP="005154A4">
      <w:pPr>
        <w:pStyle w:val="ListParagraph"/>
        <w:numPr>
          <w:ilvl w:val="0"/>
          <w:numId w:val="20"/>
        </w:numPr>
        <w:rPr>
          <w:szCs w:val="24"/>
        </w:rPr>
      </w:pPr>
      <w:r w:rsidRPr="009E581A">
        <w:rPr>
          <w:szCs w:val="24"/>
        </w:rPr>
        <w:lastRenderedPageBreak/>
        <w:t xml:space="preserve">Education Endowment Foundation, (2021a)., Improving Mathematics in the Early Years and Key Stage 1 guidance report. Available at: </w:t>
      </w:r>
      <w:hyperlink r:id="rId40" w:history="1">
        <w:r w:rsidRPr="009E581A">
          <w:rPr>
            <w:rStyle w:val="Hyperlink"/>
            <w:szCs w:val="24"/>
          </w:rPr>
          <w:t>Improving Mathematics in the Early Years and Key Stage 1 | EEF</w:t>
        </w:r>
      </w:hyperlink>
    </w:p>
    <w:p w14:paraId="25B28090" w14:textId="77777777" w:rsidR="003027F6" w:rsidRPr="009E581A" w:rsidRDefault="003027F6" w:rsidP="005154A4">
      <w:pPr>
        <w:pStyle w:val="ListParagraph"/>
        <w:numPr>
          <w:ilvl w:val="0"/>
          <w:numId w:val="20"/>
        </w:numPr>
        <w:rPr>
          <w:szCs w:val="24"/>
        </w:rPr>
      </w:pPr>
      <w:r w:rsidRPr="009E581A">
        <w:rPr>
          <w:szCs w:val="24"/>
        </w:rPr>
        <w:t xml:space="preserve">Education Endowment Foundation, (2021b)., Preparing for Literacy. Available at: </w:t>
      </w:r>
      <w:hyperlink r:id="rId41" w:history="1">
        <w:r w:rsidRPr="009E581A">
          <w:rPr>
            <w:rStyle w:val="Hyperlink"/>
            <w:szCs w:val="24"/>
          </w:rPr>
          <w:t>Preparing for Literacy | EEF</w:t>
        </w:r>
      </w:hyperlink>
    </w:p>
    <w:p w14:paraId="4BFADDC7" w14:textId="77777777" w:rsidR="003027F6" w:rsidRPr="009E581A" w:rsidRDefault="003027F6" w:rsidP="005154A4">
      <w:pPr>
        <w:pStyle w:val="ListParagraph"/>
        <w:numPr>
          <w:ilvl w:val="0"/>
          <w:numId w:val="20"/>
        </w:numPr>
        <w:rPr>
          <w:szCs w:val="24"/>
        </w:rPr>
      </w:pPr>
      <w:r w:rsidRPr="009E581A">
        <w:rPr>
          <w:szCs w:val="24"/>
        </w:rPr>
        <w:t xml:space="preserve">Education Endowment Foundation, (2021c)., Special Educational Needs in Mainstream Schools guidance report. Available at: </w:t>
      </w:r>
      <w:hyperlink r:id="rId42" w:history="1">
        <w:r w:rsidRPr="009E581A">
          <w:rPr>
            <w:rStyle w:val="Hyperlink"/>
            <w:szCs w:val="24"/>
          </w:rPr>
          <w:t>Special Educational Needs in Mainstream Schools | EEF</w:t>
        </w:r>
      </w:hyperlink>
    </w:p>
    <w:p w14:paraId="721B0C18" w14:textId="77777777" w:rsidR="003027F6" w:rsidRPr="009E581A" w:rsidRDefault="003027F6" w:rsidP="005154A4">
      <w:pPr>
        <w:pStyle w:val="ListParagraph"/>
        <w:numPr>
          <w:ilvl w:val="0"/>
          <w:numId w:val="20"/>
        </w:numPr>
        <w:rPr>
          <w:szCs w:val="24"/>
        </w:rPr>
      </w:pPr>
      <w:r w:rsidRPr="009E581A">
        <w:rPr>
          <w:szCs w:val="24"/>
        </w:rPr>
        <w:t xml:space="preserve">Education Endowment Foundation (2021d) Teaching and Learning Toolkit, Learning Styles: Available at: </w:t>
      </w:r>
      <w:hyperlink r:id="rId43" w:history="1">
        <w:r w:rsidRPr="009E581A">
          <w:rPr>
            <w:rStyle w:val="Hyperlink"/>
            <w:szCs w:val="24"/>
          </w:rPr>
          <w:t>https://educationendowmentfoundation.org.uk/education-evidence/teaching-learning-toolkit</w:t>
        </w:r>
      </w:hyperlink>
      <w:r w:rsidRPr="009E581A">
        <w:rPr>
          <w:szCs w:val="24"/>
        </w:rPr>
        <w:t xml:space="preserve">. </w:t>
      </w:r>
    </w:p>
    <w:p w14:paraId="12ABF35A" w14:textId="77777777" w:rsidR="003027F6" w:rsidRPr="009E581A" w:rsidRDefault="003027F6" w:rsidP="005154A4">
      <w:pPr>
        <w:pStyle w:val="ListParagraph"/>
        <w:numPr>
          <w:ilvl w:val="0"/>
          <w:numId w:val="20"/>
        </w:numPr>
        <w:rPr>
          <w:szCs w:val="24"/>
        </w:rPr>
      </w:pPr>
      <w:r w:rsidRPr="009E581A">
        <w:rPr>
          <w:szCs w:val="24"/>
        </w:rPr>
        <w:t xml:space="preserve">Education Endowment Foundation (2021e) Teaching and Learning Toolkit, Teaching Assistant Interventions: Available at: </w:t>
      </w:r>
      <w:hyperlink r:id="rId44" w:history="1">
        <w:r w:rsidRPr="009E581A">
          <w:rPr>
            <w:rStyle w:val="Hyperlink"/>
            <w:szCs w:val="24"/>
          </w:rPr>
          <w:t>https://educationendowmentfoundation.org.uk/education-evidence/teaching-learning-toolkit</w:t>
        </w:r>
      </w:hyperlink>
      <w:r w:rsidRPr="009E581A">
        <w:rPr>
          <w:szCs w:val="24"/>
        </w:rPr>
        <w:t xml:space="preserve"> </w:t>
      </w:r>
    </w:p>
    <w:p w14:paraId="69A37645" w14:textId="77777777" w:rsidR="003027F6" w:rsidRPr="009E581A" w:rsidRDefault="003027F6" w:rsidP="005154A4">
      <w:pPr>
        <w:pStyle w:val="ListParagraph"/>
        <w:numPr>
          <w:ilvl w:val="0"/>
          <w:numId w:val="20"/>
        </w:numPr>
        <w:rPr>
          <w:szCs w:val="24"/>
        </w:rPr>
      </w:pPr>
      <w:r w:rsidRPr="009E581A">
        <w:rPr>
          <w:szCs w:val="24"/>
        </w:rPr>
        <w:t xml:space="preserve">Education Endowment Foundation (2021f) Teaching and Learning Toolkit, Within Class Attainment Grouping: Available at: </w:t>
      </w:r>
      <w:hyperlink r:id="rId45" w:history="1">
        <w:r w:rsidRPr="009E581A">
          <w:rPr>
            <w:rStyle w:val="Hyperlink"/>
            <w:szCs w:val="24"/>
          </w:rPr>
          <w:t>https://educationendowmentfoundation.org.uk/education-evidence/teaching-learning-toolkit</w:t>
        </w:r>
      </w:hyperlink>
      <w:r w:rsidRPr="009E581A">
        <w:rPr>
          <w:szCs w:val="24"/>
        </w:rPr>
        <w:t xml:space="preserve">. </w:t>
      </w:r>
    </w:p>
    <w:p w14:paraId="3EFD2635" w14:textId="45DD8246" w:rsidR="003027F6" w:rsidRPr="009E581A" w:rsidRDefault="003027F6" w:rsidP="005154A4">
      <w:pPr>
        <w:pStyle w:val="ListParagraph"/>
        <w:numPr>
          <w:ilvl w:val="0"/>
          <w:numId w:val="20"/>
        </w:numPr>
        <w:rPr>
          <w:szCs w:val="24"/>
        </w:rPr>
      </w:pPr>
      <w:r w:rsidRPr="009E581A">
        <w:rPr>
          <w:szCs w:val="24"/>
        </w:rPr>
        <w:t xml:space="preserve">Education Endowment Foundation (2021g) Working with Parents to Support Children’s Learning. Available at: </w:t>
      </w:r>
      <w:hyperlink r:id="rId46" w:history="1">
        <w:r w:rsidR="00EE1B04" w:rsidRPr="009E581A">
          <w:rPr>
            <w:rStyle w:val="Hyperlink"/>
            <w:szCs w:val="24"/>
          </w:rPr>
          <w:t>https://educationendowmentfoundation.org.uk/education-evidence/guidance-reports/supporting-parents</w:t>
        </w:r>
      </w:hyperlink>
      <w:r w:rsidR="00EE1B04" w:rsidRPr="009E581A">
        <w:rPr>
          <w:szCs w:val="24"/>
        </w:rPr>
        <w:t xml:space="preserve"> </w:t>
      </w:r>
    </w:p>
    <w:p w14:paraId="10AFA3BC" w14:textId="77777777" w:rsidR="003027F6" w:rsidRPr="009E581A" w:rsidRDefault="003027F6" w:rsidP="005154A4">
      <w:pPr>
        <w:pStyle w:val="ListParagraph"/>
        <w:numPr>
          <w:ilvl w:val="0"/>
          <w:numId w:val="20"/>
        </w:numPr>
        <w:rPr>
          <w:szCs w:val="24"/>
        </w:rPr>
      </w:pPr>
      <w:r w:rsidRPr="009E581A">
        <w:rPr>
          <w:szCs w:val="24"/>
        </w:rPr>
        <w:t xml:space="preserve">Education Endowment Foundation (2021h) Metacognition and Self-regulated Learning. Available at: </w:t>
      </w:r>
      <w:hyperlink r:id="rId47" w:history="1">
        <w:r w:rsidRPr="009E581A">
          <w:rPr>
            <w:rStyle w:val="Hyperlink"/>
            <w:szCs w:val="24"/>
          </w:rPr>
          <w:t>https://educationendowmentfoundation.org.uk/education-evidence/guidance-reports/metacognition</w:t>
        </w:r>
      </w:hyperlink>
      <w:r w:rsidRPr="009E581A">
        <w:rPr>
          <w:szCs w:val="24"/>
        </w:rPr>
        <w:t xml:space="preserve"> </w:t>
      </w:r>
    </w:p>
    <w:p w14:paraId="3D292D07" w14:textId="77777777" w:rsidR="003027F6" w:rsidRPr="009E581A" w:rsidRDefault="003027F6" w:rsidP="005154A4">
      <w:pPr>
        <w:pStyle w:val="ListParagraph"/>
        <w:numPr>
          <w:ilvl w:val="0"/>
          <w:numId w:val="20"/>
        </w:numPr>
        <w:rPr>
          <w:szCs w:val="24"/>
        </w:rPr>
      </w:pPr>
      <w:r w:rsidRPr="009E581A">
        <w:rPr>
          <w:szCs w:val="24"/>
        </w:rPr>
        <w:t xml:space="preserve">Education Endowment Foundation (2021i) Using Digital Technology to Improve Learning. Available at: </w:t>
      </w:r>
      <w:hyperlink r:id="rId48" w:history="1">
        <w:r w:rsidRPr="00390E0D">
          <w:rPr>
            <w:rStyle w:val="Hyperlink"/>
          </w:rPr>
          <w:t>https://educationendowmentfoundation.org.uk/education-evidence/guidance-reports/digital</w:t>
        </w:r>
      </w:hyperlink>
      <w:r>
        <w:t xml:space="preserve"> </w:t>
      </w:r>
      <w:r w:rsidRPr="009E581A">
        <w:rPr>
          <w:szCs w:val="24"/>
        </w:rPr>
        <w:t xml:space="preserve"> </w:t>
      </w:r>
    </w:p>
    <w:p w14:paraId="6FB13530" w14:textId="77777777" w:rsidR="003027F6" w:rsidRPr="009E581A" w:rsidRDefault="003027F6" w:rsidP="005154A4">
      <w:pPr>
        <w:pStyle w:val="ListParagraph"/>
        <w:numPr>
          <w:ilvl w:val="0"/>
          <w:numId w:val="20"/>
        </w:numPr>
        <w:rPr>
          <w:szCs w:val="24"/>
        </w:rPr>
      </w:pPr>
      <w:r w:rsidRPr="009E581A">
        <w:rPr>
          <w:szCs w:val="24"/>
        </w:rPr>
        <w:t xml:space="preserve">Education Endowment Foundation (2021j) ‘Teacher Feedback to Improve Pupil Learning’. Available at: </w:t>
      </w:r>
      <w:hyperlink r:id="rId49" w:history="1">
        <w:r w:rsidRPr="009E581A">
          <w:rPr>
            <w:rStyle w:val="Hyperlink"/>
            <w:szCs w:val="24"/>
          </w:rPr>
          <w:t>https://educationendowmentfoundation.org.uk/education-evidence/guidance-reports/feedback</w:t>
        </w:r>
      </w:hyperlink>
      <w:r w:rsidRPr="009E581A">
        <w:rPr>
          <w:szCs w:val="24"/>
        </w:rPr>
        <w:t xml:space="preserve"> </w:t>
      </w:r>
    </w:p>
    <w:p w14:paraId="2E143E3D" w14:textId="34A63E1B" w:rsidR="00E26AF2" w:rsidRPr="009E581A" w:rsidRDefault="00E26AF2" w:rsidP="005154A4">
      <w:pPr>
        <w:pStyle w:val="ListParagraph"/>
        <w:numPr>
          <w:ilvl w:val="0"/>
          <w:numId w:val="20"/>
        </w:numPr>
        <w:rPr>
          <w:szCs w:val="24"/>
        </w:rPr>
      </w:pPr>
      <w:r w:rsidRPr="009E581A">
        <w:rPr>
          <w:szCs w:val="24"/>
        </w:rPr>
        <w:t xml:space="preserve">Education Endowment Foundation (2021k) ‘Improving Literacy in Key Stage 2’. Available at: </w:t>
      </w:r>
      <w:hyperlink r:id="rId50" w:history="1">
        <w:r w:rsidRPr="009E581A">
          <w:rPr>
            <w:rStyle w:val="Hyperlink"/>
            <w:szCs w:val="24"/>
          </w:rPr>
          <w:t>https://educationendowmentfoundation.org.uk/education-evidence/guidance-reports/literacy-ks2</w:t>
        </w:r>
      </w:hyperlink>
      <w:r w:rsidRPr="009E581A">
        <w:rPr>
          <w:szCs w:val="24"/>
        </w:rPr>
        <w:t xml:space="preserve"> </w:t>
      </w:r>
    </w:p>
    <w:p w14:paraId="7C5275DC" w14:textId="77777777" w:rsidR="003027F6" w:rsidRDefault="003027F6" w:rsidP="005154A4">
      <w:pPr>
        <w:pStyle w:val="ListParagraph"/>
        <w:numPr>
          <w:ilvl w:val="0"/>
          <w:numId w:val="20"/>
        </w:numPr>
      </w:pPr>
      <w:r w:rsidRPr="009E581A">
        <w:rPr>
          <w:szCs w:val="24"/>
        </w:rPr>
        <w:lastRenderedPageBreak/>
        <w:t xml:space="preserve">Education Endowment Foundation, (2022), Improving Secondary Science. Available at: </w:t>
      </w:r>
      <w:hyperlink r:id="rId51" w:history="1">
        <w:r w:rsidRPr="00390E0D">
          <w:rPr>
            <w:rStyle w:val="Hyperlink"/>
          </w:rPr>
          <w:t>https://educationendowmentfoundation.org.uk/education-evidence/guidance-reports/science-ks3-ks4</w:t>
        </w:r>
      </w:hyperlink>
      <w:r>
        <w:t xml:space="preserve"> </w:t>
      </w:r>
    </w:p>
    <w:p w14:paraId="028069D8" w14:textId="77777777" w:rsidR="003027F6" w:rsidRPr="009E581A" w:rsidRDefault="003027F6" w:rsidP="005154A4">
      <w:pPr>
        <w:pStyle w:val="ListParagraph"/>
        <w:numPr>
          <w:ilvl w:val="0"/>
          <w:numId w:val="20"/>
        </w:numPr>
        <w:rPr>
          <w:szCs w:val="24"/>
        </w:rPr>
      </w:pPr>
      <w:r w:rsidRPr="009E581A">
        <w:rPr>
          <w:szCs w:val="24"/>
        </w:rPr>
        <w:t xml:space="preserve">Education Endowment Foundation, (2024), Using research evidence. Available at: </w:t>
      </w:r>
      <w:hyperlink r:id="rId52" w:history="1">
        <w:r w:rsidRPr="00390E0D">
          <w:rPr>
            <w:rStyle w:val="Hyperlink"/>
          </w:rPr>
          <w:t>https://d2tic4wvo1iusb.cloudfront.net/production/documents/using_research_evidence_-_a_concise_guide.pdf?v=1743769342</w:t>
        </w:r>
      </w:hyperlink>
      <w:r>
        <w:t xml:space="preserve"> </w:t>
      </w:r>
    </w:p>
    <w:p w14:paraId="13692CC2" w14:textId="0601768F" w:rsidR="003027F6" w:rsidRPr="009E581A" w:rsidRDefault="003027F6" w:rsidP="005154A4">
      <w:pPr>
        <w:pStyle w:val="ListParagraph"/>
        <w:numPr>
          <w:ilvl w:val="0"/>
          <w:numId w:val="20"/>
        </w:numPr>
        <w:rPr>
          <w:szCs w:val="24"/>
        </w:rPr>
      </w:pPr>
      <w:r w:rsidRPr="009E581A">
        <w:rPr>
          <w:szCs w:val="24"/>
        </w:rPr>
        <w:t>Education Endowment Foundation, (2025</w:t>
      </w:r>
      <w:r w:rsidR="006F3813" w:rsidRPr="009E581A">
        <w:rPr>
          <w:szCs w:val="24"/>
        </w:rPr>
        <w:t>a</w:t>
      </w:r>
      <w:r w:rsidRPr="009E581A">
        <w:rPr>
          <w:szCs w:val="24"/>
        </w:rPr>
        <w:t xml:space="preserve">), Deployment of Teaching Assistants. Available at: </w:t>
      </w:r>
      <w:hyperlink r:id="rId53" w:history="1">
        <w:r w:rsidRPr="009E581A">
          <w:rPr>
            <w:rStyle w:val="Hyperlink"/>
            <w:szCs w:val="24"/>
          </w:rPr>
          <w:t>https://educationendowmentfoundation.org.uk/education-evidence/guidance-reports/teaching-assistants</w:t>
        </w:r>
      </w:hyperlink>
    </w:p>
    <w:p w14:paraId="161B5839" w14:textId="097FC6FC" w:rsidR="00977ADC" w:rsidRPr="009E581A" w:rsidRDefault="00977ADC" w:rsidP="005154A4">
      <w:pPr>
        <w:pStyle w:val="ListParagraph"/>
        <w:numPr>
          <w:ilvl w:val="0"/>
          <w:numId w:val="20"/>
        </w:numPr>
        <w:rPr>
          <w:szCs w:val="24"/>
        </w:rPr>
      </w:pPr>
      <w:r w:rsidRPr="009E581A">
        <w:rPr>
          <w:szCs w:val="24"/>
        </w:rPr>
        <w:t>Education Endowment Foundation, (2025</w:t>
      </w:r>
      <w:r w:rsidR="006F3813" w:rsidRPr="009E581A">
        <w:rPr>
          <w:szCs w:val="24"/>
        </w:rPr>
        <w:t>b</w:t>
      </w:r>
      <w:r w:rsidRPr="009E581A">
        <w:rPr>
          <w:szCs w:val="24"/>
        </w:rPr>
        <w:t>) ‘</w:t>
      </w:r>
      <w:r w:rsidR="006F3813" w:rsidRPr="009E581A">
        <w:rPr>
          <w:szCs w:val="24"/>
        </w:rPr>
        <w:t xml:space="preserve">ChatGPT in lesson preparation – Teacher Choices trial’. </w:t>
      </w:r>
      <w:r w:rsidRPr="009E581A">
        <w:rPr>
          <w:szCs w:val="24"/>
        </w:rPr>
        <w:t xml:space="preserve">Available at: </w:t>
      </w:r>
      <w:hyperlink r:id="rId54" w:history="1">
        <w:r w:rsidR="006F3813" w:rsidRPr="009E581A">
          <w:rPr>
            <w:rStyle w:val="Hyperlink"/>
            <w:szCs w:val="24"/>
          </w:rPr>
          <w:t>https://educationendowmentfoundation.org.uk/projects-and-evaluation/projects/choices-in-edtech-using-generative-ai-chatgpt-for-ks3-science-lesson-preparation-2024-teacher-choices-tria</w:t>
        </w:r>
      </w:hyperlink>
      <w:r w:rsidR="006F3813" w:rsidRPr="009E581A">
        <w:rPr>
          <w:szCs w:val="24"/>
        </w:rPr>
        <w:t xml:space="preserve"> </w:t>
      </w:r>
      <w:r w:rsidRPr="009E581A">
        <w:rPr>
          <w:szCs w:val="24"/>
        </w:rPr>
        <w:t xml:space="preserve">l </w:t>
      </w:r>
      <w:r w:rsidR="006F3813" w:rsidRPr="009E581A">
        <w:rPr>
          <w:szCs w:val="24"/>
        </w:rPr>
        <w:t xml:space="preserve"> </w:t>
      </w:r>
    </w:p>
    <w:p w14:paraId="44E6C52D" w14:textId="15D13643" w:rsidR="003027F6" w:rsidRPr="009E581A" w:rsidRDefault="003027F6" w:rsidP="005154A4">
      <w:pPr>
        <w:pStyle w:val="ListParagraph"/>
        <w:numPr>
          <w:ilvl w:val="0"/>
          <w:numId w:val="20"/>
        </w:numPr>
        <w:rPr>
          <w:szCs w:val="24"/>
        </w:rPr>
      </w:pPr>
      <w:r w:rsidRPr="009E581A">
        <w:rPr>
          <w:szCs w:val="24"/>
        </w:rPr>
        <w:t>Farrell et al (2010), ‘The impact of teaching assistants on improving pupils’ academic achievement in mainstream schools’. Available at: https://www.tandfonline.com/doi/abs/10.1080/00131911.2010.486476</w:t>
      </w:r>
    </w:p>
    <w:p w14:paraId="642730C1" w14:textId="77777777" w:rsidR="003027F6" w:rsidRPr="009E581A" w:rsidRDefault="003027F6" w:rsidP="005154A4">
      <w:pPr>
        <w:pStyle w:val="ListParagraph"/>
        <w:numPr>
          <w:ilvl w:val="0"/>
          <w:numId w:val="20"/>
        </w:numPr>
        <w:rPr>
          <w:szCs w:val="24"/>
        </w:rPr>
      </w:pPr>
      <w:r w:rsidRPr="009E581A">
        <w:rPr>
          <w:szCs w:val="24"/>
        </w:rPr>
        <w:t>Fisher, D., &amp; Frey, N. (2004). Better Learning Through Structured Teaching: A Framework for the Gradual Release of Responsibility</w:t>
      </w:r>
    </w:p>
    <w:p w14:paraId="4E863B0C" w14:textId="77777777" w:rsidR="003027F6" w:rsidRPr="009E581A" w:rsidRDefault="003027F6" w:rsidP="005154A4">
      <w:pPr>
        <w:pStyle w:val="ListParagraph"/>
        <w:numPr>
          <w:ilvl w:val="0"/>
          <w:numId w:val="20"/>
        </w:numPr>
        <w:rPr>
          <w:szCs w:val="24"/>
        </w:rPr>
      </w:pPr>
      <w:r w:rsidRPr="009E581A">
        <w:rPr>
          <w:szCs w:val="24"/>
        </w:rPr>
        <w:t xml:space="preserve">Gallagher, M. A., Parsons, S. A., &amp; Vaughn, M. (2022). Adaptive teaching in mathematics: A review of the literature. Educational Review, 74(2), 298-320. </w:t>
      </w:r>
      <w:r w:rsidRPr="009E581A">
        <w:rPr>
          <w:color w:val="0462C1"/>
          <w:szCs w:val="24"/>
        </w:rPr>
        <w:t>https://doi.org/10.1080/00131911.2020.1722065</w:t>
      </w:r>
      <w:r w:rsidRPr="009E581A">
        <w:rPr>
          <w:szCs w:val="24"/>
        </w:rPr>
        <w:t xml:space="preserve">. </w:t>
      </w:r>
    </w:p>
    <w:p w14:paraId="0E941A86" w14:textId="77777777" w:rsidR="003027F6" w:rsidRPr="009E581A" w:rsidRDefault="003027F6" w:rsidP="005154A4">
      <w:pPr>
        <w:pStyle w:val="ListParagraph"/>
        <w:numPr>
          <w:ilvl w:val="0"/>
          <w:numId w:val="20"/>
        </w:numPr>
        <w:rPr>
          <w:szCs w:val="24"/>
        </w:rPr>
      </w:pPr>
      <w:r w:rsidRPr="009E581A">
        <w:rPr>
          <w:szCs w:val="24"/>
        </w:rPr>
        <w:t xml:space="preserve">Heyder, A., Südkamp, A., Steinmayr, R. (2020). How are teachers' attitudes toward inclusion related to the social-emotional school experiences of students with and without special educational needs? Learning and Individual Differences, 77. </w:t>
      </w:r>
      <w:hyperlink r:id="rId55" w:history="1">
        <w:r w:rsidRPr="009E581A">
          <w:rPr>
            <w:rStyle w:val="Hyperlink"/>
            <w:szCs w:val="24"/>
          </w:rPr>
          <w:t>https://doi.org/10.1016/j.lindif.2019.101776</w:t>
        </w:r>
      </w:hyperlink>
    </w:p>
    <w:p w14:paraId="72280693" w14:textId="5C0FE330" w:rsidR="009E2096" w:rsidRPr="009E581A" w:rsidRDefault="009E2096" w:rsidP="005154A4">
      <w:pPr>
        <w:pStyle w:val="ListParagraph"/>
        <w:numPr>
          <w:ilvl w:val="0"/>
          <w:numId w:val="20"/>
        </w:numPr>
        <w:rPr>
          <w:szCs w:val="24"/>
        </w:rPr>
      </w:pPr>
      <w:r w:rsidRPr="009E581A">
        <w:rPr>
          <w:szCs w:val="24"/>
        </w:rPr>
        <w:t>Kirschner, P., Sweller, J., Kirschner, F. &amp; Zambrano, J. (2018) From cognitive load theory to collaborative cognitive load theory. In International Journal of Computer-Supported Collaborative Learning, 13(2), 213-233. Available at: https://doi.org/10.1007/s11412-018-9277-y.</w:t>
      </w:r>
    </w:p>
    <w:p w14:paraId="62CA2E04" w14:textId="7C8E177D" w:rsidR="003027F6" w:rsidRPr="009E581A" w:rsidRDefault="003027F6" w:rsidP="005154A4">
      <w:pPr>
        <w:pStyle w:val="ListParagraph"/>
        <w:numPr>
          <w:ilvl w:val="0"/>
          <w:numId w:val="20"/>
        </w:numPr>
        <w:rPr>
          <w:szCs w:val="24"/>
        </w:rPr>
      </w:pPr>
      <w:r w:rsidRPr="009E581A">
        <w:rPr>
          <w:szCs w:val="24"/>
        </w:rPr>
        <w:t xml:space="preserve">Lancashire Research School (2025) ‘Scaffolding Interactions in the Early Years’.  Available at: </w:t>
      </w:r>
      <w:hyperlink r:id="rId56" w:anchor=":~:text=The%20EEF%20latest%20supporting%20materials,research%20evidence%20into%20everyday%20practice." w:history="1">
        <w:r w:rsidRPr="009E581A">
          <w:rPr>
            <w:rStyle w:val="Hyperlink"/>
            <w:szCs w:val="24"/>
          </w:rPr>
          <w:t>RS Network | Building Foundations: Scaffolding Interactions in the…</w:t>
        </w:r>
      </w:hyperlink>
    </w:p>
    <w:p w14:paraId="01543728" w14:textId="77777777" w:rsidR="003027F6" w:rsidRPr="009E581A" w:rsidRDefault="003027F6" w:rsidP="005154A4">
      <w:pPr>
        <w:pStyle w:val="ListParagraph"/>
        <w:numPr>
          <w:ilvl w:val="0"/>
          <w:numId w:val="20"/>
        </w:numPr>
        <w:rPr>
          <w:szCs w:val="24"/>
        </w:rPr>
      </w:pPr>
      <w:r w:rsidRPr="009E581A">
        <w:rPr>
          <w:szCs w:val="24"/>
        </w:rPr>
        <w:t xml:space="preserve">McLeskey et al. (2017) High-leverage practices in special education. Arlington, VA: Council for Exceptional Children and CEEDAR Center. Available at: </w:t>
      </w:r>
      <w:r w:rsidRPr="009E581A">
        <w:rPr>
          <w:color w:val="0462C1"/>
          <w:szCs w:val="24"/>
        </w:rPr>
        <w:t>McLeskey_High-LeveragePracticesInSpecialEducation.pdf</w:t>
      </w:r>
      <w:r w:rsidRPr="009E581A">
        <w:rPr>
          <w:szCs w:val="24"/>
        </w:rPr>
        <w:t xml:space="preserve">. </w:t>
      </w:r>
    </w:p>
    <w:p w14:paraId="16D4BBFF" w14:textId="77777777" w:rsidR="003027F6" w:rsidRPr="009E581A" w:rsidRDefault="003027F6" w:rsidP="005154A4">
      <w:pPr>
        <w:pStyle w:val="ListParagraph"/>
        <w:numPr>
          <w:ilvl w:val="0"/>
          <w:numId w:val="20"/>
        </w:numPr>
        <w:rPr>
          <w:szCs w:val="24"/>
        </w:rPr>
      </w:pPr>
      <w:r w:rsidRPr="009E581A">
        <w:rPr>
          <w:szCs w:val="24"/>
        </w:rPr>
        <w:t xml:space="preserve">Mulholland K (2022) ‘TOLD: Four Evidence-informed principles to promote high-quality talk in Maths’. Available at: </w:t>
      </w:r>
      <w:hyperlink r:id="rId57" w:history="1">
        <w:r w:rsidRPr="009E581A">
          <w:rPr>
            <w:rStyle w:val="Hyperlink"/>
            <w:szCs w:val="24"/>
          </w:rPr>
          <w:t>https://educationendowmentfoundation.org.uk/news/eef-blog-told-four-evidence-informed-principles-to-promote-high-quality-talk-in-maths</w:t>
        </w:r>
      </w:hyperlink>
      <w:r w:rsidRPr="009E581A">
        <w:rPr>
          <w:szCs w:val="24"/>
        </w:rPr>
        <w:t xml:space="preserve"> </w:t>
      </w:r>
    </w:p>
    <w:p w14:paraId="7A3CDD88" w14:textId="77777777" w:rsidR="003027F6" w:rsidRPr="009E581A" w:rsidRDefault="003027F6" w:rsidP="005154A4">
      <w:pPr>
        <w:pStyle w:val="ListParagraph"/>
        <w:numPr>
          <w:ilvl w:val="0"/>
          <w:numId w:val="20"/>
        </w:numPr>
        <w:rPr>
          <w:szCs w:val="24"/>
        </w:rPr>
      </w:pPr>
      <w:r w:rsidRPr="009E581A">
        <w:rPr>
          <w:szCs w:val="24"/>
        </w:rPr>
        <w:t>Nasen (2022) ‘Adaptive Teaching in an Inclusive Classroom’. Available at:</w:t>
      </w:r>
      <w:r w:rsidRPr="001541D6">
        <w:t xml:space="preserve"> </w:t>
      </w:r>
      <w:hyperlink r:id="rId58" w:history="1">
        <w:r w:rsidRPr="009E581A">
          <w:rPr>
            <w:rStyle w:val="Hyperlink"/>
            <w:szCs w:val="24"/>
          </w:rPr>
          <w:t>https://asset.nasen.org.uk/adaptive_teaching_in_an_inclusive_classroom.pdf</w:t>
        </w:r>
      </w:hyperlink>
      <w:r w:rsidRPr="009E581A">
        <w:rPr>
          <w:szCs w:val="24"/>
        </w:rPr>
        <w:t xml:space="preserve">  </w:t>
      </w:r>
    </w:p>
    <w:p w14:paraId="0C0BA315" w14:textId="77777777" w:rsidR="003027F6" w:rsidRDefault="003027F6" w:rsidP="005154A4">
      <w:pPr>
        <w:pStyle w:val="Default"/>
        <w:numPr>
          <w:ilvl w:val="0"/>
          <w:numId w:val="20"/>
        </w:numPr>
        <w:rPr>
          <w:rFonts w:asciiTheme="minorHAnsi" w:hAnsiTheme="minorHAnsi" w:cstheme="minorHAnsi"/>
        </w:rPr>
      </w:pPr>
      <w:r>
        <w:rPr>
          <w:rFonts w:asciiTheme="minorHAnsi" w:hAnsiTheme="minorHAnsi" w:cstheme="minorHAnsi"/>
        </w:rPr>
        <w:t>Nowicki E. (2003) ‘</w:t>
      </w:r>
      <w:r w:rsidRPr="008244E8">
        <w:rPr>
          <w:rFonts w:asciiTheme="minorHAnsi" w:hAnsiTheme="minorHAnsi" w:cstheme="minorHAnsi"/>
        </w:rPr>
        <w:t>A Meta-Analysis of the Social Competence of Children with Learning Disabilities Compared to Classmates of Low and Average to High Achievement</w:t>
      </w:r>
      <w:r>
        <w:rPr>
          <w:rFonts w:asciiTheme="minorHAnsi" w:hAnsiTheme="minorHAnsi" w:cstheme="minorHAnsi"/>
        </w:rPr>
        <w:t xml:space="preserve">’. Available at: </w:t>
      </w:r>
      <w:hyperlink r:id="rId59" w:history="1">
        <w:r w:rsidRPr="001370DA">
          <w:rPr>
            <w:rStyle w:val="Hyperlink"/>
            <w:rFonts w:asciiTheme="minorHAnsi" w:hAnsiTheme="minorHAnsi" w:cstheme="minorHAnsi"/>
          </w:rPr>
          <w:t>A Meta-Analysis of the Social Competence of Children with Learning Disabilities Compared to Classmates of Low and Average to High Achievement</w:t>
        </w:r>
      </w:hyperlink>
    </w:p>
    <w:p w14:paraId="357C1174" w14:textId="77777777" w:rsidR="003027F6" w:rsidRDefault="003027F6" w:rsidP="003027F6">
      <w:pPr>
        <w:pStyle w:val="Default"/>
        <w:rPr>
          <w:rFonts w:asciiTheme="minorHAnsi" w:hAnsiTheme="minorHAnsi" w:cstheme="minorHAnsi"/>
        </w:rPr>
      </w:pPr>
    </w:p>
    <w:p w14:paraId="73B66B26" w14:textId="77777777" w:rsidR="003027F6" w:rsidRPr="005A57EE" w:rsidRDefault="003027F6" w:rsidP="005154A4">
      <w:pPr>
        <w:pStyle w:val="Default"/>
        <w:numPr>
          <w:ilvl w:val="0"/>
          <w:numId w:val="20"/>
        </w:numPr>
        <w:rPr>
          <w:rFonts w:asciiTheme="minorHAnsi" w:hAnsiTheme="minorHAnsi" w:cstheme="minorHAnsi"/>
        </w:rPr>
      </w:pPr>
      <w:r w:rsidRPr="005A57EE">
        <w:rPr>
          <w:rFonts w:asciiTheme="minorHAnsi" w:hAnsiTheme="minorHAnsi" w:cstheme="minorHAnsi"/>
        </w:rPr>
        <w:t xml:space="preserve">OECD (2015) Pisa 2015 Result: Policies and Practices for Successful Schools: How Schools and Teaching Practices Shape Students’ Performance In and Dispositions Towards Science. Accessible from: </w:t>
      </w:r>
      <w:r w:rsidRPr="005A57EE">
        <w:rPr>
          <w:rFonts w:asciiTheme="minorHAnsi" w:hAnsiTheme="minorHAnsi" w:cstheme="minorHAnsi"/>
          <w:color w:val="0462C1"/>
        </w:rPr>
        <w:t>https://doi.org/10.1787/9789264267510-en</w:t>
      </w:r>
      <w:r w:rsidRPr="005A57EE">
        <w:rPr>
          <w:rFonts w:asciiTheme="minorHAnsi" w:hAnsiTheme="minorHAnsi" w:cstheme="minorHAnsi"/>
        </w:rPr>
        <w:t xml:space="preserve">. </w:t>
      </w:r>
    </w:p>
    <w:p w14:paraId="3839931B" w14:textId="77777777" w:rsidR="003027F6" w:rsidRPr="009E581A" w:rsidRDefault="003027F6" w:rsidP="005154A4">
      <w:pPr>
        <w:pStyle w:val="ListParagraph"/>
        <w:numPr>
          <w:ilvl w:val="0"/>
          <w:numId w:val="20"/>
        </w:numPr>
        <w:rPr>
          <w:szCs w:val="24"/>
        </w:rPr>
      </w:pPr>
      <w:r w:rsidRPr="009E581A">
        <w:rPr>
          <w:szCs w:val="24"/>
        </w:rPr>
        <w:t xml:space="preserve">Pashler, H., McDaniel, M., Rohrer, D., &amp; Bjork, R. (2008) Learning Styles: Concepts and Evidence. Psychological Science in the Public Interest, 9 (3). </w:t>
      </w:r>
      <w:hyperlink r:id="rId60" w:history="1">
        <w:r w:rsidRPr="009E581A">
          <w:rPr>
            <w:rStyle w:val="Hyperlink"/>
            <w:szCs w:val="24"/>
          </w:rPr>
          <w:t>https://doi.org/10.1111/j.1539-6053.2009.01038.x</w:t>
        </w:r>
      </w:hyperlink>
      <w:r w:rsidRPr="009E581A">
        <w:rPr>
          <w:szCs w:val="24"/>
        </w:rPr>
        <w:t xml:space="preserve">. </w:t>
      </w:r>
    </w:p>
    <w:p w14:paraId="13CD47DB" w14:textId="77777777" w:rsidR="003027F6" w:rsidRPr="009E581A" w:rsidRDefault="003027F6" w:rsidP="005154A4">
      <w:pPr>
        <w:pStyle w:val="ListParagraph"/>
        <w:numPr>
          <w:ilvl w:val="0"/>
          <w:numId w:val="20"/>
        </w:numPr>
        <w:rPr>
          <w:szCs w:val="24"/>
        </w:rPr>
      </w:pPr>
      <w:r w:rsidRPr="009E581A">
        <w:rPr>
          <w:szCs w:val="24"/>
        </w:rPr>
        <w:t xml:space="preserve">Rix et al (2009) ‘What pedagogical approaches can effectively include children with special educational needs in mainstream classrooms? A systematic literature review.’ Available at: </w:t>
      </w:r>
      <w:hyperlink r:id="rId61" w:history="1">
        <w:r w:rsidRPr="009E581A">
          <w:rPr>
            <w:rStyle w:val="Hyperlink"/>
            <w:szCs w:val="24"/>
          </w:rPr>
          <w:t>https://www.researchgate.net/publication/42799118_What_pedagogical_approaches_can_effectively_include_children_with_special_educational_needs_in_mainstream_classrooms_A_systematic_literature_review</w:t>
        </w:r>
      </w:hyperlink>
      <w:r w:rsidRPr="009E581A">
        <w:rPr>
          <w:szCs w:val="24"/>
        </w:rPr>
        <w:t xml:space="preserve"> </w:t>
      </w:r>
    </w:p>
    <w:p w14:paraId="454A5641" w14:textId="77777777" w:rsidR="003027F6" w:rsidRPr="009E581A" w:rsidRDefault="003027F6" w:rsidP="005154A4">
      <w:pPr>
        <w:pStyle w:val="ListParagraph"/>
        <w:numPr>
          <w:ilvl w:val="0"/>
          <w:numId w:val="20"/>
        </w:numPr>
        <w:rPr>
          <w:szCs w:val="24"/>
        </w:rPr>
      </w:pPr>
      <w:r w:rsidRPr="009E581A">
        <w:rPr>
          <w:szCs w:val="24"/>
        </w:rPr>
        <w:t>Sharma &amp; Salend (2016) ‘Teaching Assistants in Inclusive Classrooms’. Available at: https://www.researchgate.net/publication/309313726_Teaching_Assistants_in_Inclusive_Classrooms_A_Systematic_Analysis_of_the_International_Research</w:t>
      </w:r>
    </w:p>
    <w:p w14:paraId="53C4BD95" w14:textId="19ADCF5E" w:rsidR="00820EDD" w:rsidRPr="009E581A" w:rsidRDefault="00A27232" w:rsidP="005154A4">
      <w:pPr>
        <w:pStyle w:val="ListParagraph"/>
        <w:numPr>
          <w:ilvl w:val="0"/>
          <w:numId w:val="20"/>
        </w:numPr>
        <w:rPr>
          <w:szCs w:val="24"/>
        </w:rPr>
      </w:pPr>
      <w:r w:rsidRPr="009E581A">
        <w:rPr>
          <w:szCs w:val="24"/>
        </w:rPr>
        <w:t xml:space="preserve">Sherrington T., &amp; Stafford s., (2018) ‘Memory and thought: make sure your engaging activities don’t detract from what students need to learn’. Available at: </w:t>
      </w:r>
      <w:hyperlink r:id="rId62" w:history="1">
        <w:r w:rsidRPr="009E581A">
          <w:rPr>
            <w:rStyle w:val="Hyperlink"/>
            <w:szCs w:val="24"/>
          </w:rPr>
          <w:t>https://my.chartered.college/research-hub/memory-and-thought-make-sure-your-engaging-activities-dont-detract-from-what-students-need-to-learn/</w:t>
        </w:r>
      </w:hyperlink>
      <w:r w:rsidRPr="009E581A">
        <w:rPr>
          <w:szCs w:val="24"/>
        </w:rPr>
        <w:t xml:space="preserve"> </w:t>
      </w:r>
    </w:p>
    <w:p w14:paraId="4FDBD035" w14:textId="596A0814" w:rsidR="003027F6" w:rsidRPr="009E581A" w:rsidRDefault="003027F6" w:rsidP="005154A4">
      <w:pPr>
        <w:pStyle w:val="ListParagraph"/>
        <w:numPr>
          <w:ilvl w:val="0"/>
          <w:numId w:val="20"/>
        </w:numPr>
        <w:rPr>
          <w:szCs w:val="24"/>
        </w:rPr>
      </w:pPr>
      <w:r w:rsidRPr="009E581A">
        <w:rPr>
          <w:szCs w:val="24"/>
        </w:rPr>
        <w:t xml:space="preserve">Sisk, V. F., Burgoyne, A. P., Sun, J., Butler, J. L., &amp; Macnamara, B. N. (2018) To What Extent and Under Which Circumstances Are Growth Mind-Sets Important to Academic Achievement? Two Meta-Analyses. Psychological Science, 29(4), 549–571. </w:t>
      </w:r>
      <w:hyperlink r:id="rId63" w:history="1">
        <w:r w:rsidRPr="009E581A">
          <w:rPr>
            <w:rStyle w:val="Hyperlink"/>
            <w:szCs w:val="24"/>
          </w:rPr>
          <w:t>https://doi.org/10.1177/0956797617739704</w:t>
        </w:r>
      </w:hyperlink>
      <w:r w:rsidRPr="009E581A">
        <w:rPr>
          <w:szCs w:val="24"/>
        </w:rPr>
        <w:t>.</w:t>
      </w:r>
    </w:p>
    <w:p w14:paraId="5BECD4CD" w14:textId="42414DA2" w:rsidR="009D6004" w:rsidRPr="009E581A" w:rsidRDefault="009D6004" w:rsidP="005154A4">
      <w:pPr>
        <w:pStyle w:val="ListParagraph"/>
        <w:numPr>
          <w:ilvl w:val="0"/>
          <w:numId w:val="20"/>
        </w:numPr>
        <w:rPr>
          <w:szCs w:val="24"/>
        </w:rPr>
      </w:pPr>
      <w:r w:rsidRPr="009E581A">
        <w:rPr>
          <w:szCs w:val="24"/>
        </w:rPr>
        <w:t>Sweller, J., van Merrienboer, J. J. G., &amp; Paas, F. G. W. C. (1998) Cognitive Architecture and Instructional Design. Educational Psychology Review, 10(3), 251–296. http://dx.doi.org/10.1023/a:1022193728205.</w:t>
      </w:r>
    </w:p>
    <w:p w14:paraId="5B899546" w14:textId="33DDB81C" w:rsidR="008F1091" w:rsidRPr="009E581A" w:rsidRDefault="008F1091" w:rsidP="005154A4">
      <w:pPr>
        <w:pStyle w:val="ListParagraph"/>
        <w:numPr>
          <w:ilvl w:val="0"/>
          <w:numId w:val="20"/>
        </w:numPr>
        <w:rPr>
          <w:szCs w:val="24"/>
        </w:rPr>
      </w:pPr>
      <w:r w:rsidRPr="009E581A">
        <w:rPr>
          <w:szCs w:val="24"/>
        </w:rPr>
        <w:t>Sweller, J. (2016) Working Memory, Long-term Memory, and Instructional Design. Journal of Applied Research in Memory and Cognition, 5(4), 360–367. http://doi.org/10.1016/j.jarmac.2015.12.002.</w:t>
      </w:r>
    </w:p>
    <w:p w14:paraId="3ECF5DDE" w14:textId="7CBF8CCD" w:rsidR="003027F6" w:rsidRPr="009E581A" w:rsidRDefault="003027F6" w:rsidP="005154A4">
      <w:pPr>
        <w:pStyle w:val="ListParagraph"/>
        <w:numPr>
          <w:ilvl w:val="0"/>
          <w:numId w:val="20"/>
        </w:numPr>
        <w:rPr>
          <w:szCs w:val="24"/>
        </w:rPr>
      </w:pPr>
      <w:r w:rsidRPr="009E581A">
        <w:rPr>
          <w:szCs w:val="24"/>
        </w:rPr>
        <w:lastRenderedPageBreak/>
        <w:t>Szumski, Smogorzewska &amp; Karwowski, (2017) ‘Academic achievement of students without special educational needs in inclusive classrooms’. Available at: https://www.sciencedirect.com/science/article/abs/pii/S1747938X17300131</w:t>
      </w:r>
    </w:p>
    <w:p w14:paraId="3450D49B" w14:textId="77777777" w:rsidR="003027F6" w:rsidRPr="009E581A" w:rsidRDefault="003027F6" w:rsidP="005154A4">
      <w:pPr>
        <w:pStyle w:val="ListParagraph"/>
        <w:numPr>
          <w:ilvl w:val="0"/>
          <w:numId w:val="20"/>
        </w:numPr>
        <w:rPr>
          <w:szCs w:val="24"/>
        </w:rPr>
      </w:pPr>
      <w:r w:rsidRPr="009E581A">
        <w:rPr>
          <w:szCs w:val="24"/>
        </w:rPr>
        <w:t xml:space="preserve">Tereshchenko, A., Francis, B., Archer, L., Hodgen, J., Mazenod, A., Taylor, B., Travers, M. C. (2018) Learners’ attitudes to mixed-attainment grouping: examining the views of students of high, middle, and low attainment. Research Papers in Education, 34(4), 425- 444. </w:t>
      </w:r>
      <w:hyperlink r:id="rId64" w:history="1">
        <w:r w:rsidRPr="009E581A">
          <w:rPr>
            <w:rStyle w:val="Hyperlink"/>
            <w:szCs w:val="24"/>
          </w:rPr>
          <w:t>https://doi.org/10.1080/02671522.2018.1452962</w:t>
        </w:r>
      </w:hyperlink>
      <w:r w:rsidRPr="009E581A">
        <w:rPr>
          <w:szCs w:val="24"/>
        </w:rPr>
        <w:t xml:space="preserve">. </w:t>
      </w:r>
    </w:p>
    <w:p w14:paraId="1BF918AD" w14:textId="77777777" w:rsidR="003027F6" w:rsidRPr="009E581A" w:rsidRDefault="003027F6" w:rsidP="005154A4">
      <w:pPr>
        <w:pStyle w:val="ListParagraph"/>
        <w:numPr>
          <w:ilvl w:val="0"/>
          <w:numId w:val="20"/>
        </w:numPr>
        <w:rPr>
          <w:szCs w:val="24"/>
        </w:rPr>
      </w:pPr>
      <w:r w:rsidRPr="009E581A">
        <w:rPr>
          <w:szCs w:val="24"/>
        </w:rPr>
        <w:t>Van de Pol, J., Volman, M., Oort, F., &amp; Beishuizen, J. (2015). The effects of scaffolding in the classroom: Support contingency and student independent working time in relation to student achievement, task effort and appreciation of support. </w:t>
      </w:r>
      <w:r w:rsidRPr="005154A4">
        <w:rPr>
          <w:szCs w:val="24"/>
        </w:rPr>
        <w:t>Instructional Science</w:t>
      </w:r>
      <w:r w:rsidRPr="009E581A">
        <w:rPr>
          <w:szCs w:val="24"/>
        </w:rPr>
        <w:t>, 43(5), 615–641. doi:10.1007/s11251-015-9351-z</w:t>
      </w:r>
    </w:p>
    <w:p w14:paraId="4427D214" w14:textId="374CC058" w:rsidR="0070606E" w:rsidRPr="00A0023A" w:rsidRDefault="009A789C" w:rsidP="005154A4">
      <w:pPr>
        <w:spacing w:before="0" w:after="200"/>
        <w:rPr>
          <w:rFonts w:ascii="Tahoma" w:hAnsi="Tahoma" w:cs="Tahoma"/>
        </w:rPr>
      </w:pPr>
      <w:hyperlink w:anchor="Contentpage" w:history="1">
        <w:r w:rsidRPr="009A789C">
          <w:rPr>
            <w:rStyle w:val="Hyperlink"/>
            <w:rFonts w:ascii="Tahoma" w:hAnsi="Tahoma" w:cs="Tahoma"/>
            <w:b/>
            <w:bCs/>
          </w:rPr>
          <w:t>Click here to return to Content page</w:t>
        </w:r>
      </w:hyperlink>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776E" w14:textId="77777777" w:rsidR="0097759D" w:rsidRPr="009B3DAA" w:rsidRDefault="0097759D" w:rsidP="00403260">
      <w:pPr>
        <w:spacing w:after="0" w:line="240" w:lineRule="auto"/>
      </w:pPr>
      <w:r w:rsidRPr="009B3DAA">
        <w:separator/>
      </w:r>
    </w:p>
  </w:endnote>
  <w:endnote w:type="continuationSeparator" w:id="0">
    <w:p w14:paraId="233B718A" w14:textId="77777777" w:rsidR="0097759D" w:rsidRPr="009B3DAA" w:rsidRDefault="0097759D" w:rsidP="00403260">
      <w:pPr>
        <w:spacing w:after="0" w:line="240" w:lineRule="auto"/>
      </w:pPr>
      <w:r w:rsidRPr="009B3DAA">
        <w:continuationSeparator/>
      </w:r>
    </w:p>
  </w:endnote>
  <w:endnote w:type="continuationNotice" w:id="1">
    <w:p w14:paraId="473E9746" w14:textId="77777777" w:rsidR="0097759D" w:rsidRPr="009B3DAA" w:rsidRDefault="00977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CAC3" w14:textId="77777777" w:rsidR="0097759D" w:rsidRPr="009B3DAA" w:rsidRDefault="0097759D" w:rsidP="00403260">
      <w:pPr>
        <w:spacing w:after="0" w:line="240" w:lineRule="auto"/>
      </w:pPr>
      <w:r w:rsidRPr="009B3DAA">
        <w:separator/>
      </w:r>
    </w:p>
  </w:footnote>
  <w:footnote w:type="continuationSeparator" w:id="0">
    <w:p w14:paraId="799D3FD4" w14:textId="77777777" w:rsidR="0097759D" w:rsidRPr="009B3DAA" w:rsidRDefault="0097759D" w:rsidP="00403260">
      <w:pPr>
        <w:spacing w:after="0" w:line="240" w:lineRule="auto"/>
      </w:pPr>
      <w:r w:rsidRPr="009B3DAA">
        <w:continuationSeparator/>
      </w:r>
    </w:p>
  </w:footnote>
  <w:footnote w:type="continuationNotice" w:id="1">
    <w:p w14:paraId="31826145" w14:textId="77777777" w:rsidR="0097759D" w:rsidRPr="009B3DAA" w:rsidRDefault="009775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4514271C" w:rsidR="00EA5F98" w:rsidRPr="009B3DAA" w:rsidRDefault="00EA2263" w:rsidP="00A62B3F">
    <w:r w:rsidRPr="009B3DAA">
      <w:t xml:space="preserve"> </w:t>
    </w:r>
    <w:r w:rsidR="000A586D" w:rsidRPr="000A586D">
      <w:t>ECT programme Y1 Elective self-study 3: Meeting individual needs and workload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892"/>
    <w:multiLevelType w:val="hybridMultilevel"/>
    <w:tmpl w:val="EF86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A5A45"/>
    <w:multiLevelType w:val="hybridMultilevel"/>
    <w:tmpl w:val="BDB6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D23B3"/>
    <w:multiLevelType w:val="hybridMultilevel"/>
    <w:tmpl w:val="9A66A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4F7B9B"/>
    <w:multiLevelType w:val="hybridMultilevel"/>
    <w:tmpl w:val="91B8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71466"/>
    <w:multiLevelType w:val="hybridMultilevel"/>
    <w:tmpl w:val="9D4E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E1009"/>
    <w:multiLevelType w:val="hybridMultilevel"/>
    <w:tmpl w:val="AE88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B71D8"/>
    <w:multiLevelType w:val="hybridMultilevel"/>
    <w:tmpl w:val="5D6E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763D6"/>
    <w:multiLevelType w:val="hybridMultilevel"/>
    <w:tmpl w:val="CFBA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84143"/>
    <w:multiLevelType w:val="hybridMultilevel"/>
    <w:tmpl w:val="C68A5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0469B"/>
    <w:multiLevelType w:val="hybridMultilevel"/>
    <w:tmpl w:val="BEE61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B1589"/>
    <w:multiLevelType w:val="hybridMultilevel"/>
    <w:tmpl w:val="BC0CB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BC4DEB"/>
    <w:multiLevelType w:val="hybridMultilevel"/>
    <w:tmpl w:val="08785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0561B9"/>
    <w:multiLevelType w:val="hybridMultilevel"/>
    <w:tmpl w:val="7230F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253EB0"/>
    <w:multiLevelType w:val="hybridMultilevel"/>
    <w:tmpl w:val="4744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8A2B3A"/>
    <w:multiLevelType w:val="hybridMultilevel"/>
    <w:tmpl w:val="23A24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D43C18"/>
    <w:multiLevelType w:val="hybridMultilevel"/>
    <w:tmpl w:val="6AA6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8B1B65"/>
    <w:multiLevelType w:val="hybridMultilevel"/>
    <w:tmpl w:val="5F26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B955C3"/>
    <w:multiLevelType w:val="hybridMultilevel"/>
    <w:tmpl w:val="BA76B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27507B"/>
    <w:multiLevelType w:val="hybridMultilevel"/>
    <w:tmpl w:val="6640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BF17B3"/>
    <w:multiLevelType w:val="hybridMultilevel"/>
    <w:tmpl w:val="E5FC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118EE"/>
    <w:multiLevelType w:val="hybridMultilevel"/>
    <w:tmpl w:val="3232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45741E"/>
    <w:multiLevelType w:val="hybridMultilevel"/>
    <w:tmpl w:val="C2AA6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684046F"/>
    <w:multiLevelType w:val="hybridMultilevel"/>
    <w:tmpl w:val="A6209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B371DD"/>
    <w:multiLevelType w:val="hybridMultilevel"/>
    <w:tmpl w:val="D89A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22"/>
  </w:num>
  <w:num w:numId="2" w16cid:durableId="319433815">
    <w:abstractNumId w:val="9"/>
  </w:num>
  <w:num w:numId="3" w16cid:durableId="1009214881">
    <w:abstractNumId w:val="5"/>
  </w:num>
  <w:num w:numId="4" w16cid:durableId="471021516">
    <w:abstractNumId w:val="12"/>
  </w:num>
  <w:num w:numId="5" w16cid:durableId="492069513">
    <w:abstractNumId w:val="23"/>
  </w:num>
  <w:num w:numId="6" w16cid:durableId="521820411">
    <w:abstractNumId w:val="11"/>
  </w:num>
  <w:num w:numId="7" w16cid:durableId="1828740557">
    <w:abstractNumId w:val="14"/>
  </w:num>
  <w:num w:numId="8" w16cid:durableId="1848670795">
    <w:abstractNumId w:val="17"/>
  </w:num>
  <w:num w:numId="9" w16cid:durableId="1318875131">
    <w:abstractNumId w:val="10"/>
  </w:num>
  <w:num w:numId="10" w16cid:durableId="465243301">
    <w:abstractNumId w:val="15"/>
  </w:num>
  <w:num w:numId="11" w16cid:durableId="2045208649">
    <w:abstractNumId w:val="2"/>
  </w:num>
  <w:num w:numId="12" w16cid:durableId="1539471330">
    <w:abstractNumId w:val="16"/>
  </w:num>
  <w:num w:numId="13" w16cid:durableId="1117987502">
    <w:abstractNumId w:val="6"/>
  </w:num>
  <w:num w:numId="14" w16cid:durableId="1116220235">
    <w:abstractNumId w:val="4"/>
  </w:num>
  <w:num w:numId="15" w16cid:durableId="1213926931">
    <w:abstractNumId w:val="3"/>
  </w:num>
  <w:num w:numId="16" w16cid:durableId="182322958">
    <w:abstractNumId w:val="19"/>
  </w:num>
  <w:num w:numId="17" w16cid:durableId="1206795794">
    <w:abstractNumId w:val="1"/>
  </w:num>
  <w:num w:numId="18" w16cid:durableId="292446648">
    <w:abstractNumId w:val="7"/>
  </w:num>
  <w:num w:numId="19" w16cid:durableId="789327567">
    <w:abstractNumId w:val="20"/>
  </w:num>
  <w:num w:numId="20" w16cid:durableId="400449835">
    <w:abstractNumId w:val="24"/>
  </w:num>
  <w:num w:numId="21" w16cid:durableId="2114202986">
    <w:abstractNumId w:val="0"/>
  </w:num>
  <w:num w:numId="22" w16cid:durableId="383871550">
    <w:abstractNumId w:val="8"/>
  </w:num>
  <w:num w:numId="23" w16cid:durableId="226886127">
    <w:abstractNumId w:val="13"/>
  </w:num>
  <w:num w:numId="24" w16cid:durableId="298728851">
    <w:abstractNumId w:val="18"/>
  </w:num>
  <w:num w:numId="25" w16cid:durableId="209847803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60"/>
    <w:rsid w:val="000012EB"/>
    <w:rsid w:val="00001516"/>
    <w:rsid w:val="00001567"/>
    <w:rsid w:val="00001A25"/>
    <w:rsid w:val="00001D8D"/>
    <w:rsid w:val="000022EC"/>
    <w:rsid w:val="00002700"/>
    <w:rsid w:val="000028C8"/>
    <w:rsid w:val="00002CFF"/>
    <w:rsid w:val="0000360C"/>
    <w:rsid w:val="0000363A"/>
    <w:rsid w:val="000039EB"/>
    <w:rsid w:val="00003DC4"/>
    <w:rsid w:val="000040D3"/>
    <w:rsid w:val="00004CAC"/>
    <w:rsid w:val="00004ED7"/>
    <w:rsid w:val="00005769"/>
    <w:rsid w:val="00005C1D"/>
    <w:rsid w:val="00005D00"/>
    <w:rsid w:val="0000600D"/>
    <w:rsid w:val="00006348"/>
    <w:rsid w:val="00006741"/>
    <w:rsid w:val="00006DD7"/>
    <w:rsid w:val="00007440"/>
    <w:rsid w:val="000101D9"/>
    <w:rsid w:val="00010215"/>
    <w:rsid w:val="00010E7B"/>
    <w:rsid w:val="00011108"/>
    <w:rsid w:val="00011548"/>
    <w:rsid w:val="00011A64"/>
    <w:rsid w:val="00011BCF"/>
    <w:rsid w:val="00011BE9"/>
    <w:rsid w:val="000122A7"/>
    <w:rsid w:val="00012AD4"/>
    <w:rsid w:val="000130BE"/>
    <w:rsid w:val="000131D1"/>
    <w:rsid w:val="000133E7"/>
    <w:rsid w:val="0001391B"/>
    <w:rsid w:val="00013A5C"/>
    <w:rsid w:val="00014058"/>
    <w:rsid w:val="00014139"/>
    <w:rsid w:val="0001442D"/>
    <w:rsid w:val="0001467B"/>
    <w:rsid w:val="000147C6"/>
    <w:rsid w:val="000148AD"/>
    <w:rsid w:val="00014CDE"/>
    <w:rsid w:val="00014DC1"/>
    <w:rsid w:val="00015124"/>
    <w:rsid w:val="0001592A"/>
    <w:rsid w:val="000162C3"/>
    <w:rsid w:val="000168A6"/>
    <w:rsid w:val="00017061"/>
    <w:rsid w:val="00017947"/>
    <w:rsid w:val="00017B1D"/>
    <w:rsid w:val="00017B9B"/>
    <w:rsid w:val="00017C13"/>
    <w:rsid w:val="00020003"/>
    <w:rsid w:val="00020B26"/>
    <w:rsid w:val="00021927"/>
    <w:rsid w:val="0002229D"/>
    <w:rsid w:val="00022331"/>
    <w:rsid w:val="000225D6"/>
    <w:rsid w:val="000228D7"/>
    <w:rsid w:val="0002338C"/>
    <w:rsid w:val="00023C88"/>
    <w:rsid w:val="00023CE1"/>
    <w:rsid w:val="00024705"/>
    <w:rsid w:val="00024F79"/>
    <w:rsid w:val="00025060"/>
    <w:rsid w:val="0002550C"/>
    <w:rsid w:val="0002567C"/>
    <w:rsid w:val="00025D41"/>
    <w:rsid w:val="000266E5"/>
    <w:rsid w:val="00026C3E"/>
    <w:rsid w:val="00026EDB"/>
    <w:rsid w:val="000273D6"/>
    <w:rsid w:val="00030528"/>
    <w:rsid w:val="00030603"/>
    <w:rsid w:val="000307D2"/>
    <w:rsid w:val="00030A7B"/>
    <w:rsid w:val="00030C42"/>
    <w:rsid w:val="00030C58"/>
    <w:rsid w:val="00030FA6"/>
    <w:rsid w:val="0003110F"/>
    <w:rsid w:val="0003199C"/>
    <w:rsid w:val="00031C34"/>
    <w:rsid w:val="00031DA1"/>
    <w:rsid w:val="00031E26"/>
    <w:rsid w:val="00032F47"/>
    <w:rsid w:val="00033657"/>
    <w:rsid w:val="00033822"/>
    <w:rsid w:val="00033ED2"/>
    <w:rsid w:val="00033FBC"/>
    <w:rsid w:val="00034097"/>
    <w:rsid w:val="000341D2"/>
    <w:rsid w:val="00034851"/>
    <w:rsid w:val="00034DC3"/>
    <w:rsid w:val="00035029"/>
    <w:rsid w:val="0003534C"/>
    <w:rsid w:val="00035902"/>
    <w:rsid w:val="00035E8A"/>
    <w:rsid w:val="0003611C"/>
    <w:rsid w:val="00036190"/>
    <w:rsid w:val="0003640C"/>
    <w:rsid w:val="00036B84"/>
    <w:rsid w:val="00037728"/>
    <w:rsid w:val="00037B09"/>
    <w:rsid w:val="00037E32"/>
    <w:rsid w:val="00040187"/>
    <w:rsid w:val="00040771"/>
    <w:rsid w:val="000407E0"/>
    <w:rsid w:val="000408C7"/>
    <w:rsid w:val="0004095E"/>
    <w:rsid w:val="000409F6"/>
    <w:rsid w:val="00040C2D"/>
    <w:rsid w:val="00040FFA"/>
    <w:rsid w:val="000410AF"/>
    <w:rsid w:val="000422C1"/>
    <w:rsid w:val="00042848"/>
    <w:rsid w:val="00043232"/>
    <w:rsid w:val="000439F5"/>
    <w:rsid w:val="00043B0D"/>
    <w:rsid w:val="00043DEB"/>
    <w:rsid w:val="00043F1C"/>
    <w:rsid w:val="0004409B"/>
    <w:rsid w:val="000440A9"/>
    <w:rsid w:val="000442EC"/>
    <w:rsid w:val="0004450A"/>
    <w:rsid w:val="00044AB9"/>
    <w:rsid w:val="00044F89"/>
    <w:rsid w:val="0004524B"/>
    <w:rsid w:val="0004568B"/>
    <w:rsid w:val="000456FE"/>
    <w:rsid w:val="000458AD"/>
    <w:rsid w:val="000458D4"/>
    <w:rsid w:val="000459A0"/>
    <w:rsid w:val="00045D22"/>
    <w:rsid w:val="00046565"/>
    <w:rsid w:val="00046596"/>
    <w:rsid w:val="000465ED"/>
    <w:rsid w:val="00046708"/>
    <w:rsid w:val="000468FB"/>
    <w:rsid w:val="00046F92"/>
    <w:rsid w:val="00046FBD"/>
    <w:rsid w:val="000472E7"/>
    <w:rsid w:val="00047CE1"/>
    <w:rsid w:val="00047E4F"/>
    <w:rsid w:val="00047F35"/>
    <w:rsid w:val="0005043E"/>
    <w:rsid w:val="00050876"/>
    <w:rsid w:val="00050881"/>
    <w:rsid w:val="00050C01"/>
    <w:rsid w:val="00050F23"/>
    <w:rsid w:val="00050FD6"/>
    <w:rsid w:val="0005105D"/>
    <w:rsid w:val="000510F7"/>
    <w:rsid w:val="000522A4"/>
    <w:rsid w:val="00052799"/>
    <w:rsid w:val="00052C71"/>
    <w:rsid w:val="0005316E"/>
    <w:rsid w:val="00053D36"/>
    <w:rsid w:val="00054061"/>
    <w:rsid w:val="00054209"/>
    <w:rsid w:val="0005455E"/>
    <w:rsid w:val="0005466A"/>
    <w:rsid w:val="00054827"/>
    <w:rsid w:val="0005486A"/>
    <w:rsid w:val="0005494F"/>
    <w:rsid w:val="00055AA4"/>
    <w:rsid w:val="00055E5E"/>
    <w:rsid w:val="00055EA7"/>
    <w:rsid w:val="0005616C"/>
    <w:rsid w:val="00056766"/>
    <w:rsid w:val="000567AD"/>
    <w:rsid w:val="00056AA5"/>
    <w:rsid w:val="00057331"/>
    <w:rsid w:val="000576A1"/>
    <w:rsid w:val="00057F7E"/>
    <w:rsid w:val="00060822"/>
    <w:rsid w:val="00060BEE"/>
    <w:rsid w:val="00060C92"/>
    <w:rsid w:val="000611EE"/>
    <w:rsid w:val="00061856"/>
    <w:rsid w:val="000618D0"/>
    <w:rsid w:val="000628B6"/>
    <w:rsid w:val="00062D33"/>
    <w:rsid w:val="000630B2"/>
    <w:rsid w:val="0006396F"/>
    <w:rsid w:val="00063B25"/>
    <w:rsid w:val="000641D1"/>
    <w:rsid w:val="0006445E"/>
    <w:rsid w:val="0006468D"/>
    <w:rsid w:val="000646FC"/>
    <w:rsid w:val="00065363"/>
    <w:rsid w:val="0006579D"/>
    <w:rsid w:val="00065853"/>
    <w:rsid w:val="00065C9E"/>
    <w:rsid w:val="00066272"/>
    <w:rsid w:val="000662A9"/>
    <w:rsid w:val="00066D15"/>
    <w:rsid w:val="0006757F"/>
    <w:rsid w:val="00067780"/>
    <w:rsid w:val="00067DA4"/>
    <w:rsid w:val="00067F2A"/>
    <w:rsid w:val="00067FA8"/>
    <w:rsid w:val="0007054B"/>
    <w:rsid w:val="0007066A"/>
    <w:rsid w:val="00070F1B"/>
    <w:rsid w:val="00070F35"/>
    <w:rsid w:val="00071284"/>
    <w:rsid w:val="0007170B"/>
    <w:rsid w:val="0007204D"/>
    <w:rsid w:val="00072691"/>
    <w:rsid w:val="00073389"/>
    <w:rsid w:val="000737B9"/>
    <w:rsid w:val="00073BDF"/>
    <w:rsid w:val="00073F68"/>
    <w:rsid w:val="00074260"/>
    <w:rsid w:val="00074559"/>
    <w:rsid w:val="00074572"/>
    <w:rsid w:val="00074775"/>
    <w:rsid w:val="00075102"/>
    <w:rsid w:val="0007646C"/>
    <w:rsid w:val="00076533"/>
    <w:rsid w:val="00076575"/>
    <w:rsid w:val="000768AF"/>
    <w:rsid w:val="00076C70"/>
    <w:rsid w:val="00076CA4"/>
    <w:rsid w:val="00077B5F"/>
    <w:rsid w:val="00077C4A"/>
    <w:rsid w:val="00080160"/>
    <w:rsid w:val="000808F4"/>
    <w:rsid w:val="00080BA0"/>
    <w:rsid w:val="00080DF3"/>
    <w:rsid w:val="00081228"/>
    <w:rsid w:val="00081278"/>
    <w:rsid w:val="00081BC7"/>
    <w:rsid w:val="00081E63"/>
    <w:rsid w:val="00081E8D"/>
    <w:rsid w:val="00082259"/>
    <w:rsid w:val="000831E0"/>
    <w:rsid w:val="000833F1"/>
    <w:rsid w:val="00083481"/>
    <w:rsid w:val="00083597"/>
    <w:rsid w:val="00083D5F"/>
    <w:rsid w:val="00084389"/>
    <w:rsid w:val="0008488F"/>
    <w:rsid w:val="00084A99"/>
    <w:rsid w:val="00084B93"/>
    <w:rsid w:val="000850C6"/>
    <w:rsid w:val="0008585C"/>
    <w:rsid w:val="00085C1E"/>
    <w:rsid w:val="00085F2D"/>
    <w:rsid w:val="00086496"/>
    <w:rsid w:val="000864C6"/>
    <w:rsid w:val="00086C99"/>
    <w:rsid w:val="000870C6"/>
    <w:rsid w:val="000873B2"/>
    <w:rsid w:val="00087539"/>
    <w:rsid w:val="00087889"/>
    <w:rsid w:val="000879A6"/>
    <w:rsid w:val="000903A6"/>
    <w:rsid w:val="000904A8"/>
    <w:rsid w:val="00090B22"/>
    <w:rsid w:val="0009101E"/>
    <w:rsid w:val="00092103"/>
    <w:rsid w:val="00092434"/>
    <w:rsid w:val="0009243B"/>
    <w:rsid w:val="00092590"/>
    <w:rsid w:val="00092AAB"/>
    <w:rsid w:val="00092CE2"/>
    <w:rsid w:val="00093135"/>
    <w:rsid w:val="000936C0"/>
    <w:rsid w:val="00093F3C"/>
    <w:rsid w:val="000948D5"/>
    <w:rsid w:val="00094FA9"/>
    <w:rsid w:val="00094FF5"/>
    <w:rsid w:val="00095048"/>
    <w:rsid w:val="00095974"/>
    <w:rsid w:val="00095AB3"/>
    <w:rsid w:val="00096201"/>
    <w:rsid w:val="00096348"/>
    <w:rsid w:val="000965E1"/>
    <w:rsid w:val="00096A2D"/>
    <w:rsid w:val="00096F83"/>
    <w:rsid w:val="00097C6A"/>
    <w:rsid w:val="00097E89"/>
    <w:rsid w:val="000A0426"/>
    <w:rsid w:val="000A0C9C"/>
    <w:rsid w:val="000A12EE"/>
    <w:rsid w:val="000A148F"/>
    <w:rsid w:val="000A15CB"/>
    <w:rsid w:val="000A21A3"/>
    <w:rsid w:val="000A2C09"/>
    <w:rsid w:val="000A2E8C"/>
    <w:rsid w:val="000A34D9"/>
    <w:rsid w:val="000A359C"/>
    <w:rsid w:val="000A3A24"/>
    <w:rsid w:val="000A4052"/>
    <w:rsid w:val="000A41B8"/>
    <w:rsid w:val="000A4574"/>
    <w:rsid w:val="000A4798"/>
    <w:rsid w:val="000A4B49"/>
    <w:rsid w:val="000A4C98"/>
    <w:rsid w:val="000A5710"/>
    <w:rsid w:val="000A586D"/>
    <w:rsid w:val="000A5888"/>
    <w:rsid w:val="000A5D32"/>
    <w:rsid w:val="000A6366"/>
    <w:rsid w:val="000A6862"/>
    <w:rsid w:val="000A68C9"/>
    <w:rsid w:val="000A6D14"/>
    <w:rsid w:val="000A703F"/>
    <w:rsid w:val="000A76A8"/>
    <w:rsid w:val="000A7E27"/>
    <w:rsid w:val="000B06BA"/>
    <w:rsid w:val="000B0AF1"/>
    <w:rsid w:val="000B1B32"/>
    <w:rsid w:val="000B1F5E"/>
    <w:rsid w:val="000B1FB5"/>
    <w:rsid w:val="000B24AB"/>
    <w:rsid w:val="000B2BF9"/>
    <w:rsid w:val="000B2DCE"/>
    <w:rsid w:val="000B2E1D"/>
    <w:rsid w:val="000B3292"/>
    <w:rsid w:val="000B348B"/>
    <w:rsid w:val="000B393A"/>
    <w:rsid w:val="000B5388"/>
    <w:rsid w:val="000B55A0"/>
    <w:rsid w:val="000B5741"/>
    <w:rsid w:val="000B591B"/>
    <w:rsid w:val="000B609F"/>
    <w:rsid w:val="000B629A"/>
    <w:rsid w:val="000B6825"/>
    <w:rsid w:val="000B6E7E"/>
    <w:rsid w:val="000B6ECC"/>
    <w:rsid w:val="000B78D4"/>
    <w:rsid w:val="000B7D6F"/>
    <w:rsid w:val="000C013D"/>
    <w:rsid w:val="000C01C8"/>
    <w:rsid w:val="000C0400"/>
    <w:rsid w:val="000C08A7"/>
    <w:rsid w:val="000C0A81"/>
    <w:rsid w:val="000C15AA"/>
    <w:rsid w:val="000C1D50"/>
    <w:rsid w:val="000C2312"/>
    <w:rsid w:val="000C2DDD"/>
    <w:rsid w:val="000C2EAC"/>
    <w:rsid w:val="000C3939"/>
    <w:rsid w:val="000C395A"/>
    <w:rsid w:val="000C3D11"/>
    <w:rsid w:val="000C3D6E"/>
    <w:rsid w:val="000C3F53"/>
    <w:rsid w:val="000C479E"/>
    <w:rsid w:val="000C4A16"/>
    <w:rsid w:val="000C4A53"/>
    <w:rsid w:val="000C4DFA"/>
    <w:rsid w:val="000C50E2"/>
    <w:rsid w:val="000C532A"/>
    <w:rsid w:val="000C542D"/>
    <w:rsid w:val="000C5DD0"/>
    <w:rsid w:val="000C61F3"/>
    <w:rsid w:val="000C63CD"/>
    <w:rsid w:val="000C6848"/>
    <w:rsid w:val="000C6969"/>
    <w:rsid w:val="000C697A"/>
    <w:rsid w:val="000C6CAD"/>
    <w:rsid w:val="000C6CDE"/>
    <w:rsid w:val="000C6F7B"/>
    <w:rsid w:val="000C7597"/>
    <w:rsid w:val="000C78E4"/>
    <w:rsid w:val="000C7FC9"/>
    <w:rsid w:val="000D072A"/>
    <w:rsid w:val="000D0815"/>
    <w:rsid w:val="000D0C9D"/>
    <w:rsid w:val="000D16B3"/>
    <w:rsid w:val="000D1978"/>
    <w:rsid w:val="000D1D1C"/>
    <w:rsid w:val="000D1D72"/>
    <w:rsid w:val="000D1EF2"/>
    <w:rsid w:val="000D1F0C"/>
    <w:rsid w:val="000D2104"/>
    <w:rsid w:val="000D283A"/>
    <w:rsid w:val="000D2FCA"/>
    <w:rsid w:val="000D337B"/>
    <w:rsid w:val="000D3E1F"/>
    <w:rsid w:val="000D3F19"/>
    <w:rsid w:val="000D4799"/>
    <w:rsid w:val="000D48B2"/>
    <w:rsid w:val="000D48EA"/>
    <w:rsid w:val="000D56C0"/>
    <w:rsid w:val="000D5B7F"/>
    <w:rsid w:val="000D5C1F"/>
    <w:rsid w:val="000D5D71"/>
    <w:rsid w:val="000D5ECA"/>
    <w:rsid w:val="000D64DA"/>
    <w:rsid w:val="000D6646"/>
    <w:rsid w:val="000D66B0"/>
    <w:rsid w:val="000D676F"/>
    <w:rsid w:val="000D67C7"/>
    <w:rsid w:val="000D6939"/>
    <w:rsid w:val="000D7261"/>
    <w:rsid w:val="000D72FB"/>
    <w:rsid w:val="000D73DA"/>
    <w:rsid w:val="000D77B2"/>
    <w:rsid w:val="000D79EC"/>
    <w:rsid w:val="000D7D4F"/>
    <w:rsid w:val="000E002A"/>
    <w:rsid w:val="000E07C4"/>
    <w:rsid w:val="000E084E"/>
    <w:rsid w:val="000E0F29"/>
    <w:rsid w:val="000E0F6B"/>
    <w:rsid w:val="000E1160"/>
    <w:rsid w:val="000E1371"/>
    <w:rsid w:val="000E17EA"/>
    <w:rsid w:val="000E1880"/>
    <w:rsid w:val="000E2392"/>
    <w:rsid w:val="000E2437"/>
    <w:rsid w:val="000E2721"/>
    <w:rsid w:val="000E27D3"/>
    <w:rsid w:val="000E27F9"/>
    <w:rsid w:val="000E2CAC"/>
    <w:rsid w:val="000E2D83"/>
    <w:rsid w:val="000E3455"/>
    <w:rsid w:val="000E357F"/>
    <w:rsid w:val="000E44BE"/>
    <w:rsid w:val="000E4875"/>
    <w:rsid w:val="000E4A4D"/>
    <w:rsid w:val="000E4DB5"/>
    <w:rsid w:val="000E53D1"/>
    <w:rsid w:val="000E5638"/>
    <w:rsid w:val="000E5E71"/>
    <w:rsid w:val="000E633A"/>
    <w:rsid w:val="000E68C8"/>
    <w:rsid w:val="000E693D"/>
    <w:rsid w:val="000E7411"/>
    <w:rsid w:val="000E77B7"/>
    <w:rsid w:val="000E78DF"/>
    <w:rsid w:val="000E7A2F"/>
    <w:rsid w:val="000F0CE5"/>
    <w:rsid w:val="000F0D00"/>
    <w:rsid w:val="000F0E9A"/>
    <w:rsid w:val="000F0ED2"/>
    <w:rsid w:val="000F1272"/>
    <w:rsid w:val="000F16C3"/>
    <w:rsid w:val="000F1962"/>
    <w:rsid w:val="000F19B8"/>
    <w:rsid w:val="000F1CD7"/>
    <w:rsid w:val="000F1F94"/>
    <w:rsid w:val="000F288E"/>
    <w:rsid w:val="000F2C15"/>
    <w:rsid w:val="000F328D"/>
    <w:rsid w:val="000F3341"/>
    <w:rsid w:val="000F3365"/>
    <w:rsid w:val="000F3406"/>
    <w:rsid w:val="000F3550"/>
    <w:rsid w:val="000F363F"/>
    <w:rsid w:val="000F36F3"/>
    <w:rsid w:val="000F3790"/>
    <w:rsid w:val="000F39AE"/>
    <w:rsid w:val="000F3B87"/>
    <w:rsid w:val="000F3D6F"/>
    <w:rsid w:val="000F433C"/>
    <w:rsid w:val="000F47DE"/>
    <w:rsid w:val="000F48FE"/>
    <w:rsid w:val="000F49B0"/>
    <w:rsid w:val="000F5048"/>
    <w:rsid w:val="000F5803"/>
    <w:rsid w:val="000F6161"/>
    <w:rsid w:val="000F6297"/>
    <w:rsid w:val="000F6C1F"/>
    <w:rsid w:val="000F6E3D"/>
    <w:rsid w:val="000F7697"/>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40E0"/>
    <w:rsid w:val="0010410B"/>
    <w:rsid w:val="001041E4"/>
    <w:rsid w:val="0010489F"/>
    <w:rsid w:val="00104B29"/>
    <w:rsid w:val="00104E80"/>
    <w:rsid w:val="00105019"/>
    <w:rsid w:val="00105022"/>
    <w:rsid w:val="001052F6"/>
    <w:rsid w:val="0010564A"/>
    <w:rsid w:val="00106100"/>
    <w:rsid w:val="00106294"/>
    <w:rsid w:val="001063D9"/>
    <w:rsid w:val="00107350"/>
    <w:rsid w:val="00107ECE"/>
    <w:rsid w:val="00110067"/>
    <w:rsid w:val="00110164"/>
    <w:rsid w:val="00110846"/>
    <w:rsid w:val="001116B1"/>
    <w:rsid w:val="0011197A"/>
    <w:rsid w:val="00111F21"/>
    <w:rsid w:val="00111F7A"/>
    <w:rsid w:val="00112AF4"/>
    <w:rsid w:val="001131D1"/>
    <w:rsid w:val="001137CA"/>
    <w:rsid w:val="00113C9A"/>
    <w:rsid w:val="0011434A"/>
    <w:rsid w:val="0011470E"/>
    <w:rsid w:val="001147D3"/>
    <w:rsid w:val="001148AC"/>
    <w:rsid w:val="00114B48"/>
    <w:rsid w:val="00115AA4"/>
    <w:rsid w:val="00115D87"/>
    <w:rsid w:val="00115DA6"/>
    <w:rsid w:val="001160C7"/>
    <w:rsid w:val="0011617C"/>
    <w:rsid w:val="0011618D"/>
    <w:rsid w:val="001162FE"/>
    <w:rsid w:val="00116403"/>
    <w:rsid w:val="001165F7"/>
    <w:rsid w:val="001166CE"/>
    <w:rsid w:val="001169CC"/>
    <w:rsid w:val="00116E92"/>
    <w:rsid w:val="00116EFE"/>
    <w:rsid w:val="00117114"/>
    <w:rsid w:val="0011727F"/>
    <w:rsid w:val="00117427"/>
    <w:rsid w:val="00117788"/>
    <w:rsid w:val="00117894"/>
    <w:rsid w:val="0011795F"/>
    <w:rsid w:val="00117A99"/>
    <w:rsid w:val="00117BB5"/>
    <w:rsid w:val="00117DB1"/>
    <w:rsid w:val="00120274"/>
    <w:rsid w:val="0012037E"/>
    <w:rsid w:val="001206B1"/>
    <w:rsid w:val="00120755"/>
    <w:rsid w:val="00120A19"/>
    <w:rsid w:val="00120B6B"/>
    <w:rsid w:val="0012127B"/>
    <w:rsid w:val="001216D4"/>
    <w:rsid w:val="001218C0"/>
    <w:rsid w:val="00121E4D"/>
    <w:rsid w:val="001220A9"/>
    <w:rsid w:val="0012279D"/>
    <w:rsid w:val="00122845"/>
    <w:rsid w:val="00122890"/>
    <w:rsid w:val="00122E45"/>
    <w:rsid w:val="00123668"/>
    <w:rsid w:val="001239A6"/>
    <w:rsid w:val="001240C6"/>
    <w:rsid w:val="00124328"/>
    <w:rsid w:val="00124823"/>
    <w:rsid w:val="00124FF2"/>
    <w:rsid w:val="00125050"/>
    <w:rsid w:val="00125098"/>
    <w:rsid w:val="001251E3"/>
    <w:rsid w:val="00125374"/>
    <w:rsid w:val="001254C4"/>
    <w:rsid w:val="001257FD"/>
    <w:rsid w:val="00125887"/>
    <w:rsid w:val="001259F5"/>
    <w:rsid w:val="00125B02"/>
    <w:rsid w:val="00125B64"/>
    <w:rsid w:val="00125E94"/>
    <w:rsid w:val="00126380"/>
    <w:rsid w:val="00126903"/>
    <w:rsid w:val="00127186"/>
    <w:rsid w:val="00127750"/>
    <w:rsid w:val="00127947"/>
    <w:rsid w:val="00127B4F"/>
    <w:rsid w:val="00127DE5"/>
    <w:rsid w:val="00130274"/>
    <w:rsid w:val="00130AF6"/>
    <w:rsid w:val="001314AD"/>
    <w:rsid w:val="001318A5"/>
    <w:rsid w:val="00131F47"/>
    <w:rsid w:val="00131FA1"/>
    <w:rsid w:val="0013207B"/>
    <w:rsid w:val="001323BE"/>
    <w:rsid w:val="00132C96"/>
    <w:rsid w:val="00133BE0"/>
    <w:rsid w:val="00133DB4"/>
    <w:rsid w:val="00133EA5"/>
    <w:rsid w:val="00134A78"/>
    <w:rsid w:val="00135C5B"/>
    <w:rsid w:val="00135E3D"/>
    <w:rsid w:val="00135EBF"/>
    <w:rsid w:val="00137272"/>
    <w:rsid w:val="0013753F"/>
    <w:rsid w:val="00137AC5"/>
    <w:rsid w:val="0014001A"/>
    <w:rsid w:val="001407E2"/>
    <w:rsid w:val="00140B91"/>
    <w:rsid w:val="00140DDC"/>
    <w:rsid w:val="00140FB0"/>
    <w:rsid w:val="001411B8"/>
    <w:rsid w:val="001419A0"/>
    <w:rsid w:val="00141F6B"/>
    <w:rsid w:val="00142E59"/>
    <w:rsid w:val="00143026"/>
    <w:rsid w:val="00143092"/>
    <w:rsid w:val="001430AF"/>
    <w:rsid w:val="001431D5"/>
    <w:rsid w:val="00143205"/>
    <w:rsid w:val="00143697"/>
    <w:rsid w:val="00143917"/>
    <w:rsid w:val="00143DF5"/>
    <w:rsid w:val="00143E49"/>
    <w:rsid w:val="00143F03"/>
    <w:rsid w:val="00144045"/>
    <w:rsid w:val="00144AB4"/>
    <w:rsid w:val="0014509D"/>
    <w:rsid w:val="00146191"/>
    <w:rsid w:val="0014621D"/>
    <w:rsid w:val="00146524"/>
    <w:rsid w:val="00146545"/>
    <w:rsid w:val="00146A65"/>
    <w:rsid w:val="00146C98"/>
    <w:rsid w:val="00146CCB"/>
    <w:rsid w:val="00146ED4"/>
    <w:rsid w:val="001472BE"/>
    <w:rsid w:val="00147305"/>
    <w:rsid w:val="0014745F"/>
    <w:rsid w:val="0014780E"/>
    <w:rsid w:val="00147D2B"/>
    <w:rsid w:val="00147F2B"/>
    <w:rsid w:val="001502F6"/>
    <w:rsid w:val="001503B0"/>
    <w:rsid w:val="0015103C"/>
    <w:rsid w:val="00151D1B"/>
    <w:rsid w:val="00151D6A"/>
    <w:rsid w:val="001520F6"/>
    <w:rsid w:val="00152196"/>
    <w:rsid w:val="001521F2"/>
    <w:rsid w:val="00152224"/>
    <w:rsid w:val="001522A7"/>
    <w:rsid w:val="0015265F"/>
    <w:rsid w:val="00152C99"/>
    <w:rsid w:val="00153562"/>
    <w:rsid w:val="001538B4"/>
    <w:rsid w:val="00153C48"/>
    <w:rsid w:val="00154156"/>
    <w:rsid w:val="00154409"/>
    <w:rsid w:val="00154C89"/>
    <w:rsid w:val="001550A0"/>
    <w:rsid w:val="00155464"/>
    <w:rsid w:val="00155BEC"/>
    <w:rsid w:val="00155DF7"/>
    <w:rsid w:val="001560F2"/>
    <w:rsid w:val="0015638B"/>
    <w:rsid w:val="001565EB"/>
    <w:rsid w:val="0015691E"/>
    <w:rsid w:val="00156935"/>
    <w:rsid w:val="00156BDC"/>
    <w:rsid w:val="00156D5A"/>
    <w:rsid w:val="00156E40"/>
    <w:rsid w:val="00156F8D"/>
    <w:rsid w:val="001571A8"/>
    <w:rsid w:val="00157263"/>
    <w:rsid w:val="00157499"/>
    <w:rsid w:val="00157600"/>
    <w:rsid w:val="001600D8"/>
    <w:rsid w:val="00161554"/>
    <w:rsid w:val="001615E9"/>
    <w:rsid w:val="00161AD0"/>
    <w:rsid w:val="00161E27"/>
    <w:rsid w:val="001621CC"/>
    <w:rsid w:val="00162509"/>
    <w:rsid w:val="00162786"/>
    <w:rsid w:val="00162A31"/>
    <w:rsid w:val="00162D81"/>
    <w:rsid w:val="00163979"/>
    <w:rsid w:val="00163B65"/>
    <w:rsid w:val="0016444C"/>
    <w:rsid w:val="00164C4E"/>
    <w:rsid w:val="001655E4"/>
    <w:rsid w:val="00165773"/>
    <w:rsid w:val="001659FF"/>
    <w:rsid w:val="00165D8B"/>
    <w:rsid w:val="001666D2"/>
    <w:rsid w:val="00166A36"/>
    <w:rsid w:val="0016766B"/>
    <w:rsid w:val="001679B7"/>
    <w:rsid w:val="001679D7"/>
    <w:rsid w:val="00167B75"/>
    <w:rsid w:val="00167BF9"/>
    <w:rsid w:val="00167E37"/>
    <w:rsid w:val="001703C9"/>
    <w:rsid w:val="001706A7"/>
    <w:rsid w:val="00170AA0"/>
    <w:rsid w:val="00170B9C"/>
    <w:rsid w:val="00170EEA"/>
    <w:rsid w:val="00171794"/>
    <w:rsid w:val="00171EA7"/>
    <w:rsid w:val="00172450"/>
    <w:rsid w:val="00172483"/>
    <w:rsid w:val="00172506"/>
    <w:rsid w:val="00172916"/>
    <w:rsid w:val="00172B9E"/>
    <w:rsid w:val="00172D0F"/>
    <w:rsid w:val="00172EE5"/>
    <w:rsid w:val="00172F44"/>
    <w:rsid w:val="00173416"/>
    <w:rsid w:val="00173547"/>
    <w:rsid w:val="0017398B"/>
    <w:rsid w:val="00173B99"/>
    <w:rsid w:val="00173B9A"/>
    <w:rsid w:val="00173EC6"/>
    <w:rsid w:val="00173F44"/>
    <w:rsid w:val="0017434A"/>
    <w:rsid w:val="00174D77"/>
    <w:rsid w:val="0017560B"/>
    <w:rsid w:val="00175D64"/>
    <w:rsid w:val="00175FCB"/>
    <w:rsid w:val="001762CA"/>
    <w:rsid w:val="0017665C"/>
    <w:rsid w:val="00176CF8"/>
    <w:rsid w:val="00176E75"/>
    <w:rsid w:val="00176FC4"/>
    <w:rsid w:val="00177272"/>
    <w:rsid w:val="00177746"/>
    <w:rsid w:val="001777B2"/>
    <w:rsid w:val="0017785C"/>
    <w:rsid w:val="00177BC0"/>
    <w:rsid w:val="00177FB7"/>
    <w:rsid w:val="00180897"/>
    <w:rsid w:val="00180ACE"/>
    <w:rsid w:val="00180BAC"/>
    <w:rsid w:val="00180CCE"/>
    <w:rsid w:val="00180D4C"/>
    <w:rsid w:val="001813D0"/>
    <w:rsid w:val="00181519"/>
    <w:rsid w:val="00181A0F"/>
    <w:rsid w:val="00181E81"/>
    <w:rsid w:val="00181F0B"/>
    <w:rsid w:val="00182229"/>
    <w:rsid w:val="001830D2"/>
    <w:rsid w:val="00183588"/>
    <w:rsid w:val="0018459F"/>
    <w:rsid w:val="0018496E"/>
    <w:rsid w:val="00184E26"/>
    <w:rsid w:val="0018544B"/>
    <w:rsid w:val="0018574F"/>
    <w:rsid w:val="00185E15"/>
    <w:rsid w:val="001866E1"/>
    <w:rsid w:val="001867B2"/>
    <w:rsid w:val="00186AE6"/>
    <w:rsid w:val="00186F2A"/>
    <w:rsid w:val="0018701E"/>
    <w:rsid w:val="001872D8"/>
    <w:rsid w:val="00187DA7"/>
    <w:rsid w:val="00190012"/>
    <w:rsid w:val="0019025A"/>
    <w:rsid w:val="0019091E"/>
    <w:rsid w:val="00190D9B"/>
    <w:rsid w:val="00190F5C"/>
    <w:rsid w:val="00190F71"/>
    <w:rsid w:val="001912D9"/>
    <w:rsid w:val="00191D16"/>
    <w:rsid w:val="00191F7E"/>
    <w:rsid w:val="0019235A"/>
    <w:rsid w:val="00192703"/>
    <w:rsid w:val="0019293E"/>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456"/>
    <w:rsid w:val="00196808"/>
    <w:rsid w:val="00196A26"/>
    <w:rsid w:val="00196C1F"/>
    <w:rsid w:val="00196CF5"/>
    <w:rsid w:val="00196FA0"/>
    <w:rsid w:val="001978E8"/>
    <w:rsid w:val="00197C43"/>
    <w:rsid w:val="00197EC7"/>
    <w:rsid w:val="001A0B97"/>
    <w:rsid w:val="001A0F44"/>
    <w:rsid w:val="001A10FF"/>
    <w:rsid w:val="001A1418"/>
    <w:rsid w:val="001A15E4"/>
    <w:rsid w:val="001A1925"/>
    <w:rsid w:val="001A1ED7"/>
    <w:rsid w:val="001A1EE6"/>
    <w:rsid w:val="001A211D"/>
    <w:rsid w:val="001A2214"/>
    <w:rsid w:val="001A2361"/>
    <w:rsid w:val="001A2BD9"/>
    <w:rsid w:val="001A32CE"/>
    <w:rsid w:val="001A32DA"/>
    <w:rsid w:val="001A35AC"/>
    <w:rsid w:val="001A3903"/>
    <w:rsid w:val="001A4311"/>
    <w:rsid w:val="001A4527"/>
    <w:rsid w:val="001A460C"/>
    <w:rsid w:val="001A4CEE"/>
    <w:rsid w:val="001A5233"/>
    <w:rsid w:val="001A5303"/>
    <w:rsid w:val="001A5692"/>
    <w:rsid w:val="001A5E3A"/>
    <w:rsid w:val="001A6370"/>
    <w:rsid w:val="001A648E"/>
    <w:rsid w:val="001A64BE"/>
    <w:rsid w:val="001A6AEB"/>
    <w:rsid w:val="001A6CE5"/>
    <w:rsid w:val="001A6CF5"/>
    <w:rsid w:val="001A6E07"/>
    <w:rsid w:val="001A6EC5"/>
    <w:rsid w:val="001A74E6"/>
    <w:rsid w:val="001A772A"/>
    <w:rsid w:val="001A7800"/>
    <w:rsid w:val="001A7A4D"/>
    <w:rsid w:val="001A7A96"/>
    <w:rsid w:val="001A7B89"/>
    <w:rsid w:val="001A7C70"/>
    <w:rsid w:val="001A7F9D"/>
    <w:rsid w:val="001A7FF1"/>
    <w:rsid w:val="001B00FF"/>
    <w:rsid w:val="001B06E7"/>
    <w:rsid w:val="001B0FD8"/>
    <w:rsid w:val="001B1045"/>
    <w:rsid w:val="001B1709"/>
    <w:rsid w:val="001B1DB4"/>
    <w:rsid w:val="001B2D9F"/>
    <w:rsid w:val="001B3265"/>
    <w:rsid w:val="001B382F"/>
    <w:rsid w:val="001B3B9D"/>
    <w:rsid w:val="001B3CCA"/>
    <w:rsid w:val="001B3E3C"/>
    <w:rsid w:val="001B406A"/>
    <w:rsid w:val="001B409D"/>
    <w:rsid w:val="001B4AC3"/>
    <w:rsid w:val="001B5366"/>
    <w:rsid w:val="001B5567"/>
    <w:rsid w:val="001B59FC"/>
    <w:rsid w:val="001B5C46"/>
    <w:rsid w:val="001B5D05"/>
    <w:rsid w:val="001B5DCA"/>
    <w:rsid w:val="001B5ECA"/>
    <w:rsid w:val="001B607F"/>
    <w:rsid w:val="001B6561"/>
    <w:rsid w:val="001B676C"/>
    <w:rsid w:val="001B6CE7"/>
    <w:rsid w:val="001B6F0C"/>
    <w:rsid w:val="001B735F"/>
    <w:rsid w:val="001B738F"/>
    <w:rsid w:val="001C028E"/>
    <w:rsid w:val="001C0297"/>
    <w:rsid w:val="001C03E6"/>
    <w:rsid w:val="001C0439"/>
    <w:rsid w:val="001C0C3E"/>
    <w:rsid w:val="001C0CE9"/>
    <w:rsid w:val="001C0D1F"/>
    <w:rsid w:val="001C14FC"/>
    <w:rsid w:val="001C1F6E"/>
    <w:rsid w:val="001C21A5"/>
    <w:rsid w:val="001C28BD"/>
    <w:rsid w:val="001C3016"/>
    <w:rsid w:val="001C3206"/>
    <w:rsid w:val="001C33D1"/>
    <w:rsid w:val="001C3517"/>
    <w:rsid w:val="001C367E"/>
    <w:rsid w:val="001C3920"/>
    <w:rsid w:val="001C4572"/>
    <w:rsid w:val="001C47E6"/>
    <w:rsid w:val="001C4BC3"/>
    <w:rsid w:val="001C53D4"/>
    <w:rsid w:val="001C550A"/>
    <w:rsid w:val="001C55AE"/>
    <w:rsid w:val="001C565B"/>
    <w:rsid w:val="001C5683"/>
    <w:rsid w:val="001C5B0C"/>
    <w:rsid w:val="001C5D85"/>
    <w:rsid w:val="001C5E64"/>
    <w:rsid w:val="001C6221"/>
    <w:rsid w:val="001C692D"/>
    <w:rsid w:val="001C69C2"/>
    <w:rsid w:val="001C6C1B"/>
    <w:rsid w:val="001C6DCB"/>
    <w:rsid w:val="001C71BD"/>
    <w:rsid w:val="001C73C4"/>
    <w:rsid w:val="001C7655"/>
    <w:rsid w:val="001C7ACE"/>
    <w:rsid w:val="001C7C3D"/>
    <w:rsid w:val="001D0017"/>
    <w:rsid w:val="001D0018"/>
    <w:rsid w:val="001D0118"/>
    <w:rsid w:val="001D0759"/>
    <w:rsid w:val="001D0ED3"/>
    <w:rsid w:val="001D146C"/>
    <w:rsid w:val="001D14FE"/>
    <w:rsid w:val="001D1793"/>
    <w:rsid w:val="001D17A7"/>
    <w:rsid w:val="001D1D7F"/>
    <w:rsid w:val="001D22CD"/>
    <w:rsid w:val="001D2378"/>
    <w:rsid w:val="001D2695"/>
    <w:rsid w:val="001D27A4"/>
    <w:rsid w:val="001D2D22"/>
    <w:rsid w:val="001D32D2"/>
    <w:rsid w:val="001D3367"/>
    <w:rsid w:val="001D3533"/>
    <w:rsid w:val="001D3719"/>
    <w:rsid w:val="001D4009"/>
    <w:rsid w:val="001D4220"/>
    <w:rsid w:val="001D4361"/>
    <w:rsid w:val="001D4A25"/>
    <w:rsid w:val="001D4D2D"/>
    <w:rsid w:val="001D5134"/>
    <w:rsid w:val="001D5238"/>
    <w:rsid w:val="001D569D"/>
    <w:rsid w:val="001D570E"/>
    <w:rsid w:val="001D5FA7"/>
    <w:rsid w:val="001D653C"/>
    <w:rsid w:val="001D7457"/>
    <w:rsid w:val="001D790A"/>
    <w:rsid w:val="001E0059"/>
    <w:rsid w:val="001E042E"/>
    <w:rsid w:val="001E05F0"/>
    <w:rsid w:val="001E06F1"/>
    <w:rsid w:val="001E0FD4"/>
    <w:rsid w:val="001E1250"/>
    <w:rsid w:val="001E12AF"/>
    <w:rsid w:val="001E1752"/>
    <w:rsid w:val="001E18E0"/>
    <w:rsid w:val="001E21AC"/>
    <w:rsid w:val="001E25F7"/>
    <w:rsid w:val="001E2AD2"/>
    <w:rsid w:val="001E2BCC"/>
    <w:rsid w:val="001E2D81"/>
    <w:rsid w:val="001E30F9"/>
    <w:rsid w:val="001E314B"/>
    <w:rsid w:val="001E3293"/>
    <w:rsid w:val="001E3BC7"/>
    <w:rsid w:val="001E48DE"/>
    <w:rsid w:val="001E4A0B"/>
    <w:rsid w:val="001E4D2B"/>
    <w:rsid w:val="001E57B4"/>
    <w:rsid w:val="001E5C2C"/>
    <w:rsid w:val="001E61A6"/>
    <w:rsid w:val="001E6893"/>
    <w:rsid w:val="001E6A7E"/>
    <w:rsid w:val="001E6D57"/>
    <w:rsid w:val="001E6E6B"/>
    <w:rsid w:val="001E7371"/>
    <w:rsid w:val="001E79EF"/>
    <w:rsid w:val="001E7E12"/>
    <w:rsid w:val="001F0404"/>
    <w:rsid w:val="001F092E"/>
    <w:rsid w:val="001F0BAB"/>
    <w:rsid w:val="001F12FE"/>
    <w:rsid w:val="001F2490"/>
    <w:rsid w:val="001F2712"/>
    <w:rsid w:val="001F2BF0"/>
    <w:rsid w:val="001F2C9A"/>
    <w:rsid w:val="001F2F79"/>
    <w:rsid w:val="001F352D"/>
    <w:rsid w:val="001F3694"/>
    <w:rsid w:val="001F3765"/>
    <w:rsid w:val="001F38E3"/>
    <w:rsid w:val="001F3B45"/>
    <w:rsid w:val="001F3F70"/>
    <w:rsid w:val="001F4153"/>
    <w:rsid w:val="001F4333"/>
    <w:rsid w:val="001F45E9"/>
    <w:rsid w:val="001F49E0"/>
    <w:rsid w:val="001F49E7"/>
    <w:rsid w:val="001F4CBC"/>
    <w:rsid w:val="001F4CD3"/>
    <w:rsid w:val="001F4EE9"/>
    <w:rsid w:val="001F4F2D"/>
    <w:rsid w:val="001F5361"/>
    <w:rsid w:val="001F5470"/>
    <w:rsid w:val="001F56F6"/>
    <w:rsid w:val="001F590F"/>
    <w:rsid w:val="001F5B1F"/>
    <w:rsid w:val="001F5FB6"/>
    <w:rsid w:val="001F62C5"/>
    <w:rsid w:val="001F6BB7"/>
    <w:rsid w:val="001F6C75"/>
    <w:rsid w:val="001F6D21"/>
    <w:rsid w:val="001F6E90"/>
    <w:rsid w:val="001F7F3E"/>
    <w:rsid w:val="001F7F77"/>
    <w:rsid w:val="00200D57"/>
    <w:rsid w:val="00201EC6"/>
    <w:rsid w:val="00201FA4"/>
    <w:rsid w:val="00202464"/>
    <w:rsid w:val="00202B98"/>
    <w:rsid w:val="002030CC"/>
    <w:rsid w:val="0020328D"/>
    <w:rsid w:val="002038EA"/>
    <w:rsid w:val="00203B01"/>
    <w:rsid w:val="00203CC9"/>
    <w:rsid w:val="00203E62"/>
    <w:rsid w:val="002044A9"/>
    <w:rsid w:val="00204E78"/>
    <w:rsid w:val="002054CF"/>
    <w:rsid w:val="00205594"/>
    <w:rsid w:val="00205809"/>
    <w:rsid w:val="0020600A"/>
    <w:rsid w:val="00206145"/>
    <w:rsid w:val="00206750"/>
    <w:rsid w:val="00206AC9"/>
    <w:rsid w:val="00206DC7"/>
    <w:rsid w:val="00206E20"/>
    <w:rsid w:val="002071DE"/>
    <w:rsid w:val="002100AE"/>
    <w:rsid w:val="002103B9"/>
    <w:rsid w:val="002108F4"/>
    <w:rsid w:val="00210AF2"/>
    <w:rsid w:val="00210F23"/>
    <w:rsid w:val="00211124"/>
    <w:rsid w:val="00211DD4"/>
    <w:rsid w:val="002122E5"/>
    <w:rsid w:val="002127CE"/>
    <w:rsid w:val="002129D6"/>
    <w:rsid w:val="00212B91"/>
    <w:rsid w:val="00212BF1"/>
    <w:rsid w:val="00213262"/>
    <w:rsid w:val="002133F2"/>
    <w:rsid w:val="0021362F"/>
    <w:rsid w:val="0021438E"/>
    <w:rsid w:val="002152E4"/>
    <w:rsid w:val="002154B5"/>
    <w:rsid w:val="00216255"/>
    <w:rsid w:val="0021626F"/>
    <w:rsid w:val="00216D74"/>
    <w:rsid w:val="002170A7"/>
    <w:rsid w:val="00217789"/>
    <w:rsid w:val="00217C81"/>
    <w:rsid w:val="00217C8B"/>
    <w:rsid w:val="002201A2"/>
    <w:rsid w:val="00220647"/>
    <w:rsid w:val="00220666"/>
    <w:rsid w:val="00220A39"/>
    <w:rsid w:val="00220CA1"/>
    <w:rsid w:val="00221064"/>
    <w:rsid w:val="00221066"/>
    <w:rsid w:val="00221125"/>
    <w:rsid w:val="0022129D"/>
    <w:rsid w:val="00221AC6"/>
    <w:rsid w:val="00221BC1"/>
    <w:rsid w:val="00222066"/>
    <w:rsid w:val="00222297"/>
    <w:rsid w:val="002223DB"/>
    <w:rsid w:val="0022288D"/>
    <w:rsid w:val="002230CF"/>
    <w:rsid w:val="00223929"/>
    <w:rsid w:val="00223943"/>
    <w:rsid w:val="002239EE"/>
    <w:rsid w:val="00223D51"/>
    <w:rsid w:val="0022463D"/>
    <w:rsid w:val="00224C74"/>
    <w:rsid w:val="00224F14"/>
    <w:rsid w:val="00225A58"/>
    <w:rsid w:val="00225DE1"/>
    <w:rsid w:val="0022618E"/>
    <w:rsid w:val="00226881"/>
    <w:rsid w:val="00226AD5"/>
    <w:rsid w:val="00226B85"/>
    <w:rsid w:val="00226FD6"/>
    <w:rsid w:val="002272DE"/>
    <w:rsid w:val="0023065E"/>
    <w:rsid w:val="00230788"/>
    <w:rsid w:val="00230CAE"/>
    <w:rsid w:val="00230E33"/>
    <w:rsid w:val="00230F09"/>
    <w:rsid w:val="002311FD"/>
    <w:rsid w:val="0023145F"/>
    <w:rsid w:val="002318F6"/>
    <w:rsid w:val="00231D48"/>
    <w:rsid w:val="00231D8C"/>
    <w:rsid w:val="00232330"/>
    <w:rsid w:val="002326DF"/>
    <w:rsid w:val="00232FC1"/>
    <w:rsid w:val="0023353B"/>
    <w:rsid w:val="00233639"/>
    <w:rsid w:val="0023379A"/>
    <w:rsid w:val="00233BF9"/>
    <w:rsid w:val="00234479"/>
    <w:rsid w:val="00234638"/>
    <w:rsid w:val="00234783"/>
    <w:rsid w:val="00234785"/>
    <w:rsid w:val="00234A47"/>
    <w:rsid w:val="00234A8D"/>
    <w:rsid w:val="00234EA8"/>
    <w:rsid w:val="00234EC2"/>
    <w:rsid w:val="0023513D"/>
    <w:rsid w:val="00235C13"/>
    <w:rsid w:val="00235FB6"/>
    <w:rsid w:val="00236097"/>
    <w:rsid w:val="00236579"/>
    <w:rsid w:val="002367B9"/>
    <w:rsid w:val="002367F5"/>
    <w:rsid w:val="00236BBD"/>
    <w:rsid w:val="00236C0A"/>
    <w:rsid w:val="00236EAA"/>
    <w:rsid w:val="00237252"/>
    <w:rsid w:val="002375DD"/>
    <w:rsid w:val="002376AB"/>
    <w:rsid w:val="0024004F"/>
    <w:rsid w:val="00240392"/>
    <w:rsid w:val="00240A4D"/>
    <w:rsid w:val="00240C50"/>
    <w:rsid w:val="00240D64"/>
    <w:rsid w:val="00240E4D"/>
    <w:rsid w:val="0024113A"/>
    <w:rsid w:val="00241681"/>
    <w:rsid w:val="002416CB"/>
    <w:rsid w:val="002418C0"/>
    <w:rsid w:val="0024199D"/>
    <w:rsid w:val="00241B57"/>
    <w:rsid w:val="00241D34"/>
    <w:rsid w:val="002423F2"/>
    <w:rsid w:val="002424E7"/>
    <w:rsid w:val="00242552"/>
    <w:rsid w:val="00242792"/>
    <w:rsid w:val="0024283B"/>
    <w:rsid w:val="00242920"/>
    <w:rsid w:val="00242C1A"/>
    <w:rsid w:val="00242C87"/>
    <w:rsid w:val="00243432"/>
    <w:rsid w:val="0024408F"/>
    <w:rsid w:val="0024483B"/>
    <w:rsid w:val="002448A1"/>
    <w:rsid w:val="00244ADE"/>
    <w:rsid w:val="002453FF"/>
    <w:rsid w:val="002454DE"/>
    <w:rsid w:val="00245868"/>
    <w:rsid w:val="00245870"/>
    <w:rsid w:val="00245E56"/>
    <w:rsid w:val="0024629E"/>
    <w:rsid w:val="00246340"/>
    <w:rsid w:val="00246732"/>
    <w:rsid w:val="002467BE"/>
    <w:rsid w:val="00246851"/>
    <w:rsid w:val="0024686A"/>
    <w:rsid w:val="00246946"/>
    <w:rsid w:val="00246D5B"/>
    <w:rsid w:val="0024714F"/>
    <w:rsid w:val="002473F7"/>
    <w:rsid w:val="002477C0"/>
    <w:rsid w:val="00247891"/>
    <w:rsid w:val="002500C6"/>
    <w:rsid w:val="0025039F"/>
    <w:rsid w:val="002507E1"/>
    <w:rsid w:val="00250F45"/>
    <w:rsid w:val="00251556"/>
    <w:rsid w:val="002518D4"/>
    <w:rsid w:val="00251B79"/>
    <w:rsid w:val="00251CA5"/>
    <w:rsid w:val="00251D82"/>
    <w:rsid w:val="00252429"/>
    <w:rsid w:val="00252662"/>
    <w:rsid w:val="00252C18"/>
    <w:rsid w:val="00252E0D"/>
    <w:rsid w:val="002533A1"/>
    <w:rsid w:val="00253C29"/>
    <w:rsid w:val="00253C89"/>
    <w:rsid w:val="00253EF1"/>
    <w:rsid w:val="00254299"/>
    <w:rsid w:val="00254579"/>
    <w:rsid w:val="002547E2"/>
    <w:rsid w:val="00254A47"/>
    <w:rsid w:val="00254AB9"/>
    <w:rsid w:val="00254BDF"/>
    <w:rsid w:val="00254E6D"/>
    <w:rsid w:val="002555A9"/>
    <w:rsid w:val="002558D6"/>
    <w:rsid w:val="00255CC0"/>
    <w:rsid w:val="00255EBB"/>
    <w:rsid w:val="002568B0"/>
    <w:rsid w:val="00256B4A"/>
    <w:rsid w:val="00257416"/>
    <w:rsid w:val="002600D9"/>
    <w:rsid w:val="0026023F"/>
    <w:rsid w:val="00260AB0"/>
    <w:rsid w:val="00260C7B"/>
    <w:rsid w:val="00260D27"/>
    <w:rsid w:val="00261692"/>
    <w:rsid w:val="00262579"/>
    <w:rsid w:val="00262AD9"/>
    <w:rsid w:val="00262CCB"/>
    <w:rsid w:val="00262EB5"/>
    <w:rsid w:val="00263641"/>
    <w:rsid w:val="00263793"/>
    <w:rsid w:val="00263BEF"/>
    <w:rsid w:val="0026448F"/>
    <w:rsid w:val="002644A4"/>
    <w:rsid w:val="002646C3"/>
    <w:rsid w:val="0026485D"/>
    <w:rsid w:val="00265006"/>
    <w:rsid w:val="002656D5"/>
    <w:rsid w:val="00265956"/>
    <w:rsid w:val="00265CFA"/>
    <w:rsid w:val="002666DC"/>
    <w:rsid w:val="00266A04"/>
    <w:rsid w:val="00266B75"/>
    <w:rsid w:val="00267198"/>
    <w:rsid w:val="00267C95"/>
    <w:rsid w:val="002703D7"/>
    <w:rsid w:val="002704CE"/>
    <w:rsid w:val="00270711"/>
    <w:rsid w:val="00270984"/>
    <w:rsid w:val="00270A68"/>
    <w:rsid w:val="00270FEF"/>
    <w:rsid w:val="002711D9"/>
    <w:rsid w:val="002718E1"/>
    <w:rsid w:val="00271A1B"/>
    <w:rsid w:val="00271A2A"/>
    <w:rsid w:val="00271C42"/>
    <w:rsid w:val="00271E84"/>
    <w:rsid w:val="00272206"/>
    <w:rsid w:val="00272207"/>
    <w:rsid w:val="002722D4"/>
    <w:rsid w:val="00272382"/>
    <w:rsid w:val="00272CF8"/>
    <w:rsid w:val="00273014"/>
    <w:rsid w:val="0027302A"/>
    <w:rsid w:val="0027331E"/>
    <w:rsid w:val="00273B5C"/>
    <w:rsid w:val="002745A5"/>
    <w:rsid w:val="00274802"/>
    <w:rsid w:val="00274D18"/>
    <w:rsid w:val="0027535C"/>
    <w:rsid w:val="002755F4"/>
    <w:rsid w:val="00275FB9"/>
    <w:rsid w:val="002765D9"/>
    <w:rsid w:val="00276A06"/>
    <w:rsid w:val="00276B01"/>
    <w:rsid w:val="00276CD9"/>
    <w:rsid w:val="00276D64"/>
    <w:rsid w:val="00277015"/>
    <w:rsid w:val="00277469"/>
    <w:rsid w:val="00277A27"/>
    <w:rsid w:val="00277D18"/>
    <w:rsid w:val="00280172"/>
    <w:rsid w:val="0028074B"/>
    <w:rsid w:val="0028079A"/>
    <w:rsid w:val="00281269"/>
    <w:rsid w:val="002812C0"/>
    <w:rsid w:val="00281641"/>
    <w:rsid w:val="00281AC2"/>
    <w:rsid w:val="0028227A"/>
    <w:rsid w:val="00282344"/>
    <w:rsid w:val="00282500"/>
    <w:rsid w:val="00282572"/>
    <w:rsid w:val="0028265B"/>
    <w:rsid w:val="002826D1"/>
    <w:rsid w:val="002826EA"/>
    <w:rsid w:val="00282E2B"/>
    <w:rsid w:val="00282F28"/>
    <w:rsid w:val="00283AB3"/>
    <w:rsid w:val="00283B00"/>
    <w:rsid w:val="0028453B"/>
    <w:rsid w:val="00284673"/>
    <w:rsid w:val="002846AE"/>
    <w:rsid w:val="00284DB7"/>
    <w:rsid w:val="002851A5"/>
    <w:rsid w:val="00285655"/>
    <w:rsid w:val="00285C9A"/>
    <w:rsid w:val="002866C9"/>
    <w:rsid w:val="00286EA6"/>
    <w:rsid w:val="00286EFA"/>
    <w:rsid w:val="0028734E"/>
    <w:rsid w:val="00287A75"/>
    <w:rsid w:val="002902AD"/>
    <w:rsid w:val="002905FC"/>
    <w:rsid w:val="00290779"/>
    <w:rsid w:val="00290D97"/>
    <w:rsid w:val="00290F72"/>
    <w:rsid w:val="00290FDA"/>
    <w:rsid w:val="002916A3"/>
    <w:rsid w:val="00291954"/>
    <w:rsid w:val="00291C56"/>
    <w:rsid w:val="00291CC0"/>
    <w:rsid w:val="00291D40"/>
    <w:rsid w:val="00291EBB"/>
    <w:rsid w:val="00291EEF"/>
    <w:rsid w:val="00292150"/>
    <w:rsid w:val="00292618"/>
    <w:rsid w:val="00292C79"/>
    <w:rsid w:val="0029318A"/>
    <w:rsid w:val="00293688"/>
    <w:rsid w:val="00294707"/>
    <w:rsid w:val="00294938"/>
    <w:rsid w:val="00294BC4"/>
    <w:rsid w:val="00294C20"/>
    <w:rsid w:val="00294C9A"/>
    <w:rsid w:val="00295178"/>
    <w:rsid w:val="00295557"/>
    <w:rsid w:val="00295A64"/>
    <w:rsid w:val="00295EE9"/>
    <w:rsid w:val="00296336"/>
    <w:rsid w:val="0029667E"/>
    <w:rsid w:val="0029689E"/>
    <w:rsid w:val="00297446"/>
    <w:rsid w:val="00297ABA"/>
    <w:rsid w:val="002A00F0"/>
    <w:rsid w:val="002A0151"/>
    <w:rsid w:val="002A01EB"/>
    <w:rsid w:val="002A02EB"/>
    <w:rsid w:val="002A03C3"/>
    <w:rsid w:val="002A0430"/>
    <w:rsid w:val="002A0A7E"/>
    <w:rsid w:val="002A0B51"/>
    <w:rsid w:val="002A0C91"/>
    <w:rsid w:val="002A145E"/>
    <w:rsid w:val="002A18B5"/>
    <w:rsid w:val="002A1963"/>
    <w:rsid w:val="002A196A"/>
    <w:rsid w:val="002A1A66"/>
    <w:rsid w:val="002A1C02"/>
    <w:rsid w:val="002A1F93"/>
    <w:rsid w:val="002A2651"/>
    <w:rsid w:val="002A2DAD"/>
    <w:rsid w:val="002A2FA8"/>
    <w:rsid w:val="002A39A7"/>
    <w:rsid w:val="002A40B3"/>
    <w:rsid w:val="002A4988"/>
    <w:rsid w:val="002A49C7"/>
    <w:rsid w:val="002A4A44"/>
    <w:rsid w:val="002A4CAC"/>
    <w:rsid w:val="002A4FF7"/>
    <w:rsid w:val="002A503E"/>
    <w:rsid w:val="002A5C61"/>
    <w:rsid w:val="002A65B5"/>
    <w:rsid w:val="002A6EB4"/>
    <w:rsid w:val="002A76DA"/>
    <w:rsid w:val="002A78BF"/>
    <w:rsid w:val="002A78E1"/>
    <w:rsid w:val="002A7E75"/>
    <w:rsid w:val="002B02B2"/>
    <w:rsid w:val="002B0739"/>
    <w:rsid w:val="002B0B66"/>
    <w:rsid w:val="002B1257"/>
    <w:rsid w:val="002B138F"/>
    <w:rsid w:val="002B1DB6"/>
    <w:rsid w:val="002B22BB"/>
    <w:rsid w:val="002B297E"/>
    <w:rsid w:val="002B2A49"/>
    <w:rsid w:val="002B2B74"/>
    <w:rsid w:val="002B2E45"/>
    <w:rsid w:val="002B2F95"/>
    <w:rsid w:val="002B3168"/>
    <w:rsid w:val="002B3604"/>
    <w:rsid w:val="002B375B"/>
    <w:rsid w:val="002B3AB6"/>
    <w:rsid w:val="002B3D33"/>
    <w:rsid w:val="002B3E1C"/>
    <w:rsid w:val="002B4026"/>
    <w:rsid w:val="002B4C3C"/>
    <w:rsid w:val="002B4D35"/>
    <w:rsid w:val="002B4DD7"/>
    <w:rsid w:val="002B576E"/>
    <w:rsid w:val="002B5A5F"/>
    <w:rsid w:val="002B5EC6"/>
    <w:rsid w:val="002B621B"/>
    <w:rsid w:val="002B65BE"/>
    <w:rsid w:val="002B6658"/>
    <w:rsid w:val="002B6C35"/>
    <w:rsid w:val="002B74A6"/>
    <w:rsid w:val="002B76E4"/>
    <w:rsid w:val="002B7900"/>
    <w:rsid w:val="002B7999"/>
    <w:rsid w:val="002C06DC"/>
    <w:rsid w:val="002C07F2"/>
    <w:rsid w:val="002C08A0"/>
    <w:rsid w:val="002C0EB2"/>
    <w:rsid w:val="002C1069"/>
    <w:rsid w:val="002C19BF"/>
    <w:rsid w:val="002C1BC4"/>
    <w:rsid w:val="002C22C3"/>
    <w:rsid w:val="002C2498"/>
    <w:rsid w:val="002C2544"/>
    <w:rsid w:val="002C2B14"/>
    <w:rsid w:val="002C2C71"/>
    <w:rsid w:val="002C2FC2"/>
    <w:rsid w:val="002C3067"/>
    <w:rsid w:val="002C3925"/>
    <w:rsid w:val="002C3A6E"/>
    <w:rsid w:val="002C410E"/>
    <w:rsid w:val="002C43ED"/>
    <w:rsid w:val="002C48A5"/>
    <w:rsid w:val="002C4E3B"/>
    <w:rsid w:val="002C56A3"/>
    <w:rsid w:val="002C5731"/>
    <w:rsid w:val="002C5B15"/>
    <w:rsid w:val="002C5BDC"/>
    <w:rsid w:val="002C62AE"/>
    <w:rsid w:val="002C6435"/>
    <w:rsid w:val="002C69D3"/>
    <w:rsid w:val="002C6B82"/>
    <w:rsid w:val="002C79A0"/>
    <w:rsid w:val="002C79C2"/>
    <w:rsid w:val="002C7A1A"/>
    <w:rsid w:val="002C7A3C"/>
    <w:rsid w:val="002C7A7E"/>
    <w:rsid w:val="002C7EA0"/>
    <w:rsid w:val="002C7FA0"/>
    <w:rsid w:val="002D0BC0"/>
    <w:rsid w:val="002D0CD6"/>
    <w:rsid w:val="002D0CE3"/>
    <w:rsid w:val="002D0E6F"/>
    <w:rsid w:val="002D11D0"/>
    <w:rsid w:val="002D167B"/>
    <w:rsid w:val="002D18FA"/>
    <w:rsid w:val="002D1A45"/>
    <w:rsid w:val="002D1B04"/>
    <w:rsid w:val="002D22B1"/>
    <w:rsid w:val="002D2325"/>
    <w:rsid w:val="002D2EFF"/>
    <w:rsid w:val="002D318E"/>
    <w:rsid w:val="002D330E"/>
    <w:rsid w:val="002D33AB"/>
    <w:rsid w:val="002D3691"/>
    <w:rsid w:val="002D439D"/>
    <w:rsid w:val="002D4A6B"/>
    <w:rsid w:val="002D4E83"/>
    <w:rsid w:val="002D4F01"/>
    <w:rsid w:val="002D5147"/>
    <w:rsid w:val="002D531B"/>
    <w:rsid w:val="002D5592"/>
    <w:rsid w:val="002D5AE2"/>
    <w:rsid w:val="002D5C26"/>
    <w:rsid w:val="002D5DD5"/>
    <w:rsid w:val="002D636D"/>
    <w:rsid w:val="002D67A2"/>
    <w:rsid w:val="002D6E3D"/>
    <w:rsid w:val="002D71B0"/>
    <w:rsid w:val="002D7DA4"/>
    <w:rsid w:val="002D7F77"/>
    <w:rsid w:val="002E0397"/>
    <w:rsid w:val="002E06D3"/>
    <w:rsid w:val="002E099A"/>
    <w:rsid w:val="002E0F05"/>
    <w:rsid w:val="002E1078"/>
    <w:rsid w:val="002E1410"/>
    <w:rsid w:val="002E1568"/>
    <w:rsid w:val="002E17B0"/>
    <w:rsid w:val="002E1BF8"/>
    <w:rsid w:val="002E2140"/>
    <w:rsid w:val="002E2190"/>
    <w:rsid w:val="002E26C2"/>
    <w:rsid w:val="002E2F2B"/>
    <w:rsid w:val="002E2FF2"/>
    <w:rsid w:val="002E316A"/>
    <w:rsid w:val="002E33A5"/>
    <w:rsid w:val="002E3BB4"/>
    <w:rsid w:val="002E3C39"/>
    <w:rsid w:val="002E3C74"/>
    <w:rsid w:val="002E3C75"/>
    <w:rsid w:val="002E3EAE"/>
    <w:rsid w:val="002E408C"/>
    <w:rsid w:val="002E40A0"/>
    <w:rsid w:val="002E41AC"/>
    <w:rsid w:val="002E42FF"/>
    <w:rsid w:val="002E45ED"/>
    <w:rsid w:val="002E45F4"/>
    <w:rsid w:val="002E4EDB"/>
    <w:rsid w:val="002E5119"/>
    <w:rsid w:val="002E518A"/>
    <w:rsid w:val="002E5193"/>
    <w:rsid w:val="002E58CF"/>
    <w:rsid w:val="002E59E7"/>
    <w:rsid w:val="002E5A92"/>
    <w:rsid w:val="002E5D27"/>
    <w:rsid w:val="002E64F9"/>
    <w:rsid w:val="002E6556"/>
    <w:rsid w:val="002E664C"/>
    <w:rsid w:val="002E6727"/>
    <w:rsid w:val="002E6BF1"/>
    <w:rsid w:val="002E6CF8"/>
    <w:rsid w:val="002E721A"/>
    <w:rsid w:val="002E7506"/>
    <w:rsid w:val="002E7697"/>
    <w:rsid w:val="002E77BE"/>
    <w:rsid w:val="002E7EE8"/>
    <w:rsid w:val="002EDA59"/>
    <w:rsid w:val="002F00B1"/>
    <w:rsid w:val="002F0199"/>
    <w:rsid w:val="002F041C"/>
    <w:rsid w:val="002F095B"/>
    <w:rsid w:val="002F1231"/>
    <w:rsid w:val="002F1308"/>
    <w:rsid w:val="002F1A6C"/>
    <w:rsid w:val="002F1B21"/>
    <w:rsid w:val="002F1F49"/>
    <w:rsid w:val="002F2386"/>
    <w:rsid w:val="002F2542"/>
    <w:rsid w:val="002F2D86"/>
    <w:rsid w:val="002F3016"/>
    <w:rsid w:val="002F306F"/>
    <w:rsid w:val="002F3268"/>
    <w:rsid w:val="002F346C"/>
    <w:rsid w:val="002F347F"/>
    <w:rsid w:val="002F39D6"/>
    <w:rsid w:val="002F430D"/>
    <w:rsid w:val="002F4A76"/>
    <w:rsid w:val="002F4B9B"/>
    <w:rsid w:val="002F4E22"/>
    <w:rsid w:val="002F4F99"/>
    <w:rsid w:val="002F54D1"/>
    <w:rsid w:val="002F5607"/>
    <w:rsid w:val="002F588E"/>
    <w:rsid w:val="002F5C9F"/>
    <w:rsid w:val="002F620D"/>
    <w:rsid w:val="002F627C"/>
    <w:rsid w:val="002F62A5"/>
    <w:rsid w:val="002F6859"/>
    <w:rsid w:val="002F6CA1"/>
    <w:rsid w:val="002F6F55"/>
    <w:rsid w:val="002F7112"/>
    <w:rsid w:val="002F7297"/>
    <w:rsid w:val="002F7436"/>
    <w:rsid w:val="002F7727"/>
    <w:rsid w:val="002F7A36"/>
    <w:rsid w:val="00300ADD"/>
    <w:rsid w:val="00300B4E"/>
    <w:rsid w:val="00300E61"/>
    <w:rsid w:val="00301762"/>
    <w:rsid w:val="003017FF"/>
    <w:rsid w:val="00301AB0"/>
    <w:rsid w:val="00301C19"/>
    <w:rsid w:val="00301C3F"/>
    <w:rsid w:val="0030206F"/>
    <w:rsid w:val="0030212D"/>
    <w:rsid w:val="003024B9"/>
    <w:rsid w:val="003027EB"/>
    <w:rsid w:val="003027F6"/>
    <w:rsid w:val="00302C4F"/>
    <w:rsid w:val="00302E0E"/>
    <w:rsid w:val="00303282"/>
    <w:rsid w:val="0030357E"/>
    <w:rsid w:val="003038B2"/>
    <w:rsid w:val="003039F8"/>
    <w:rsid w:val="00303EDC"/>
    <w:rsid w:val="00304173"/>
    <w:rsid w:val="0030429D"/>
    <w:rsid w:val="0030480C"/>
    <w:rsid w:val="00305D3C"/>
    <w:rsid w:val="00305D6E"/>
    <w:rsid w:val="00306521"/>
    <w:rsid w:val="0030668E"/>
    <w:rsid w:val="00306FA3"/>
    <w:rsid w:val="0030772E"/>
    <w:rsid w:val="00310120"/>
    <w:rsid w:val="00310CC6"/>
    <w:rsid w:val="00310D3D"/>
    <w:rsid w:val="00310F81"/>
    <w:rsid w:val="0031104A"/>
    <w:rsid w:val="00311536"/>
    <w:rsid w:val="00311644"/>
    <w:rsid w:val="00312074"/>
    <w:rsid w:val="00312732"/>
    <w:rsid w:val="00312E60"/>
    <w:rsid w:val="00312EE6"/>
    <w:rsid w:val="00313265"/>
    <w:rsid w:val="0031341D"/>
    <w:rsid w:val="00313455"/>
    <w:rsid w:val="003139A5"/>
    <w:rsid w:val="00314352"/>
    <w:rsid w:val="00314374"/>
    <w:rsid w:val="00314592"/>
    <w:rsid w:val="00314892"/>
    <w:rsid w:val="00314B19"/>
    <w:rsid w:val="0031531E"/>
    <w:rsid w:val="00315AA2"/>
    <w:rsid w:val="00315C68"/>
    <w:rsid w:val="003160D1"/>
    <w:rsid w:val="00316751"/>
    <w:rsid w:val="0031687B"/>
    <w:rsid w:val="00316EFC"/>
    <w:rsid w:val="00317475"/>
    <w:rsid w:val="00317960"/>
    <w:rsid w:val="003179EA"/>
    <w:rsid w:val="00317DCF"/>
    <w:rsid w:val="0032062B"/>
    <w:rsid w:val="00320926"/>
    <w:rsid w:val="00320BFB"/>
    <w:rsid w:val="00320DCF"/>
    <w:rsid w:val="00320F7F"/>
    <w:rsid w:val="0032110E"/>
    <w:rsid w:val="00321508"/>
    <w:rsid w:val="00321619"/>
    <w:rsid w:val="003218C8"/>
    <w:rsid w:val="00321B63"/>
    <w:rsid w:val="00321C86"/>
    <w:rsid w:val="00321F34"/>
    <w:rsid w:val="00322196"/>
    <w:rsid w:val="003223F3"/>
    <w:rsid w:val="00322668"/>
    <w:rsid w:val="00322680"/>
    <w:rsid w:val="003232CF"/>
    <w:rsid w:val="003237B7"/>
    <w:rsid w:val="0032394E"/>
    <w:rsid w:val="00323AC2"/>
    <w:rsid w:val="00323EBD"/>
    <w:rsid w:val="0032406C"/>
    <w:rsid w:val="00324414"/>
    <w:rsid w:val="003248F1"/>
    <w:rsid w:val="003257EA"/>
    <w:rsid w:val="00325EA7"/>
    <w:rsid w:val="00325F6A"/>
    <w:rsid w:val="0032652D"/>
    <w:rsid w:val="0032667C"/>
    <w:rsid w:val="00326E1D"/>
    <w:rsid w:val="0032707C"/>
    <w:rsid w:val="003275DE"/>
    <w:rsid w:val="00327C0B"/>
    <w:rsid w:val="0033002E"/>
    <w:rsid w:val="003300E0"/>
    <w:rsid w:val="00330341"/>
    <w:rsid w:val="0033061D"/>
    <w:rsid w:val="003309E7"/>
    <w:rsid w:val="00330E1C"/>
    <w:rsid w:val="00330EB3"/>
    <w:rsid w:val="00330F64"/>
    <w:rsid w:val="0033176E"/>
    <w:rsid w:val="0033178C"/>
    <w:rsid w:val="00331809"/>
    <w:rsid w:val="00331945"/>
    <w:rsid w:val="00331B92"/>
    <w:rsid w:val="00331D20"/>
    <w:rsid w:val="00331FBD"/>
    <w:rsid w:val="00332520"/>
    <w:rsid w:val="003325A4"/>
    <w:rsid w:val="00332815"/>
    <w:rsid w:val="00333439"/>
    <w:rsid w:val="0033375C"/>
    <w:rsid w:val="00333A79"/>
    <w:rsid w:val="00333A9B"/>
    <w:rsid w:val="0033424A"/>
    <w:rsid w:val="0033428F"/>
    <w:rsid w:val="003342BE"/>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37A0B"/>
    <w:rsid w:val="0034020D"/>
    <w:rsid w:val="0034060B"/>
    <w:rsid w:val="00340653"/>
    <w:rsid w:val="00340731"/>
    <w:rsid w:val="00340C55"/>
    <w:rsid w:val="00340F4C"/>
    <w:rsid w:val="00341D6B"/>
    <w:rsid w:val="0034215F"/>
    <w:rsid w:val="0034223A"/>
    <w:rsid w:val="00342282"/>
    <w:rsid w:val="003423C5"/>
    <w:rsid w:val="00342826"/>
    <w:rsid w:val="00342D14"/>
    <w:rsid w:val="00342DA7"/>
    <w:rsid w:val="00343117"/>
    <w:rsid w:val="003435AF"/>
    <w:rsid w:val="00343DF7"/>
    <w:rsid w:val="003441DD"/>
    <w:rsid w:val="003444DD"/>
    <w:rsid w:val="0034476E"/>
    <w:rsid w:val="003448F4"/>
    <w:rsid w:val="00344ACA"/>
    <w:rsid w:val="00344D7E"/>
    <w:rsid w:val="00344E97"/>
    <w:rsid w:val="0034556B"/>
    <w:rsid w:val="00345B50"/>
    <w:rsid w:val="00345B59"/>
    <w:rsid w:val="00346004"/>
    <w:rsid w:val="003469FD"/>
    <w:rsid w:val="003472BB"/>
    <w:rsid w:val="00347320"/>
    <w:rsid w:val="00347D5C"/>
    <w:rsid w:val="00350163"/>
    <w:rsid w:val="00350392"/>
    <w:rsid w:val="0035042E"/>
    <w:rsid w:val="00350541"/>
    <w:rsid w:val="003506F3"/>
    <w:rsid w:val="003508F2"/>
    <w:rsid w:val="00350B77"/>
    <w:rsid w:val="00350DEE"/>
    <w:rsid w:val="00350F60"/>
    <w:rsid w:val="00350F64"/>
    <w:rsid w:val="003510E6"/>
    <w:rsid w:val="00351443"/>
    <w:rsid w:val="00351772"/>
    <w:rsid w:val="003521B9"/>
    <w:rsid w:val="0035255B"/>
    <w:rsid w:val="00352811"/>
    <w:rsid w:val="0035291B"/>
    <w:rsid w:val="00352F19"/>
    <w:rsid w:val="00353280"/>
    <w:rsid w:val="00353663"/>
    <w:rsid w:val="003536BD"/>
    <w:rsid w:val="00353892"/>
    <w:rsid w:val="003544B4"/>
    <w:rsid w:val="00354781"/>
    <w:rsid w:val="00354A9B"/>
    <w:rsid w:val="00354EE8"/>
    <w:rsid w:val="00354FF4"/>
    <w:rsid w:val="003553EF"/>
    <w:rsid w:val="00355CDA"/>
    <w:rsid w:val="00355EC2"/>
    <w:rsid w:val="00355FB7"/>
    <w:rsid w:val="003561BC"/>
    <w:rsid w:val="00356265"/>
    <w:rsid w:val="0035637A"/>
    <w:rsid w:val="003569F4"/>
    <w:rsid w:val="00356C1C"/>
    <w:rsid w:val="00357492"/>
    <w:rsid w:val="00357632"/>
    <w:rsid w:val="00357A13"/>
    <w:rsid w:val="00357B74"/>
    <w:rsid w:val="00357FB3"/>
    <w:rsid w:val="003601F5"/>
    <w:rsid w:val="003602ED"/>
    <w:rsid w:val="00360308"/>
    <w:rsid w:val="00360633"/>
    <w:rsid w:val="00360826"/>
    <w:rsid w:val="0036095B"/>
    <w:rsid w:val="00360F04"/>
    <w:rsid w:val="00361191"/>
    <w:rsid w:val="0036129C"/>
    <w:rsid w:val="0036170C"/>
    <w:rsid w:val="0036179B"/>
    <w:rsid w:val="00361E12"/>
    <w:rsid w:val="0036274C"/>
    <w:rsid w:val="003627D6"/>
    <w:rsid w:val="00362B39"/>
    <w:rsid w:val="00363104"/>
    <w:rsid w:val="0036322E"/>
    <w:rsid w:val="003637A3"/>
    <w:rsid w:val="003637AD"/>
    <w:rsid w:val="00363D45"/>
    <w:rsid w:val="003640C2"/>
    <w:rsid w:val="003643BB"/>
    <w:rsid w:val="00364AD7"/>
    <w:rsid w:val="00364F3C"/>
    <w:rsid w:val="0036514D"/>
    <w:rsid w:val="00365596"/>
    <w:rsid w:val="0036585F"/>
    <w:rsid w:val="00365DAB"/>
    <w:rsid w:val="003664AE"/>
    <w:rsid w:val="00366F4C"/>
    <w:rsid w:val="00366FBA"/>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C33"/>
    <w:rsid w:val="00371FD7"/>
    <w:rsid w:val="00372112"/>
    <w:rsid w:val="00372626"/>
    <w:rsid w:val="00372AB5"/>
    <w:rsid w:val="003739FD"/>
    <w:rsid w:val="0037422F"/>
    <w:rsid w:val="0037424E"/>
    <w:rsid w:val="00374434"/>
    <w:rsid w:val="00374541"/>
    <w:rsid w:val="003747D7"/>
    <w:rsid w:val="0037500C"/>
    <w:rsid w:val="00375139"/>
    <w:rsid w:val="00375385"/>
    <w:rsid w:val="003756D3"/>
    <w:rsid w:val="003762CC"/>
    <w:rsid w:val="0037662E"/>
    <w:rsid w:val="00376BE0"/>
    <w:rsid w:val="00376F23"/>
    <w:rsid w:val="00376F52"/>
    <w:rsid w:val="003771F3"/>
    <w:rsid w:val="0037731A"/>
    <w:rsid w:val="003774C9"/>
    <w:rsid w:val="00377730"/>
    <w:rsid w:val="00377889"/>
    <w:rsid w:val="0037795C"/>
    <w:rsid w:val="00377B97"/>
    <w:rsid w:val="00377C82"/>
    <w:rsid w:val="00380512"/>
    <w:rsid w:val="00380669"/>
    <w:rsid w:val="0038073A"/>
    <w:rsid w:val="00380BD3"/>
    <w:rsid w:val="00380CA4"/>
    <w:rsid w:val="00380D17"/>
    <w:rsid w:val="00380D47"/>
    <w:rsid w:val="003812E7"/>
    <w:rsid w:val="0038135B"/>
    <w:rsid w:val="003817D3"/>
    <w:rsid w:val="00381D55"/>
    <w:rsid w:val="00381EFA"/>
    <w:rsid w:val="00382323"/>
    <w:rsid w:val="003828BF"/>
    <w:rsid w:val="00382CBC"/>
    <w:rsid w:val="00382DD9"/>
    <w:rsid w:val="00382EA7"/>
    <w:rsid w:val="00383113"/>
    <w:rsid w:val="003836ED"/>
    <w:rsid w:val="0038395D"/>
    <w:rsid w:val="00383BDE"/>
    <w:rsid w:val="00383C91"/>
    <w:rsid w:val="0038476E"/>
    <w:rsid w:val="00384826"/>
    <w:rsid w:val="00385415"/>
    <w:rsid w:val="00385446"/>
    <w:rsid w:val="0038578D"/>
    <w:rsid w:val="003858AE"/>
    <w:rsid w:val="00385976"/>
    <w:rsid w:val="00385C91"/>
    <w:rsid w:val="00386639"/>
    <w:rsid w:val="003868C3"/>
    <w:rsid w:val="00386BDB"/>
    <w:rsid w:val="00386C39"/>
    <w:rsid w:val="00386F37"/>
    <w:rsid w:val="00386FA6"/>
    <w:rsid w:val="00387328"/>
    <w:rsid w:val="003875EB"/>
    <w:rsid w:val="00387747"/>
    <w:rsid w:val="00387B7C"/>
    <w:rsid w:val="00390445"/>
    <w:rsid w:val="0039046C"/>
    <w:rsid w:val="0039065E"/>
    <w:rsid w:val="003906F5"/>
    <w:rsid w:val="00390E72"/>
    <w:rsid w:val="00391203"/>
    <w:rsid w:val="0039124B"/>
    <w:rsid w:val="00391531"/>
    <w:rsid w:val="0039161C"/>
    <w:rsid w:val="00391737"/>
    <w:rsid w:val="003918E9"/>
    <w:rsid w:val="003919D7"/>
    <w:rsid w:val="00392201"/>
    <w:rsid w:val="003923D0"/>
    <w:rsid w:val="00392497"/>
    <w:rsid w:val="0039263B"/>
    <w:rsid w:val="00393060"/>
    <w:rsid w:val="00393310"/>
    <w:rsid w:val="00393666"/>
    <w:rsid w:val="0039382D"/>
    <w:rsid w:val="00393B52"/>
    <w:rsid w:val="00393EDE"/>
    <w:rsid w:val="00394036"/>
    <w:rsid w:val="0039410A"/>
    <w:rsid w:val="00394176"/>
    <w:rsid w:val="003942AC"/>
    <w:rsid w:val="00394DEB"/>
    <w:rsid w:val="0039524A"/>
    <w:rsid w:val="0039545E"/>
    <w:rsid w:val="003957C7"/>
    <w:rsid w:val="00395DB1"/>
    <w:rsid w:val="00395FAB"/>
    <w:rsid w:val="00396B2C"/>
    <w:rsid w:val="00397588"/>
    <w:rsid w:val="0039774D"/>
    <w:rsid w:val="0039776F"/>
    <w:rsid w:val="003A0235"/>
    <w:rsid w:val="003A0596"/>
    <w:rsid w:val="003A06B0"/>
    <w:rsid w:val="003A06F2"/>
    <w:rsid w:val="003A0CB0"/>
    <w:rsid w:val="003A1D4A"/>
    <w:rsid w:val="003A21B0"/>
    <w:rsid w:val="003A2C9A"/>
    <w:rsid w:val="003A2D9D"/>
    <w:rsid w:val="003A2F98"/>
    <w:rsid w:val="003A319E"/>
    <w:rsid w:val="003A344D"/>
    <w:rsid w:val="003A369E"/>
    <w:rsid w:val="003A3FAD"/>
    <w:rsid w:val="003A4032"/>
    <w:rsid w:val="003A4056"/>
    <w:rsid w:val="003A4164"/>
    <w:rsid w:val="003A41E4"/>
    <w:rsid w:val="003A44E5"/>
    <w:rsid w:val="003A466C"/>
    <w:rsid w:val="003A47C1"/>
    <w:rsid w:val="003A4883"/>
    <w:rsid w:val="003A4923"/>
    <w:rsid w:val="003A4968"/>
    <w:rsid w:val="003A56D2"/>
    <w:rsid w:val="003A59E2"/>
    <w:rsid w:val="003A5F72"/>
    <w:rsid w:val="003A6237"/>
    <w:rsid w:val="003A6D53"/>
    <w:rsid w:val="003A6E09"/>
    <w:rsid w:val="003A7021"/>
    <w:rsid w:val="003A7145"/>
    <w:rsid w:val="003A730C"/>
    <w:rsid w:val="003A73BD"/>
    <w:rsid w:val="003B00D6"/>
    <w:rsid w:val="003B07D6"/>
    <w:rsid w:val="003B08EE"/>
    <w:rsid w:val="003B0BB0"/>
    <w:rsid w:val="003B11C9"/>
    <w:rsid w:val="003B1408"/>
    <w:rsid w:val="003B1594"/>
    <w:rsid w:val="003B1D93"/>
    <w:rsid w:val="003B1E36"/>
    <w:rsid w:val="003B1E8B"/>
    <w:rsid w:val="003B20CB"/>
    <w:rsid w:val="003B226A"/>
    <w:rsid w:val="003B2468"/>
    <w:rsid w:val="003B278F"/>
    <w:rsid w:val="003B28A6"/>
    <w:rsid w:val="003B2BA7"/>
    <w:rsid w:val="003B2CCE"/>
    <w:rsid w:val="003B33F3"/>
    <w:rsid w:val="003B37FF"/>
    <w:rsid w:val="003B5308"/>
    <w:rsid w:val="003B5370"/>
    <w:rsid w:val="003B541F"/>
    <w:rsid w:val="003B54EA"/>
    <w:rsid w:val="003B5E87"/>
    <w:rsid w:val="003B5EEB"/>
    <w:rsid w:val="003B5EF6"/>
    <w:rsid w:val="003B6272"/>
    <w:rsid w:val="003B638A"/>
    <w:rsid w:val="003B64A8"/>
    <w:rsid w:val="003B736B"/>
    <w:rsid w:val="003B75ED"/>
    <w:rsid w:val="003B7977"/>
    <w:rsid w:val="003B7C39"/>
    <w:rsid w:val="003C00BB"/>
    <w:rsid w:val="003C00EA"/>
    <w:rsid w:val="003C02F7"/>
    <w:rsid w:val="003C04E1"/>
    <w:rsid w:val="003C0C95"/>
    <w:rsid w:val="003C0E50"/>
    <w:rsid w:val="003C12AE"/>
    <w:rsid w:val="003C12CE"/>
    <w:rsid w:val="003C1F5F"/>
    <w:rsid w:val="003C2011"/>
    <w:rsid w:val="003C21C2"/>
    <w:rsid w:val="003C2A79"/>
    <w:rsid w:val="003C2BD2"/>
    <w:rsid w:val="003C2EA7"/>
    <w:rsid w:val="003C31CE"/>
    <w:rsid w:val="003C3BB9"/>
    <w:rsid w:val="003C3CE0"/>
    <w:rsid w:val="003C401B"/>
    <w:rsid w:val="003C4263"/>
    <w:rsid w:val="003C42BE"/>
    <w:rsid w:val="003C485C"/>
    <w:rsid w:val="003C49A5"/>
    <w:rsid w:val="003C5215"/>
    <w:rsid w:val="003C552F"/>
    <w:rsid w:val="003C6B20"/>
    <w:rsid w:val="003C6DE3"/>
    <w:rsid w:val="003C6F4E"/>
    <w:rsid w:val="003C75D9"/>
    <w:rsid w:val="003C7686"/>
    <w:rsid w:val="003C78D5"/>
    <w:rsid w:val="003C7BA8"/>
    <w:rsid w:val="003C7C6F"/>
    <w:rsid w:val="003C7CA3"/>
    <w:rsid w:val="003C7D91"/>
    <w:rsid w:val="003D0632"/>
    <w:rsid w:val="003D0831"/>
    <w:rsid w:val="003D09F0"/>
    <w:rsid w:val="003D1287"/>
    <w:rsid w:val="003D1755"/>
    <w:rsid w:val="003D1879"/>
    <w:rsid w:val="003D19AC"/>
    <w:rsid w:val="003D1C6D"/>
    <w:rsid w:val="003D2402"/>
    <w:rsid w:val="003D24F2"/>
    <w:rsid w:val="003D2501"/>
    <w:rsid w:val="003D28E0"/>
    <w:rsid w:val="003D2A62"/>
    <w:rsid w:val="003D2DA1"/>
    <w:rsid w:val="003D2E2E"/>
    <w:rsid w:val="003D3306"/>
    <w:rsid w:val="003D3455"/>
    <w:rsid w:val="003D36A8"/>
    <w:rsid w:val="003D3759"/>
    <w:rsid w:val="003D41D3"/>
    <w:rsid w:val="003D4628"/>
    <w:rsid w:val="003D47B3"/>
    <w:rsid w:val="003D47FC"/>
    <w:rsid w:val="003D5A17"/>
    <w:rsid w:val="003D63F7"/>
    <w:rsid w:val="003D68E1"/>
    <w:rsid w:val="003D6AC3"/>
    <w:rsid w:val="003D6C9D"/>
    <w:rsid w:val="003D6FB1"/>
    <w:rsid w:val="003D7055"/>
    <w:rsid w:val="003D774C"/>
    <w:rsid w:val="003D7E76"/>
    <w:rsid w:val="003E0185"/>
    <w:rsid w:val="003E0B47"/>
    <w:rsid w:val="003E0C61"/>
    <w:rsid w:val="003E13AC"/>
    <w:rsid w:val="003E14B5"/>
    <w:rsid w:val="003E18E0"/>
    <w:rsid w:val="003E1AF4"/>
    <w:rsid w:val="003E217E"/>
    <w:rsid w:val="003E25E8"/>
    <w:rsid w:val="003E2AF4"/>
    <w:rsid w:val="003E2D0A"/>
    <w:rsid w:val="003E2F6C"/>
    <w:rsid w:val="003E306D"/>
    <w:rsid w:val="003E3330"/>
    <w:rsid w:val="003E3F62"/>
    <w:rsid w:val="003E3FF8"/>
    <w:rsid w:val="003E4221"/>
    <w:rsid w:val="003E5446"/>
    <w:rsid w:val="003E6157"/>
    <w:rsid w:val="003E62FC"/>
    <w:rsid w:val="003E65C4"/>
    <w:rsid w:val="003E6C7B"/>
    <w:rsid w:val="003E6E7F"/>
    <w:rsid w:val="003E7142"/>
    <w:rsid w:val="003E71F2"/>
    <w:rsid w:val="003E7265"/>
    <w:rsid w:val="003E7570"/>
    <w:rsid w:val="003F0418"/>
    <w:rsid w:val="003F044B"/>
    <w:rsid w:val="003F044D"/>
    <w:rsid w:val="003F09EF"/>
    <w:rsid w:val="003F0DF2"/>
    <w:rsid w:val="003F102D"/>
    <w:rsid w:val="003F15A6"/>
    <w:rsid w:val="003F18A9"/>
    <w:rsid w:val="003F18DE"/>
    <w:rsid w:val="003F1F2D"/>
    <w:rsid w:val="003F238D"/>
    <w:rsid w:val="003F293C"/>
    <w:rsid w:val="003F2BE5"/>
    <w:rsid w:val="003F3569"/>
    <w:rsid w:val="003F3763"/>
    <w:rsid w:val="003F3C2F"/>
    <w:rsid w:val="003F3EF1"/>
    <w:rsid w:val="003F4110"/>
    <w:rsid w:val="003F4156"/>
    <w:rsid w:val="003F4650"/>
    <w:rsid w:val="003F46DD"/>
    <w:rsid w:val="003F512F"/>
    <w:rsid w:val="003F5596"/>
    <w:rsid w:val="003F5E6E"/>
    <w:rsid w:val="003F63DC"/>
    <w:rsid w:val="003F6AC4"/>
    <w:rsid w:val="003F796C"/>
    <w:rsid w:val="003F7E3C"/>
    <w:rsid w:val="003F7F64"/>
    <w:rsid w:val="00400221"/>
    <w:rsid w:val="004006AF"/>
    <w:rsid w:val="00400A7B"/>
    <w:rsid w:val="00400B09"/>
    <w:rsid w:val="00400F84"/>
    <w:rsid w:val="004010F0"/>
    <w:rsid w:val="0040119F"/>
    <w:rsid w:val="004012F9"/>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5506"/>
    <w:rsid w:val="00405602"/>
    <w:rsid w:val="00405861"/>
    <w:rsid w:val="004058A9"/>
    <w:rsid w:val="00405E2C"/>
    <w:rsid w:val="0040688B"/>
    <w:rsid w:val="00406EFB"/>
    <w:rsid w:val="00407810"/>
    <w:rsid w:val="00407A3B"/>
    <w:rsid w:val="00407E8B"/>
    <w:rsid w:val="0041021F"/>
    <w:rsid w:val="0041064A"/>
    <w:rsid w:val="004106FA"/>
    <w:rsid w:val="004107C9"/>
    <w:rsid w:val="00410E33"/>
    <w:rsid w:val="004111A9"/>
    <w:rsid w:val="00411335"/>
    <w:rsid w:val="004119E7"/>
    <w:rsid w:val="00411C0C"/>
    <w:rsid w:val="00411EAB"/>
    <w:rsid w:val="00412011"/>
    <w:rsid w:val="004123C1"/>
    <w:rsid w:val="00412598"/>
    <w:rsid w:val="00412680"/>
    <w:rsid w:val="0041347C"/>
    <w:rsid w:val="004137AE"/>
    <w:rsid w:val="0041391F"/>
    <w:rsid w:val="0041546F"/>
    <w:rsid w:val="004154A2"/>
    <w:rsid w:val="00415600"/>
    <w:rsid w:val="004156E6"/>
    <w:rsid w:val="00415717"/>
    <w:rsid w:val="0041576E"/>
    <w:rsid w:val="00415BE6"/>
    <w:rsid w:val="00415CCB"/>
    <w:rsid w:val="00415F58"/>
    <w:rsid w:val="00416708"/>
    <w:rsid w:val="00416881"/>
    <w:rsid w:val="00416977"/>
    <w:rsid w:val="00416E27"/>
    <w:rsid w:val="00417022"/>
    <w:rsid w:val="0041708E"/>
    <w:rsid w:val="0041749B"/>
    <w:rsid w:val="004178F9"/>
    <w:rsid w:val="00417ADB"/>
    <w:rsid w:val="00417D31"/>
    <w:rsid w:val="004201B8"/>
    <w:rsid w:val="004204AE"/>
    <w:rsid w:val="004206C6"/>
    <w:rsid w:val="00420706"/>
    <w:rsid w:val="004208A2"/>
    <w:rsid w:val="00420978"/>
    <w:rsid w:val="00420BAB"/>
    <w:rsid w:val="00420D36"/>
    <w:rsid w:val="00420F5E"/>
    <w:rsid w:val="00421169"/>
    <w:rsid w:val="0042123D"/>
    <w:rsid w:val="00421EE4"/>
    <w:rsid w:val="00422021"/>
    <w:rsid w:val="0042242C"/>
    <w:rsid w:val="0042252D"/>
    <w:rsid w:val="0042262E"/>
    <w:rsid w:val="00422CCD"/>
    <w:rsid w:val="0042329F"/>
    <w:rsid w:val="00423F58"/>
    <w:rsid w:val="00424440"/>
    <w:rsid w:val="0042463B"/>
    <w:rsid w:val="0042487C"/>
    <w:rsid w:val="00424B41"/>
    <w:rsid w:val="004255D4"/>
    <w:rsid w:val="0042571E"/>
    <w:rsid w:val="0042588E"/>
    <w:rsid w:val="00425DB8"/>
    <w:rsid w:val="00426479"/>
    <w:rsid w:val="004264E4"/>
    <w:rsid w:val="00426593"/>
    <w:rsid w:val="004269C0"/>
    <w:rsid w:val="00426D24"/>
    <w:rsid w:val="004270FB"/>
    <w:rsid w:val="0042710B"/>
    <w:rsid w:val="00427364"/>
    <w:rsid w:val="00427879"/>
    <w:rsid w:val="00427947"/>
    <w:rsid w:val="00427B8C"/>
    <w:rsid w:val="00430065"/>
    <w:rsid w:val="004300DE"/>
    <w:rsid w:val="00430380"/>
    <w:rsid w:val="00430AC1"/>
    <w:rsid w:val="00430D12"/>
    <w:rsid w:val="00430F0F"/>
    <w:rsid w:val="00431006"/>
    <w:rsid w:val="004311F3"/>
    <w:rsid w:val="00431511"/>
    <w:rsid w:val="00431661"/>
    <w:rsid w:val="004317A8"/>
    <w:rsid w:val="00431BA0"/>
    <w:rsid w:val="00431E1F"/>
    <w:rsid w:val="00431F47"/>
    <w:rsid w:val="004323E6"/>
    <w:rsid w:val="00432648"/>
    <w:rsid w:val="004327A0"/>
    <w:rsid w:val="00432BD7"/>
    <w:rsid w:val="00432F93"/>
    <w:rsid w:val="00433A34"/>
    <w:rsid w:val="004340E0"/>
    <w:rsid w:val="00434936"/>
    <w:rsid w:val="00434F58"/>
    <w:rsid w:val="0043519A"/>
    <w:rsid w:val="004352B3"/>
    <w:rsid w:val="00436034"/>
    <w:rsid w:val="0043609C"/>
    <w:rsid w:val="00436188"/>
    <w:rsid w:val="00436319"/>
    <w:rsid w:val="0043714A"/>
    <w:rsid w:val="00437D73"/>
    <w:rsid w:val="00437FB3"/>
    <w:rsid w:val="00437FEF"/>
    <w:rsid w:val="004401E3"/>
    <w:rsid w:val="0044022D"/>
    <w:rsid w:val="0044038A"/>
    <w:rsid w:val="0044072B"/>
    <w:rsid w:val="0044077F"/>
    <w:rsid w:val="00440849"/>
    <w:rsid w:val="00440E81"/>
    <w:rsid w:val="004410AA"/>
    <w:rsid w:val="00441138"/>
    <w:rsid w:val="00441441"/>
    <w:rsid w:val="0044156A"/>
    <w:rsid w:val="004418F5"/>
    <w:rsid w:val="00441C68"/>
    <w:rsid w:val="00441DBC"/>
    <w:rsid w:val="00442279"/>
    <w:rsid w:val="00442F17"/>
    <w:rsid w:val="00443100"/>
    <w:rsid w:val="0044310A"/>
    <w:rsid w:val="00443545"/>
    <w:rsid w:val="0044412B"/>
    <w:rsid w:val="00445147"/>
    <w:rsid w:val="00445C03"/>
    <w:rsid w:val="00445C9F"/>
    <w:rsid w:val="0044624D"/>
    <w:rsid w:val="00446D1B"/>
    <w:rsid w:val="00446F5E"/>
    <w:rsid w:val="00447E34"/>
    <w:rsid w:val="00452062"/>
    <w:rsid w:val="00452089"/>
    <w:rsid w:val="004521D0"/>
    <w:rsid w:val="00452532"/>
    <w:rsid w:val="004527A4"/>
    <w:rsid w:val="00452B6A"/>
    <w:rsid w:val="00452C92"/>
    <w:rsid w:val="004535B2"/>
    <w:rsid w:val="004536B3"/>
    <w:rsid w:val="004539DC"/>
    <w:rsid w:val="00453ADE"/>
    <w:rsid w:val="00453B91"/>
    <w:rsid w:val="00453D0D"/>
    <w:rsid w:val="0045491E"/>
    <w:rsid w:val="00454C0F"/>
    <w:rsid w:val="00455D0F"/>
    <w:rsid w:val="004565B0"/>
    <w:rsid w:val="004566EE"/>
    <w:rsid w:val="0045762D"/>
    <w:rsid w:val="00457C1B"/>
    <w:rsid w:val="00460024"/>
    <w:rsid w:val="004602C6"/>
    <w:rsid w:val="0046035C"/>
    <w:rsid w:val="004604E8"/>
    <w:rsid w:val="004605EF"/>
    <w:rsid w:val="00460866"/>
    <w:rsid w:val="004612D0"/>
    <w:rsid w:val="00461456"/>
    <w:rsid w:val="004617D4"/>
    <w:rsid w:val="00461A58"/>
    <w:rsid w:val="00461E6C"/>
    <w:rsid w:val="00461EB9"/>
    <w:rsid w:val="00461F40"/>
    <w:rsid w:val="0046201F"/>
    <w:rsid w:val="004625FB"/>
    <w:rsid w:val="004628B4"/>
    <w:rsid w:val="004628F5"/>
    <w:rsid w:val="00462C22"/>
    <w:rsid w:val="00462C54"/>
    <w:rsid w:val="00462FD4"/>
    <w:rsid w:val="0046326F"/>
    <w:rsid w:val="004633BF"/>
    <w:rsid w:val="004635A9"/>
    <w:rsid w:val="00463794"/>
    <w:rsid w:val="00463BEA"/>
    <w:rsid w:val="004640F2"/>
    <w:rsid w:val="0046446D"/>
    <w:rsid w:val="00464546"/>
    <w:rsid w:val="00464AE9"/>
    <w:rsid w:val="004652E4"/>
    <w:rsid w:val="00465849"/>
    <w:rsid w:val="004658A5"/>
    <w:rsid w:val="00465B77"/>
    <w:rsid w:val="00465EEF"/>
    <w:rsid w:val="004666F0"/>
    <w:rsid w:val="004667CF"/>
    <w:rsid w:val="00466CFA"/>
    <w:rsid w:val="004671DF"/>
    <w:rsid w:val="00467286"/>
    <w:rsid w:val="0046734F"/>
    <w:rsid w:val="004673BF"/>
    <w:rsid w:val="004675C9"/>
    <w:rsid w:val="004679A2"/>
    <w:rsid w:val="004701E4"/>
    <w:rsid w:val="00470C43"/>
    <w:rsid w:val="00470C88"/>
    <w:rsid w:val="00470EB0"/>
    <w:rsid w:val="00471258"/>
    <w:rsid w:val="00471300"/>
    <w:rsid w:val="004716C7"/>
    <w:rsid w:val="00471805"/>
    <w:rsid w:val="004719DC"/>
    <w:rsid w:val="00471EA8"/>
    <w:rsid w:val="00471FB3"/>
    <w:rsid w:val="0047213C"/>
    <w:rsid w:val="00472436"/>
    <w:rsid w:val="004727C8"/>
    <w:rsid w:val="004729F2"/>
    <w:rsid w:val="0047302F"/>
    <w:rsid w:val="004732E6"/>
    <w:rsid w:val="00473354"/>
    <w:rsid w:val="0047337E"/>
    <w:rsid w:val="00473D8D"/>
    <w:rsid w:val="00474149"/>
    <w:rsid w:val="00474697"/>
    <w:rsid w:val="004751DB"/>
    <w:rsid w:val="004752FE"/>
    <w:rsid w:val="0047543F"/>
    <w:rsid w:val="00476038"/>
    <w:rsid w:val="004765BF"/>
    <w:rsid w:val="004766B6"/>
    <w:rsid w:val="00476E5F"/>
    <w:rsid w:val="00476FCC"/>
    <w:rsid w:val="00477CB5"/>
    <w:rsid w:val="004800BC"/>
    <w:rsid w:val="00480204"/>
    <w:rsid w:val="004804CD"/>
    <w:rsid w:val="0048094F"/>
    <w:rsid w:val="00480978"/>
    <w:rsid w:val="00480B03"/>
    <w:rsid w:val="00481025"/>
    <w:rsid w:val="004810E0"/>
    <w:rsid w:val="004817FD"/>
    <w:rsid w:val="00481A8A"/>
    <w:rsid w:val="00481DF0"/>
    <w:rsid w:val="00482B98"/>
    <w:rsid w:val="004830EF"/>
    <w:rsid w:val="00483261"/>
    <w:rsid w:val="004833C5"/>
    <w:rsid w:val="0048369B"/>
    <w:rsid w:val="00483742"/>
    <w:rsid w:val="0048481A"/>
    <w:rsid w:val="00484C71"/>
    <w:rsid w:val="00484CD5"/>
    <w:rsid w:val="00484E22"/>
    <w:rsid w:val="00484F95"/>
    <w:rsid w:val="004850E4"/>
    <w:rsid w:val="004854D3"/>
    <w:rsid w:val="004855E9"/>
    <w:rsid w:val="00486DE5"/>
    <w:rsid w:val="0048790B"/>
    <w:rsid w:val="00487E8A"/>
    <w:rsid w:val="00487F65"/>
    <w:rsid w:val="00490342"/>
    <w:rsid w:val="00490BD1"/>
    <w:rsid w:val="00490D36"/>
    <w:rsid w:val="00490FC0"/>
    <w:rsid w:val="0049126B"/>
    <w:rsid w:val="004919F4"/>
    <w:rsid w:val="00491D2C"/>
    <w:rsid w:val="00491E33"/>
    <w:rsid w:val="004929AF"/>
    <w:rsid w:val="00492B08"/>
    <w:rsid w:val="00492D0B"/>
    <w:rsid w:val="00493487"/>
    <w:rsid w:val="00493511"/>
    <w:rsid w:val="00493B54"/>
    <w:rsid w:val="00493B6B"/>
    <w:rsid w:val="00493C8D"/>
    <w:rsid w:val="00493CDC"/>
    <w:rsid w:val="004940AD"/>
    <w:rsid w:val="0049413C"/>
    <w:rsid w:val="00494248"/>
    <w:rsid w:val="00494A8E"/>
    <w:rsid w:val="00494B78"/>
    <w:rsid w:val="004959FD"/>
    <w:rsid w:val="00495B18"/>
    <w:rsid w:val="00496176"/>
    <w:rsid w:val="0049659D"/>
    <w:rsid w:val="0049683F"/>
    <w:rsid w:val="004969AF"/>
    <w:rsid w:val="00496B61"/>
    <w:rsid w:val="00496E1D"/>
    <w:rsid w:val="00496E76"/>
    <w:rsid w:val="004970DB"/>
    <w:rsid w:val="0049727B"/>
    <w:rsid w:val="004A0193"/>
    <w:rsid w:val="004A0564"/>
    <w:rsid w:val="004A08C7"/>
    <w:rsid w:val="004A0962"/>
    <w:rsid w:val="004A0BE0"/>
    <w:rsid w:val="004A0F2A"/>
    <w:rsid w:val="004A10BD"/>
    <w:rsid w:val="004A154B"/>
    <w:rsid w:val="004A24C8"/>
    <w:rsid w:val="004A29FD"/>
    <w:rsid w:val="004A2ECC"/>
    <w:rsid w:val="004A34F2"/>
    <w:rsid w:val="004A3598"/>
    <w:rsid w:val="004A4083"/>
    <w:rsid w:val="004A4487"/>
    <w:rsid w:val="004A44D1"/>
    <w:rsid w:val="004A4509"/>
    <w:rsid w:val="004A48A4"/>
    <w:rsid w:val="004A493E"/>
    <w:rsid w:val="004A4B33"/>
    <w:rsid w:val="004A57B0"/>
    <w:rsid w:val="004A5B6D"/>
    <w:rsid w:val="004A64F0"/>
    <w:rsid w:val="004A686A"/>
    <w:rsid w:val="004A6C8C"/>
    <w:rsid w:val="004A7467"/>
    <w:rsid w:val="004A786E"/>
    <w:rsid w:val="004A7D87"/>
    <w:rsid w:val="004B07ED"/>
    <w:rsid w:val="004B0859"/>
    <w:rsid w:val="004B0C94"/>
    <w:rsid w:val="004B0D7B"/>
    <w:rsid w:val="004B14BB"/>
    <w:rsid w:val="004B1593"/>
    <w:rsid w:val="004B1772"/>
    <w:rsid w:val="004B1823"/>
    <w:rsid w:val="004B21DB"/>
    <w:rsid w:val="004B2250"/>
    <w:rsid w:val="004B22D5"/>
    <w:rsid w:val="004B2793"/>
    <w:rsid w:val="004B317E"/>
    <w:rsid w:val="004B364B"/>
    <w:rsid w:val="004B366F"/>
    <w:rsid w:val="004B368C"/>
    <w:rsid w:val="004B40E9"/>
    <w:rsid w:val="004B45AC"/>
    <w:rsid w:val="004B5510"/>
    <w:rsid w:val="004B5627"/>
    <w:rsid w:val="004B581F"/>
    <w:rsid w:val="004B5A15"/>
    <w:rsid w:val="004B64AE"/>
    <w:rsid w:val="004B6756"/>
    <w:rsid w:val="004B7409"/>
    <w:rsid w:val="004B777C"/>
    <w:rsid w:val="004B787D"/>
    <w:rsid w:val="004B7EA8"/>
    <w:rsid w:val="004C0B3E"/>
    <w:rsid w:val="004C0E52"/>
    <w:rsid w:val="004C0F1B"/>
    <w:rsid w:val="004C0F5B"/>
    <w:rsid w:val="004C14F9"/>
    <w:rsid w:val="004C1DFB"/>
    <w:rsid w:val="004C2F11"/>
    <w:rsid w:val="004C36AC"/>
    <w:rsid w:val="004C388C"/>
    <w:rsid w:val="004C3F26"/>
    <w:rsid w:val="004C4495"/>
    <w:rsid w:val="004C47E9"/>
    <w:rsid w:val="004C48AB"/>
    <w:rsid w:val="004C4981"/>
    <w:rsid w:val="004C4D4F"/>
    <w:rsid w:val="004C525B"/>
    <w:rsid w:val="004C52A2"/>
    <w:rsid w:val="004C5385"/>
    <w:rsid w:val="004C5898"/>
    <w:rsid w:val="004C63E1"/>
    <w:rsid w:val="004C6E94"/>
    <w:rsid w:val="004C73A7"/>
    <w:rsid w:val="004C76D7"/>
    <w:rsid w:val="004C7731"/>
    <w:rsid w:val="004C777F"/>
    <w:rsid w:val="004C7830"/>
    <w:rsid w:val="004C787E"/>
    <w:rsid w:val="004C7B33"/>
    <w:rsid w:val="004C7F4D"/>
    <w:rsid w:val="004C7FAB"/>
    <w:rsid w:val="004D01CD"/>
    <w:rsid w:val="004D0380"/>
    <w:rsid w:val="004D05E1"/>
    <w:rsid w:val="004D0AB6"/>
    <w:rsid w:val="004D0C1F"/>
    <w:rsid w:val="004D11C5"/>
    <w:rsid w:val="004D1474"/>
    <w:rsid w:val="004D1C3B"/>
    <w:rsid w:val="004D238D"/>
    <w:rsid w:val="004D23C6"/>
    <w:rsid w:val="004D25B2"/>
    <w:rsid w:val="004D2814"/>
    <w:rsid w:val="004D2D27"/>
    <w:rsid w:val="004D2E4E"/>
    <w:rsid w:val="004D36F9"/>
    <w:rsid w:val="004D3F2F"/>
    <w:rsid w:val="004D43CA"/>
    <w:rsid w:val="004D463D"/>
    <w:rsid w:val="004D486C"/>
    <w:rsid w:val="004D4C78"/>
    <w:rsid w:val="004D4E3C"/>
    <w:rsid w:val="004D4F88"/>
    <w:rsid w:val="004D5512"/>
    <w:rsid w:val="004D571F"/>
    <w:rsid w:val="004D594D"/>
    <w:rsid w:val="004D5F05"/>
    <w:rsid w:val="004D5F3A"/>
    <w:rsid w:val="004D6DC4"/>
    <w:rsid w:val="004D6F0B"/>
    <w:rsid w:val="004D6FD4"/>
    <w:rsid w:val="004D70D9"/>
    <w:rsid w:val="004D70E2"/>
    <w:rsid w:val="004D7345"/>
    <w:rsid w:val="004D7395"/>
    <w:rsid w:val="004E00FB"/>
    <w:rsid w:val="004E0167"/>
    <w:rsid w:val="004E123D"/>
    <w:rsid w:val="004E1308"/>
    <w:rsid w:val="004E16CA"/>
    <w:rsid w:val="004E16EF"/>
    <w:rsid w:val="004E18E7"/>
    <w:rsid w:val="004E1FC5"/>
    <w:rsid w:val="004E2080"/>
    <w:rsid w:val="004E2374"/>
    <w:rsid w:val="004E2B3B"/>
    <w:rsid w:val="004E3315"/>
    <w:rsid w:val="004E35C2"/>
    <w:rsid w:val="004E39BF"/>
    <w:rsid w:val="004E3D33"/>
    <w:rsid w:val="004E4C8B"/>
    <w:rsid w:val="004E50F8"/>
    <w:rsid w:val="004E5234"/>
    <w:rsid w:val="004E5617"/>
    <w:rsid w:val="004E5785"/>
    <w:rsid w:val="004E579E"/>
    <w:rsid w:val="004E57AF"/>
    <w:rsid w:val="004E5A2C"/>
    <w:rsid w:val="004E5AB0"/>
    <w:rsid w:val="004E5DD4"/>
    <w:rsid w:val="004E6435"/>
    <w:rsid w:val="004E66E9"/>
    <w:rsid w:val="004E6898"/>
    <w:rsid w:val="004E68B0"/>
    <w:rsid w:val="004E6CD3"/>
    <w:rsid w:val="004E6F16"/>
    <w:rsid w:val="004E7061"/>
    <w:rsid w:val="004E7324"/>
    <w:rsid w:val="004E745B"/>
    <w:rsid w:val="004E7880"/>
    <w:rsid w:val="004E7B33"/>
    <w:rsid w:val="004E7B59"/>
    <w:rsid w:val="004E7E90"/>
    <w:rsid w:val="004E7F5D"/>
    <w:rsid w:val="004E7F72"/>
    <w:rsid w:val="004F01F8"/>
    <w:rsid w:val="004F0CC7"/>
    <w:rsid w:val="004F0D2F"/>
    <w:rsid w:val="004F0DC7"/>
    <w:rsid w:val="004F1160"/>
    <w:rsid w:val="004F135A"/>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B4B"/>
    <w:rsid w:val="004F4F39"/>
    <w:rsid w:val="004F5E0E"/>
    <w:rsid w:val="004F65FC"/>
    <w:rsid w:val="004F66A5"/>
    <w:rsid w:val="004F6B65"/>
    <w:rsid w:val="004F6EFA"/>
    <w:rsid w:val="004F72CB"/>
    <w:rsid w:val="004F75E8"/>
    <w:rsid w:val="004F7690"/>
    <w:rsid w:val="004F7A43"/>
    <w:rsid w:val="00501327"/>
    <w:rsid w:val="00501476"/>
    <w:rsid w:val="0050200A"/>
    <w:rsid w:val="0050233F"/>
    <w:rsid w:val="0050265A"/>
    <w:rsid w:val="00502783"/>
    <w:rsid w:val="00502B15"/>
    <w:rsid w:val="0050302A"/>
    <w:rsid w:val="005035F2"/>
    <w:rsid w:val="00503654"/>
    <w:rsid w:val="005039EA"/>
    <w:rsid w:val="00503D69"/>
    <w:rsid w:val="00503DE7"/>
    <w:rsid w:val="00503FF7"/>
    <w:rsid w:val="00504882"/>
    <w:rsid w:val="00504DE8"/>
    <w:rsid w:val="00505186"/>
    <w:rsid w:val="00505491"/>
    <w:rsid w:val="00505655"/>
    <w:rsid w:val="0050580F"/>
    <w:rsid w:val="00505D6A"/>
    <w:rsid w:val="00505FC3"/>
    <w:rsid w:val="005061DE"/>
    <w:rsid w:val="00506493"/>
    <w:rsid w:val="005064F3"/>
    <w:rsid w:val="005065E2"/>
    <w:rsid w:val="00506A6D"/>
    <w:rsid w:val="00506DA1"/>
    <w:rsid w:val="00506DE2"/>
    <w:rsid w:val="00506F2C"/>
    <w:rsid w:val="0050725D"/>
    <w:rsid w:val="005079BD"/>
    <w:rsid w:val="00507BB6"/>
    <w:rsid w:val="00507CB9"/>
    <w:rsid w:val="00507D94"/>
    <w:rsid w:val="00510072"/>
    <w:rsid w:val="00510260"/>
    <w:rsid w:val="0051082D"/>
    <w:rsid w:val="00511967"/>
    <w:rsid w:val="005120DD"/>
    <w:rsid w:val="00512270"/>
    <w:rsid w:val="005124E5"/>
    <w:rsid w:val="00512D79"/>
    <w:rsid w:val="005133E0"/>
    <w:rsid w:val="005136AC"/>
    <w:rsid w:val="00513AA4"/>
    <w:rsid w:val="00513B5A"/>
    <w:rsid w:val="00513E6E"/>
    <w:rsid w:val="005144CD"/>
    <w:rsid w:val="00514613"/>
    <w:rsid w:val="00514623"/>
    <w:rsid w:val="0051473E"/>
    <w:rsid w:val="00514CAE"/>
    <w:rsid w:val="005151F3"/>
    <w:rsid w:val="005154A4"/>
    <w:rsid w:val="0051583B"/>
    <w:rsid w:val="00515911"/>
    <w:rsid w:val="00515B0D"/>
    <w:rsid w:val="005161DA"/>
    <w:rsid w:val="00517B67"/>
    <w:rsid w:val="00517D6F"/>
    <w:rsid w:val="00517E95"/>
    <w:rsid w:val="00520674"/>
    <w:rsid w:val="0052086C"/>
    <w:rsid w:val="00520A49"/>
    <w:rsid w:val="00520D22"/>
    <w:rsid w:val="00520FDB"/>
    <w:rsid w:val="00521BE3"/>
    <w:rsid w:val="00522225"/>
    <w:rsid w:val="0052285B"/>
    <w:rsid w:val="00523230"/>
    <w:rsid w:val="005239FF"/>
    <w:rsid w:val="00523AE4"/>
    <w:rsid w:val="00523C19"/>
    <w:rsid w:val="00523C35"/>
    <w:rsid w:val="00523CC8"/>
    <w:rsid w:val="00524956"/>
    <w:rsid w:val="00524AEC"/>
    <w:rsid w:val="00524B1C"/>
    <w:rsid w:val="005256C4"/>
    <w:rsid w:val="005264E4"/>
    <w:rsid w:val="005266C1"/>
    <w:rsid w:val="00526C21"/>
    <w:rsid w:val="00526D51"/>
    <w:rsid w:val="00527194"/>
    <w:rsid w:val="00527403"/>
    <w:rsid w:val="005275EB"/>
    <w:rsid w:val="0053004A"/>
    <w:rsid w:val="005305CB"/>
    <w:rsid w:val="00530ACC"/>
    <w:rsid w:val="00530C75"/>
    <w:rsid w:val="00531026"/>
    <w:rsid w:val="005310EB"/>
    <w:rsid w:val="005313A4"/>
    <w:rsid w:val="00531D14"/>
    <w:rsid w:val="00531F63"/>
    <w:rsid w:val="005323E8"/>
    <w:rsid w:val="005324B8"/>
    <w:rsid w:val="0053270A"/>
    <w:rsid w:val="005327D8"/>
    <w:rsid w:val="00532BD6"/>
    <w:rsid w:val="005332C2"/>
    <w:rsid w:val="00533707"/>
    <w:rsid w:val="00533E8A"/>
    <w:rsid w:val="005340D6"/>
    <w:rsid w:val="00534281"/>
    <w:rsid w:val="00534973"/>
    <w:rsid w:val="00534B0E"/>
    <w:rsid w:val="0053538A"/>
    <w:rsid w:val="00535643"/>
    <w:rsid w:val="00535798"/>
    <w:rsid w:val="00535C09"/>
    <w:rsid w:val="0053620E"/>
    <w:rsid w:val="00536243"/>
    <w:rsid w:val="00536EE3"/>
    <w:rsid w:val="00537400"/>
    <w:rsid w:val="00537480"/>
    <w:rsid w:val="005376E7"/>
    <w:rsid w:val="005402CD"/>
    <w:rsid w:val="005407FE"/>
    <w:rsid w:val="00540982"/>
    <w:rsid w:val="00540C70"/>
    <w:rsid w:val="005412C8"/>
    <w:rsid w:val="0054178A"/>
    <w:rsid w:val="0054181E"/>
    <w:rsid w:val="00541B94"/>
    <w:rsid w:val="00541BA1"/>
    <w:rsid w:val="00541C3E"/>
    <w:rsid w:val="00541E90"/>
    <w:rsid w:val="0054214C"/>
    <w:rsid w:val="00542351"/>
    <w:rsid w:val="005424BD"/>
    <w:rsid w:val="00542559"/>
    <w:rsid w:val="005425EE"/>
    <w:rsid w:val="005428DB"/>
    <w:rsid w:val="00542950"/>
    <w:rsid w:val="00542E25"/>
    <w:rsid w:val="00542F14"/>
    <w:rsid w:val="005436BC"/>
    <w:rsid w:val="00543926"/>
    <w:rsid w:val="00544021"/>
    <w:rsid w:val="005441C4"/>
    <w:rsid w:val="005442B0"/>
    <w:rsid w:val="0054436F"/>
    <w:rsid w:val="0054444C"/>
    <w:rsid w:val="0054448D"/>
    <w:rsid w:val="00545581"/>
    <w:rsid w:val="005455B9"/>
    <w:rsid w:val="00545776"/>
    <w:rsid w:val="00545841"/>
    <w:rsid w:val="00545C2E"/>
    <w:rsid w:val="00545CA0"/>
    <w:rsid w:val="005461C5"/>
    <w:rsid w:val="00546229"/>
    <w:rsid w:val="005464EB"/>
    <w:rsid w:val="00546827"/>
    <w:rsid w:val="00547D05"/>
    <w:rsid w:val="00547DD3"/>
    <w:rsid w:val="005501D1"/>
    <w:rsid w:val="0055024C"/>
    <w:rsid w:val="0055032E"/>
    <w:rsid w:val="005508DC"/>
    <w:rsid w:val="00550E06"/>
    <w:rsid w:val="005510F7"/>
    <w:rsid w:val="00551183"/>
    <w:rsid w:val="00551496"/>
    <w:rsid w:val="0055158A"/>
    <w:rsid w:val="005515EE"/>
    <w:rsid w:val="00551B4C"/>
    <w:rsid w:val="00551CF0"/>
    <w:rsid w:val="005522DC"/>
    <w:rsid w:val="005523E1"/>
    <w:rsid w:val="0055247A"/>
    <w:rsid w:val="00552AF2"/>
    <w:rsid w:val="00552BC4"/>
    <w:rsid w:val="00552E2F"/>
    <w:rsid w:val="00552E6C"/>
    <w:rsid w:val="00552F03"/>
    <w:rsid w:val="005539BF"/>
    <w:rsid w:val="00553E2D"/>
    <w:rsid w:val="00554605"/>
    <w:rsid w:val="00554972"/>
    <w:rsid w:val="00554CC0"/>
    <w:rsid w:val="00554EB8"/>
    <w:rsid w:val="00554F13"/>
    <w:rsid w:val="00555031"/>
    <w:rsid w:val="00555300"/>
    <w:rsid w:val="00555442"/>
    <w:rsid w:val="0055552A"/>
    <w:rsid w:val="00555A9F"/>
    <w:rsid w:val="0055654D"/>
    <w:rsid w:val="00556757"/>
    <w:rsid w:val="00556B34"/>
    <w:rsid w:val="005571A9"/>
    <w:rsid w:val="00557379"/>
    <w:rsid w:val="0055796A"/>
    <w:rsid w:val="00557E16"/>
    <w:rsid w:val="005602B1"/>
    <w:rsid w:val="005606A8"/>
    <w:rsid w:val="00560EE6"/>
    <w:rsid w:val="00561CCC"/>
    <w:rsid w:val="00561D70"/>
    <w:rsid w:val="0056257C"/>
    <w:rsid w:val="00562ECD"/>
    <w:rsid w:val="00563955"/>
    <w:rsid w:val="00564F87"/>
    <w:rsid w:val="00564FC7"/>
    <w:rsid w:val="0056531A"/>
    <w:rsid w:val="0056545A"/>
    <w:rsid w:val="0056583E"/>
    <w:rsid w:val="00565F88"/>
    <w:rsid w:val="00566478"/>
    <w:rsid w:val="005665B7"/>
    <w:rsid w:val="00566A9B"/>
    <w:rsid w:val="00566E8D"/>
    <w:rsid w:val="00567038"/>
    <w:rsid w:val="005671F1"/>
    <w:rsid w:val="0056720A"/>
    <w:rsid w:val="005675E3"/>
    <w:rsid w:val="005675EC"/>
    <w:rsid w:val="00567DC7"/>
    <w:rsid w:val="00567F8D"/>
    <w:rsid w:val="0057022A"/>
    <w:rsid w:val="00570EA6"/>
    <w:rsid w:val="00571366"/>
    <w:rsid w:val="005716E9"/>
    <w:rsid w:val="0057195D"/>
    <w:rsid w:val="00571C2A"/>
    <w:rsid w:val="00571FA3"/>
    <w:rsid w:val="005720B8"/>
    <w:rsid w:val="0057225C"/>
    <w:rsid w:val="00572829"/>
    <w:rsid w:val="00572F53"/>
    <w:rsid w:val="00573183"/>
    <w:rsid w:val="0057367A"/>
    <w:rsid w:val="00573823"/>
    <w:rsid w:val="00573E1B"/>
    <w:rsid w:val="00573E43"/>
    <w:rsid w:val="00573F4D"/>
    <w:rsid w:val="0057423C"/>
    <w:rsid w:val="00574552"/>
    <w:rsid w:val="00574571"/>
    <w:rsid w:val="0057493B"/>
    <w:rsid w:val="00574AD9"/>
    <w:rsid w:val="00574FED"/>
    <w:rsid w:val="005758F7"/>
    <w:rsid w:val="005767F8"/>
    <w:rsid w:val="00576B20"/>
    <w:rsid w:val="005778E8"/>
    <w:rsid w:val="00577B33"/>
    <w:rsid w:val="00577CEE"/>
    <w:rsid w:val="00580312"/>
    <w:rsid w:val="00580633"/>
    <w:rsid w:val="00580EED"/>
    <w:rsid w:val="0058116D"/>
    <w:rsid w:val="005814A7"/>
    <w:rsid w:val="00581C6A"/>
    <w:rsid w:val="005820EC"/>
    <w:rsid w:val="00582293"/>
    <w:rsid w:val="00582686"/>
    <w:rsid w:val="00582BA8"/>
    <w:rsid w:val="00582F79"/>
    <w:rsid w:val="00583409"/>
    <w:rsid w:val="005834D7"/>
    <w:rsid w:val="00583892"/>
    <w:rsid w:val="00584478"/>
    <w:rsid w:val="0058459D"/>
    <w:rsid w:val="00584A5F"/>
    <w:rsid w:val="00585095"/>
    <w:rsid w:val="005851AA"/>
    <w:rsid w:val="005853D7"/>
    <w:rsid w:val="005854A6"/>
    <w:rsid w:val="005857CC"/>
    <w:rsid w:val="00586172"/>
    <w:rsid w:val="00586374"/>
    <w:rsid w:val="005867E3"/>
    <w:rsid w:val="00586ED0"/>
    <w:rsid w:val="00587158"/>
    <w:rsid w:val="005874E4"/>
    <w:rsid w:val="00587580"/>
    <w:rsid w:val="0058784A"/>
    <w:rsid w:val="00587BE5"/>
    <w:rsid w:val="0059057B"/>
    <w:rsid w:val="005905B4"/>
    <w:rsid w:val="005910D3"/>
    <w:rsid w:val="00591134"/>
    <w:rsid w:val="00591B45"/>
    <w:rsid w:val="005921CF"/>
    <w:rsid w:val="00592753"/>
    <w:rsid w:val="005927D7"/>
    <w:rsid w:val="00592816"/>
    <w:rsid w:val="005929FC"/>
    <w:rsid w:val="00592FB2"/>
    <w:rsid w:val="005930D1"/>
    <w:rsid w:val="00593234"/>
    <w:rsid w:val="00593345"/>
    <w:rsid w:val="00593683"/>
    <w:rsid w:val="00593A7C"/>
    <w:rsid w:val="00593B10"/>
    <w:rsid w:val="00594BC3"/>
    <w:rsid w:val="00594C6C"/>
    <w:rsid w:val="005956F8"/>
    <w:rsid w:val="005959F7"/>
    <w:rsid w:val="00595BF8"/>
    <w:rsid w:val="00595E20"/>
    <w:rsid w:val="00596140"/>
    <w:rsid w:val="00596312"/>
    <w:rsid w:val="005965A7"/>
    <w:rsid w:val="005966DC"/>
    <w:rsid w:val="00596B9D"/>
    <w:rsid w:val="005975C3"/>
    <w:rsid w:val="005976E7"/>
    <w:rsid w:val="005A0C78"/>
    <w:rsid w:val="005A0C9B"/>
    <w:rsid w:val="005A0CB6"/>
    <w:rsid w:val="005A0E66"/>
    <w:rsid w:val="005A10EE"/>
    <w:rsid w:val="005A16E9"/>
    <w:rsid w:val="005A1903"/>
    <w:rsid w:val="005A1930"/>
    <w:rsid w:val="005A1A9C"/>
    <w:rsid w:val="005A2501"/>
    <w:rsid w:val="005A258D"/>
    <w:rsid w:val="005A25D2"/>
    <w:rsid w:val="005A2FC1"/>
    <w:rsid w:val="005A302D"/>
    <w:rsid w:val="005A317D"/>
    <w:rsid w:val="005A3660"/>
    <w:rsid w:val="005A367C"/>
    <w:rsid w:val="005A397F"/>
    <w:rsid w:val="005A4251"/>
    <w:rsid w:val="005A429B"/>
    <w:rsid w:val="005A4BCE"/>
    <w:rsid w:val="005A4D04"/>
    <w:rsid w:val="005A52C5"/>
    <w:rsid w:val="005A56EB"/>
    <w:rsid w:val="005A59E3"/>
    <w:rsid w:val="005A5B83"/>
    <w:rsid w:val="005A5BA3"/>
    <w:rsid w:val="005A5CAC"/>
    <w:rsid w:val="005A5F44"/>
    <w:rsid w:val="005A6499"/>
    <w:rsid w:val="005A695B"/>
    <w:rsid w:val="005A70EC"/>
    <w:rsid w:val="005A735C"/>
    <w:rsid w:val="005A7C6D"/>
    <w:rsid w:val="005A7CD5"/>
    <w:rsid w:val="005A7D6E"/>
    <w:rsid w:val="005A7ED2"/>
    <w:rsid w:val="005B0163"/>
    <w:rsid w:val="005B01FD"/>
    <w:rsid w:val="005B0538"/>
    <w:rsid w:val="005B056B"/>
    <w:rsid w:val="005B0AC2"/>
    <w:rsid w:val="005B0F6D"/>
    <w:rsid w:val="005B150A"/>
    <w:rsid w:val="005B192F"/>
    <w:rsid w:val="005B2065"/>
    <w:rsid w:val="005B21AD"/>
    <w:rsid w:val="005B24A7"/>
    <w:rsid w:val="005B26F3"/>
    <w:rsid w:val="005B2CAD"/>
    <w:rsid w:val="005B2FF4"/>
    <w:rsid w:val="005B3993"/>
    <w:rsid w:val="005B3F53"/>
    <w:rsid w:val="005B41CA"/>
    <w:rsid w:val="005B4625"/>
    <w:rsid w:val="005B4BB9"/>
    <w:rsid w:val="005B5034"/>
    <w:rsid w:val="005B55DA"/>
    <w:rsid w:val="005B5703"/>
    <w:rsid w:val="005B61CE"/>
    <w:rsid w:val="005B64D9"/>
    <w:rsid w:val="005B7405"/>
    <w:rsid w:val="005B763C"/>
    <w:rsid w:val="005B786B"/>
    <w:rsid w:val="005B7D59"/>
    <w:rsid w:val="005C02A1"/>
    <w:rsid w:val="005C081C"/>
    <w:rsid w:val="005C0A2E"/>
    <w:rsid w:val="005C0A68"/>
    <w:rsid w:val="005C0BFD"/>
    <w:rsid w:val="005C0D05"/>
    <w:rsid w:val="005C0FCF"/>
    <w:rsid w:val="005C0FE4"/>
    <w:rsid w:val="005C1387"/>
    <w:rsid w:val="005C164D"/>
    <w:rsid w:val="005C1CB4"/>
    <w:rsid w:val="005C1F05"/>
    <w:rsid w:val="005C22BE"/>
    <w:rsid w:val="005C2555"/>
    <w:rsid w:val="005C2B30"/>
    <w:rsid w:val="005C2FA3"/>
    <w:rsid w:val="005C3644"/>
    <w:rsid w:val="005C36F1"/>
    <w:rsid w:val="005C3F12"/>
    <w:rsid w:val="005C40EA"/>
    <w:rsid w:val="005C45C8"/>
    <w:rsid w:val="005C4721"/>
    <w:rsid w:val="005C487E"/>
    <w:rsid w:val="005C49BA"/>
    <w:rsid w:val="005C4CAA"/>
    <w:rsid w:val="005C4E6C"/>
    <w:rsid w:val="005C526D"/>
    <w:rsid w:val="005C57A7"/>
    <w:rsid w:val="005C58A8"/>
    <w:rsid w:val="005C5BB4"/>
    <w:rsid w:val="005C5D51"/>
    <w:rsid w:val="005C6184"/>
    <w:rsid w:val="005C683F"/>
    <w:rsid w:val="005C68E0"/>
    <w:rsid w:val="005C6C87"/>
    <w:rsid w:val="005C7778"/>
    <w:rsid w:val="005C7CAE"/>
    <w:rsid w:val="005D0457"/>
    <w:rsid w:val="005D0D40"/>
    <w:rsid w:val="005D0FD4"/>
    <w:rsid w:val="005D1158"/>
    <w:rsid w:val="005D13D5"/>
    <w:rsid w:val="005D1770"/>
    <w:rsid w:val="005D1CD6"/>
    <w:rsid w:val="005D2357"/>
    <w:rsid w:val="005D2497"/>
    <w:rsid w:val="005D25FC"/>
    <w:rsid w:val="005D2B36"/>
    <w:rsid w:val="005D31F8"/>
    <w:rsid w:val="005D3A86"/>
    <w:rsid w:val="005D406F"/>
    <w:rsid w:val="005D45CE"/>
    <w:rsid w:val="005D54CA"/>
    <w:rsid w:val="005D5DDC"/>
    <w:rsid w:val="005D5E0E"/>
    <w:rsid w:val="005D60AE"/>
    <w:rsid w:val="005D6168"/>
    <w:rsid w:val="005D646E"/>
    <w:rsid w:val="005D6FA0"/>
    <w:rsid w:val="005D709B"/>
    <w:rsid w:val="005D724F"/>
    <w:rsid w:val="005D7BDF"/>
    <w:rsid w:val="005E0468"/>
    <w:rsid w:val="005E0488"/>
    <w:rsid w:val="005E0CE7"/>
    <w:rsid w:val="005E0E0A"/>
    <w:rsid w:val="005E0E6C"/>
    <w:rsid w:val="005E0F7E"/>
    <w:rsid w:val="005E1830"/>
    <w:rsid w:val="005E195A"/>
    <w:rsid w:val="005E1FFF"/>
    <w:rsid w:val="005E283D"/>
    <w:rsid w:val="005E28DC"/>
    <w:rsid w:val="005E28E2"/>
    <w:rsid w:val="005E2915"/>
    <w:rsid w:val="005E29B5"/>
    <w:rsid w:val="005E2D3D"/>
    <w:rsid w:val="005E2EB0"/>
    <w:rsid w:val="005E2F42"/>
    <w:rsid w:val="005E3045"/>
    <w:rsid w:val="005E3080"/>
    <w:rsid w:val="005E3366"/>
    <w:rsid w:val="005E3704"/>
    <w:rsid w:val="005E3764"/>
    <w:rsid w:val="005E389E"/>
    <w:rsid w:val="005E38EA"/>
    <w:rsid w:val="005E3C97"/>
    <w:rsid w:val="005E3E58"/>
    <w:rsid w:val="005E40A2"/>
    <w:rsid w:val="005E4E5A"/>
    <w:rsid w:val="005E5DE1"/>
    <w:rsid w:val="005E5E14"/>
    <w:rsid w:val="005E6550"/>
    <w:rsid w:val="005E65D8"/>
    <w:rsid w:val="005E7835"/>
    <w:rsid w:val="005E7DF6"/>
    <w:rsid w:val="005F03D0"/>
    <w:rsid w:val="005F07D3"/>
    <w:rsid w:val="005F0A57"/>
    <w:rsid w:val="005F0D8A"/>
    <w:rsid w:val="005F13D5"/>
    <w:rsid w:val="005F16FE"/>
    <w:rsid w:val="005F1707"/>
    <w:rsid w:val="005F1DA9"/>
    <w:rsid w:val="005F20E2"/>
    <w:rsid w:val="005F25D1"/>
    <w:rsid w:val="005F2755"/>
    <w:rsid w:val="005F29AD"/>
    <w:rsid w:val="005F2C55"/>
    <w:rsid w:val="005F2F5E"/>
    <w:rsid w:val="005F3140"/>
    <w:rsid w:val="005F344A"/>
    <w:rsid w:val="005F49AD"/>
    <w:rsid w:val="005F4BFB"/>
    <w:rsid w:val="005F4C95"/>
    <w:rsid w:val="005F4EF7"/>
    <w:rsid w:val="005F5BA5"/>
    <w:rsid w:val="005F63E1"/>
    <w:rsid w:val="005F6849"/>
    <w:rsid w:val="005F7301"/>
    <w:rsid w:val="005F75AD"/>
    <w:rsid w:val="005F7AA2"/>
    <w:rsid w:val="005F7EFD"/>
    <w:rsid w:val="00600744"/>
    <w:rsid w:val="006012CD"/>
    <w:rsid w:val="0060139F"/>
    <w:rsid w:val="00601447"/>
    <w:rsid w:val="006016F6"/>
    <w:rsid w:val="00601E04"/>
    <w:rsid w:val="00601FDE"/>
    <w:rsid w:val="0060349A"/>
    <w:rsid w:val="00603687"/>
    <w:rsid w:val="006037E3"/>
    <w:rsid w:val="0060381F"/>
    <w:rsid w:val="00603A4E"/>
    <w:rsid w:val="00603C75"/>
    <w:rsid w:val="00603FFB"/>
    <w:rsid w:val="006046C9"/>
    <w:rsid w:val="00604855"/>
    <w:rsid w:val="00604B39"/>
    <w:rsid w:val="00605274"/>
    <w:rsid w:val="0060590C"/>
    <w:rsid w:val="00605A9D"/>
    <w:rsid w:val="00606037"/>
    <w:rsid w:val="0060605F"/>
    <w:rsid w:val="006065D3"/>
    <w:rsid w:val="00606680"/>
    <w:rsid w:val="00606A29"/>
    <w:rsid w:val="00606FE4"/>
    <w:rsid w:val="00607455"/>
    <w:rsid w:val="006076D0"/>
    <w:rsid w:val="00607777"/>
    <w:rsid w:val="0060778B"/>
    <w:rsid w:val="00607B1D"/>
    <w:rsid w:val="00607CA0"/>
    <w:rsid w:val="00610153"/>
    <w:rsid w:val="00610622"/>
    <w:rsid w:val="0061084D"/>
    <w:rsid w:val="0061087F"/>
    <w:rsid w:val="006108F7"/>
    <w:rsid w:val="00610A09"/>
    <w:rsid w:val="00610B8D"/>
    <w:rsid w:val="00610C08"/>
    <w:rsid w:val="00610F11"/>
    <w:rsid w:val="00611609"/>
    <w:rsid w:val="00611818"/>
    <w:rsid w:val="00611F8D"/>
    <w:rsid w:val="006121A8"/>
    <w:rsid w:val="006123F7"/>
    <w:rsid w:val="00612404"/>
    <w:rsid w:val="0061251D"/>
    <w:rsid w:val="006126D6"/>
    <w:rsid w:val="00612AF7"/>
    <w:rsid w:val="00612C7D"/>
    <w:rsid w:val="00613438"/>
    <w:rsid w:val="00613648"/>
    <w:rsid w:val="00614041"/>
    <w:rsid w:val="00614208"/>
    <w:rsid w:val="006147EF"/>
    <w:rsid w:val="006148A8"/>
    <w:rsid w:val="0061490B"/>
    <w:rsid w:val="006149A3"/>
    <w:rsid w:val="00614CBF"/>
    <w:rsid w:val="006155B2"/>
    <w:rsid w:val="0061561D"/>
    <w:rsid w:val="00615657"/>
    <w:rsid w:val="00616085"/>
    <w:rsid w:val="00616467"/>
    <w:rsid w:val="00616526"/>
    <w:rsid w:val="0061680B"/>
    <w:rsid w:val="00616B49"/>
    <w:rsid w:val="00616D6C"/>
    <w:rsid w:val="006173EA"/>
    <w:rsid w:val="006178F2"/>
    <w:rsid w:val="00620267"/>
    <w:rsid w:val="006208CD"/>
    <w:rsid w:val="00620CEB"/>
    <w:rsid w:val="0062157F"/>
    <w:rsid w:val="0062203F"/>
    <w:rsid w:val="00622DA2"/>
    <w:rsid w:val="0062328E"/>
    <w:rsid w:val="006233E9"/>
    <w:rsid w:val="00623925"/>
    <w:rsid w:val="00623CFA"/>
    <w:rsid w:val="00623DE0"/>
    <w:rsid w:val="00623F33"/>
    <w:rsid w:val="00624355"/>
    <w:rsid w:val="0062499C"/>
    <w:rsid w:val="00625395"/>
    <w:rsid w:val="0062591C"/>
    <w:rsid w:val="00625CB7"/>
    <w:rsid w:val="00625E70"/>
    <w:rsid w:val="00626205"/>
    <w:rsid w:val="0062638A"/>
    <w:rsid w:val="0062642E"/>
    <w:rsid w:val="0062695D"/>
    <w:rsid w:val="0062754F"/>
    <w:rsid w:val="00627E5F"/>
    <w:rsid w:val="006301B6"/>
    <w:rsid w:val="006302C9"/>
    <w:rsid w:val="00630A87"/>
    <w:rsid w:val="00631095"/>
    <w:rsid w:val="00631099"/>
    <w:rsid w:val="0063154B"/>
    <w:rsid w:val="00631652"/>
    <w:rsid w:val="006317AC"/>
    <w:rsid w:val="00631888"/>
    <w:rsid w:val="00631911"/>
    <w:rsid w:val="00631A56"/>
    <w:rsid w:val="00631BC7"/>
    <w:rsid w:val="00631DD7"/>
    <w:rsid w:val="00631FA6"/>
    <w:rsid w:val="00632628"/>
    <w:rsid w:val="00632FE6"/>
    <w:rsid w:val="006331E2"/>
    <w:rsid w:val="006333B5"/>
    <w:rsid w:val="00633B1B"/>
    <w:rsid w:val="00633BDB"/>
    <w:rsid w:val="00633BE6"/>
    <w:rsid w:val="00633EC3"/>
    <w:rsid w:val="00633F21"/>
    <w:rsid w:val="006342CE"/>
    <w:rsid w:val="006343D1"/>
    <w:rsid w:val="006344A9"/>
    <w:rsid w:val="006348FF"/>
    <w:rsid w:val="00634B3F"/>
    <w:rsid w:val="00634BDB"/>
    <w:rsid w:val="00634F79"/>
    <w:rsid w:val="00635531"/>
    <w:rsid w:val="0063565D"/>
    <w:rsid w:val="00635BFC"/>
    <w:rsid w:val="006363C6"/>
    <w:rsid w:val="00636BC8"/>
    <w:rsid w:val="00636C32"/>
    <w:rsid w:val="00637192"/>
    <w:rsid w:val="0063719D"/>
    <w:rsid w:val="0063732B"/>
    <w:rsid w:val="0063782A"/>
    <w:rsid w:val="00637947"/>
    <w:rsid w:val="0063794C"/>
    <w:rsid w:val="00637C02"/>
    <w:rsid w:val="00637C03"/>
    <w:rsid w:val="006401D2"/>
    <w:rsid w:val="00640524"/>
    <w:rsid w:val="00640583"/>
    <w:rsid w:val="00640807"/>
    <w:rsid w:val="0064084E"/>
    <w:rsid w:val="00641C66"/>
    <w:rsid w:val="006423B9"/>
    <w:rsid w:val="00642A00"/>
    <w:rsid w:val="00642C46"/>
    <w:rsid w:val="006434D0"/>
    <w:rsid w:val="00643B03"/>
    <w:rsid w:val="00643D91"/>
    <w:rsid w:val="00644B3D"/>
    <w:rsid w:val="006451A9"/>
    <w:rsid w:val="00645741"/>
    <w:rsid w:val="00646488"/>
    <w:rsid w:val="006469B0"/>
    <w:rsid w:val="00646B6D"/>
    <w:rsid w:val="00646F65"/>
    <w:rsid w:val="006470DB"/>
    <w:rsid w:val="006470FD"/>
    <w:rsid w:val="00647613"/>
    <w:rsid w:val="00647B87"/>
    <w:rsid w:val="00647E0B"/>
    <w:rsid w:val="00647FDF"/>
    <w:rsid w:val="00650DEA"/>
    <w:rsid w:val="006514BC"/>
    <w:rsid w:val="00651977"/>
    <w:rsid w:val="00651E9B"/>
    <w:rsid w:val="006527C8"/>
    <w:rsid w:val="00652EE1"/>
    <w:rsid w:val="00652F18"/>
    <w:rsid w:val="00653003"/>
    <w:rsid w:val="00653585"/>
    <w:rsid w:val="006535F3"/>
    <w:rsid w:val="006536AD"/>
    <w:rsid w:val="00653904"/>
    <w:rsid w:val="00653D08"/>
    <w:rsid w:val="0065428E"/>
    <w:rsid w:val="0065478C"/>
    <w:rsid w:val="00654F33"/>
    <w:rsid w:val="006560F7"/>
    <w:rsid w:val="00656124"/>
    <w:rsid w:val="00656604"/>
    <w:rsid w:val="006568BF"/>
    <w:rsid w:val="00656F06"/>
    <w:rsid w:val="00657123"/>
    <w:rsid w:val="00657508"/>
    <w:rsid w:val="00657911"/>
    <w:rsid w:val="00657978"/>
    <w:rsid w:val="00657BBD"/>
    <w:rsid w:val="00657E89"/>
    <w:rsid w:val="0066041F"/>
    <w:rsid w:val="00660639"/>
    <w:rsid w:val="00660787"/>
    <w:rsid w:val="00660D09"/>
    <w:rsid w:val="00660D83"/>
    <w:rsid w:val="00660F7B"/>
    <w:rsid w:val="0066135F"/>
    <w:rsid w:val="006614E2"/>
    <w:rsid w:val="00661551"/>
    <w:rsid w:val="00661C16"/>
    <w:rsid w:val="00662640"/>
    <w:rsid w:val="00662673"/>
    <w:rsid w:val="0066276A"/>
    <w:rsid w:val="00662947"/>
    <w:rsid w:val="00662CD7"/>
    <w:rsid w:val="00662E83"/>
    <w:rsid w:val="00662F2A"/>
    <w:rsid w:val="00662F3D"/>
    <w:rsid w:val="006630D2"/>
    <w:rsid w:val="00663186"/>
    <w:rsid w:val="0066358E"/>
    <w:rsid w:val="0066363C"/>
    <w:rsid w:val="006637B8"/>
    <w:rsid w:val="006639D1"/>
    <w:rsid w:val="00664362"/>
    <w:rsid w:val="00664646"/>
    <w:rsid w:val="00664B48"/>
    <w:rsid w:val="00664C0E"/>
    <w:rsid w:val="00664F7B"/>
    <w:rsid w:val="00665059"/>
    <w:rsid w:val="00665561"/>
    <w:rsid w:val="00665773"/>
    <w:rsid w:val="00665ADE"/>
    <w:rsid w:val="00665AFF"/>
    <w:rsid w:val="00665CDF"/>
    <w:rsid w:val="0066604F"/>
    <w:rsid w:val="0066677C"/>
    <w:rsid w:val="006667CE"/>
    <w:rsid w:val="00666872"/>
    <w:rsid w:val="00666FCA"/>
    <w:rsid w:val="00667224"/>
    <w:rsid w:val="006673FD"/>
    <w:rsid w:val="006678CA"/>
    <w:rsid w:val="00667EA1"/>
    <w:rsid w:val="0067011C"/>
    <w:rsid w:val="006701CD"/>
    <w:rsid w:val="006703F8"/>
    <w:rsid w:val="006711C1"/>
    <w:rsid w:val="006713A5"/>
    <w:rsid w:val="00671515"/>
    <w:rsid w:val="0067160B"/>
    <w:rsid w:val="00671C55"/>
    <w:rsid w:val="00671CA7"/>
    <w:rsid w:val="00671FCD"/>
    <w:rsid w:val="00672A43"/>
    <w:rsid w:val="00672CD7"/>
    <w:rsid w:val="00673A66"/>
    <w:rsid w:val="00673A6C"/>
    <w:rsid w:val="006741CA"/>
    <w:rsid w:val="00674998"/>
    <w:rsid w:val="00674A21"/>
    <w:rsid w:val="00674B5D"/>
    <w:rsid w:val="00674C6C"/>
    <w:rsid w:val="00675148"/>
    <w:rsid w:val="006751DD"/>
    <w:rsid w:val="0067573D"/>
    <w:rsid w:val="006763EF"/>
    <w:rsid w:val="0067678C"/>
    <w:rsid w:val="00676B2E"/>
    <w:rsid w:val="00676C7F"/>
    <w:rsid w:val="00676CFE"/>
    <w:rsid w:val="006770C4"/>
    <w:rsid w:val="006773F7"/>
    <w:rsid w:val="006777D4"/>
    <w:rsid w:val="0067785E"/>
    <w:rsid w:val="00677B8E"/>
    <w:rsid w:val="00677CC1"/>
    <w:rsid w:val="00677DE7"/>
    <w:rsid w:val="00680232"/>
    <w:rsid w:val="0068047C"/>
    <w:rsid w:val="00680971"/>
    <w:rsid w:val="00680CBF"/>
    <w:rsid w:val="00680CC4"/>
    <w:rsid w:val="006816B2"/>
    <w:rsid w:val="00681844"/>
    <w:rsid w:val="00681AB1"/>
    <w:rsid w:val="00681E83"/>
    <w:rsid w:val="006820AB"/>
    <w:rsid w:val="006822E1"/>
    <w:rsid w:val="006827D7"/>
    <w:rsid w:val="00682BC8"/>
    <w:rsid w:val="0068482B"/>
    <w:rsid w:val="00684AFB"/>
    <w:rsid w:val="00684C50"/>
    <w:rsid w:val="00685BBB"/>
    <w:rsid w:val="00685F8D"/>
    <w:rsid w:val="006866AB"/>
    <w:rsid w:val="00686D5F"/>
    <w:rsid w:val="0068761E"/>
    <w:rsid w:val="00687A3C"/>
    <w:rsid w:val="00687D68"/>
    <w:rsid w:val="00687D6A"/>
    <w:rsid w:val="00687E30"/>
    <w:rsid w:val="00687F95"/>
    <w:rsid w:val="0069015A"/>
    <w:rsid w:val="00690296"/>
    <w:rsid w:val="006908B9"/>
    <w:rsid w:val="00690C64"/>
    <w:rsid w:val="00690F08"/>
    <w:rsid w:val="00690FE5"/>
    <w:rsid w:val="00691376"/>
    <w:rsid w:val="00691641"/>
    <w:rsid w:val="00691E0F"/>
    <w:rsid w:val="00691FB2"/>
    <w:rsid w:val="006924FA"/>
    <w:rsid w:val="00692563"/>
    <w:rsid w:val="006928C5"/>
    <w:rsid w:val="00693193"/>
    <w:rsid w:val="006932A0"/>
    <w:rsid w:val="00693429"/>
    <w:rsid w:val="00693D86"/>
    <w:rsid w:val="00694E34"/>
    <w:rsid w:val="00695120"/>
    <w:rsid w:val="00695E7C"/>
    <w:rsid w:val="00695EFF"/>
    <w:rsid w:val="006962D3"/>
    <w:rsid w:val="00696525"/>
    <w:rsid w:val="00696700"/>
    <w:rsid w:val="00696C4E"/>
    <w:rsid w:val="00696F27"/>
    <w:rsid w:val="00697698"/>
    <w:rsid w:val="006977C2"/>
    <w:rsid w:val="00697EF6"/>
    <w:rsid w:val="006A0633"/>
    <w:rsid w:val="006A0AAF"/>
    <w:rsid w:val="006A16D8"/>
    <w:rsid w:val="006A1AA0"/>
    <w:rsid w:val="006A209E"/>
    <w:rsid w:val="006A318A"/>
    <w:rsid w:val="006A34FC"/>
    <w:rsid w:val="006A3C8A"/>
    <w:rsid w:val="006A3D6C"/>
    <w:rsid w:val="006A3F58"/>
    <w:rsid w:val="006A3F59"/>
    <w:rsid w:val="006A47AB"/>
    <w:rsid w:val="006A4BB4"/>
    <w:rsid w:val="006A4CA2"/>
    <w:rsid w:val="006A4FE6"/>
    <w:rsid w:val="006A52F7"/>
    <w:rsid w:val="006A5A5C"/>
    <w:rsid w:val="006A5F10"/>
    <w:rsid w:val="006A6CE2"/>
    <w:rsid w:val="006A7013"/>
    <w:rsid w:val="006A7316"/>
    <w:rsid w:val="006A74B5"/>
    <w:rsid w:val="006A756E"/>
    <w:rsid w:val="006A7703"/>
    <w:rsid w:val="006A7FD0"/>
    <w:rsid w:val="006B073B"/>
    <w:rsid w:val="006B08D1"/>
    <w:rsid w:val="006B091A"/>
    <w:rsid w:val="006B0A89"/>
    <w:rsid w:val="006B15DE"/>
    <w:rsid w:val="006B2147"/>
    <w:rsid w:val="006B225F"/>
    <w:rsid w:val="006B2437"/>
    <w:rsid w:val="006B2BEA"/>
    <w:rsid w:val="006B2FE9"/>
    <w:rsid w:val="006B352F"/>
    <w:rsid w:val="006B3650"/>
    <w:rsid w:val="006B39AF"/>
    <w:rsid w:val="006B3BB4"/>
    <w:rsid w:val="006B3D61"/>
    <w:rsid w:val="006B3FB9"/>
    <w:rsid w:val="006B40A8"/>
    <w:rsid w:val="006B4A09"/>
    <w:rsid w:val="006B4BE2"/>
    <w:rsid w:val="006B4FF3"/>
    <w:rsid w:val="006B51DE"/>
    <w:rsid w:val="006B556F"/>
    <w:rsid w:val="006B57AD"/>
    <w:rsid w:val="006B5949"/>
    <w:rsid w:val="006B5EE0"/>
    <w:rsid w:val="006B637A"/>
    <w:rsid w:val="006B63F3"/>
    <w:rsid w:val="006B6DE6"/>
    <w:rsid w:val="006B6DF5"/>
    <w:rsid w:val="006B737B"/>
    <w:rsid w:val="006B795F"/>
    <w:rsid w:val="006B7A68"/>
    <w:rsid w:val="006B7BEF"/>
    <w:rsid w:val="006B7FF7"/>
    <w:rsid w:val="006C0083"/>
    <w:rsid w:val="006C0182"/>
    <w:rsid w:val="006C038A"/>
    <w:rsid w:val="006C1489"/>
    <w:rsid w:val="006C14B1"/>
    <w:rsid w:val="006C16AF"/>
    <w:rsid w:val="006C17C8"/>
    <w:rsid w:val="006C1B8A"/>
    <w:rsid w:val="006C1C17"/>
    <w:rsid w:val="006C1FA8"/>
    <w:rsid w:val="006C2258"/>
    <w:rsid w:val="006C2A94"/>
    <w:rsid w:val="006C2CBC"/>
    <w:rsid w:val="006C30AA"/>
    <w:rsid w:val="006C320A"/>
    <w:rsid w:val="006C383C"/>
    <w:rsid w:val="006C43D5"/>
    <w:rsid w:val="006C455D"/>
    <w:rsid w:val="006C45BA"/>
    <w:rsid w:val="006C493A"/>
    <w:rsid w:val="006C4C82"/>
    <w:rsid w:val="006C4E6D"/>
    <w:rsid w:val="006C546E"/>
    <w:rsid w:val="006C54E9"/>
    <w:rsid w:val="006C559F"/>
    <w:rsid w:val="006C5885"/>
    <w:rsid w:val="006C59BD"/>
    <w:rsid w:val="006C5DE3"/>
    <w:rsid w:val="006C5FB1"/>
    <w:rsid w:val="006C5FD7"/>
    <w:rsid w:val="006C5FE3"/>
    <w:rsid w:val="006C6780"/>
    <w:rsid w:val="006C6F01"/>
    <w:rsid w:val="006C727A"/>
    <w:rsid w:val="006C7374"/>
    <w:rsid w:val="006C73DE"/>
    <w:rsid w:val="006C75CB"/>
    <w:rsid w:val="006C7CA9"/>
    <w:rsid w:val="006D036E"/>
    <w:rsid w:val="006D0390"/>
    <w:rsid w:val="006D05DA"/>
    <w:rsid w:val="006D06B9"/>
    <w:rsid w:val="006D0A21"/>
    <w:rsid w:val="006D0AC0"/>
    <w:rsid w:val="006D147A"/>
    <w:rsid w:val="006D1702"/>
    <w:rsid w:val="006D1919"/>
    <w:rsid w:val="006D1A01"/>
    <w:rsid w:val="006D1A9F"/>
    <w:rsid w:val="006D1AA2"/>
    <w:rsid w:val="006D1D4C"/>
    <w:rsid w:val="006D21D9"/>
    <w:rsid w:val="006D28BB"/>
    <w:rsid w:val="006D2B48"/>
    <w:rsid w:val="006D3329"/>
    <w:rsid w:val="006D3441"/>
    <w:rsid w:val="006D383C"/>
    <w:rsid w:val="006D40A8"/>
    <w:rsid w:val="006D484E"/>
    <w:rsid w:val="006D535E"/>
    <w:rsid w:val="006D5B6F"/>
    <w:rsid w:val="006D5C0B"/>
    <w:rsid w:val="006D62CE"/>
    <w:rsid w:val="006D707B"/>
    <w:rsid w:val="006D7355"/>
    <w:rsid w:val="006D7C7A"/>
    <w:rsid w:val="006E0172"/>
    <w:rsid w:val="006E0330"/>
    <w:rsid w:val="006E0692"/>
    <w:rsid w:val="006E07CD"/>
    <w:rsid w:val="006E0F74"/>
    <w:rsid w:val="006E1599"/>
    <w:rsid w:val="006E1B4D"/>
    <w:rsid w:val="006E210D"/>
    <w:rsid w:val="006E25D3"/>
    <w:rsid w:val="006E28FB"/>
    <w:rsid w:val="006E2CAE"/>
    <w:rsid w:val="006E2D9F"/>
    <w:rsid w:val="006E32B9"/>
    <w:rsid w:val="006E3471"/>
    <w:rsid w:val="006E3AC9"/>
    <w:rsid w:val="006E4B92"/>
    <w:rsid w:val="006E5544"/>
    <w:rsid w:val="006E5AC6"/>
    <w:rsid w:val="006E5B00"/>
    <w:rsid w:val="006E62AB"/>
    <w:rsid w:val="006E68E1"/>
    <w:rsid w:val="006E7EBD"/>
    <w:rsid w:val="006E7FB2"/>
    <w:rsid w:val="006F0196"/>
    <w:rsid w:val="006F0758"/>
    <w:rsid w:val="006F0FCA"/>
    <w:rsid w:val="006F16CA"/>
    <w:rsid w:val="006F17F5"/>
    <w:rsid w:val="006F1818"/>
    <w:rsid w:val="006F199D"/>
    <w:rsid w:val="006F1A5C"/>
    <w:rsid w:val="006F1E9A"/>
    <w:rsid w:val="006F2293"/>
    <w:rsid w:val="006F2429"/>
    <w:rsid w:val="006F266D"/>
    <w:rsid w:val="006F2E5C"/>
    <w:rsid w:val="006F2FA1"/>
    <w:rsid w:val="006F367D"/>
    <w:rsid w:val="006F36B1"/>
    <w:rsid w:val="006F3813"/>
    <w:rsid w:val="006F3912"/>
    <w:rsid w:val="006F39FE"/>
    <w:rsid w:val="006F3E44"/>
    <w:rsid w:val="006F402F"/>
    <w:rsid w:val="006F4458"/>
    <w:rsid w:val="006F4A65"/>
    <w:rsid w:val="006F4C32"/>
    <w:rsid w:val="006F4D17"/>
    <w:rsid w:val="006F4FF6"/>
    <w:rsid w:val="006F5214"/>
    <w:rsid w:val="006F54EA"/>
    <w:rsid w:val="006F5A06"/>
    <w:rsid w:val="006F5A38"/>
    <w:rsid w:val="006F5A8D"/>
    <w:rsid w:val="006F5E62"/>
    <w:rsid w:val="006F6038"/>
    <w:rsid w:val="006F607B"/>
    <w:rsid w:val="006F64C0"/>
    <w:rsid w:val="006F668F"/>
    <w:rsid w:val="006F7109"/>
    <w:rsid w:val="006F73E3"/>
    <w:rsid w:val="006F795D"/>
    <w:rsid w:val="006F7F6E"/>
    <w:rsid w:val="006F7F77"/>
    <w:rsid w:val="006F7FA3"/>
    <w:rsid w:val="007006A0"/>
    <w:rsid w:val="00700960"/>
    <w:rsid w:val="00700A19"/>
    <w:rsid w:val="00700E95"/>
    <w:rsid w:val="007010AC"/>
    <w:rsid w:val="007012CB"/>
    <w:rsid w:val="00701718"/>
    <w:rsid w:val="00701897"/>
    <w:rsid w:val="007020EF"/>
    <w:rsid w:val="007022AB"/>
    <w:rsid w:val="0070241C"/>
    <w:rsid w:val="00702FCA"/>
    <w:rsid w:val="00702FF4"/>
    <w:rsid w:val="0070327D"/>
    <w:rsid w:val="00703786"/>
    <w:rsid w:val="00703DC5"/>
    <w:rsid w:val="00704451"/>
    <w:rsid w:val="00704E17"/>
    <w:rsid w:val="00705152"/>
    <w:rsid w:val="00705828"/>
    <w:rsid w:val="0070594F"/>
    <w:rsid w:val="00705B5A"/>
    <w:rsid w:val="00705F03"/>
    <w:rsid w:val="0070606E"/>
    <w:rsid w:val="0070669B"/>
    <w:rsid w:val="0070714E"/>
    <w:rsid w:val="007073E0"/>
    <w:rsid w:val="00707E75"/>
    <w:rsid w:val="007100E9"/>
    <w:rsid w:val="0071058B"/>
    <w:rsid w:val="00711306"/>
    <w:rsid w:val="00711879"/>
    <w:rsid w:val="00711DA0"/>
    <w:rsid w:val="00713403"/>
    <w:rsid w:val="00713451"/>
    <w:rsid w:val="00713898"/>
    <w:rsid w:val="00714747"/>
    <w:rsid w:val="007149A4"/>
    <w:rsid w:val="0071566F"/>
    <w:rsid w:val="007156AF"/>
    <w:rsid w:val="00715963"/>
    <w:rsid w:val="00715BC6"/>
    <w:rsid w:val="00715DCC"/>
    <w:rsid w:val="00715E65"/>
    <w:rsid w:val="007163E1"/>
    <w:rsid w:val="0071698C"/>
    <w:rsid w:val="00716F8F"/>
    <w:rsid w:val="00717091"/>
    <w:rsid w:val="007173C9"/>
    <w:rsid w:val="00717B44"/>
    <w:rsid w:val="00720203"/>
    <w:rsid w:val="0072040E"/>
    <w:rsid w:val="007206E6"/>
    <w:rsid w:val="007207B6"/>
    <w:rsid w:val="00720A67"/>
    <w:rsid w:val="00720B51"/>
    <w:rsid w:val="00720E01"/>
    <w:rsid w:val="00721321"/>
    <w:rsid w:val="007218DD"/>
    <w:rsid w:val="0072193B"/>
    <w:rsid w:val="00721963"/>
    <w:rsid w:val="007222A6"/>
    <w:rsid w:val="007227D7"/>
    <w:rsid w:val="00722BA2"/>
    <w:rsid w:val="00722C00"/>
    <w:rsid w:val="00722CED"/>
    <w:rsid w:val="00722F37"/>
    <w:rsid w:val="007239B2"/>
    <w:rsid w:val="00723C87"/>
    <w:rsid w:val="00723CB7"/>
    <w:rsid w:val="00723F6A"/>
    <w:rsid w:val="00724158"/>
    <w:rsid w:val="0072439A"/>
    <w:rsid w:val="007244BE"/>
    <w:rsid w:val="00724D27"/>
    <w:rsid w:val="007259A6"/>
    <w:rsid w:val="00725D46"/>
    <w:rsid w:val="0072604F"/>
    <w:rsid w:val="00726446"/>
    <w:rsid w:val="00726A41"/>
    <w:rsid w:val="00726E4B"/>
    <w:rsid w:val="00726F21"/>
    <w:rsid w:val="00726F23"/>
    <w:rsid w:val="00727106"/>
    <w:rsid w:val="007271B3"/>
    <w:rsid w:val="00727379"/>
    <w:rsid w:val="007275BF"/>
    <w:rsid w:val="0072764C"/>
    <w:rsid w:val="00727C75"/>
    <w:rsid w:val="00727EEE"/>
    <w:rsid w:val="0073066B"/>
    <w:rsid w:val="00730E8B"/>
    <w:rsid w:val="00731352"/>
    <w:rsid w:val="007316BE"/>
    <w:rsid w:val="00731D1C"/>
    <w:rsid w:val="00731F78"/>
    <w:rsid w:val="00731FD0"/>
    <w:rsid w:val="0073214C"/>
    <w:rsid w:val="007323BB"/>
    <w:rsid w:val="0073273F"/>
    <w:rsid w:val="00732D8D"/>
    <w:rsid w:val="00732F02"/>
    <w:rsid w:val="00733318"/>
    <w:rsid w:val="007335DA"/>
    <w:rsid w:val="0073394F"/>
    <w:rsid w:val="00733B61"/>
    <w:rsid w:val="00733BF9"/>
    <w:rsid w:val="00734096"/>
    <w:rsid w:val="00734690"/>
    <w:rsid w:val="00734A1C"/>
    <w:rsid w:val="0073556D"/>
    <w:rsid w:val="00735A4B"/>
    <w:rsid w:val="00735CC6"/>
    <w:rsid w:val="00735EBB"/>
    <w:rsid w:val="00736518"/>
    <w:rsid w:val="00736668"/>
    <w:rsid w:val="0073668D"/>
    <w:rsid w:val="00736796"/>
    <w:rsid w:val="00736AE3"/>
    <w:rsid w:val="0073708D"/>
    <w:rsid w:val="007376B0"/>
    <w:rsid w:val="007376CE"/>
    <w:rsid w:val="00737C95"/>
    <w:rsid w:val="00737CB7"/>
    <w:rsid w:val="007400C0"/>
    <w:rsid w:val="00740602"/>
    <w:rsid w:val="00740DB3"/>
    <w:rsid w:val="00740FC9"/>
    <w:rsid w:val="00741320"/>
    <w:rsid w:val="00741818"/>
    <w:rsid w:val="00741913"/>
    <w:rsid w:val="00741DBB"/>
    <w:rsid w:val="007422FF"/>
    <w:rsid w:val="00742ABD"/>
    <w:rsid w:val="00742F56"/>
    <w:rsid w:val="0074301D"/>
    <w:rsid w:val="007435C0"/>
    <w:rsid w:val="0074361D"/>
    <w:rsid w:val="00743628"/>
    <w:rsid w:val="007438FF"/>
    <w:rsid w:val="00743BB0"/>
    <w:rsid w:val="00743BF2"/>
    <w:rsid w:val="00743C77"/>
    <w:rsid w:val="00744363"/>
    <w:rsid w:val="0074437B"/>
    <w:rsid w:val="00744B6A"/>
    <w:rsid w:val="00744C78"/>
    <w:rsid w:val="00744E6A"/>
    <w:rsid w:val="007450A1"/>
    <w:rsid w:val="007450EB"/>
    <w:rsid w:val="0074558F"/>
    <w:rsid w:val="00745AAA"/>
    <w:rsid w:val="00745D85"/>
    <w:rsid w:val="00746182"/>
    <w:rsid w:val="007464C4"/>
    <w:rsid w:val="00746BA8"/>
    <w:rsid w:val="007474DB"/>
    <w:rsid w:val="007477EB"/>
    <w:rsid w:val="00747966"/>
    <w:rsid w:val="00747AD3"/>
    <w:rsid w:val="00747BB4"/>
    <w:rsid w:val="00747CFD"/>
    <w:rsid w:val="00747EB6"/>
    <w:rsid w:val="00747F49"/>
    <w:rsid w:val="00750231"/>
    <w:rsid w:val="00750339"/>
    <w:rsid w:val="007506FE"/>
    <w:rsid w:val="00750821"/>
    <w:rsid w:val="00750AE4"/>
    <w:rsid w:val="00750B4F"/>
    <w:rsid w:val="00751170"/>
    <w:rsid w:val="00751320"/>
    <w:rsid w:val="007515AB"/>
    <w:rsid w:val="00751B38"/>
    <w:rsid w:val="007522CB"/>
    <w:rsid w:val="0075281C"/>
    <w:rsid w:val="00752A72"/>
    <w:rsid w:val="00753449"/>
    <w:rsid w:val="0075457E"/>
    <w:rsid w:val="00754731"/>
    <w:rsid w:val="007551A4"/>
    <w:rsid w:val="00755205"/>
    <w:rsid w:val="007552A6"/>
    <w:rsid w:val="007556D3"/>
    <w:rsid w:val="00755878"/>
    <w:rsid w:val="00755EF3"/>
    <w:rsid w:val="00756243"/>
    <w:rsid w:val="0075680B"/>
    <w:rsid w:val="00756B53"/>
    <w:rsid w:val="00756B8A"/>
    <w:rsid w:val="00756CD2"/>
    <w:rsid w:val="00757072"/>
    <w:rsid w:val="007570CE"/>
    <w:rsid w:val="00757138"/>
    <w:rsid w:val="007575B0"/>
    <w:rsid w:val="0075764F"/>
    <w:rsid w:val="00757EB2"/>
    <w:rsid w:val="00757EF9"/>
    <w:rsid w:val="00760F82"/>
    <w:rsid w:val="00761719"/>
    <w:rsid w:val="00761911"/>
    <w:rsid w:val="00761A94"/>
    <w:rsid w:val="00761D66"/>
    <w:rsid w:val="00763310"/>
    <w:rsid w:val="007633E8"/>
    <w:rsid w:val="00763CBE"/>
    <w:rsid w:val="007641D0"/>
    <w:rsid w:val="007643FB"/>
    <w:rsid w:val="00764D8E"/>
    <w:rsid w:val="00764FFF"/>
    <w:rsid w:val="0076544F"/>
    <w:rsid w:val="00765935"/>
    <w:rsid w:val="00765A73"/>
    <w:rsid w:val="00765F18"/>
    <w:rsid w:val="00766112"/>
    <w:rsid w:val="00766398"/>
    <w:rsid w:val="007665A3"/>
    <w:rsid w:val="00766851"/>
    <w:rsid w:val="007668CF"/>
    <w:rsid w:val="00766A19"/>
    <w:rsid w:val="00766B0E"/>
    <w:rsid w:val="00766C23"/>
    <w:rsid w:val="0076724A"/>
    <w:rsid w:val="007676F0"/>
    <w:rsid w:val="00767729"/>
    <w:rsid w:val="007678F9"/>
    <w:rsid w:val="00767E54"/>
    <w:rsid w:val="00767F23"/>
    <w:rsid w:val="007702E4"/>
    <w:rsid w:val="007704DA"/>
    <w:rsid w:val="00770546"/>
    <w:rsid w:val="007706AB"/>
    <w:rsid w:val="007708D6"/>
    <w:rsid w:val="00771361"/>
    <w:rsid w:val="0077165A"/>
    <w:rsid w:val="00771813"/>
    <w:rsid w:val="007723C5"/>
    <w:rsid w:val="007723EB"/>
    <w:rsid w:val="007733A6"/>
    <w:rsid w:val="007733B1"/>
    <w:rsid w:val="007734E3"/>
    <w:rsid w:val="007738EC"/>
    <w:rsid w:val="00773E15"/>
    <w:rsid w:val="00773F1B"/>
    <w:rsid w:val="00773F98"/>
    <w:rsid w:val="00774304"/>
    <w:rsid w:val="00774386"/>
    <w:rsid w:val="007744A0"/>
    <w:rsid w:val="00774936"/>
    <w:rsid w:val="00774B07"/>
    <w:rsid w:val="00775403"/>
    <w:rsid w:val="00775491"/>
    <w:rsid w:val="00775CDA"/>
    <w:rsid w:val="00775DD7"/>
    <w:rsid w:val="00775E5B"/>
    <w:rsid w:val="0077622D"/>
    <w:rsid w:val="00776616"/>
    <w:rsid w:val="00776872"/>
    <w:rsid w:val="0077695E"/>
    <w:rsid w:val="0077726B"/>
    <w:rsid w:val="00777C3E"/>
    <w:rsid w:val="00777D31"/>
    <w:rsid w:val="007800C2"/>
    <w:rsid w:val="007804E6"/>
    <w:rsid w:val="007808F3"/>
    <w:rsid w:val="00780B43"/>
    <w:rsid w:val="00780EE0"/>
    <w:rsid w:val="007811EE"/>
    <w:rsid w:val="007813F1"/>
    <w:rsid w:val="0078154F"/>
    <w:rsid w:val="007816F8"/>
    <w:rsid w:val="00781C0C"/>
    <w:rsid w:val="00781E0B"/>
    <w:rsid w:val="00781F29"/>
    <w:rsid w:val="00782996"/>
    <w:rsid w:val="00782C67"/>
    <w:rsid w:val="00782D84"/>
    <w:rsid w:val="00782EEE"/>
    <w:rsid w:val="007836BA"/>
    <w:rsid w:val="0078372C"/>
    <w:rsid w:val="00784CEE"/>
    <w:rsid w:val="00784D77"/>
    <w:rsid w:val="00785708"/>
    <w:rsid w:val="007859D0"/>
    <w:rsid w:val="00786867"/>
    <w:rsid w:val="00786F33"/>
    <w:rsid w:val="00787367"/>
    <w:rsid w:val="00787601"/>
    <w:rsid w:val="0078781C"/>
    <w:rsid w:val="00787942"/>
    <w:rsid w:val="00787C62"/>
    <w:rsid w:val="00790260"/>
    <w:rsid w:val="00790583"/>
    <w:rsid w:val="00790606"/>
    <w:rsid w:val="00790DFB"/>
    <w:rsid w:val="00791111"/>
    <w:rsid w:val="00791143"/>
    <w:rsid w:val="007913F8"/>
    <w:rsid w:val="0079164F"/>
    <w:rsid w:val="007916F4"/>
    <w:rsid w:val="007926A1"/>
    <w:rsid w:val="00792C00"/>
    <w:rsid w:val="00792DD6"/>
    <w:rsid w:val="007932AE"/>
    <w:rsid w:val="00793484"/>
    <w:rsid w:val="007934F0"/>
    <w:rsid w:val="007938B1"/>
    <w:rsid w:val="00793FAA"/>
    <w:rsid w:val="00794096"/>
    <w:rsid w:val="00794519"/>
    <w:rsid w:val="00794BEE"/>
    <w:rsid w:val="00794C03"/>
    <w:rsid w:val="00794EC3"/>
    <w:rsid w:val="00794F14"/>
    <w:rsid w:val="007953A4"/>
    <w:rsid w:val="00795A02"/>
    <w:rsid w:val="00795A91"/>
    <w:rsid w:val="0079603A"/>
    <w:rsid w:val="007968E8"/>
    <w:rsid w:val="007975AF"/>
    <w:rsid w:val="00797CC3"/>
    <w:rsid w:val="00797FF5"/>
    <w:rsid w:val="007A01E1"/>
    <w:rsid w:val="007A02CE"/>
    <w:rsid w:val="007A02EF"/>
    <w:rsid w:val="007A0590"/>
    <w:rsid w:val="007A0690"/>
    <w:rsid w:val="007A0743"/>
    <w:rsid w:val="007A0A01"/>
    <w:rsid w:val="007A0C4F"/>
    <w:rsid w:val="007A0E5B"/>
    <w:rsid w:val="007A1B21"/>
    <w:rsid w:val="007A28EC"/>
    <w:rsid w:val="007A3082"/>
    <w:rsid w:val="007A3144"/>
    <w:rsid w:val="007A3210"/>
    <w:rsid w:val="007A34CC"/>
    <w:rsid w:val="007A396F"/>
    <w:rsid w:val="007A3D01"/>
    <w:rsid w:val="007A4330"/>
    <w:rsid w:val="007A4498"/>
    <w:rsid w:val="007A44CD"/>
    <w:rsid w:val="007A4571"/>
    <w:rsid w:val="007A4762"/>
    <w:rsid w:val="007A48E5"/>
    <w:rsid w:val="007A4934"/>
    <w:rsid w:val="007A4BB4"/>
    <w:rsid w:val="007A4EA4"/>
    <w:rsid w:val="007A5417"/>
    <w:rsid w:val="007A5853"/>
    <w:rsid w:val="007A5C92"/>
    <w:rsid w:val="007A6103"/>
    <w:rsid w:val="007A6253"/>
    <w:rsid w:val="007A6487"/>
    <w:rsid w:val="007A64D8"/>
    <w:rsid w:val="007A6513"/>
    <w:rsid w:val="007A6529"/>
    <w:rsid w:val="007A7A96"/>
    <w:rsid w:val="007A7AEE"/>
    <w:rsid w:val="007A7DA9"/>
    <w:rsid w:val="007B0316"/>
    <w:rsid w:val="007B05B2"/>
    <w:rsid w:val="007B0C2F"/>
    <w:rsid w:val="007B0DCD"/>
    <w:rsid w:val="007B0E62"/>
    <w:rsid w:val="007B1230"/>
    <w:rsid w:val="007B167E"/>
    <w:rsid w:val="007B1ABE"/>
    <w:rsid w:val="007B1D62"/>
    <w:rsid w:val="007B1F31"/>
    <w:rsid w:val="007B2484"/>
    <w:rsid w:val="007B2496"/>
    <w:rsid w:val="007B2693"/>
    <w:rsid w:val="007B2C28"/>
    <w:rsid w:val="007B37CE"/>
    <w:rsid w:val="007B4172"/>
    <w:rsid w:val="007B44CF"/>
    <w:rsid w:val="007B461C"/>
    <w:rsid w:val="007B48C1"/>
    <w:rsid w:val="007B4B27"/>
    <w:rsid w:val="007B5347"/>
    <w:rsid w:val="007B552A"/>
    <w:rsid w:val="007B679B"/>
    <w:rsid w:val="007B757B"/>
    <w:rsid w:val="007B7D49"/>
    <w:rsid w:val="007C01EE"/>
    <w:rsid w:val="007C0520"/>
    <w:rsid w:val="007C05E1"/>
    <w:rsid w:val="007C1A69"/>
    <w:rsid w:val="007C1E66"/>
    <w:rsid w:val="007C2542"/>
    <w:rsid w:val="007C3616"/>
    <w:rsid w:val="007C36F9"/>
    <w:rsid w:val="007C3851"/>
    <w:rsid w:val="007C4049"/>
    <w:rsid w:val="007C4669"/>
    <w:rsid w:val="007C4C4D"/>
    <w:rsid w:val="007C4D45"/>
    <w:rsid w:val="007C515D"/>
    <w:rsid w:val="007C56B4"/>
    <w:rsid w:val="007C5741"/>
    <w:rsid w:val="007C583C"/>
    <w:rsid w:val="007C587C"/>
    <w:rsid w:val="007C5B42"/>
    <w:rsid w:val="007C5CC3"/>
    <w:rsid w:val="007C646C"/>
    <w:rsid w:val="007C6478"/>
    <w:rsid w:val="007C6C57"/>
    <w:rsid w:val="007C6CDA"/>
    <w:rsid w:val="007C6F04"/>
    <w:rsid w:val="007C6FD9"/>
    <w:rsid w:val="007C700B"/>
    <w:rsid w:val="007C7362"/>
    <w:rsid w:val="007C7485"/>
    <w:rsid w:val="007C7492"/>
    <w:rsid w:val="007C779D"/>
    <w:rsid w:val="007C7DE0"/>
    <w:rsid w:val="007C7E3C"/>
    <w:rsid w:val="007D03FD"/>
    <w:rsid w:val="007D04C8"/>
    <w:rsid w:val="007D066C"/>
    <w:rsid w:val="007D0805"/>
    <w:rsid w:val="007D0B4B"/>
    <w:rsid w:val="007D0DE9"/>
    <w:rsid w:val="007D1402"/>
    <w:rsid w:val="007D15B6"/>
    <w:rsid w:val="007D1A0B"/>
    <w:rsid w:val="007D1EDC"/>
    <w:rsid w:val="007D20F3"/>
    <w:rsid w:val="007D216D"/>
    <w:rsid w:val="007D2203"/>
    <w:rsid w:val="007D247F"/>
    <w:rsid w:val="007D2BC9"/>
    <w:rsid w:val="007D2C0E"/>
    <w:rsid w:val="007D2D6D"/>
    <w:rsid w:val="007D3A2D"/>
    <w:rsid w:val="007D3FDE"/>
    <w:rsid w:val="007D424A"/>
    <w:rsid w:val="007D4AA6"/>
    <w:rsid w:val="007D4E86"/>
    <w:rsid w:val="007D50CF"/>
    <w:rsid w:val="007D519D"/>
    <w:rsid w:val="007D567A"/>
    <w:rsid w:val="007D5897"/>
    <w:rsid w:val="007D5CA6"/>
    <w:rsid w:val="007D683D"/>
    <w:rsid w:val="007D7837"/>
    <w:rsid w:val="007D799F"/>
    <w:rsid w:val="007D7BB5"/>
    <w:rsid w:val="007E02B1"/>
    <w:rsid w:val="007E0E0D"/>
    <w:rsid w:val="007E0FBE"/>
    <w:rsid w:val="007E1653"/>
    <w:rsid w:val="007E167A"/>
    <w:rsid w:val="007E17F7"/>
    <w:rsid w:val="007E182C"/>
    <w:rsid w:val="007E1F6F"/>
    <w:rsid w:val="007E20A0"/>
    <w:rsid w:val="007E2513"/>
    <w:rsid w:val="007E2725"/>
    <w:rsid w:val="007E2E08"/>
    <w:rsid w:val="007E39F2"/>
    <w:rsid w:val="007E3D88"/>
    <w:rsid w:val="007E3E1A"/>
    <w:rsid w:val="007E4CCE"/>
    <w:rsid w:val="007E4F9D"/>
    <w:rsid w:val="007E50B9"/>
    <w:rsid w:val="007E51E8"/>
    <w:rsid w:val="007E5619"/>
    <w:rsid w:val="007E5778"/>
    <w:rsid w:val="007E580B"/>
    <w:rsid w:val="007E5A36"/>
    <w:rsid w:val="007E5D44"/>
    <w:rsid w:val="007E5F6F"/>
    <w:rsid w:val="007E5FAB"/>
    <w:rsid w:val="007E6191"/>
    <w:rsid w:val="007E61E1"/>
    <w:rsid w:val="007E7152"/>
    <w:rsid w:val="007E7213"/>
    <w:rsid w:val="007E72A0"/>
    <w:rsid w:val="007E742D"/>
    <w:rsid w:val="007E781A"/>
    <w:rsid w:val="007F007F"/>
    <w:rsid w:val="007F055B"/>
    <w:rsid w:val="007F0592"/>
    <w:rsid w:val="007F0869"/>
    <w:rsid w:val="007F13D7"/>
    <w:rsid w:val="007F1423"/>
    <w:rsid w:val="007F17BF"/>
    <w:rsid w:val="007F25A9"/>
    <w:rsid w:val="007F321B"/>
    <w:rsid w:val="007F452E"/>
    <w:rsid w:val="007F4611"/>
    <w:rsid w:val="007F46DD"/>
    <w:rsid w:val="007F4FC9"/>
    <w:rsid w:val="007F54AE"/>
    <w:rsid w:val="007F5570"/>
    <w:rsid w:val="007F5698"/>
    <w:rsid w:val="007F5B18"/>
    <w:rsid w:val="007F60CF"/>
    <w:rsid w:val="007F64C0"/>
    <w:rsid w:val="007F6ADC"/>
    <w:rsid w:val="007F7C4E"/>
    <w:rsid w:val="007F7F03"/>
    <w:rsid w:val="008000E2"/>
    <w:rsid w:val="008001AC"/>
    <w:rsid w:val="00800207"/>
    <w:rsid w:val="008002BA"/>
    <w:rsid w:val="00800838"/>
    <w:rsid w:val="00800882"/>
    <w:rsid w:val="00801951"/>
    <w:rsid w:val="008022A6"/>
    <w:rsid w:val="008022C0"/>
    <w:rsid w:val="0080236A"/>
    <w:rsid w:val="008023EB"/>
    <w:rsid w:val="00802B5C"/>
    <w:rsid w:val="00802D7C"/>
    <w:rsid w:val="008032EE"/>
    <w:rsid w:val="00803839"/>
    <w:rsid w:val="00803C01"/>
    <w:rsid w:val="0080416F"/>
    <w:rsid w:val="008044CF"/>
    <w:rsid w:val="008048C0"/>
    <w:rsid w:val="00804953"/>
    <w:rsid w:val="00804D01"/>
    <w:rsid w:val="008052E2"/>
    <w:rsid w:val="008054D4"/>
    <w:rsid w:val="008058D1"/>
    <w:rsid w:val="00805B2D"/>
    <w:rsid w:val="00805D65"/>
    <w:rsid w:val="00805FDD"/>
    <w:rsid w:val="008064E8"/>
    <w:rsid w:val="00806738"/>
    <w:rsid w:val="00806B38"/>
    <w:rsid w:val="0080706C"/>
    <w:rsid w:val="00807209"/>
    <w:rsid w:val="00807961"/>
    <w:rsid w:val="00810197"/>
    <w:rsid w:val="0081052A"/>
    <w:rsid w:val="00810AD9"/>
    <w:rsid w:val="00810D69"/>
    <w:rsid w:val="00810FDA"/>
    <w:rsid w:val="00811135"/>
    <w:rsid w:val="0081140B"/>
    <w:rsid w:val="008114CA"/>
    <w:rsid w:val="00811B26"/>
    <w:rsid w:val="00811E68"/>
    <w:rsid w:val="00811F90"/>
    <w:rsid w:val="00812671"/>
    <w:rsid w:val="00812CC4"/>
    <w:rsid w:val="0081300E"/>
    <w:rsid w:val="0081365F"/>
    <w:rsid w:val="00813A0B"/>
    <w:rsid w:val="00813F6A"/>
    <w:rsid w:val="00813FAC"/>
    <w:rsid w:val="00813FF1"/>
    <w:rsid w:val="00814255"/>
    <w:rsid w:val="0081456A"/>
    <w:rsid w:val="00814992"/>
    <w:rsid w:val="00814D57"/>
    <w:rsid w:val="008158A1"/>
    <w:rsid w:val="00815C4F"/>
    <w:rsid w:val="00815D09"/>
    <w:rsid w:val="00815D3A"/>
    <w:rsid w:val="00815DF5"/>
    <w:rsid w:val="00815E3A"/>
    <w:rsid w:val="00815F88"/>
    <w:rsid w:val="0081617E"/>
    <w:rsid w:val="00816240"/>
    <w:rsid w:val="008165BB"/>
    <w:rsid w:val="00816869"/>
    <w:rsid w:val="00816DD9"/>
    <w:rsid w:val="00816E8E"/>
    <w:rsid w:val="008172AD"/>
    <w:rsid w:val="0081761B"/>
    <w:rsid w:val="00817957"/>
    <w:rsid w:val="00817AEF"/>
    <w:rsid w:val="00817E48"/>
    <w:rsid w:val="00817EEE"/>
    <w:rsid w:val="00820864"/>
    <w:rsid w:val="00820930"/>
    <w:rsid w:val="00820EDD"/>
    <w:rsid w:val="00821C10"/>
    <w:rsid w:val="00821E62"/>
    <w:rsid w:val="0082224A"/>
    <w:rsid w:val="00822834"/>
    <w:rsid w:val="00822A5D"/>
    <w:rsid w:val="00822AC1"/>
    <w:rsid w:val="00822B83"/>
    <w:rsid w:val="00822C9F"/>
    <w:rsid w:val="00822EF3"/>
    <w:rsid w:val="00823195"/>
    <w:rsid w:val="0082339F"/>
    <w:rsid w:val="00823685"/>
    <w:rsid w:val="00823858"/>
    <w:rsid w:val="00823A38"/>
    <w:rsid w:val="00823B7A"/>
    <w:rsid w:val="00823C32"/>
    <w:rsid w:val="00824827"/>
    <w:rsid w:val="00825265"/>
    <w:rsid w:val="008252D0"/>
    <w:rsid w:val="00825938"/>
    <w:rsid w:val="00826192"/>
    <w:rsid w:val="00826556"/>
    <w:rsid w:val="0082656C"/>
    <w:rsid w:val="008265CE"/>
    <w:rsid w:val="00826AF5"/>
    <w:rsid w:val="00827384"/>
    <w:rsid w:val="00827464"/>
    <w:rsid w:val="008277CB"/>
    <w:rsid w:val="00827D1E"/>
    <w:rsid w:val="008300FC"/>
    <w:rsid w:val="00830403"/>
    <w:rsid w:val="0083049C"/>
    <w:rsid w:val="0083059A"/>
    <w:rsid w:val="00830712"/>
    <w:rsid w:val="00830A35"/>
    <w:rsid w:val="0083153B"/>
    <w:rsid w:val="0083168B"/>
    <w:rsid w:val="00831AF6"/>
    <w:rsid w:val="00831DE7"/>
    <w:rsid w:val="00831F1D"/>
    <w:rsid w:val="00832012"/>
    <w:rsid w:val="008321E2"/>
    <w:rsid w:val="00832482"/>
    <w:rsid w:val="00832A2F"/>
    <w:rsid w:val="00832A8D"/>
    <w:rsid w:val="008334F5"/>
    <w:rsid w:val="008336A1"/>
    <w:rsid w:val="0083397D"/>
    <w:rsid w:val="0083415F"/>
    <w:rsid w:val="00834D4D"/>
    <w:rsid w:val="00834EA8"/>
    <w:rsid w:val="00834F70"/>
    <w:rsid w:val="008350CB"/>
    <w:rsid w:val="008350F5"/>
    <w:rsid w:val="008354C7"/>
    <w:rsid w:val="00835532"/>
    <w:rsid w:val="008358C5"/>
    <w:rsid w:val="008363AD"/>
    <w:rsid w:val="00836684"/>
    <w:rsid w:val="008369C9"/>
    <w:rsid w:val="00836EFC"/>
    <w:rsid w:val="008373DE"/>
    <w:rsid w:val="008377BA"/>
    <w:rsid w:val="00837A4C"/>
    <w:rsid w:val="00837ECA"/>
    <w:rsid w:val="00837EED"/>
    <w:rsid w:val="00837FFD"/>
    <w:rsid w:val="00840088"/>
    <w:rsid w:val="00840833"/>
    <w:rsid w:val="0084088E"/>
    <w:rsid w:val="00840E7D"/>
    <w:rsid w:val="0084103D"/>
    <w:rsid w:val="008410C2"/>
    <w:rsid w:val="008414C2"/>
    <w:rsid w:val="008416F5"/>
    <w:rsid w:val="00841D70"/>
    <w:rsid w:val="008424D6"/>
    <w:rsid w:val="008427DA"/>
    <w:rsid w:val="00842F95"/>
    <w:rsid w:val="00843350"/>
    <w:rsid w:val="0084339C"/>
    <w:rsid w:val="0084350B"/>
    <w:rsid w:val="00843555"/>
    <w:rsid w:val="00843902"/>
    <w:rsid w:val="0084425E"/>
    <w:rsid w:val="0084454E"/>
    <w:rsid w:val="008448E2"/>
    <w:rsid w:val="00844C8E"/>
    <w:rsid w:val="00844FF3"/>
    <w:rsid w:val="00845476"/>
    <w:rsid w:val="00845607"/>
    <w:rsid w:val="0084560E"/>
    <w:rsid w:val="00845810"/>
    <w:rsid w:val="00845A3D"/>
    <w:rsid w:val="00845AB8"/>
    <w:rsid w:val="008463DC"/>
    <w:rsid w:val="00846774"/>
    <w:rsid w:val="0084746D"/>
    <w:rsid w:val="00847982"/>
    <w:rsid w:val="0085039E"/>
    <w:rsid w:val="00850416"/>
    <w:rsid w:val="00850800"/>
    <w:rsid w:val="00850F50"/>
    <w:rsid w:val="008515FE"/>
    <w:rsid w:val="00851D11"/>
    <w:rsid w:val="0085225E"/>
    <w:rsid w:val="008523ED"/>
    <w:rsid w:val="00852B90"/>
    <w:rsid w:val="00852ED7"/>
    <w:rsid w:val="0085304B"/>
    <w:rsid w:val="008532B8"/>
    <w:rsid w:val="00853664"/>
    <w:rsid w:val="008544DD"/>
    <w:rsid w:val="00854596"/>
    <w:rsid w:val="008549F5"/>
    <w:rsid w:val="00854B05"/>
    <w:rsid w:val="00854B54"/>
    <w:rsid w:val="00854D07"/>
    <w:rsid w:val="008556A7"/>
    <w:rsid w:val="00855C9F"/>
    <w:rsid w:val="00855F1E"/>
    <w:rsid w:val="008568C0"/>
    <w:rsid w:val="00856BE4"/>
    <w:rsid w:val="00856FFC"/>
    <w:rsid w:val="00857287"/>
    <w:rsid w:val="00857BAA"/>
    <w:rsid w:val="00857BDE"/>
    <w:rsid w:val="00857EAA"/>
    <w:rsid w:val="00857FBC"/>
    <w:rsid w:val="008611B5"/>
    <w:rsid w:val="008612A9"/>
    <w:rsid w:val="008613AD"/>
    <w:rsid w:val="0086169D"/>
    <w:rsid w:val="00861919"/>
    <w:rsid w:val="00861A08"/>
    <w:rsid w:val="008624A7"/>
    <w:rsid w:val="00862818"/>
    <w:rsid w:val="008628AF"/>
    <w:rsid w:val="00862DF9"/>
    <w:rsid w:val="008632E6"/>
    <w:rsid w:val="0086394A"/>
    <w:rsid w:val="00863953"/>
    <w:rsid w:val="00863B41"/>
    <w:rsid w:val="00864270"/>
    <w:rsid w:val="008643FC"/>
    <w:rsid w:val="00864472"/>
    <w:rsid w:val="00864AED"/>
    <w:rsid w:val="00864B13"/>
    <w:rsid w:val="00864B99"/>
    <w:rsid w:val="00865575"/>
    <w:rsid w:val="008655DB"/>
    <w:rsid w:val="00865707"/>
    <w:rsid w:val="00865B9A"/>
    <w:rsid w:val="008662DA"/>
    <w:rsid w:val="008664E7"/>
    <w:rsid w:val="00866FA5"/>
    <w:rsid w:val="00867203"/>
    <w:rsid w:val="00867250"/>
    <w:rsid w:val="00867831"/>
    <w:rsid w:val="00867B7B"/>
    <w:rsid w:val="00867D68"/>
    <w:rsid w:val="00870734"/>
    <w:rsid w:val="00870AEE"/>
    <w:rsid w:val="00870C0F"/>
    <w:rsid w:val="00870CAF"/>
    <w:rsid w:val="00871EE1"/>
    <w:rsid w:val="008725D1"/>
    <w:rsid w:val="008726F7"/>
    <w:rsid w:val="00872C49"/>
    <w:rsid w:val="00872D22"/>
    <w:rsid w:val="00873701"/>
    <w:rsid w:val="00873C94"/>
    <w:rsid w:val="00873CF3"/>
    <w:rsid w:val="00873E35"/>
    <w:rsid w:val="008749A1"/>
    <w:rsid w:val="00874A6B"/>
    <w:rsid w:val="00874BA4"/>
    <w:rsid w:val="00874DD2"/>
    <w:rsid w:val="00874E36"/>
    <w:rsid w:val="0087567A"/>
    <w:rsid w:val="00875718"/>
    <w:rsid w:val="008757E8"/>
    <w:rsid w:val="00875BF2"/>
    <w:rsid w:val="00875DB2"/>
    <w:rsid w:val="00875F9A"/>
    <w:rsid w:val="00875FE4"/>
    <w:rsid w:val="00876250"/>
    <w:rsid w:val="00876315"/>
    <w:rsid w:val="00876621"/>
    <w:rsid w:val="008766D9"/>
    <w:rsid w:val="00876795"/>
    <w:rsid w:val="00877886"/>
    <w:rsid w:val="0088001C"/>
    <w:rsid w:val="00880023"/>
    <w:rsid w:val="0088016A"/>
    <w:rsid w:val="00880471"/>
    <w:rsid w:val="008809F2"/>
    <w:rsid w:val="00880E22"/>
    <w:rsid w:val="008815F6"/>
    <w:rsid w:val="00881887"/>
    <w:rsid w:val="00881A06"/>
    <w:rsid w:val="00881E87"/>
    <w:rsid w:val="0088246B"/>
    <w:rsid w:val="008827CD"/>
    <w:rsid w:val="0088287D"/>
    <w:rsid w:val="00882BBA"/>
    <w:rsid w:val="00883096"/>
    <w:rsid w:val="008838A6"/>
    <w:rsid w:val="00883A9E"/>
    <w:rsid w:val="00884127"/>
    <w:rsid w:val="008844DC"/>
    <w:rsid w:val="008844E0"/>
    <w:rsid w:val="008848FE"/>
    <w:rsid w:val="00884F7A"/>
    <w:rsid w:val="0088503C"/>
    <w:rsid w:val="008856AD"/>
    <w:rsid w:val="00885F63"/>
    <w:rsid w:val="008867A0"/>
    <w:rsid w:val="008867C1"/>
    <w:rsid w:val="00886C2D"/>
    <w:rsid w:val="0088727D"/>
    <w:rsid w:val="0088757D"/>
    <w:rsid w:val="008878CD"/>
    <w:rsid w:val="00887933"/>
    <w:rsid w:val="008879E4"/>
    <w:rsid w:val="00887EB6"/>
    <w:rsid w:val="0089004E"/>
    <w:rsid w:val="0089014A"/>
    <w:rsid w:val="008905E7"/>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E0B"/>
    <w:rsid w:val="00892F54"/>
    <w:rsid w:val="00893114"/>
    <w:rsid w:val="0089342E"/>
    <w:rsid w:val="0089370C"/>
    <w:rsid w:val="00893775"/>
    <w:rsid w:val="008939D7"/>
    <w:rsid w:val="00893AD7"/>
    <w:rsid w:val="00893B7B"/>
    <w:rsid w:val="00893BBB"/>
    <w:rsid w:val="00893DCE"/>
    <w:rsid w:val="0089433C"/>
    <w:rsid w:val="0089463B"/>
    <w:rsid w:val="0089474D"/>
    <w:rsid w:val="00894FD4"/>
    <w:rsid w:val="00895141"/>
    <w:rsid w:val="0089516B"/>
    <w:rsid w:val="008952CD"/>
    <w:rsid w:val="0089546A"/>
    <w:rsid w:val="0089599E"/>
    <w:rsid w:val="00895EA8"/>
    <w:rsid w:val="00896E0A"/>
    <w:rsid w:val="008971C5"/>
    <w:rsid w:val="00897314"/>
    <w:rsid w:val="0089742D"/>
    <w:rsid w:val="008974B0"/>
    <w:rsid w:val="008975EC"/>
    <w:rsid w:val="0089785A"/>
    <w:rsid w:val="0089798E"/>
    <w:rsid w:val="008979BC"/>
    <w:rsid w:val="00897CD4"/>
    <w:rsid w:val="00897F7B"/>
    <w:rsid w:val="00897FC4"/>
    <w:rsid w:val="008A0154"/>
    <w:rsid w:val="008A01CF"/>
    <w:rsid w:val="008A0BCD"/>
    <w:rsid w:val="008A0E73"/>
    <w:rsid w:val="008A0FAA"/>
    <w:rsid w:val="008A1167"/>
    <w:rsid w:val="008A137C"/>
    <w:rsid w:val="008A18A7"/>
    <w:rsid w:val="008A1994"/>
    <w:rsid w:val="008A1A52"/>
    <w:rsid w:val="008A1B6D"/>
    <w:rsid w:val="008A1BF5"/>
    <w:rsid w:val="008A1D4A"/>
    <w:rsid w:val="008A1E2B"/>
    <w:rsid w:val="008A266D"/>
    <w:rsid w:val="008A272D"/>
    <w:rsid w:val="008A2957"/>
    <w:rsid w:val="008A29CF"/>
    <w:rsid w:val="008A3BAC"/>
    <w:rsid w:val="008A3DBB"/>
    <w:rsid w:val="008A404A"/>
    <w:rsid w:val="008A4233"/>
    <w:rsid w:val="008A4528"/>
    <w:rsid w:val="008A5038"/>
    <w:rsid w:val="008A54EA"/>
    <w:rsid w:val="008A54F5"/>
    <w:rsid w:val="008A56C7"/>
    <w:rsid w:val="008A5ED4"/>
    <w:rsid w:val="008A5F7E"/>
    <w:rsid w:val="008A6495"/>
    <w:rsid w:val="008A6ACF"/>
    <w:rsid w:val="008A6CBF"/>
    <w:rsid w:val="008A7179"/>
    <w:rsid w:val="008A7C46"/>
    <w:rsid w:val="008A7D78"/>
    <w:rsid w:val="008B018C"/>
    <w:rsid w:val="008B05F2"/>
    <w:rsid w:val="008B0890"/>
    <w:rsid w:val="008B08C7"/>
    <w:rsid w:val="008B0A47"/>
    <w:rsid w:val="008B1016"/>
    <w:rsid w:val="008B1099"/>
    <w:rsid w:val="008B113D"/>
    <w:rsid w:val="008B11E7"/>
    <w:rsid w:val="008B1234"/>
    <w:rsid w:val="008B1803"/>
    <w:rsid w:val="008B183A"/>
    <w:rsid w:val="008B1917"/>
    <w:rsid w:val="008B1ABA"/>
    <w:rsid w:val="008B22B6"/>
    <w:rsid w:val="008B24B1"/>
    <w:rsid w:val="008B2695"/>
    <w:rsid w:val="008B27A3"/>
    <w:rsid w:val="008B27D0"/>
    <w:rsid w:val="008B292C"/>
    <w:rsid w:val="008B294F"/>
    <w:rsid w:val="008B2B94"/>
    <w:rsid w:val="008B3236"/>
    <w:rsid w:val="008B391A"/>
    <w:rsid w:val="008B3F38"/>
    <w:rsid w:val="008B438D"/>
    <w:rsid w:val="008B4695"/>
    <w:rsid w:val="008B4896"/>
    <w:rsid w:val="008B48D0"/>
    <w:rsid w:val="008B4ACD"/>
    <w:rsid w:val="008B4F16"/>
    <w:rsid w:val="008B4FC7"/>
    <w:rsid w:val="008B51B3"/>
    <w:rsid w:val="008B569D"/>
    <w:rsid w:val="008B59CD"/>
    <w:rsid w:val="008B5B6D"/>
    <w:rsid w:val="008B5E43"/>
    <w:rsid w:val="008B6052"/>
    <w:rsid w:val="008B6121"/>
    <w:rsid w:val="008B64A4"/>
    <w:rsid w:val="008B671F"/>
    <w:rsid w:val="008B686F"/>
    <w:rsid w:val="008B6896"/>
    <w:rsid w:val="008B6FF3"/>
    <w:rsid w:val="008C0013"/>
    <w:rsid w:val="008C01BB"/>
    <w:rsid w:val="008C066E"/>
    <w:rsid w:val="008C0826"/>
    <w:rsid w:val="008C1484"/>
    <w:rsid w:val="008C1556"/>
    <w:rsid w:val="008C1596"/>
    <w:rsid w:val="008C1677"/>
    <w:rsid w:val="008C1710"/>
    <w:rsid w:val="008C1A06"/>
    <w:rsid w:val="008C1E1B"/>
    <w:rsid w:val="008C1EDA"/>
    <w:rsid w:val="008C23E5"/>
    <w:rsid w:val="008C259F"/>
    <w:rsid w:val="008C28A7"/>
    <w:rsid w:val="008C29B0"/>
    <w:rsid w:val="008C2E3C"/>
    <w:rsid w:val="008C3268"/>
    <w:rsid w:val="008C3B58"/>
    <w:rsid w:val="008C4D51"/>
    <w:rsid w:val="008C4F19"/>
    <w:rsid w:val="008C4F26"/>
    <w:rsid w:val="008C5535"/>
    <w:rsid w:val="008C5680"/>
    <w:rsid w:val="008C5842"/>
    <w:rsid w:val="008C5A85"/>
    <w:rsid w:val="008C5A94"/>
    <w:rsid w:val="008C5BE7"/>
    <w:rsid w:val="008C5C53"/>
    <w:rsid w:val="008C5C65"/>
    <w:rsid w:val="008C6288"/>
    <w:rsid w:val="008C6324"/>
    <w:rsid w:val="008C6FB5"/>
    <w:rsid w:val="008C72B8"/>
    <w:rsid w:val="008D014B"/>
    <w:rsid w:val="008D01F8"/>
    <w:rsid w:val="008D02BA"/>
    <w:rsid w:val="008D05D9"/>
    <w:rsid w:val="008D11BC"/>
    <w:rsid w:val="008D138F"/>
    <w:rsid w:val="008D150B"/>
    <w:rsid w:val="008D1763"/>
    <w:rsid w:val="008D1966"/>
    <w:rsid w:val="008D1D36"/>
    <w:rsid w:val="008D1EF0"/>
    <w:rsid w:val="008D2D90"/>
    <w:rsid w:val="008D3670"/>
    <w:rsid w:val="008D37A9"/>
    <w:rsid w:val="008D3CB7"/>
    <w:rsid w:val="008D41DC"/>
    <w:rsid w:val="008D4500"/>
    <w:rsid w:val="008D5350"/>
    <w:rsid w:val="008D540E"/>
    <w:rsid w:val="008D55D8"/>
    <w:rsid w:val="008D5A06"/>
    <w:rsid w:val="008D5AE9"/>
    <w:rsid w:val="008D5FF4"/>
    <w:rsid w:val="008D644F"/>
    <w:rsid w:val="008D6CA0"/>
    <w:rsid w:val="008D7548"/>
    <w:rsid w:val="008D77DB"/>
    <w:rsid w:val="008D7E0B"/>
    <w:rsid w:val="008D7FBE"/>
    <w:rsid w:val="008E001B"/>
    <w:rsid w:val="008E005C"/>
    <w:rsid w:val="008E0087"/>
    <w:rsid w:val="008E00FF"/>
    <w:rsid w:val="008E0472"/>
    <w:rsid w:val="008E0A60"/>
    <w:rsid w:val="008E0A98"/>
    <w:rsid w:val="008E0B5C"/>
    <w:rsid w:val="008E1215"/>
    <w:rsid w:val="008E2A62"/>
    <w:rsid w:val="008E2AD7"/>
    <w:rsid w:val="008E2BEA"/>
    <w:rsid w:val="008E2FA6"/>
    <w:rsid w:val="008E31D8"/>
    <w:rsid w:val="008E3484"/>
    <w:rsid w:val="008E37C6"/>
    <w:rsid w:val="008E38BA"/>
    <w:rsid w:val="008E3942"/>
    <w:rsid w:val="008E3F1D"/>
    <w:rsid w:val="008E40B5"/>
    <w:rsid w:val="008E4AB2"/>
    <w:rsid w:val="008E4B66"/>
    <w:rsid w:val="008E4C42"/>
    <w:rsid w:val="008E526A"/>
    <w:rsid w:val="008E6375"/>
    <w:rsid w:val="008E65B2"/>
    <w:rsid w:val="008E68FE"/>
    <w:rsid w:val="008E69D0"/>
    <w:rsid w:val="008E6D69"/>
    <w:rsid w:val="008E77FC"/>
    <w:rsid w:val="008E7AD1"/>
    <w:rsid w:val="008E7B1C"/>
    <w:rsid w:val="008F0087"/>
    <w:rsid w:val="008F02CD"/>
    <w:rsid w:val="008F05DA"/>
    <w:rsid w:val="008F0826"/>
    <w:rsid w:val="008F0862"/>
    <w:rsid w:val="008F0C7A"/>
    <w:rsid w:val="008F0FB8"/>
    <w:rsid w:val="008F1091"/>
    <w:rsid w:val="008F1607"/>
    <w:rsid w:val="008F30C3"/>
    <w:rsid w:val="008F399E"/>
    <w:rsid w:val="008F4381"/>
    <w:rsid w:val="008F4639"/>
    <w:rsid w:val="008F496B"/>
    <w:rsid w:val="008F4BEE"/>
    <w:rsid w:val="008F4FDF"/>
    <w:rsid w:val="008F519C"/>
    <w:rsid w:val="008F528E"/>
    <w:rsid w:val="008F5A2C"/>
    <w:rsid w:val="008F5E2A"/>
    <w:rsid w:val="008F61FB"/>
    <w:rsid w:val="008F6269"/>
    <w:rsid w:val="008F663E"/>
    <w:rsid w:val="008F6A9C"/>
    <w:rsid w:val="008F6CE3"/>
    <w:rsid w:val="008F6EBC"/>
    <w:rsid w:val="008F73F0"/>
    <w:rsid w:val="008F773C"/>
    <w:rsid w:val="008F7A18"/>
    <w:rsid w:val="008F7E5B"/>
    <w:rsid w:val="008F7FA1"/>
    <w:rsid w:val="009002BE"/>
    <w:rsid w:val="00900424"/>
    <w:rsid w:val="00900B86"/>
    <w:rsid w:val="009015AD"/>
    <w:rsid w:val="009017DB"/>
    <w:rsid w:val="009018D8"/>
    <w:rsid w:val="009019EA"/>
    <w:rsid w:val="00902078"/>
    <w:rsid w:val="009024F6"/>
    <w:rsid w:val="0090255A"/>
    <w:rsid w:val="00902A53"/>
    <w:rsid w:val="00902D37"/>
    <w:rsid w:val="0090325B"/>
    <w:rsid w:val="0090328C"/>
    <w:rsid w:val="009033D7"/>
    <w:rsid w:val="00903684"/>
    <w:rsid w:val="00903C97"/>
    <w:rsid w:val="0090421A"/>
    <w:rsid w:val="00904767"/>
    <w:rsid w:val="009048E2"/>
    <w:rsid w:val="00904901"/>
    <w:rsid w:val="009052E6"/>
    <w:rsid w:val="00905E09"/>
    <w:rsid w:val="009062B3"/>
    <w:rsid w:val="00906592"/>
    <w:rsid w:val="00906870"/>
    <w:rsid w:val="00906988"/>
    <w:rsid w:val="00906A8B"/>
    <w:rsid w:val="00906DA2"/>
    <w:rsid w:val="00910375"/>
    <w:rsid w:val="00910810"/>
    <w:rsid w:val="009109ED"/>
    <w:rsid w:val="0091138F"/>
    <w:rsid w:val="0091224E"/>
    <w:rsid w:val="00912B88"/>
    <w:rsid w:val="009130A7"/>
    <w:rsid w:val="009131EC"/>
    <w:rsid w:val="0091368C"/>
    <w:rsid w:val="00913C4E"/>
    <w:rsid w:val="00913D2B"/>
    <w:rsid w:val="00913D58"/>
    <w:rsid w:val="009144F6"/>
    <w:rsid w:val="0091467E"/>
    <w:rsid w:val="009147ED"/>
    <w:rsid w:val="00915123"/>
    <w:rsid w:val="009154FE"/>
    <w:rsid w:val="009155A8"/>
    <w:rsid w:val="00915734"/>
    <w:rsid w:val="00915C06"/>
    <w:rsid w:val="00916186"/>
    <w:rsid w:val="0091640A"/>
    <w:rsid w:val="00916A99"/>
    <w:rsid w:val="009170DA"/>
    <w:rsid w:val="00917389"/>
    <w:rsid w:val="0091775D"/>
    <w:rsid w:val="00917900"/>
    <w:rsid w:val="00917F41"/>
    <w:rsid w:val="009200DF"/>
    <w:rsid w:val="00920358"/>
    <w:rsid w:val="0092099D"/>
    <w:rsid w:val="00920A8D"/>
    <w:rsid w:val="00920B4E"/>
    <w:rsid w:val="00920DD9"/>
    <w:rsid w:val="0092168F"/>
    <w:rsid w:val="00922726"/>
    <w:rsid w:val="00922760"/>
    <w:rsid w:val="00922B8F"/>
    <w:rsid w:val="00922F05"/>
    <w:rsid w:val="00922F45"/>
    <w:rsid w:val="009236BF"/>
    <w:rsid w:val="00923801"/>
    <w:rsid w:val="00923903"/>
    <w:rsid w:val="00924008"/>
    <w:rsid w:val="009244BE"/>
    <w:rsid w:val="0092468A"/>
    <w:rsid w:val="00924D84"/>
    <w:rsid w:val="0092535E"/>
    <w:rsid w:val="00926462"/>
    <w:rsid w:val="0092660D"/>
    <w:rsid w:val="00926684"/>
    <w:rsid w:val="00926933"/>
    <w:rsid w:val="009269E8"/>
    <w:rsid w:val="00926C3B"/>
    <w:rsid w:val="00926D78"/>
    <w:rsid w:val="00927000"/>
    <w:rsid w:val="0092766A"/>
    <w:rsid w:val="009277B5"/>
    <w:rsid w:val="00927B94"/>
    <w:rsid w:val="00927E6B"/>
    <w:rsid w:val="00927EB2"/>
    <w:rsid w:val="00927FF5"/>
    <w:rsid w:val="00930783"/>
    <w:rsid w:val="00930825"/>
    <w:rsid w:val="00930D7E"/>
    <w:rsid w:val="009318EF"/>
    <w:rsid w:val="00931B3F"/>
    <w:rsid w:val="00931E15"/>
    <w:rsid w:val="00931E4A"/>
    <w:rsid w:val="009320E8"/>
    <w:rsid w:val="00932833"/>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663F"/>
    <w:rsid w:val="009368D5"/>
    <w:rsid w:val="00936A6A"/>
    <w:rsid w:val="00936C3F"/>
    <w:rsid w:val="009372C6"/>
    <w:rsid w:val="00937941"/>
    <w:rsid w:val="00937ED0"/>
    <w:rsid w:val="00937F19"/>
    <w:rsid w:val="00940291"/>
    <w:rsid w:val="00941147"/>
    <w:rsid w:val="0094129C"/>
    <w:rsid w:val="00941A38"/>
    <w:rsid w:val="00941E5C"/>
    <w:rsid w:val="00942615"/>
    <w:rsid w:val="00942843"/>
    <w:rsid w:val="00942881"/>
    <w:rsid w:val="00942A9B"/>
    <w:rsid w:val="00942C51"/>
    <w:rsid w:val="00942CD3"/>
    <w:rsid w:val="00942E29"/>
    <w:rsid w:val="00942EE8"/>
    <w:rsid w:val="00942F83"/>
    <w:rsid w:val="00943840"/>
    <w:rsid w:val="00943B80"/>
    <w:rsid w:val="00943E38"/>
    <w:rsid w:val="00944674"/>
    <w:rsid w:val="00944720"/>
    <w:rsid w:val="0094485D"/>
    <w:rsid w:val="00945747"/>
    <w:rsid w:val="009459A7"/>
    <w:rsid w:val="00945F45"/>
    <w:rsid w:val="009461F2"/>
    <w:rsid w:val="0094661D"/>
    <w:rsid w:val="00947B04"/>
    <w:rsid w:val="00950055"/>
    <w:rsid w:val="00950445"/>
    <w:rsid w:val="009510A9"/>
    <w:rsid w:val="0095193A"/>
    <w:rsid w:val="00951D80"/>
    <w:rsid w:val="00951F47"/>
    <w:rsid w:val="0095232F"/>
    <w:rsid w:val="0095256F"/>
    <w:rsid w:val="0095283C"/>
    <w:rsid w:val="00952C25"/>
    <w:rsid w:val="00952C80"/>
    <w:rsid w:val="00952CA3"/>
    <w:rsid w:val="009539EF"/>
    <w:rsid w:val="00953C4A"/>
    <w:rsid w:val="00953E11"/>
    <w:rsid w:val="0095453B"/>
    <w:rsid w:val="009546C1"/>
    <w:rsid w:val="00954818"/>
    <w:rsid w:val="00954842"/>
    <w:rsid w:val="00954A59"/>
    <w:rsid w:val="00955364"/>
    <w:rsid w:val="009557D1"/>
    <w:rsid w:val="009558E9"/>
    <w:rsid w:val="00955959"/>
    <w:rsid w:val="00955A20"/>
    <w:rsid w:val="00955B97"/>
    <w:rsid w:val="00955F00"/>
    <w:rsid w:val="009568E4"/>
    <w:rsid w:val="00956F8D"/>
    <w:rsid w:val="009576C8"/>
    <w:rsid w:val="00957800"/>
    <w:rsid w:val="00957967"/>
    <w:rsid w:val="00957A0E"/>
    <w:rsid w:val="00957B18"/>
    <w:rsid w:val="00957B27"/>
    <w:rsid w:val="00957E33"/>
    <w:rsid w:val="00957E5C"/>
    <w:rsid w:val="00960D4B"/>
    <w:rsid w:val="00960D71"/>
    <w:rsid w:val="009610F3"/>
    <w:rsid w:val="00961610"/>
    <w:rsid w:val="00961B68"/>
    <w:rsid w:val="0096232C"/>
    <w:rsid w:val="009626D8"/>
    <w:rsid w:val="00962702"/>
    <w:rsid w:val="00962982"/>
    <w:rsid w:val="00962A4A"/>
    <w:rsid w:val="00962BC7"/>
    <w:rsid w:val="009630F0"/>
    <w:rsid w:val="009637C4"/>
    <w:rsid w:val="00963A22"/>
    <w:rsid w:val="00963C54"/>
    <w:rsid w:val="00964CEA"/>
    <w:rsid w:val="00964E8E"/>
    <w:rsid w:val="00964EBD"/>
    <w:rsid w:val="00964F32"/>
    <w:rsid w:val="0096500A"/>
    <w:rsid w:val="009653F4"/>
    <w:rsid w:val="009656DD"/>
    <w:rsid w:val="00965999"/>
    <w:rsid w:val="009659B0"/>
    <w:rsid w:val="00966406"/>
    <w:rsid w:val="009664F2"/>
    <w:rsid w:val="00966566"/>
    <w:rsid w:val="00966E66"/>
    <w:rsid w:val="00967286"/>
    <w:rsid w:val="009676D0"/>
    <w:rsid w:val="00967E45"/>
    <w:rsid w:val="00970244"/>
    <w:rsid w:val="00970343"/>
    <w:rsid w:val="00970408"/>
    <w:rsid w:val="00970674"/>
    <w:rsid w:val="00970E76"/>
    <w:rsid w:val="0097109F"/>
    <w:rsid w:val="009711FD"/>
    <w:rsid w:val="00971471"/>
    <w:rsid w:val="00971A53"/>
    <w:rsid w:val="00971F07"/>
    <w:rsid w:val="00971F30"/>
    <w:rsid w:val="00972048"/>
    <w:rsid w:val="00972215"/>
    <w:rsid w:val="00972403"/>
    <w:rsid w:val="0097243A"/>
    <w:rsid w:val="00972522"/>
    <w:rsid w:val="00972B01"/>
    <w:rsid w:val="00972B3F"/>
    <w:rsid w:val="009731EB"/>
    <w:rsid w:val="00973338"/>
    <w:rsid w:val="00973501"/>
    <w:rsid w:val="0097380D"/>
    <w:rsid w:val="0097383D"/>
    <w:rsid w:val="009739C9"/>
    <w:rsid w:val="00973C57"/>
    <w:rsid w:val="00973DA9"/>
    <w:rsid w:val="009745DA"/>
    <w:rsid w:val="00974660"/>
    <w:rsid w:val="0097533E"/>
    <w:rsid w:val="0097541D"/>
    <w:rsid w:val="00975C34"/>
    <w:rsid w:val="00976341"/>
    <w:rsid w:val="0097660A"/>
    <w:rsid w:val="009768D7"/>
    <w:rsid w:val="00977071"/>
    <w:rsid w:val="009770CD"/>
    <w:rsid w:val="00977139"/>
    <w:rsid w:val="009774BF"/>
    <w:rsid w:val="0097759D"/>
    <w:rsid w:val="00977813"/>
    <w:rsid w:val="009778AB"/>
    <w:rsid w:val="00977A40"/>
    <w:rsid w:val="00977ADC"/>
    <w:rsid w:val="00980846"/>
    <w:rsid w:val="00980958"/>
    <w:rsid w:val="00980A0A"/>
    <w:rsid w:val="0098178C"/>
    <w:rsid w:val="009821FC"/>
    <w:rsid w:val="009821FE"/>
    <w:rsid w:val="009823CA"/>
    <w:rsid w:val="00982C2F"/>
    <w:rsid w:val="00982D52"/>
    <w:rsid w:val="009832A6"/>
    <w:rsid w:val="009834D6"/>
    <w:rsid w:val="00983976"/>
    <w:rsid w:val="00984E0B"/>
    <w:rsid w:val="00985178"/>
    <w:rsid w:val="0098533D"/>
    <w:rsid w:val="0098596E"/>
    <w:rsid w:val="00985C11"/>
    <w:rsid w:val="00985D9C"/>
    <w:rsid w:val="00985E81"/>
    <w:rsid w:val="00986435"/>
    <w:rsid w:val="00986BD7"/>
    <w:rsid w:val="009872CD"/>
    <w:rsid w:val="00987300"/>
    <w:rsid w:val="0098744F"/>
    <w:rsid w:val="00987615"/>
    <w:rsid w:val="0098768B"/>
    <w:rsid w:val="0098774C"/>
    <w:rsid w:val="00987987"/>
    <w:rsid w:val="00987FFC"/>
    <w:rsid w:val="0099003E"/>
    <w:rsid w:val="009904EA"/>
    <w:rsid w:val="00990DED"/>
    <w:rsid w:val="009911B2"/>
    <w:rsid w:val="00991C3B"/>
    <w:rsid w:val="00991D01"/>
    <w:rsid w:val="00991E11"/>
    <w:rsid w:val="00991E88"/>
    <w:rsid w:val="00992196"/>
    <w:rsid w:val="0099241B"/>
    <w:rsid w:val="009928F0"/>
    <w:rsid w:val="00992A4B"/>
    <w:rsid w:val="00992AEE"/>
    <w:rsid w:val="00993633"/>
    <w:rsid w:val="00993868"/>
    <w:rsid w:val="00994926"/>
    <w:rsid w:val="00994ED3"/>
    <w:rsid w:val="00995603"/>
    <w:rsid w:val="00995AA1"/>
    <w:rsid w:val="009964D4"/>
    <w:rsid w:val="00996611"/>
    <w:rsid w:val="009967FD"/>
    <w:rsid w:val="009968F4"/>
    <w:rsid w:val="00997442"/>
    <w:rsid w:val="009976E4"/>
    <w:rsid w:val="00997C21"/>
    <w:rsid w:val="00997D53"/>
    <w:rsid w:val="009A00C7"/>
    <w:rsid w:val="009A02EC"/>
    <w:rsid w:val="009A0568"/>
    <w:rsid w:val="009A0735"/>
    <w:rsid w:val="009A0BB1"/>
    <w:rsid w:val="009A10B8"/>
    <w:rsid w:val="009A217C"/>
    <w:rsid w:val="009A25C5"/>
    <w:rsid w:val="009A28A8"/>
    <w:rsid w:val="009A2B34"/>
    <w:rsid w:val="009A2B47"/>
    <w:rsid w:val="009A2C67"/>
    <w:rsid w:val="009A2E42"/>
    <w:rsid w:val="009A3214"/>
    <w:rsid w:val="009A3466"/>
    <w:rsid w:val="009A3629"/>
    <w:rsid w:val="009A37FF"/>
    <w:rsid w:val="009A38DA"/>
    <w:rsid w:val="009A3B45"/>
    <w:rsid w:val="009A3DBF"/>
    <w:rsid w:val="009A4262"/>
    <w:rsid w:val="009A4753"/>
    <w:rsid w:val="009A50BD"/>
    <w:rsid w:val="009A60E8"/>
    <w:rsid w:val="009A6226"/>
    <w:rsid w:val="009A6258"/>
    <w:rsid w:val="009A655A"/>
    <w:rsid w:val="009A6736"/>
    <w:rsid w:val="009A6D53"/>
    <w:rsid w:val="009A739E"/>
    <w:rsid w:val="009A7580"/>
    <w:rsid w:val="009A789C"/>
    <w:rsid w:val="009A79A1"/>
    <w:rsid w:val="009A7C38"/>
    <w:rsid w:val="009A7D8C"/>
    <w:rsid w:val="009B0642"/>
    <w:rsid w:val="009B0B4F"/>
    <w:rsid w:val="009B0BA2"/>
    <w:rsid w:val="009B1261"/>
    <w:rsid w:val="009B1997"/>
    <w:rsid w:val="009B1B97"/>
    <w:rsid w:val="009B2578"/>
    <w:rsid w:val="009B2895"/>
    <w:rsid w:val="009B2AA2"/>
    <w:rsid w:val="009B3248"/>
    <w:rsid w:val="009B35C4"/>
    <w:rsid w:val="009B3678"/>
    <w:rsid w:val="009B3DAA"/>
    <w:rsid w:val="009B3E1B"/>
    <w:rsid w:val="009B409A"/>
    <w:rsid w:val="009B41B5"/>
    <w:rsid w:val="009B4F42"/>
    <w:rsid w:val="009B51F4"/>
    <w:rsid w:val="009B583B"/>
    <w:rsid w:val="009B5DC2"/>
    <w:rsid w:val="009B5F9A"/>
    <w:rsid w:val="009B6767"/>
    <w:rsid w:val="009B690D"/>
    <w:rsid w:val="009B6DBD"/>
    <w:rsid w:val="009B6F1F"/>
    <w:rsid w:val="009B71E4"/>
    <w:rsid w:val="009B7213"/>
    <w:rsid w:val="009B7A00"/>
    <w:rsid w:val="009B7DC2"/>
    <w:rsid w:val="009C073A"/>
    <w:rsid w:val="009C0E06"/>
    <w:rsid w:val="009C0E68"/>
    <w:rsid w:val="009C0E9B"/>
    <w:rsid w:val="009C14FE"/>
    <w:rsid w:val="009C192A"/>
    <w:rsid w:val="009C1C42"/>
    <w:rsid w:val="009C1D3F"/>
    <w:rsid w:val="009C1F2F"/>
    <w:rsid w:val="009C21A3"/>
    <w:rsid w:val="009C262D"/>
    <w:rsid w:val="009C2992"/>
    <w:rsid w:val="009C29D3"/>
    <w:rsid w:val="009C2ECB"/>
    <w:rsid w:val="009C383F"/>
    <w:rsid w:val="009C3B51"/>
    <w:rsid w:val="009C4005"/>
    <w:rsid w:val="009C420F"/>
    <w:rsid w:val="009C485B"/>
    <w:rsid w:val="009C5017"/>
    <w:rsid w:val="009C50A2"/>
    <w:rsid w:val="009C51F8"/>
    <w:rsid w:val="009C53B8"/>
    <w:rsid w:val="009C5934"/>
    <w:rsid w:val="009C5A03"/>
    <w:rsid w:val="009C5F96"/>
    <w:rsid w:val="009C6142"/>
    <w:rsid w:val="009C698D"/>
    <w:rsid w:val="009C729F"/>
    <w:rsid w:val="009C7457"/>
    <w:rsid w:val="009C7B50"/>
    <w:rsid w:val="009C7B73"/>
    <w:rsid w:val="009D00C5"/>
    <w:rsid w:val="009D024B"/>
    <w:rsid w:val="009D0B2D"/>
    <w:rsid w:val="009D0C48"/>
    <w:rsid w:val="009D0DF5"/>
    <w:rsid w:val="009D1530"/>
    <w:rsid w:val="009D1749"/>
    <w:rsid w:val="009D2057"/>
    <w:rsid w:val="009D2EE9"/>
    <w:rsid w:val="009D366F"/>
    <w:rsid w:val="009D38CA"/>
    <w:rsid w:val="009D3F64"/>
    <w:rsid w:val="009D42C7"/>
    <w:rsid w:val="009D4891"/>
    <w:rsid w:val="009D5154"/>
    <w:rsid w:val="009D5431"/>
    <w:rsid w:val="009D547F"/>
    <w:rsid w:val="009D57E7"/>
    <w:rsid w:val="009D5A6A"/>
    <w:rsid w:val="009D6004"/>
    <w:rsid w:val="009D6077"/>
    <w:rsid w:val="009D6285"/>
    <w:rsid w:val="009D6C66"/>
    <w:rsid w:val="009D6FCC"/>
    <w:rsid w:val="009D748E"/>
    <w:rsid w:val="009D7750"/>
    <w:rsid w:val="009D7CB1"/>
    <w:rsid w:val="009D7F18"/>
    <w:rsid w:val="009E0995"/>
    <w:rsid w:val="009E0C38"/>
    <w:rsid w:val="009E149E"/>
    <w:rsid w:val="009E14BA"/>
    <w:rsid w:val="009E14F9"/>
    <w:rsid w:val="009E17ED"/>
    <w:rsid w:val="009E2096"/>
    <w:rsid w:val="009E20A5"/>
    <w:rsid w:val="009E2925"/>
    <w:rsid w:val="009E377A"/>
    <w:rsid w:val="009E3A69"/>
    <w:rsid w:val="009E3DE1"/>
    <w:rsid w:val="009E3FD4"/>
    <w:rsid w:val="009E4006"/>
    <w:rsid w:val="009E4161"/>
    <w:rsid w:val="009E41C3"/>
    <w:rsid w:val="009E4447"/>
    <w:rsid w:val="009E4ADA"/>
    <w:rsid w:val="009E4B2B"/>
    <w:rsid w:val="009E581A"/>
    <w:rsid w:val="009E5CA2"/>
    <w:rsid w:val="009E6142"/>
    <w:rsid w:val="009E643C"/>
    <w:rsid w:val="009E69DE"/>
    <w:rsid w:val="009E6DF5"/>
    <w:rsid w:val="009E6EBC"/>
    <w:rsid w:val="009E6FDA"/>
    <w:rsid w:val="009E70A9"/>
    <w:rsid w:val="009E735E"/>
    <w:rsid w:val="009E7B2F"/>
    <w:rsid w:val="009E7E05"/>
    <w:rsid w:val="009E7FA9"/>
    <w:rsid w:val="009F05E3"/>
    <w:rsid w:val="009F173C"/>
    <w:rsid w:val="009F1A69"/>
    <w:rsid w:val="009F1B50"/>
    <w:rsid w:val="009F1C8E"/>
    <w:rsid w:val="009F1D31"/>
    <w:rsid w:val="009F20A0"/>
    <w:rsid w:val="009F2420"/>
    <w:rsid w:val="009F3848"/>
    <w:rsid w:val="009F424E"/>
    <w:rsid w:val="009F46E6"/>
    <w:rsid w:val="009F483F"/>
    <w:rsid w:val="009F4AFE"/>
    <w:rsid w:val="009F4E95"/>
    <w:rsid w:val="009F562E"/>
    <w:rsid w:val="009F5A05"/>
    <w:rsid w:val="009F5B3F"/>
    <w:rsid w:val="009F5B70"/>
    <w:rsid w:val="009F5BD2"/>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A40"/>
    <w:rsid w:val="00A00D99"/>
    <w:rsid w:val="00A00F33"/>
    <w:rsid w:val="00A00FD3"/>
    <w:rsid w:val="00A015F7"/>
    <w:rsid w:val="00A01B2D"/>
    <w:rsid w:val="00A020B5"/>
    <w:rsid w:val="00A0219E"/>
    <w:rsid w:val="00A0265D"/>
    <w:rsid w:val="00A02845"/>
    <w:rsid w:val="00A02B60"/>
    <w:rsid w:val="00A02C17"/>
    <w:rsid w:val="00A02C1B"/>
    <w:rsid w:val="00A02FB6"/>
    <w:rsid w:val="00A033BE"/>
    <w:rsid w:val="00A035AD"/>
    <w:rsid w:val="00A035E1"/>
    <w:rsid w:val="00A036BD"/>
    <w:rsid w:val="00A0371B"/>
    <w:rsid w:val="00A0379A"/>
    <w:rsid w:val="00A038CC"/>
    <w:rsid w:val="00A03C1A"/>
    <w:rsid w:val="00A046EE"/>
    <w:rsid w:val="00A04C9C"/>
    <w:rsid w:val="00A05294"/>
    <w:rsid w:val="00A05711"/>
    <w:rsid w:val="00A05969"/>
    <w:rsid w:val="00A05CBB"/>
    <w:rsid w:val="00A06945"/>
    <w:rsid w:val="00A06A23"/>
    <w:rsid w:val="00A06C4E"/>
    <w:rsid w:val="00A074D0"/>
    <w:rsid w:val="00A078D4"/>
    <w:rsid w:val="00A07CEA"/>
    <w:rsid w:val="00A07DFC"/>
    <w:rsid w:val="00A10CFC"/>
    <w:rsid w:val="00A1138F"/>
    <w:rsid w:val="00A1148A"/>
    <w:rsid w:val="00A11717"/>
    <w:rsid w:val="00A117DC"/>
    <w:rsid w:val="00A11E25"/>
    <w:rsid w:val="00A12F35"/>
    <w:rsid w:val="00A130E4"/>
    <w:rsid w:val="00A13342"/>
    <w:rsid w:val="00A13A89"/>
    <w:rsid w:val="00A13B23"/>
    <w:rsid w:val="00A13F31"/>
    <w:rsid w:val="00A143B9"/>
    <w:rsid w:val="00A147D0"/>
    <w:rsid w:val="00A14D8F"/>
    <w:rsid w:val="00A1540F"/>
    <w:rsid w:val="00A15B7C"/>
    <w:rsid w:val="00A1604A"/>
    <w:rsid w:val="00A164A5"/>
    <w:rsid w:val="00A166FB"/>
    <w:rsid w:val="00A16D21"/>
    <w:rsid w:val="00A17014"/>
    <w:rsid w:val="00A17730"/>
    <w:rsid w:val="00A177FE"/>
    <w:rsid w:val="00A17F38"/>
    <w:rsid w:val="00A20283"/>
    <w:rsid w:val="00A20C99"/>
    <w:rsid w:val="00A213C9"/>
    <w:rsid w:val="00A21DDD"/>
    <w:rsid w:val="00A221B9"/>
    <w:rsid w:val="00A2259F"/>
    <w:rsid w:val="00A22BA3"/>
    <w:rsid w:val="00A232D7"/>
    <w:rsid w:val="00A23336"/>
    <w:rsid w:val="00A233E8"/>
    <w:rsid w:val="00A235C2"/>
    <w:rsid w:val="00A2393E"/>
    <w:rsid w:val="00A23B90"/>
    <w:rsid w:val="00A23E5C"/>
    <w:rsid w:val="00A24159"/>
    <w:rsid w:val="00A2438C"/>
    <w:rsid w:val="00A24505"/>
    <w:rsid w:val="00A24673"/>
    <w:rsid w:val="00A24BB0"/>
    <w:rsid w:val="00A24E3E"/>
    <w:rsid w:val="00A2500C"/>
    <w:rsid w:val="00A259F4"/>
    <w:rsid w:val="00A25B6E"/>
    <w:rsid w:val="00A25BEB"/>
    <w:rsid w:val="00A25C30"/>
    <w:rsid w:val="00A25F55"/>
    <w:rsid w:val="00A2651C"/>
    <w:rsid w:val="00A26605"/>
    <w:rsid w:val="00A26898"/>
    <w:rsid w:val="00A27232"/>
    <w:rsid w:val="00A27C7B"/>
    <w:rsid w:val="00A27D3A"/>
    <w:rsid w:val="00A27DB2"/>
    <w:rsid w:val="00A30092"/>
    <w:rsid w:val="00A308C2"/>
    <w:rsid w:val="00A310B3"/>
    <w:rsid w:val="00A316E8"/>
    <w:rsid w:val="00A318D6"/>
    <w:rsid w:val="00A31A99"/>
    <w:rsid w:val="00A31AEC"/>
    <w:rsid w:val="00A31C34"/>
    <w:rsid w:val="00A31E48"/>
    <w:rsid w:val="00A31F00"/>
    <w:rsid w:val="00A31F93"/>
    <w:rsid w:val="00A325B6"/>
    <w:rsid w:val="00A328A1"/>
    <w:rsid w:val="00A340A2"/>
    <w:rsid w:val="00A344ED"/>
    <w:rsid w:val="00A34ADA"/>
    <w:rsid w:val="00A34D11"/>
    <w:rsid w:val="00A34F08"/>
    <w:rsid w:val="00A35491"/>
    <w:rsid w:val="00A3549F"/>
    <w:rsid w:val="00A35F71"/>
    <w:rsid w:val="00A36495"/>
    <w:rsid w:val="00A364C9"/>
    <w:rsid w:val="00A37139"/>
    <w:rsid w:val="00A3746B"/>
    <w:rsid w:val="00A37790"/>
    <w:rsid w:val="00A37DD1"/>
    <w:rsid w:val="00A37E30"/>
    <w:rsid w:val="00A37EC5"/>
    <w:rsid w:val="00A40D6E"/>
    <w:rsid w:val="00A40E9C"/>
    <w:rsid w:val="00A40FD3"/>
    <w:rsid w:val="00A4101E"/>
    <w:rsid w:val="00A41427"/>
    <w:rsid w:val="00A41EA5"/>
    <w:rsid w:val="00A42801"/>
    <w:rsid w:val="00A43078"/>
    <w:rsid w:val="00A43DC7"/>
    <w:rsid w:val="00A4445F"/>
    <w:rsid w:val="00A44473"/>
    <w:rsid w:val="00A44BAF"/>
    <w:rsid w:val="00A44FA4"/>
    <w:rsid w:val="00A45032"/>
    <w:rsid w:val="00A459BD"/>
    <w:rsid w:val="00A45CB7"/>
    <w:rsid w:val="00A45D84"/>
    <w:rsid w:val="00A466A5"/>
    <w:rsid w:val="00A46AB4"/>
    <w:rsid w:val="00A46AC2"/>
    <w:rsid w:val="00A4774E"/>
    <w:rsid w:val="00A4776A"/>
    <w:rsid w:val="00A478FB"/>
    <w:rsid w:val="00A47A7B"/>
    <w:rsid w:val="00A47E8E"/>
    <w:rsid w:val="00A50487"/>
    <w:rsid w:val="00A5063E"/>
    <w:rsid w:val="00A50B1D"/>
    <w:rsid w:val="00A50F69"/>
    <w:rsid w:val="00A511F5"/>
    <w:rsid w:val="00A512E0"/>
    <w:rsid w:val="00A5152A"/>
    <w:rsid w:val="00A51E48"/>
    <w:rsid w:val="00A524B5"/>
    <w:rsid w:val="00A527B8"/>
    <w:rsid w:val="00A53857"/>
    <w:rsid w:val="00A53A55"/>
    <w:rsid w:val="00A54357"/>
    <w:rsid w:val="00A54570"/>
    <w:rsid w:val="00A54CD0"/>
    <w:rsid w:val="00A54CD4"/>
    <w:rsid w:val="00A54F4F"/>
    <w:rsid w:val="00A554DD"/>
    <w:rsid w:val="00A55F52"/>
    <w:rsid w:val="00A56446"/>
    <w:rsid w:val="00A568E8"/>
    <w:rsid w:val="00A56B54"/>
    <w:rsid w:val="00A56BE9"/>
    <w:rsid w:val="00A56CFF"/>
    <w:rsid w:val="00A57933"/>
    <w:rsid w:val="00A57E43"/>
    <w:rsid w:val="00A57EA0"/>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9EC"/>
    <w:rsid w:val="00A63D56"/>
    <w:rsid w:val="00A64957"/>
    <w:rsid w:val="00A64B8F"/>
    <w:rsid w:val="00A64CDD"/>
    <w:rsid w:val="00A64E80"/>
    <w:rsid w:val="00A651D9"/>
    <w:rsid w:val="00A6580B"/>
    <w:rsid w:val="00A65810"/>
    <w:rsid w:val="00A6610C"/>
    <w:rsid w:val="00A66246"/>
    <w:rsid w:val="00A663EE"/>
    <w:rsid w:val="00A668E5"/>
    <w:rsid w:val="00A669A2"/>
    <w:rsid w:val="00A66A41"/>
    <w:rsid w:val="00A66A59"/>
    <w:rsid w:val="00A66DE8"/>
    <w:rsid w:val="00A674A6"/>
    <w:rsid w:val="00A6785B"/>
    <w:rsid w:val="00A7001C"/>
    <w:rsid w:val="00A70385"/>
    <w:rsid w:val="00A7067C"/>
    <w:rsid w:val="00A706D7"/>
    <w:rsid w:val="00A707A7"/>
    <w:rsid w:val="00A7084C"/>
    <w:rsid w:val="00A7115A"/>
    <w:rsid w:val="00A718EF"/>
    <w:rsid w:val="00A72279"/>
    <w:rsid w:val="00A722F5"/>
    <w:rsid w:val="00A726DC"/>
    <w:rsid w:val="00A72794"/>
    <w:rsid w:val="00A72801"/>
    <w:rsid w:val="00A72852"/>
    <w:rsid w:val="00A72C54"/>
    <w:rsid w:val="00A73053"/>
    <w:rsid w:val="00A7358A"/>
    <w:rsid w:val="00A7380C"/>
    <w:rsid w:val="00A73C8F"/>
    <w:rsid w:val="00A73ECC"/>
    <w:rsid w:val="00A73EF4"/>
    <w:rsid w:val="00A7423B"/>
    <w:rsid w:val="00A74250"/>
    <w:rsid w:val="00A745E8"/>
    <w:rsid w:val="00A75502"/>
    <w:rsid w:val="00A7570F"/>
    <w:rsid w:val="00A75A0A"/>
    <w:rsid w:val="00A75D0A"/>
    <w:rsid w:val="00A75F1B"/>
    <w:rsid w:val="00A760F2"/>
    <w:rsid w:val="00A761A4"/>
    <w:rsid w:val="00A761F9"/>
    <w:rsid w:val="00A76490"/>
    <w:rsid w:val="00A76750"/>
    <w:rsid w:val="00A7692C"/>
    <w:rsid w:val="00A76F23"/>
    <w:rsid w:val="00A776DF"/>
    <w:rsid w:val="00A778E0"/>
    <w:rsid w:val="00A8022A"/>
    <w:rsid w:val="00A8170C"/>
    <w:rsid w:val="00A81956"/>
    <w:rsid w:val="00A81B6C"/>
    <w:rsid w:val="00A81FB8"/>
    <w:rsid w:val="00A81FCE"/>
    <w:rsid w:val="00A8208A"/>
    <w:rsid w:val="00A824E4"/>
    <w:rsid w:val="00A82818"/>
    <w:rsid w:val="00A82B19"/>
    <w:rsid w:val="00A82B9B"/>
    <w:rsid w:val="00A83077"/>
    <w:rsid w:val="00A83984"/>
    <w:rsid w:val="00A83E64"/>
    <w:rsid w:val="00A8520E"/>
    <w:rsid w:val="00A8527D"/>
    <w:rsid w:val="00A852C2"/>
    <w:rsid w:val="00A85506"/>
    <w:rsid w:val="00A85781"/>
    <w:rsid w:val="00A860DF"/>
    <w:rsid w:val="00A8613D"/>
    <w:rsid w:val="00A87B0B"/>
    <w:rsid w:val="00A909DD"/>
    <w:rsid w:val="00A90FE7"/>
    <w:rsid w:val="00A91096"/>
    <w:rsid w:val="00A91A3B"/>
    <w:rsid w:val="00A923CA"/>
    <w:rsid w:val="00A926FE"/>
    <w:rsid w:val="00A92BEF"/>
    <w:rsid w:val="00A92F24"/>
    <w:rsid w:val="00A938B4"/>
    <w:rsid w:val="00A9409E"/>
    <w:rsid w:val="00A94597"/>
    <w:rsid w:val="00A94F95"/>
    <w:rsid w:val="00A9596F"/>
    <w:rsid w:val="00A961CA"/>
    <w:rsid w:val="00A9644E"/>
    <w:rsid w:val="00A96BAC"/>
    <w:rsid w:val="00A97F70"/>
    <w:rsid w:val="00A97F9E"/>
    <w:rsid w:val="00AA056F"/>
    <w:rsid w:val="00AA0BFF"/>
    <w:rsid w:val="00AA12A7"/>
    <w:rsid w:val="00AA1406"/>
    <w:rsid w:val="00AA142E"/>
    <w:rsid w:val="00AA14E4"/>
    <w:rsid w:val="00AA1521"/>
    <w:rsid w:val="00AA166C"/>
    <w:rsid w:val="00AA180E"/>
    <w:rsid w:val="00AA1C98"/>
    <w:rsid w:val="00AA1DFC"/>
    <w:rsid w:val="00AA1F60"/>
    <w:rsid w:val="00AA22A6"/>
    <w:rsid w:val="00AA2A9D"/>
    <w:rsid w:val="00AA2DAF"/>
    <w:rsid w:val="00AA2DE6"/>
    <w:rsid w:val="00AA2FC7"/>
    <w:rsid w:val="00AA2FD3"/>
    <w:rsid w:val="00AA3117"/>
    <w:rsid w:val="00AA3465"/>
    <w:rsid w:val="00AA384A"/>
    <w:rsid w:val="00AA3C80"/>
    <w:rsid w:val="00AA49DB"/>
    <w:rsid w:val="00AA546F"/>
    <w:rsid w:val="00AA57D3"/>
    <w:rsid w:val="00AA600B"/>
    <w:rsid w:val="00AA60A3"/>
    <w:rsid w:val="00AA6760"/>
    <w:rsid w:val="00AA6B35"/>
    <w:rsid w:val="00AA7105"/>
    <w:rsid w:val="00AA72CD"/>
    <w:rsid w:val="00AA7451"/>
    <w:rsid w:val="00AA785D"/>
    <w:rsid w:val="00AA7B77"/>
    <w:rsid w:val="00AA7DC5"/>
    <w:rsid w:val="00AB0196"/>
    <w:rsid w:val="00AB0656"/>
    <w:rsid w:val="00AB15AC"/>
    <w:rsid w:val="00AB21B1"/>
    <w:rsid w:val="00AB2267"/>
    <w:rsid w:val="00AB268C"/>
    <w:rsid w:val="00AB2829"/>
    <w:rsid w:val="00AB29E1"/>
    <w:rsid w:val="00AB2E99"/>
    <w:rsid w:val="00AB3330"/>
    <w:rsid w:val="00AB334A"/>
    <w:rsid w:val="00AB351A"/>
    <w:rsid w:val="00AB3858"/>
    <w:rsid w:val="00AB3DBF"/>
    <w:rsid w:val="00AB4473"/>
    <w:rsid w:val="00AB49C9"/>
    <w:rsid w:val="00AB4C2E"/>
    <w:rsid w:val="00AB4D2B"/>
    <w:rsid w:val="00AB5372"/>
    <w:rsid w:val="00AB5695"/>
    <w:rsid w:val="00AB5837"/>
    <w:rsid w:val="00AB5947"/>
    <w:rsid w:val="00AB594D"/>
    <w:rsid w:val="00AB5D23"/>
    <w:rsid w:val="00AB5ECD"/>
    <w:rsid w:val="00AB60AC"/>
    <w:rsid w:val="00AB6178"/>
    <w:rsid w:val="00AB6408"/>
    <w:rsid w:val="00AB6417"/>
    <w:rsid w:val="00AB65A9"/>
    <w:rsid w:val="00AB665C"/>
    <w:rsid w:val="00AB6C87"/>
    <w:rsid w:val="00AB7A2E"/>
    <w:rsid w:val="00AB7CC0"/>
    <w:rsid w:val="00AB7DD4"/>
    <w:rsid w:val="00AC02E1"/>
    <w:rsid w:val="00AC041F"/>
    <w:rsid w:val="00AC0DD4"/>
    <w:rsid w:val="00AC15CA"/>
    <w:rsid w:val="00AC2067"/>
    <w:rsid w:val="00AC2111"/>
    <w:rsid w:val="00AC2513"/>
    <w:rsid w:val="00AC28A5"/>
    <w:rsid w:val="00AC2A76"/>
    <w:rsid w:val="00AC3154"/>
    <w:rsid w:val="00AC34F1"/>
    <w:rsid w:val="00AC3DD0"/>
    <w:rsid w:val="00AC48F4"/>
    <w:rsid w:val="00AC4919"/>
    <w:rsid w:val="00AC5DAE"/>
    <w:rsid w:val="00AC5F4C"/>
    <w:rsid w:val="00AC63CD"/>
    <w:rsid w:val="00AC662F"/>
    <w:rsid w:val="00AC7672"/>
    <w:rsid w:val="00AC7A5D"/>
    <w:rsid w:val="00AC7AA0"/>
    <w:rsid w:val="00AD02AD"/>
    <w:rsid w:val="00AD0863"/>
    <w:rsid w:val="00AD09EC"/>
    <w:rsid w:val="00AD10A4"/>
    <w:rsid w:val="00AD11D6"/>
    <w:rsid w:val="00AD1419"/>
    <w:rsid w:val="00AD16F9"/>
    <w:rsid w:val="00AD1AF4"/>
    <w:rsid w:val="00AD2479"/>
    <w:rsid w:val="00AD29B2"/>
    <w:rsid w:val="00AD2C3F"/>
    <w:rsid w:val="00AD30E7"/>
    <w:rsid w:val="00AD39AB"/>
    <w:rsid w:val="00AD3E68"/>
    <w:rsid w:val="00AD3F08"/>
    <w:rsid w:val="00AD4088"/>
    <w:rsid w:val="00AD41DE"/>
    <w:rsid w:val="00AD4381"/>
    <w:rsid w:val="00AD4818"/>
    <w:rsid w:val="00AD4F24"/>
    <w:rsid w:val="00AD50FB"/>
    <w:rsid w:val="00AD561E"/>
    <w:rsid w:val="00AD584A"/>
    <w:rsid w:val="00AD5A48"/>
    <w:rsid w:val="00AD5C4F"/>
    <w:rsid w:val="00AD6297"/>
    <w:rsid w:val="00AD64F2"/>
    <w:rsid w:val="00AD67CE"/>
    <w:rsid w:val="00AD6B08"/>
    <w:rsid w:val="00AD6EEF"/>
    <w:rsid w:val="00AD752B"/>
    <w:rsid w:val="00AD76F9"/>
    <w:rsid w:val="00AD776B"/>
    <w:rsid w:val="00AD7E55"/>
    <w:rsid w:val="00AE0200"/>
    <w:rsid w:val="00AE06F4"/>
    <w:rsid w:val="00AE087D"/>
    <w:rsid w:val="00AE136C"/>
    <w:rsid w:val="00AE143C"/>
    <w:rsid w:val="00AE18E6"/>
    <w:rsid w:val="00AE1AB6"/>
    <w:rsid w:val="00AE1B7D"/>
    <w:rsid w:val="00AE1C56"/>
    <w:rsid w:val="00AE1FAF"/>
    <w:rsid w:val="00AE207A"/>
    <w:rsid w:val="00AE2261"/>
    <w:rsid w:val="00AE2A33"/>
    <w:rsid w:val="00AE2B5B"/>
    <w:rsid w:val="00AE2EC3"/>
    <w:rsid w:val="00AE2EEE"/>
    <w:rsid w:val="00AE30AB"/>
    <w:rsid w:val="00AE38BC"/>
    <w:rsid w:val="00AE3BE2"/>
    <w:rsid w:val="00AE3E0A"/>
    <w:rsid w:val="00AE3ED8"/>
    <w:rsid w:val="00AE4CD9"/>
    <w:rsid w:val="00AE4CF5"/>
    <w:rsid w:val="00AE530E"/>
    <w:rsid w:val="00AE547A"/>
    <w:rsid w:val="00AE549E"/>
    <w:rsid w:val="00AE5948"/>
    <w:rsid w:val="00AE5C75"/>
    <w:rsid w:val="00AE64F0"/>
    <w:rsid w:val="00AE6808"/>
    <w:rsid w:val="00AE7484"/>
    <w:rsid w:val="00AE754B"/>
    <w:rsid w:val="00AE7568"/>
    <w:rsid w:val="00AE78A7"/>
    <w:rsid w:val="00AE7CB7"/>
    <w:rsid w:val="00AF03B1"/>
    <w:rsid w:val="00AF0474"/>
    <w:rsid w:val="00AF0A51"/>
    <w:rsid w:val="00AF1A0C"/>
    <w:rsid w:val="00AF1DBD"/>
    <w:rsid w:val="00AF1F4F"/>
    <w:rsid w:val="00AF29A5"/>
    <w:rsid w:val="00AF2BB2"/>
    <w:rsid w:val="00AF30A7"/>
    <w:rsid w:val="00AF3160"/>
    <w:rsid w:val="00AF4452"/>
    <w:rsid w:val="00AF4B74"/>
    <w:rsid w:val="00AF5A5B"/>
    <w:rsid w:val="00AF5C3B"/>
    <w:rsid w:val="00AF5CEF"/>
    <w:rsid w:val="00AF5EB0"/>
    <w:rsid w:val="00AF5EEE"/>
    <w:rsid w:val="00AF6EBE"/>
    <w:rsid w:val="00AF7014"/>
    <w:rsid w:val="00AF7285"/>
    <w:rsid w:val="00AF7830"/>
    <w:rsid w:val="00AF79ED"/>
    <w:rsid w:val="00AF7A72"/>
    <w:rsid w:val="00AF7BF8"/>
    <w:rsid w:val="00AF7FDB"/>
    <w:rsid w:val="00B004D5"/>
    <w:rsid w:val="00B018FC"/>
    <w:rsid w:val="00B01E6D"/>
    <w:rsid w:val="00B01EB6"/>
    <w:rsid w:val="00B01FC9"/>
    <w:rsid w:val="00B02231"/>
    <w:rsid w:val="00B0226E"/>
    <w:rsid w:val="00B02580"/>
    <w:rsid w:val="00B02B4F"/>
    <w:rsid w:val="00B02E9C"/>
    <w:rsid w:val="00B034F6"/>
    <w:rsid w:val="00B03D7D"/>
    <w:rsid w:val="00B0415B"/>
    <w:rsid w:val="00B04347"/>
    <w:rsid w:val="00B04A16"/>
    <w:rsid w:val="00B04ED1"/>
    <w:rsid w:val="00B05727"/>
    <w:rsid w:val="00B05876"/>
    <w:rsid w:val="00B059A0"/>
    <w:rsid w:val="00B05BD3"/>
    <w:rsid w:val="00B06081"/>
    <w:rsid w:val="00B06E33"/>
    <w:rsid w:val="00B07A0D"/>
    <w:rsid w:val="00B07D22"/>
    <w:rsid w:val="00B1009E"/>
    <w:rsid w:val="00B10146"/>
    <w:rsid w:val="00B10F0A"/>
    <w:rsid w:val="00B11C1A"/>
    <w:rsid w:val="00B11ECE"/>
    <w:rsid w:val="00B1293A"/>
    <w:rsid w:val="00B13C6B"/>
    <w:rsid w:val="00B13E38"/>
    <w:rsid w:val="00B14029"/>
    <w:rsid w:val="00B14392"/>
    <w:rsid w:val="00B1462E"/>
    <w:rsid w:val="00B15238"/>
    <w:rsid w:val="00B15B18"/>
    <w:rsid w:val="00B15FC6"/>
    <w:rsid w:val="00B16996"/>
    <w:rsid w:val="00B16C25"/>
    <w:rsid w:val="00B17782"/>
    <w:rsid w:val="00B17855"/>
    <w:rsid w:val="00B17B76"/>
    <w:rsid w:val="00B17F8C"/>
    <w:rsid w:val="00B17FB0"/>
    <w:rsid w:val="00B200D3"/>
    <w:rsid w:val="00B20265"/>
    <w:rsid w:val="00B205D2"/>
    <w:rsid w:val="00B20CF8"/>
    <w:rsid w:val="00B20EFA"/>
    <w:rsid w:val="00B20F3F"/>
    <w:rsid w:val="00B2102B"/>
    <w:rsid w:val="00B21464"/>
    <w:rsid w:val="00B21626"/>
    <w:rsid w:val="00B217BE"/>
    <w:rsid w:val="00B217C8"/>
    <w:rsid w:val="00B218E3"/>
    <w:rsid w:val="00B21D0A"/>
    <w:rsid w:val="00B21D32"/>
    <w:rsid w:val="00B221FC"/>
    <w:rsid w:val="00B2226A"/>
    <w:rsid w:val="00B222A1"/>
    <w:rsid w:val="00B225B8"/>
    <w:rsid w:val="00B22B1A"/>
    <w:rsid w:val="00B22CC5"/>
    <w:rsid w:val="00B22D0F"/>
    <w:rsid w:val="00B230BC"/>
    <w:rsid w:val="00B23196"/>
    <w:rsid w:val="00B232FF"/>
    <w:rsid w:val="00B23765"/>
    <w:rsid w:val="00B23A0D"/>
    <w:rsid w:val="00B23FCC"/>
    <w:rsid w:val="00B24D6B"/>
    <w:rsid w:val="00B24DBE"/>
    <w:rsid w:val="00B24FEC"/>
    <w:rsid w:val="00B25B5B"/>
    <w:rsid w:val="00B25DD9"/>
    <w:rsid w:val="00B2618B"/>
    <w:rsid w:val="00B26C54"/>
    <w:rsid w:val="00B26D7D"/>
    <w:rsid w:val="00B26DAF"/>
    <w:rsid w:val="00B26E8D"/>
    <w:rsid w:val="00B27751"/>
    <w:rsid w:val="00B278E3"/>
    <w:rsid w:val="00B27B16"/>
    <w:rsid w:val="00B30184"/>
    <w:rsid w:val="00B30394"/>
    <w:rsid w:val="00B30799"/>
    <w:rsid w:val="00B3091D"/>
    <w:rsid w:val="00B311CF"/>
    <w:rsid w:val="00B31BAA"/>
    <w:rsid w:val="00B325A1"/>
    <w:rsid w:val="00B32600"/>
    <w:rsid w:val="00B32637"/>
    <w:rsid w:val="00B330E7"/>
    <w:rsid w:val="00B330F5"/>
    <w:rsid w:val="00B33A4B"/>
    <w:rsid w:val="00B33AF9"/>
    <w:rsid w:val="00B33C4C"/>
    <w:rsid w:val="00B3404A"/>
    <w:rsid w:val="00B34C24"/>
    <w:rsid w:val="00B34DA7"/>
    <w:rsid w:val="00B34F82"/>
    <w:rsid w:val="00B35139"/>
    <w:rsid w:val="00B352A9"/>
    <w:rsid w:val="00B3564A"/>
    <w:rsid w:val="00B35AD2"/>
    <w:rsid w:val="00B360A9"/>
    <w:rsid w:val="00B36769"/>
    <w:rsid w:val="00B369ED"/>
    <w:rsid w:val="00B36C6F"/>
    <w:rsid w:val="00B36DFB"/>
    <w:rsid w:val="00B36E17"/>
    <w:rsid w:val="00B36E52"/>
    <w:rsid w:val="00B40281"/>
    <w:rsid w:val="00B40768"/>
    <w:rsid w:val="00B4087A"/>
    <w:rsid w:val="00B40C22"/>
    <w:rsid w:val="00B40DF8"/>
    <w:rsid w:val="00B41639"/>
    <w:rsid w:val="00B41ABC"/>
    <w:rsid w:val="00B41FC9"/>
    <w:rsid w:val="00B4251E"/>
    <w:rsid w:val="00B425EF"/>
    <w:rsid w:val="00B427C4"/>
    <w:rsid w:val="00B42D85"/>
    <w:rsid w:val="00B42E12"/>
    <w:rsid w:val="00B436C3"/>
    <w:rsid w:val="00B438DF"/>
    <w:rsid w:val="00B43C89"/>
    <w:rsid w:val="00B43CF1"/>
    <w:rsid w:val="00B43F82"/>
    <w:rsid w:val="00B441EF"/>
    <w:rsid w:val="00B44647"/>
    <w:rsid w:val="00B44A1F"/>
    <w:rsid w:val="00B44CC1"/>
    <w:rsid w:val="00B450B6"/>
    <w:rsid w:val="00B45175"/>
    <w:rsid w:val="00B4529F"/>
    <w:rsid w:val="00B458BD"/>
    <w:rsid w:val="00B45BA3"/>
    <w:rsid w:val="00B45F53"/>
    <w:rsid w:val="00B4642A"/>
    <w:rsid w:val="00B46512"/>
    <w:rsid w:val="00B46F4A"/>
    <w:rsid w:val="00B46FDC"/>
    <w:rsid w:val="00B4766D"/>
    <w:rsid w:val="00B50FB1"/>
    <w:rsid w:val="00B51213"/>
    <w:rsid w:val="00B512B6"/>
    <w:rsid w:val="00B512E0"/>
    <w:rsid w:val="00B519DE"/>
    <w:rsid w:val="00B51BCA"/>
    <w:rsid w:val="00B51F1F"/>
    <w:rsid w:val="00B526B1"/>
    <w:rsid w:val="00B53268"/>
    <w:rsid w:val="00B53523"/>
    <w:rsid w:val="00B535B1"/>
    <w:rsid w:val="00B5491E"/>
    <w:rsid w:val="00B5548D"/>
    <w:rsid w:val="00B55CB0"/>
    <w:rsid w:val="00B56590"/>
    <w:rsid w:val="00B568B3"/>
    <w:rsid w:val="00B569B8"/>
    <w:rsid w:val="00B56AF5"/>
    <w:rsid w:val="00B56D63"/>
    <w:rsid w:val="00B56E08"/>
    <w:rsid w:val="00B573A0"/>
    <w:rsid w:val="00B575D8"/>
    <w:rsid w:val="00B57831"/>
    <w:rsid w:val="00B57D0E"/>
    <w:rsid w:val="00B57FD5"/>
    <w:rsid w:val="00B60256"/>
    <w:rsid w:val="00B60E03"/>
    <w:rsid w:val="00B60F9A"/>
    <w:rsid w:val="00B614D8"/>
    <w:rsid w:val="00B61B9C"/>
    <w:rsid w:val="00B620E3"/>
    <w:rsid w:val="00B62301"/>
    <w:rsid w:val="00B62729"/>
    <w:rsid w:val="00B627D8"/>
    <w:rsid w:val="00B628A1"/>
    <w:rsid w:val="00B6294A"/>
    <w:rsid w:val="00B62A9D"/>
    <w:rsid w:val="00B62B6B"/>
    <w:rsid w:val="00B62D84"/>
    <w:rsid w:val="00B630D3"/>
    <w:rsid w:val="00B63E47"/>
    <w:rsid w:val="00B63F6A"/>
    <w:rsid w:val="00B64371"/>
    <w:rsid w:val="00B64A38"/>
    <w:rsid w:val="00B64C12"/>
    <w:rsid w:val="00B650F0"/>
    <w:rsid w:val="00B655EA"/>
    <w:rsid w:val="00B6586A"/>
    <w:rsid w:val="00B65EBB"/>
    <w:rsid w:val="00B663B8"/>
    <w:rsid w:val="00B664D9"/>
    <w:rsid w:val="00B669E3"/>
    <w:rsid w:val="00B66D8D"/>
    <w:rsid w:val="00B66DA3"/>
    <w:rsid w:val="00B66F32"/>
    <w:rsid w:val="00B66FE9"/>
    <w:rsid w:val="00B671DC"/>
    <w:rsid w:val="00B67575"/>
    <w:rsid w:val="00B675F2"/>
    <w:rsid w:val="00B679C8"/>
    <w:rsid w:val="00B67F90"/>
    <w:rsid w:val="00B70176"/>
    <w:rsid w:val="00B7017B"/>
    <w:rsid w:val="00B7088A"/>
    <w:rsid w:val="00B70897"/>
    <w:rsid w:val="00B70B65"/>
    <w:rsid w:val="00B70E2F"/>
    <w:rsid w:val="00B71359"/>
    <w:rsid w:val="00B715F2"/>
    <w:rsid w:val="00B718CD"/>
    <w:rsid w:val="00B71ABA"/>
    <w:rsid w:val="00B7222D"/>
    <w:rsid w:val="00B72721"/>
    <w:rsid w:val="00B72A18"/>
    <w:rsid w:val="00B72A60"/>
    <w:rsid w:val="00B72B7C"/>
    <w:rsid w:val="00B73580"/>
    <w:rsid w:val="00B73FF4"/>
    <w:rsid w:val="00B7542B"/>
    <w:rsid w:val="00B7550D"/>
    <w:rsid w:val="00B758EA"/>
    <w:rsid w:val="00B75AAB"/>
    <w:rsid w:val="00B7604F"/>
    <w:rsid w:val="00B768EC"/>
    <w:rsid w:val="00B769F0"/>
    <w:rsid w:val="00B76AD8"/>
    <w:rsid w:val="00B76DD7"/>
    <w:rsid w:val="00B76EDF"/>
    <w:rsid w:val="00B76FC3"/>
    <w:rsid w:val="00B7708E"/>
    <w:rsid w:val="00B77151"/>
    <w:rsid w:val="00B771A9"/>
    <w:rsid w:val="00B7730D"/>
    <w:rsid w:val="00B77410"/>
    <w:rsid w:val="00B77B09"/>
    <w:rsid w:val="00B77B8E"/>
    <w:rsid w:val="00B77CAB"/>
    <w:rsid w:val="00B77CB1"/>
    <w:rsid w:val="00B77E03"/>
    <w:rsid w:val="00B80105"/>
    <w:rsid w:val="00B8025D"/>
    <w:rsid w:val="00B80324"/>
    <w:rsid w:val="00B8039F"/>
    <w:rsid w:val="00B809BF"/>
    <w:rsid w:val="00B80BEB"/>
    <w:rsid w:val="00B81776"/>
    <w:rsid w:val="00B81A88"/>
    <w:rsid w:val="00B81C34"/>
    <w:rsid w:val="00B81E58"/>
    <w:rsid w:val="00B81FCC"/>
    <w:rsid w:val="00B8271E"/>
    <w:rsid w:val="00B82A78"/>
    <w:rsid w:val="00B82F78"/>
    <w:rsid w:val="00B83003"/>
    <w:rsid w:val="00B83152"/>
    <w:rsid w:val="00B8341B"/>
    <w:rsid w:val="00B8341F"/>
    <w:rsid w:val="00B839A8"/>
    <w:rsid w:val="00B839B0"/>
    <w:rsid w:val="00B83B2D"/>
    <w:rsid w:val="00B83CC2"/>
    <w:rsid w:val="00B83F0B"/>
    <w:rsid w:val="00B8420E"/>
    <w:rsid w:val="00B84224"/>
    <w:rsid w:val="00B8473F"/>
    <w:rsid w:val="00B8494D"/>
    <w:rsid w:val="00B84B48"/>
    <w:rsid w:val="00B84B52"/>
    <w:rsid w:val="00B85256"/>
    <w:rsid w:val="00B8531E"/>
    <w:rsid w:val="00B85472"/>
    <w:rsid w:val="00B86526"/>
    <w:rsid w:val="00B865AB"/>
    <w:rsid w:val="00B8664C"/>
    <w:rsid w:val="00B877CD"/>
    <w:rsid w:val="00B87FE7"/>
    <w:rsid w:val="00B90324"/>
    <w:rsid w:val="00B90477"/>
    <w:rsid w:val="00B90487"/>
    <w:rsid w:val="00B90697"/>
    <w:rsid w:val="00B906D0"/>
    <w:rsid w:val="00B91063"/>
    <w:rsid w:val="00B910B2"/>
    <w:rsid w:val="00B911F1"/>
    <w:rsid w:val="00B912D8"/>
    <w:rsid w:val="00B91596"/>
    <w:rsid w:val="00B91DCC"/>
    <w:rsid w:val="00B91EA1"/>
    <w:rsid w:val="00B91F9D"/>
    <w:rsid w:val="00B92AB9"/>
    <w:rsid w:val="00B932AB"/>
    <w:rsid w:val="00B9334F"/>
    <w:rsid w:val="00B9339E"/>
    <w:rsid w:val="00B93816"/>
    <w:rsid w:val="00B93A94"/>
    <w:rsid w:val="00B93D9C"/>
    <w:rsid w:val="00B93DCE"/>
    <w:rsid w:val="00B94239"/>
    <w:rsid w:val="00B9442E"/>
    <w:rsid w:val="00B94441"/>
    <w:rsid w:val="00B947FA"/>
    <w:rsid w:val="00B94A53"/>
    <w:rsid w:val="00B94C90"/>
    <w:rsid w:val="00B951A5"/>
    <w:rsid w:val="00B951C3"/>
    <w:rsid w:val="00B952C3"/>
    <w:rsid w:val="00B95688"/>
    <w:rsid w:val="00B95BA7"/>
    <w:rsid w:val="00B95D8A"/>
    <w:rsid w:val="00B96205"/>
    <w:rsid w:val="00B96330"/>
    <w:rsid w:val="00B966CD"/>
    <w:rsid w:val="00B96939"/>
    <w:rsid w:val="00B96AB4"/>
    <w:rsid w:val="00B970C1"/>
    <w:rsid w:val="00B975E9"/>
    <w:rsid w:val="00B97ADD"/>
    <w:rsid w:val="00B97AFC"/>
    <w:rsid w:val="00B97C14"/>
    <w:rsid w:val="00BA0197"/>
    <w:rsid w:val="00BA0397"/>
    <w:rsid w:val="00BA0531"/>
    <w:rsid w:val="00BA0A0C"/>
    <w:rsid w:val="00BA0AF1"/>
    <w:rsid w:val="00BA0C8B"/>
    <w:rsid w:val="00BA0DD5"/>
    <w:rsid w:val="00BA0F9C"/>
    <w:rsid w:val="00BA135F"/>
    <w:rsid w:val="00BA179B"/>
    <w:rsid w:val="00BA18F6"/>
    <w:rsid w:val="00BA1A21"/>
    <w:rsid w:val="00BA1BDD"/>
    <w:rsid w:val="00BA259D"/>
    <w:rsid w:val="00BA293F"/>
    <w:rsid w:val="00BA29CC"/>
    <w:rsid w:val="00BA2C7D"/>
    <w:rsid w:val="00BA2FD2"/>
    <w:rsid w:val="00BA30BD"/>
    <w:rsid w:val="00BA36BB"/>
    <w:rsid w:val="00BA38F8"/>
    <w:rsid w:val="00BA3C2F"/>
    <w:rsid w:val="00BA46E0"/>
    <w:rsid w:val="00BA477C"/>
    <w:rsid w:val="00BA4AC6"/>
    <w:rsid w:val="00BA4B59"/>
    <w:rsid w:val="00BA4B9F"/>
    <w:rsid w:val="00BA4CF0"/>
    <w:rsid w:val="00BA575C"/>
    <w:rsid w:val="00BA5B14"/>
    <w:rsid w:val="00BA5E11"/>
    <w:rsid w:val="00BA6339"/>
    <w:rsid w:val="00BA65F6"/>
    <w:rsid w:val="00BA6FC3"/>
    <w:rsid w:val="00BA7161"/>
    <w:rsid w:val="00BA7724"/>
    <w:rsid w:val="00BA7B07"/>
    <w:rsid w:val="00BA7CAD"/>
    <w:rsid w:val="00BA7D4E"/>
    <w:rsid w:val="00BB02E7"/>
    <w:rsid w:val="00BB03C4"/>
    <w:rsid w:val="00BB03C7"/>
    <w:rsid w:val="00BB064D"/>
    <w:rsid w:val="00BB1CBD"/>
    <w:rsid w:val="00BB23F7"/>
    <w:rsid w:val="00BB283E"/>
    <w:rsid w:val="00BB2964"/>
    <w:rsid w:val="00BB2C29"/>
    <w:rsid w:val="00BB3103"/>
    <w:rsid w:val="00BB3EE5"/>
    <w:rsid w:val="00BB46F0"/>
    <w:rsid w:val="00BB495E"/>
    <w:rsid w:val="00BB5110"/>
    <w:rsid w:val="00BB527D"/>
    <w:rsid w:val="00BB5295"/>
    <w:rsid w:val="00BB5D33"/>
    <w:rsid w:val="00BB5D8F"/>
    <w:rsid w:val="00BB611E"/>
    <w:rsid w:val="00BB6BAB"/>
    <w:rsid w:val="00BB6EA7"/>
    <w:rsid w:val="00BB782A"/>
    <w:rsid w:val="00BB795E"/>
    <w:rsid w:val="00BC0304"/>
    <w:rsid w:val="00BC03E0"/>
    <w:rsid w:val="00BC075A"/>
    <w:rsid w:val="00BC087A"/>
    <w:rsid w:val="00BC0C67"/>
    <w:rsid w:val="00BC175D"/>
    <w:rsid w:val="00BC25B1"/>
    <w:rsid w:val="00BC2EDE"/>
    <w:rsid w:val="00BC33D8"/>
    <w:rsid w:val="00BC3878"/>
    <w:rsid w:val="00BC3884"/>
    <w:rsid w:val="00BC3F98"/>
    <w:rsid w:val="00BC403B"/>
    <w:rsid w:val="00BC47CD"/>
    <w:rsid w:val="00BC4D1E"/>
    <w:rsid w:val="00BC53EE"/>
    <w:rsid w:val="00BC5469"/>
    <w:rsid w:val="00BC588B"/>
    <w:rsid w:val="00BC59C9"/>
    <w:rsid w:val="00BC6183"/>
    <w:rsid w:val="00BC62BD"/>
    <w:rsid w:val="00BC6335"/>
    <w:rsid w:val="00BC661D"/>
    <w:rsid w:val="00BC6BCE"/>
    <w:rsid w:val="00BC6E8E"/>
    <w:rsid w:val="00BC7584"/>
    <w:rsid w:val="00BC79E8"/>
    <w:rsid w:val="00BC7B1B"/>
    <w:rsid w:val="00BC7FE0"/>
    <w:rsid w:val="00BD01D8"/>
    <w:rsid w:val="00BD06E0"/>
    <w:rsid w:val="00BD08E3"/>
    <w:rsid w:val="00BD11CD"/>
    <w:rsid w:val="00BD1229"/>
    <w:rsid w:val="00BD14B1"/>
    <w:rsid w:val="00BD2598"/>
    <w:rsid w:val="00BD2BD0"/>
    <w:rsid w:val="00BD3CA3"/>
    <w:rsid w:val="00BD4511"/>
    <w:rsid w:val="00BD46D7"/>
    <w:rsid w:val="00BD4B7E"/>
    <w:rsid w:val="00BD50C8"/>
    <w:rsid w:val="00BD51B4"/>
    <w:rsid w:val="00BD5274"/>
    <w:rsid w:val="00BD52E0"/>
    <w:rsid w:val="00BD55C8"/>
    <w:rsid w:val="00BD5A0C"/>
    <w:rsid w:val="00BD5ADB"/>
    <w:rsid w:val="00BD5DBD"/>
    <w:rsid w:val="00BD621B"/>
    <w:rsid w:val="00BD689C"/>
    <w:rsid w:val="00BD68A5"/>
    <w:rsid w:val="00BD7EF5"/>
    <w:rsid w:val="00BE00D7"/>
    <w:rsid w:val="00BE03F0"/>
    <w:rsid w:val="00BE1442"/>
    <w:rsid w:val="00BE1822"/>
    <w:rsid w:val="00BE1CB6"/>
    <w:rsid w:val="00BE1CEB"/>
    <w:rsid w:val="00BE1ECC"/>
    <w:rsid w:val="00BE1F29"/>
    <w:rsid w:val="00BE1FF4"/>
    <w:rsid w:val="00BE2068"/>
    <w:rsid w:val="00BE2132"/>
    <w:rsid w:val="00BE2972"/>
    <w:rsid w:val="00BE3014"/>
    <w:rsid w:val="00BE3091"/>
    <w:rsid w:val="00BE3748"/>
    <w:rsid w:val="00BE3B2E"/>
    <w:rsid w:val="00BE3B42"/>
    <w:rsid w:val="00BE3E30"/>
    <w:rsid w:val="00BE40EC"/>
    <w:rsid w:val="00BE4377"/>
    <w:rsid w:val="00BE5527"/>
    <w:rsid w:val="00BE5839"/>
    <w:rsid w:val="00BE5F2A"/>
    <w:rsid w:val="00BE5FF1"/>
    <w:rsid w:val="00BE61E4"/>
    <w:rsid w:val="00BE6BE1"/>
    <w:rsid w:val="00BE6F4C"/>
    <w:rsid w:val="00BF0165"/>
    <w:rsid w:val="00BF07C2"/>
    <w:rsid w:val="00BF08FC"/>
    <w:rsid w:val="00BF0BDF"/>
    <w:rsid w:val="00BF0DD3"/>
    <w:rsid w:val="00BF11F8"/>
    <w:rsid w:val="00BF1294"/>
    <w:rsid w:val="00BF1507"/>
    <w:rsid w:val="00BF1C06"/>
    <w:rsid w:val="00BF1D8C"/>
    <w:rsid w:val="00BF1D8E"/>
    <w:rsid w:val="00BF2109"/>
    <w:rsid w:val="00BF210D"/>
    <w:rsid w:val="00BF2159"/>
    <w:rsid w:val="00BF2DE9"/>
    <w:rsid w:val="00BF2EE8"/>
    <w:rsid w:val="00BF306A"/>
    <w:rsid w:val="00BF3090"/>
    <w:rsid w:val="00BF391D"/>
    <w:rsid w:val="00BF409A"/>
    <w:rsid w:val="00BF4272"/>
    <w:rsid w:val="00BF43F5"/>
    <w:rsid w:val="00BF4534"/>
    <w:rsid w:val="00BF46EC"/>
    <w:rsid w:val="00BF4C90"/>
    <w:rsid w:val="00BF4DAD"/>
    <w:rsid w:val="00BF5D75"/>
    <w:rsid w:val="00BF6175"/>
    <w:rsid w:val="00BF6217"/>
    <w:rsid w:val="00BF6280"/>
    <w:rsid w:val="00BF696B"/>
    <w:rsid w:val="00BF6EFC"/>
    <w:rsid w:val="00BF723A"/>
    <w:rsid w:val="00BF72B2"/>
    <w:rsid w:val="00BF7567"/>
    <w:rsid w:val="00BF7665"/>
    <w:rsid w:val="00C000E2"/>
    <w:rsid w:val="00C001DD"/>
    <w:rsid w:val="00C00968"/>
    <w:rsid w:val="00C0098D"/>
    <w:rsid w:val="00C016C4"/>
    <w:rsid w:val="00C01AC1"/>
    <w:rsid w:val="00C01B32"/>
    <w:rsid w:val="00C01BE4"/>
    <w:rsid w:val="00C0222B"/>
    <w:rsid w:val="00C02507"/>
    <w:rsid w:val="00C025E7"/>
    <w:rsid w:val="00C026D0"/>
    <w:rsid w:val="00C02B71"/>
    <w:rsid w:val="00C02D07"/>
    <w:rsid w:val="00C03135"/>
    <w:rsid w:val="00C033DD"/>
    <w:rsid w:val="00C0418B"/>
    <w:rsid w:val="00C0474B"/>
    <w:rsid w:val="00C04759"/>
    <w:rsid w:val="00C04F5C"/>
    <w:rsid w:val="00C0502D"/>
    <w:rsid w:val="00C05149"/>
    <w:rsid w:val="00C05163"/>
    <w:rsid w:val="00C05463"/>
    <w:rsid w:val="00C05936"/>
    <w:rsid w:val="00C05EF8"/>
    <w:rsid w:val="00C06805"/>
    <w:rsid w:val="00C06836"/>
    <w:rsid w:val="00C07113"/>
    <w:rsid w:val="00C07181"/>
    <w:rsid w:val="00C07260"/>
    <w:rsid w:val="00C07875"/>
    <w:rsid w:val="00C079CE"/>
    <w:rsid w:val="00C07A17"/>
    <w:rsid w:val="00C07A21"/>
    <w:rsid w:val="00C07A40"/>
    <w:rsid w:val="00C10591"/>
    <w:rsid w:val="00C1061A"/>
    <w:rsid w:val="00C10E92"/>
    <w:rsid w:val="00C11231"/>
    <w:rsid w:val="00C11464"/>
    <w:rsid w:val="00C114E1"/>
    <w:rsid w:val="00C11DE5"/>
    <w:rsid w:val="00C122E8"/>
    <w:rsid w:val="00C12521"/>
    <w:rsid w:val="00C12E72"/>
    <w:rsid w:val="00C12EA4"/>
    <w:rsid w:val="00C131F3"/>
    <w:rsid w:val="00C131FB"/>
    <w:rsid w:val="00C134D2"/>
    <w:rsid w:val="00C13C1F"/>
    <w:rsid w:val="00C14529"/>
    <w:rsid w:val="00C1468E"/>
    <w:rsid w:val="00C14C12"/>
    <w:rsid w:val="00C15083"/>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682"/>
    <w:rsid w:val="00C2268A"/>
    <w:rsid w:val="00C22A49"/>
    <w:rsid w:val="00C22E05"/>
    <w:rsid w:val="00C233EE"/>
    <w:rsid w:val="00C23578"/>
    <w:rsid w:val="00C23931"/>
    <w:rsid w:val="00C2395A"/>
    <w:rsid w:val="00C23A29"/>
    <w:rsid w:val="00C247BD"/>
    <w:rsid w:val="00C24E16"/>
    <w:rsid w:val="00C2506B"/>
    <w:rsid w:val="00C254A0"/>
    <w:rsid w:val="00C2563A"/>
    <w:rsid w:val="00C256AF"/>
    <w:rsid w:val="00C25A42"/>
    <w:rsid w:val="00C25CA9"/>
    <w:rsid w:val="00C260DB"/>
    <w:rsid w:val="00C2687B"/>
    <w:rsid w:val="00C2699D"/>
    <w:rsid w:val="00C2799B"/>
    <w:rsid w:val="00C27A0F"/>
    <w:rsid w:val="00C27ACF"/>
    <w:rsid w:val="00C27F6F"/>
    <w:rsid w:val="00C3035D"/>
    <w:rsid w:val="00C30CAD"/>
    <w:rsid w:val="00C30DE1"/>
    <w:rsid w:val="00C3144A"/>
    <w:rsid w:val="00C31769"/>
    <w:rsid w:val="00C319DC"/>
    <w:rsid w:val="00C32230"/>
    <w:rsid w:val="00C323CD"/>
    <w:rsid w:val="00C327C3"/>
    <w:rsid w:val="00C32A6D"/>
    <w:rsid w:val="00C32DA1"/>
    <w:rsid w:val="00C330EA"/>
    <w:rsid w:val="00C3326F"/>
    <w:rsid w:val="00C33275"/>
    <w:rsid w:val="00C33366"/>
    <w:rsid w:val="00C33415"/>
    <w:rsid w:val="00C33495"/>
    <w:rsid w:val="00C33584"/>
    <w:rsid w:val="00C3369F"/>
    <w:rsid w:val="00C33F57"/>
    <w:rsid w:val="00C34422"/>
    <w:rsid w:val="00C3486F"/>
    <w:rsid w:val="00C348B8"/>
    <w:rsid w:val="00C3490D"/>
    <w:rsid w:val="00C34A86"/>
    <w:rsid w:val="00C350FD"/>
    <w:rsid w:val="00C35153"/>
    <w:rsid w:val="00C35367"/>
    <w:rsid w:val="00C3549B"/>
    <w:rsid w:val="00C35793"/>
    <w:rsid w:val="00C35899"/>
    <w:rsid w:val="00C35A0B"/>
    <w:rsid w:val="00C36A6D"/>
    <w:rsid w:val="00C36A98"/>
    <w:rsid w:val="00C37133"/>
    <w:rsid w:val="00C37CAA"/>
    <w:rsid w:val="00C40292"/>
    <w:rsid w:val="00C40333"/>
    <w:rsid w:val="00C40435"/>
    <w:rsid w:val="00C4055D"/>
    <w:rsid w:val="00C408F0"/>
    <w:rsid w:val="00C40DD5"/>
    <w:rsid w:val="00C41EBF"/>
    <w:rsid w:val="00C42A83"/>
    <w:rsid w:val="00C42DA5"/>
    <w:rsid w:val="00C43204"/>
    <w:rsid w:val="00C43853"/>
    <w:rsid w:val="00C4438F"/>
    <w:rsid w:val="00C445FE"/>
    <w:rsid w:val="00C447E3"/>
    <w:rsid w:val="00C448E5"/>
    <w:rsid w:val="00C44979"/>
    <w:rsid w:val="00C4501B"/>
    <w:rsid w:val="00C45883"/>
    <w:rsid w:val="00C45AB5"/>
    <w:rsid w:val="00C45B5D"/>
    <w:rsid w:val="00C45BF0"/>
    <w:rsid w:val="00C45EC0"/>
    <w:rsid w:val="00C461F8"/>
    <w:rsid w:val="00C46311"/>
    <w:rsid w:val="00C46C1F"/>
    <w:rsid w:val="00C46EC5"/>
    <w:rsid w:val="00C46FCB"/>
    <w:rsid w:val="00C47BC3"/>
    <w:rsid w:val="00C47CBB"/>
    <w:rsid w:val="00C500BF"/>
    <w:rsid w:val="00C502CF"/>
    <w:rsid w:val="00C5047B"/>
    <w:rsid w:val="00C5058A"/>
    <w:rsid w:val="00C50766"/>
    <w:rsid w:val="00C50ADD"/>
    <w:rsid w:val="00C50AF1"/>
    <w:rsid w:val="00C51054"/>
    <w:rsid w:val="00C510F6"/>
    <w:rsid w:val="00C511FB"/>
    <w:rsid w:val="00C51264"/>
    <w:rsid w:val="00C51333"/>
    <w:rsid w:val="00C5156E"/>
    <w:rsid w:val="00C5159C"/>
    <w:rsid w:val="00C5170C"/>
    <w:rsid w:val="00C51D6C"/>
    <w:rsid w:val="00C51FF3"/>
    <w:rsid w:val="00C52191"/>
    <w:rsid w:val="00C52C35"/>
    <w:rsid w:val="00C52F1F"/>
    <w:rsid w:val="00C548B6"/>
    <w:rsid w:val="00C549CC"/>
    <w:rsid w:val="00C554B5"/>
    <w:rsid w:val="00C55912"/>
    <w:rsid w:val="00C567C0"/>
    <w:rsid w:val="00C56D7C"/>
    <w:rsid w:val="00C56D9B"/>
    <w:rsid w:val="00C57992"/>
    <w:rsid w:val="00C57B1C"/>
    <w:rsid w:val="00C57C09"/>
    <w:rsid w:val="00C57D1A"/>
    <w:rsid w:val="00C57F41"/>
    <w:rsid w:val="00C5EEB6"/>
    <w:rsid w:val="00C6039E"/>
    <w:rsid w:val="00C60742"/>
    <w:rsid w:val="00C60DED"/>
    <w:rsid w:val="00C60EC2"/>
    <w:rsid w:val="00C60F6A"/>
    <w:rsid w:val="00C61012"/>
    <w:rsid w:val="00C612D1"/>
    <w:rsid w:val="00C61441"/>
    <w:rsid w:val="00C61C4A"/>
    <w:rsid w:val="00C61CC9"/>
    <w:rsid w:val="00C61D54"/>
    <w:rsid w:val="00C621B3"/>
    <w:rsid w:val="00C62282"/>
    <w:rsid w:val="00C62C7D"/>
    <w:rsid w:val="00C62CD8"/>
    <w:rsid w:val="00C62E38"/>
    <w:rsid w:val="00C6334D"/>
    <w:rsid w:val="00C63427"/>
    <w:rsid w:val="00C6357E"/>
    <w:rsid w:val="00C636E8"/>
    <w:rsid w:val="00C63714"/>
    <w:rsid w:val="00C639AA"/>
    <w:rsid w:val="00C63AA7"/>
    <w:rsid w:val="00C63DD7"/>
    <w:rsid w:val="00C64219"/>
    <w:rsid w:val="00C64552"/>
    <w:rsid w:val="00C64662"/>
    <w:rsid w:val="00C64A58"/>
    <w:rsid w:val="00C64B7E"/>
    <w:rsid w:val="00C64DA4"/>
    <w:rsid w:val="00C64E91"/>
    <w:rsid w:val="00C650F9"/>
    <w:rsid w:val="00C65CE2"/>
    <w:rsid w:val="00C65E39"/>
    <w:rsid w:val="00C66069"/>
    <w:rsid w:val="00C66671"/>
    <w:rsid w:val="00C66B43"/>
    <w:rsid w:val="00C66FA4"/>
    <w:rsid w:val="00C6702D"/>
    <w:rsid w:val="00C6703B"/>
    <w:rsid w:val="00C673E8"/>
    <w:rsid w:val="00C67CF3"/>
    <w:rsid w:val="00C704F8"/>
    <w:rsid w:val="00C70631"/>
    <w:rsid w:val="00C70DD9"/>
    <w:rsid w:val="00C710F0"/>
    <w:rsid w:val="00C71155"/>
    <w:rsid w:val="00C71964"/>
    <w:rsid w:val="00C71B67"/>
    <w:rsid w:val="00C72029"/>
    <w:rsid w:val="00C72496"/>
    <w:rsid w:val="00C7296D"/>
    <w:rsid w:val="00C733D3"/>
    <w:rsid w:val="00C736EA"/>
    <w:rsid w:val="00C737D2"/>
    <w:rsid w:val="00C73A56"/>
    <w:rsid w:val="00C73B4A"/>
    <w:rsid w:val="00C73CA0"/>
    <w:rsid w:val="00C742B1"/>
    <w:rsid w:val="00C7466E"/>
    <w:rsid w:val="00C74D85"/>
    <w:rsid w:val="00C74EC6"/>
    <w:rsid w:val="00C7501A"/>
    <w:rsid w:val="00C75144"/>
    <w:rsid w:val="00C7520E"/>
    <w:rsid w:val="00C7551E"/>
    <w:rsid w:val="00C756D3"/>
    <w:rsid w:val="00C75769"/>
    <w:rsid w:val="00C761B1"/>
    <w:rsid w:val="00C76273"/>
    <w:rsid w:val="00C76AB8"/>
    <w:rsid w:val="00C76D6F"/>
    <w:rsid w:val="00C76DD0"/>
    <w:rsid w:val="00C76E3B"/>
    <w:rsid w:val="00C77016"/>
    <w:rsid w:val="00C77775"/>
    <w:rsid w:val="00C77B13"/>
    <w:rsid w:val="00C8038A"/>
    <w:rsid w:val="00C8041E"/>
    <w:rsid w:val="00C808CB"/>
    <w:rsid w:val="00C80CED"/>
    <w:rsid w:val="00C80D89"/>
    <w:rsid w:val="00C80DD4"/>
    <w:rsid w:val="00C80F2E"/>
    <w:rsid w:val="00C81565"/>
    <w:rsid w:val="00C8158F"/>
    <w:rsid w:val="00C81A14"/>
    <w:rsid w:val="00C820A9"/>
    <w:rsid w:val="00C82176"/>
    <w:rsid w:val="00C821EE"/>
    <w:rsid w:val="00C824EE"/>
    <w:rsid w:val="00C829B4"/>
    <w:rsid w:val="00C82C39"/>
    <w:rsid w:val="00C82DC3"/>
    <w:rsid w:val="00C82EAB"/>
    <w:rsid w:val="00C8301A"/>
    <w:rsid w:val="00C832B2"/>
    <w:rsid w:val="00C83BC2"/>
    <w:rsid w:val="00C83D08"/>
    <w:rsid w:val="00C84B1D"/>
    <w:rsid w:val="00C84F18"/>
    <w:rsid w:val="00C851F8"/>
    <w:rsid w:val="00C8582C"/>
    <w:rsid w:val="00C86268"/>
    <w:rsid w:val="00C87152"/>
    <w:rsid w:val="00C87556"/>
    <w:rsid w:val="00C87AA7"/>
    <w:rsid w:val="00C87B31"/>
    <w:rsid w:val="00C87CD4"/>
    <w:rsid w:val="00C9042A"/>
    <w:rsid w:val="00C907EE"/>
    <w:rsid w:val="00C90919"/>
    <w:rsid w:val="00C909BF"/>
    <w:rsid w:val="00C90B66"/>
    <w:rsid w:val="00C9114E"/>
    <w:rsid w:val="00C914C7"/>
    <w:rsid w:val="00C915F4"/>
    <w:rsid w:val="00C91AA6"/>
    <w:rsid w:val="00C920F0"/>
    <w:rsid w:val="00C921D4"/>
    <w:rsid w:val="00C92479"/>
    <w:rsid w:val="00C9251F"/>
    <w:rsid w:val="00C925AF"/>
    <w:rsid w:val="00C92865"/>
    <w:rsid w:val="00C92BD0"/>
    <w:rsid w:val="00C9344B"/>
    <w:rsid w:val="00C93C55"/>
    <w:rsid w:val="00C93D6C"/>
    <w:rsid w:val="00C94105"/>
    <w:rsid w:val="00C9448D"/>
    <w:rsid w:val="00C94545"/>
    <w:rsid w:val="00C94A8D"/>
    <w:rsid w:val="00C94AF4"/>
    <w:rsid w:val="00C94DF7"/>
    <w:rsid w:val="00C95BA1"/>
    <w:rsid w:val="00C95D29"/>
    <w:rsid w:val="00C96258"/>
    <w:rsid w:val="00C962A0"/>
    <w:rsid w:val="00C966BA"/>
    <w:rsid w:val="00C96F94"/>
    <w:rsid w:val="00C97859"/>
    <w:rsid w:val="00C97C84"/>
    <w:rsid w:val="00C97CEE"/>
    <w:rsid w:val="00CA012C"/>
    <w:rsid w:val="00CA022C"/>
    <w:rsid w:val="00CA0885"/>
    <w:rsid w:val="00CA0B89"/>
    <w:rsid w:val="00CA115A"/>
    <w:rsid w:val="00CA1A15"/>
    <w:rsid w:val="00CA1BC2"/>
    <w:rsid w:val="00CA1D67"/>
    <w:rsid w:val="00CA2111"/>
    <w:rsid w:val="00CA25CC"/>
    <w:rsid w:val="00CA2605"/>
    <w:rsid w:val="00CA27E0"/>
    <w:rsid w:val="00CA2B6F"/>
    <w:rsid w:val="00CA2E87"/>
    <w:rsid w:val="00CA30A8"/>
    <w:rsid w:val="00CA3915"/>
    <w:rsid w:val="00CA394F"/>
    <w:rsid w:val="00CA3C43"/>
    <w:rsid w:val="00CA416D"/>
    <w:rsid w:val="00CA4460"/>
    <w:rsid w:val="00CA49F0"/>
    <w:rsid w:val="00CA4C0F"/>
    <w:rsid w:val="00CA4E71"/>
    <w:rsid w:val="00CA524E"/>
    <w:rsid w:val="00CA54A5"/>
    <w:rsid w:val="00CA5565"/>
    <w:rsid w:val="00CA57F9"/>
    <w:rsid w:val="00CA5C1B"/>
    <w:rsid w:val="00CA6612"/>
    <w:rsid w:val="00CA673E"/>
    <w:rsid w:val="00CA6C43"/>
    <w:rsid w:val="00CA736B"/>
    <w:rsid w:val="00CA7491"/>
    <w:rsid w:val="00CA77BE"/>
    <w:rsid w:val="00CB03E6"/>
    <w:rsid w:val="00CB0716"/>
    <w:rsid w:val="00CB0B8B"/>
    <w:rsid w:val="00CB0ED8"/>
    <w:rsid w:val="00CB14F0"/>
    <w:rsid w:val="00CB1AD3"/>
    <w:rsid w:val="00CB1CC0"/>
    <w:rsid w:val="00CB1E64"/>
    <w:rsid w:val="00CB2196"/>
    <w:rsid w:val="00CB21E4"/>
    <w:rsid w:val="00CB2243"/>
    <w:rsid w:val="00CB25DE"/>
    <w:rsid w:val="00CB265F"/>
    <w:rsid w:val="00CB28CA"/>
    <w:rsid w:val="00CB2B24"/>
    <w:rsid w:val="00CB39C4"/>
    <w:rsid w:val="00CB3CF0"/>
    <w:rsid w:val="00CB3D51"/>
    <w:rsid w:val="00CB437E"/>
    <w:rsid w:val="00CB4A12"/>
    <w:rsid w:val="00CB4D73"/>
    <w:rsid w:val="00CB5121"/>
    <w:rsid w:val="00CB58D4"/>
    <w:rsid w:val="00CB5DC7"/>
    <w:rsid w:val="00CB66F6"/>
    <w:rsid w:val="00CB68F1"/>
    <w:rsid w:val="00CB6F9C"/>
    <w:rsid w:val="00CB6FCF"/>
    <w:rsid w:val="00CB7940"/>
    <w:rsid w:val="00CB7B30"/>
    <w:rsid w:val="00CC024B"/>
    <w:rsid w:val="00CC067F"/>
    <w:rsid w:val="00CC0928"/>
    <w:rsid w:val="00CC0A66"/>
    <w:rsid w:val="00CC0D57"/>
    <w:rsid w:val="00CC0DC5"/>
    <w:rsid w:val="00CC1640"/>
    <w:rsid w:val="00CC18C2"/>
    <w:rsid w:val="00CC18CC"/>
    <w:rsid w:val="00CC1ECC"/>
    <w:rsid w:val="00CC1F55"/>
    <w:rsid w:val="00CC205D"/>
    <w:rsid w:val="00CC20DE"/>
    <w:rsid w:val="00CC20EA"/>
    <w:rsid w:val="00CC2150"/>
    <w:rsid w:val="00CC2629"/>
    <w:rsid w:val="00CC35BA"/>
    <w:rsid w:val="00CC39C5"/>
    <w:rsid w:val="00CC3D42"/>
    <w:rsid w:val="00CC3D92"/>
    <w:rsid w:val="00CC3EC3"/>
    <w:rsid w:val="00CC45CB"/>
    <w:rsid w:val="00CC45DE"/>
    <w:rsid w:val="00CC4602"/>
    <w:rsid w:val="00CC48B2"/>
    <w:rsid w:val="00CC48FF"/>
    <w:rsid w:val="00CC544A"/>
    <w:rsid w:val="00CC5662"/>
    <w:rsid w:val="00CC569B"/>
    <w:rsid w:val="00CC5865"/>
    <w:rsid w:val="00CC5C88"/>
    <w:rsid w:val="00CC6090"/>
    <w:rsid w:val="00CC6B95"/>
    <w:rsid w:val="00CC6E34"/>
    <w:rsid w:val="00CC6FEF"/>
    <w:rsid w:val="00CC768A"/>
    <w:rsid w:val="00CC76BD"/>
    <w:rsid w:val="00CC7749"/>
    <w:rsid w:val="00CC786B"/>
    <w:rsid w:val="00CC7CF2"/>
    <w:rsid w:val="00CD08A5"/>
    <w:rsid w:val="00CD0C19"/>
    <w:rsid w:val="00CD0F9B"/>
    <w:rsid w:val="00CD10F7"/>
    <w:rsid w:val="00CD1399"/>
    <w:rsid w:val="00CD182A"/>
    <w:rsid w:val="00CD1D3B"/>
    <w:rsid w:val="00CD1E75"/>
    <w:rsid w:val="00CD1E96"/>
    <w:rsid w:val="00CD1FC2"/>
    <w:rsid w:val="00CD2460"/>
    <w:rsid w:val="00CD2F58"/>
    <w:rsid w:val="00CD37FC"/>
    <w:rsid w:val="00CD3D90"/>
    <w:rsid w:val="00CD3EDD"/>
    <w:rsid w:val="00CD4598"/>
    <w:rsid w:val="00CD6424"/>
    <w:rsid w:val="00CD6427"/>
    <w:rsid w:val="00CD64B8"/>
    <w:rsid w:val="00CD6A4D"/>
    <w:rsid w:val="00CD6B84"/>
    <w:rsid w:val="00CD76FB"/>
    <w:rsid w:val="00CD77AF"/>
    <w:rsid w:val="00CE096B"/>
    <w:rsid w:val="00CE0CEC"/>
    <w:rsid w:val="00CE1026"/>
    <w:rsid w:val="00CE1936"/>
    <w:rsid w:val="00CE1B51"/>
    <w:rsid w:val="00CE1B54"/>
    <w:rsid w:val="00CE1BEC"/>
    <w:rsid w:val="00CE1C1D"/>
    <w:rsid w:val="00CE1F32"/>
    <w:rsid w:val="00CE2541"/>
    <w:rsid w:val="00CE2725"/>
    <w:rsid w:val="00CE3125"/>
    <w:rsid w:val="00CE33B2"/>
    <w:rsid w:val="00CE3469"/>
    <w:rsid w:val="00CE365F"/>
    <w:rsid w:val="00CE3DC0"/>
    <w:rsid w:val="00CE3F53"/>
    <w:rsid w:val="00CE465C"/>
    <w:rsid w:val="00CE47D0"/>
    <w:rsid w:val="00CE4A4C"/>
    <w:rsid w:val="00CE5087"/>
    <w:rsid w:val="00CE5431"/>
    <w:rsid w:val="00CE57B5"/>
    <w:rsid w:val="00CE5881"/>
    <w:rsid w:val="00CE5E86"/>
    <w:rsid w:val="00CE621D"/>
    <w:rsid w:val="00CE6468"/>
    <w:rsid w:val="00CE6B13"/>
    <w:rsid w:val="00CE7069"/>
    <w:rsid w:val="00CE7552"/>
    <w:rsid w:val="00CE7643"/>
    <w:rsid w:val="00CE76CC"/>
    <w:rsid w:val="00CE7CD0"/>
    <w:rsid w:val="00CF0056"/>
    <w:rsid w:val="00CF0336"/>
    <w:rsid w:val="00CF0DE7"/>
    <w:rsid w:val="00CF11DD"/>
    <w:rsid w:val="00CF142B"/>
    <w:rsid w:val="00CF1E2F"/>
    <w:rsid w:val="00CF1E4F"/>
    <w:rsid w:val="00CF2593"/>
    <w:rsid w:val="00CF2893"/>
    <w:rsid w:val="00CF2AF7"/>
    <w:rsid w:val="00CF2F47"/>
    <w:rsid w:val="00CF33A4"/>
    <w:rsid w:val="00CF364D"/>
    <w:rsid w:val="00CF3671"/>
    <w:rsid w:val="00CF3AB9"/>
    <w:rsid w:val="00CF3C61"/>
    <w:rsid w:val="00CF3DCB"/>
    <w:rsid w:val="00CF3E23"/>
    <w:rsid w:val="00CF41BF"/>
    <w:rsid w:val="00CF421C"/>
    <w:rsid w:val="00CF439C"/>
    <w:rsid w:val="00CF4E41"/>
    <w:rsid w:val="00CF51EB"/>
    <w:rsid w:val="00CF54CD"/>
    <w:rsid w:val="00CF6B3A"/>
    <w:rsid w:val="00CF6B47"/>
    <w:rsid w:val="00CF6DA5"/>
    <w:rsid w:val="00CF6DE0"/>
    <w:rsid w:val="00CF72B5"/>
    <w:rsid w:val="00CF7780"/>
    <w:rsid w:val="00CF77F0"/>
    <w:rsid w:val="00CF7911"/>
    <w:rsid w:val="00CF7998"/>
    <w:rsid w:val="00D007A1"/>
    <w:rsid w:val="00D00ABD"/>
    <w:rsid w:val="00D00C1A"/>
    <w:rsid w:val="00D00C88"/>
    <w:rsid w:val="00D01C80"/>
    <w:rsid w:val="00D02196"/>
    <w:rsid w:val="00D02904"/>
    <w:rsid w:val="00D02C34"/>
    <w:rsid w:val="00D034B6"/>
    <w:rsid w:val="00D03B86"/>
    <w:rsid w:val="00D03C88"/>
    <w:rsid w:val="00D04035"/>
    <w:rsid w:val="00D04A3F"/>
    <w:rsid w:val="00D04AC8"/>
    <w:rsid w:val="00D04AD5"/>
    <w:rsid w:val="00D04E7B"/>
    <w:rsid w:val="00D05067"/>
    <w:rsid w:val="00D052A1"/>
    <w:rsid w:val="00D054AA"/>
    <w:rsid w:val="00D0554D"/>
    <w:rsid w:val="00D05632"/>
    <w:rsid w:val="00D05B6C"/>
    <w:rsid w:val="00D064DD"/>
    <w:rsid w:val="00D06522"/>
    <w:rsid w:val="00D066F4"/>
    <w:rsid w:val="00D06AEA"/>
    <w:rsid w:val="00D06FA1"/>
    <w:rsid w:val="00D0726B"/>
    <w:rsid w:val="00D102F6"/>
    <w:rsid w:val="00D1038D"/>
    <w:rsid w:val="00D105D4"/>
    <w:rsid w:val="00D106BA"/>
    <w:rsid w:val="00D1071A"/>
    <w:rsid w:val="00D107D9"/>
    <w:rsid w:val="00D10CCD"/>
    <w:rsid w:val="00D1126B"/>
    <w:rsid w:val="00D11597"/>
    <w:rsid w:val="00D11CB8"/>
    <w:rsid w:val="00D1226F"/>
    <w:rsid w:val="00D123F8"/>
    <w:rsid w:val="00D1318E"/>
    <w:rsid w:val="00D1380C"/>
    <w:rsid w:val="00D14379"/>
    <w:rsid w:val="00D1441D"/>
    <w:rsid w:val="00D1460A"/>
    <w:rsid w:val="00D147D6"/>
    <w:rsid w:val="00D147EF"/>
    <w:rsid w:val="00D149E2"/>
    <w:rsid w:val="00D14A2F"/>
    <w:rsid w:val="00D14DF0"/>
    <w:rsid w:val="00D15298"/>
    <w:rsid w:val="00D15516"/>
    <w:rsid w:val="00D15783"/>
    <w:rsid w:val="00D15B2A"/>
    <w:rsid w:val="00D15CD6"/>
    <w:rsid w:val="00D15F23"/>
    <w:rsid w:val="00D15F34"/>
    <w:rsid w:val="00D161DD"/>
    <w:rsid w:val="00D16801"/>
    <w:rsid w:val="00D169E7"/>
    <w:rsid w:val="00D16B4C"/>
    <w:rsid w:val="00D16B9C"/>
    <w:rsid w:val="00D1713D"/>
    <w:rsid w:val="00D17382"/>
    <w:rsid w:val="00D17A12"/>
    <w:rsid w:val="00D17B82"/>
    <w:rsid w:val="00D17D21"/>
    <w:rsid w:val="00D17D27"/>
    <w:rsid w:val="00D17E2B"/>
    <w:rsid w:val="00D20B27"/>
    <w:rsid w:val="00D20C8F"/>
    <w:rsid w:val="00D20E88"/>
    <w:rsid w:val="00D22004"/>
    <w:rsid w:val="00D220B8"/>
    <w:rsid w:val="00D2299C"/>
    <w:rsid w:val="00D22BBF"/>
    <w:rsid w:val="00D230AA"/>
    <w:rsid w:val="00D232BA"/>
    <w:rsid w:val="00D239C5"/>
    <w:rsid w:val="00D23BEE"/>
    <w:rsid w:val="00D23DA6"/>
    <w:rsid w:val="00D24654"/>
    <w:rsid w:val="00D24734"/>
    <w:rsid w:val="00D24A8D"/>
    <w:rsid w:val="00D24C64"/>
    <w:rsid w:val="00D25053"/>
    <w:rsid w:val="00D25918"/>
    <w:rsid w:val="00D26715"/>
    <w:rsid w:val="00D26933"/>
    <w:rsid w:val="00D26ACA"/>
    <w:rsid w:val="00D26B23"/>
    <w:rsid w:val="00D26F26"/>
    <w:rsid w:val="00D271A4"/>
    <w:rsid w:val="00D301B9"/>
    <w:rsid w:val="00D30DCE"/>
    <w:rsid w:val="00D31156"/>
    <w:rsid w:val="00D31197"/>
    <w:rsid w:val="00D31245"/>
    <w:rsid w:val="00D31B30"/>
    <w:rsid w:val="00D32077"/>
    <w:rsid w:val="00D326C8"/>
    <w:rsid w:val="00D32C78"/>
    <w:rsid w:val="00D33B73"/>
    <w:rsid w:val="00D342E8"/>
    <w:rsid w:val="00D34402"/>
    <w:rsid w:val="00D347EA"/>
    <w:rsid w:val="00D356E6"/>
    <w:rsid w:val="00D3570A"/>
    <w:rsid w:val="00D36119"/>
    <w:rsid w:val="00D36FA1"/>
    <w:rsid w:val="00D3729D"/>
    <w:rsid w:val="00D372C9"/>
    <w:rsid w:val="00D3740C"/>
    <w:rsid w:val="00D374C6"/>
    <w:rsid w:val="00D375DA"/>
    <w:rsid w:val="00D37843"/>
    <w:rsid w:val="00D37C49"/>
    <w:rsid w:val="00D40199"/>
    <w:rsid w:val="00D401B3"/>
    <w:rsid w:val="00D4026F"/>
    <w:rsid w:val="00D40394"/>
    <w:rsid w:val="00D40753"/>
    <w:rsid w:val="00D409C8"/>
    <w:rsid w:val="00D40AB8"/>
    <w:rsid w:val="00D40CB2"/>
    <w:rsid w:val="00D4181A"/>
    <w:rsid w:val="00D41940"/>
    <w:rsid w:val="00D41EFF"/>
    <w:rsid w:val="00D42359"/>
    <w:rsid w:val="00D427A9"/>
    <w:rsid w:val="00D42925"/>
    <w:rsid w:val="00D42ED0"/>
    <w:rsid w:val="00D43481"/>
    <w:rsid w:val="00D4350E"/>
    <w:rsid w:val="00D44301"/>
    <w:rsid w:val="00D443F7"/>
    <w:rsid w:val="00D4494F"/>
    <w:rsid w:val="00D44A6A"/>
    <w:rsid w:val="00D45021"/>
    <w:rsid w:val="00D450CD"/>
    <w:rsid w:val="00D452F9"/>
    <w:rsid w:val="00D45415"/>
    <w:rsid w:val="00D456F3"/>
    <w:rsid w:val="00D457B8"/>
    <w:rsid w:val="00D45A14"/>
    <w:rsid w:val="00D4606E"/>
    <w:rsid w:val="00D4670E"/>
    <w:rsid w:val="00D467A5"/>
    <w:rsid w:val="00D468CF"/>
    <w:rsid w:val="00D46D4D"/>
    <w:rsid w:val="00D475A7"/>
    <w:rsid w:val="00D500BE"/>
    <w:rsid w:val="00D501B5"/>
    <w:rsid w:val="00D50DEC"/>
    <w:rsid w:val="00D5128F"/>
    <w:rsid w:val="00D513FE"/>
    <w:rsid w:val="00D51417"/>
    <w:rsid w:val="00D51D82"/>
    <w:rsid w:val="00D51F1D"/>
    <w:rsid w:val="00D52377"/>
    <w:rsid w:val="00D5272B"/>
    <w:rsid w:val="00D5288D"/>
    <w:rsid w:val="00D533C0"/>
    <w:rsid w:val="00D53516"/>
    <w:rsid w:val="00D53882"/>
    <w:rsid w:val="00D53BCE"/>
    <w:rsid w:val="00D53CBF"/>
    <w:rsid w:val="00D54678"/>
    <w:rsid w:val="00D55461"/>
    <w:rsid w:val="00D55E1C"/>
    <w:rsid w:val="00D56A6C"/>
    <w:rsid w:val="00D56CF5"/>
    <w:rsid w:val="00D574EB"/>
    <w:rsid w:val="00D57518"/>
    <w:rsid w:val="00D57944"/>
    <w:rsid w:val="00D57AF9"/>
    <w:rsid w:val="00D57D87"/>
    <w:rsid w:val="00D57E01"/>
    <w:rsid w:val="00D602C8"/>
    <w:rsid w:val="00D607F2"/>
    <w:rsid w:val="00D609D5"/>
    <w:rsid w:val="00D60A0A"/>
    <w:rsid w:val="00D60A7E"/>
    <w:rsid w:val="00D612DA"/>
    <w:rsid w:val="00D619C9"/>
    <w:rsid w:val="00D61B1A"/>
    <w:rsid w:val="00D61B22"/>
    <w:rsid w:val="00D62017"/>
    <w:rsid w:val="00D621DE"/>
    <w:rsid w:val="00D6251F"/>
    <w:rsid w:val="00D62540"/>
    <w:rsid w:val="00D62A40"/>
    <w:rsid w:val="00D62C0B"/>
    <w:rsid w:val="00D62D04"/>
    <w:rsid w:val="00D62D4D"/>
    <w:rsid w:val="00D636C5"/>
    <w:rsid w:val="00D636F7"/>
    <w:rsid w:val="00D63A0C"/>
    <w:rsid w:val="00D63C25"/>
    <w:rsid w:val="00D64020"/>
    <w:rsid w:val="00D649E8"/>
    <w:rsid w:val="00D64C6F"/>
    <w:rsid w:val="00D6520F"/>
    <w:rsid w:val="00D65BFC"/>
    <w:rsid w:val="00D660A7"/>
    <w:rsid w:val="00D6622C"/>
    <w:rsid w:val="00D66549"/>
    <w:rsid w:val="00D6696B"/>
    <w:rsid w:val="00D669CD"/>
    <w:rsid w:val="00D669E1"/>
    <w:rsid w:val="00D66DDF"/>
    <w:rsid w:val="00D6732F"/>
    <w:rsid w:val="00D67B25"/>
    <w:rsid w:val="00D67CDA"/>
    <w:rsid w:val="00D67D90"/>
    <w:rsid w:val="00D67DB1"/>
    <w:rsid w:val="00D701DA"/>
    <w:rsid w:val="00D703E6"/>
    <w:rsid w:val="00D7108A"/>
    <w:rsid w:val="00D7156F"/>
    <w:rsid w:val="00D71598"/>
    <w:rsid w:val="00D71909"/>
    <w:rsid w:val="00D7194F"/>
    <w:rsid w:val="00D71C58"/>
    <w:rsid w:val="00D71E56"/>
    <w:rsid w:val="00D71EC4"/>
    <w:rsid w:val="00D72399"/>
    <w:rsid w:val="00D725A5"/>
    <w:rsid w:val="00D7306F"/>
    <w:rsid w:val="00D7373E"/>
    <w:rsid w:val="00D737B1"/>
    <w:rsid w:val="00D73A91"/>
    <w:rsid w:val="00D73C16"/>
    <w:rsid w:val="00D73FA5"/>
    <w:rsid w:val="00D7413D"/>
    <w:rsid w:val="00D74247"/>
    <w:rsid w:val="00D74377"/>
    <w:rsid w:val="00D743B9"/>
    <w:rsid w:val="00D74463"/>
    <w:rsid w:val="00D746C6"/>
    <w:rsid w:val="00D747C7"/>
    <w:rsid w:val="00D747F8"/>
    <w:rsid w:val="00D74A24"/>
    <w:rsid w:val="00D74D5B"/>
    <w:rsid w:val="00D74E7A"/>
    <w:rsid w:val="00D75BD8"/>
    <w:rsid w:val="00D75CB8"/>
    <w:rsid w:val="00D75D3B"/>
    <w:rsid w:val="00D763D4"/>
    <w:rsid w:val="00D76D8A"/>
    <w:rsid w:val="00D76F32"/>
    <w:rsid w:val="00D76F96"/>
    <w:rsid w:val="00D7700A"/>
    <w:rsid w:val="00D7764F"/>
    <w:rsid w:val="00D776E4"/>
    <w:rsid w:val="00D7790C"/>
    <w:rsid w:val="00D77A95"/>
    <w:rsid w:val="00D77EDC"/>
    <w:rsid w:val="00D80164"/>
    <w:rsid w:val="00D801CA"/>
    <w:rsid w:val="00D80D4B"/>
    <w:rsid w:val="00D80FC9"/>
    <w:rsid w:val="00D813A2"/>
    <w:rsid w:val="00D8173F"/>
    <w:rsid w:val="00D8193B"/>
    <w:rsid w:val="00D8194B"/>
    <w:rsid w:val="00D81EEF"/>
    <w:rsid w:val="00D82087"/>
    <w:rsid w:val="00D82100"/>
    <w:rsid w:val="00D8245D"/>
    <w:rsid w:val="00D82B7C"/>
    <w:rsid w:val="00D82BE7"/>
    <w:rsid w:val="00D82E1B"/>
    <w:rsid w:val="00D8355A"/>
    <w:rsid w:val="00D838A5"/>
    <w:rsid w:val="00D83C91"/>
    <w:rsid w:val="00D83D3C"/>
    <w:rsid w:val="00D83E64"/>
    <w:rsid w:val="00D84133"/>
    <w:rsid w:val="00D8422D"/>
    <w:rsid w:val="00D84315"/>
    <w:rsid w:val="00D8441D"/>
    <w:rsid w:val="00D84689"/>
    <w:rsid w:val="00D848B3"/>
    <w:rsid w:val="00D849C8"/>
    <w:rsid w:val="00D84BE9"/>
    <w:rsid w:val="00D8512A"/>
    <w:rsid w:val="00D857F8"/>
    <w:rsid w:val="00D85A76"/>
    <w:rsid w:val="00D85CC4"/>
    <w:rsid w:val="00D85D5A"/>
    <w:rsid w:val="00D86BC1"/>
    <w:rsid w:val="00D86E0F"/>
    <w:rsid w:val="00D86E74"/>
    <w:rsid w:val="00D86FF5"/>
    <w:rsid w:val="00D87427"/>
    <w:rsid w:val="00D8744A"/>
    <w:rsid w:val="00D8766D"/>
    <w:rsid w:val="00D87BEB"/>
    <w:rsid w:val="00D90702"/>
    <w:rsid w:val="00D91188"/>
    <w:rsid w:val="00D9130C"/>
    <w:rsid w:val="00D919AC"/>
    <w:rsid w:val="00D91C3C"/>
    <w:rsid w:val="00D91F3A"/>
    <w:rsid w:val="00D9214E"/>
    <w:rsid w:val="00D92564"/>
    <w:rsid w:val="00D93025"/>
    <w:rsid w:val="00D93684"/>
    <w:rsid w:val="00D939BB"/>
    <w:rsid w:val="00D93D10"/>
    <w:rsid w:val="00D93EBF"/>
    <w:rsid w:val="00D9407D"/>
    <w:rsid w:val="00D94130"/>
    <w:rsid w:val="00D94318"/>
    <w:rsid w:val="00D944B6"/>
    <w:rsid w:val="00D94C22"/>
    <w:rsid w:val="00D94D35"/>
    <w:rsid w:val="00D95402"/>
    <w:rsid w:val="00D95628"/>
    <w:rsid w:val="00D956EA"/>
    <w:rsid w:val="00D95912"/>
    <w:rsid w:val="00D959D7"/>
    <w:rsid w:val="00D95C51"/>
    <w:rsid w:val="00D95D5F"/>
    <w:rsid w:val="00D96134"/>
    <w:rsid w:val="00D96259"/>
    <w:rsid w:val="00D96345"/>
    <w:rsid w:val="00D9637E"/>
    <w:rsid w:val="00D96A2D"/>
    <w:rsid w:val="00D96A5D"/>
    <w:rsid w:val="00D97103"/>
    <w:rsid w:val="00D9712A"/>
    <w:rsid w:val="00D97183"/>
    <w:rsid w:val="00D97DA4"/>
    <w:rsid w:val="00DA003A"/>
    <w:rsid w:val="00DA00D7"/>
    <w:rsid w:val="00DA028E"/>
    <w:rsid w:val="00DA0CAD"/>
    <w:rsid w:val="00DA129E"/>
    <w:rsid w:val="00DA167C"/>
    <w:rsid w:val="00DA17B2"/>
    <w:rsid w:val="00DA1B1F"/>
    <w:rsid w:val="00DA1BA9"/>
    <w:rsid w:val="00DA263B"/>
    <w:rsid w:val="00DA2972"/>
    <w:rsid w:val="00DA39B7"/>
    <w:rsid w:val="00DA416D"/>
    <w:rsid w:val="00DA43D7"/>
    <w:rsid w:val="00DA4817"/>
    <w:rsid w:val="00DA54ED"/>
    <w:rsid w:val="00DA55FF"/>
    <w:rsid w:val="00DA5920"/>
    <w:rsid w:val="00DA5C80"/>
    <w:rsid w:val="00DA5D7C"/>
    <w:rsid w:val="00DA6342"/>
    <w:rsid w:val="00DA6680"/>
    <w:rsid w:val="00DA68D2"/>
    <w:rsid w:val="00DA6F4D"/>
    <w:rsid w:val="00DA6F9B"/>
    <w:rsid w:val="00DA71EF"/>
    <w:rsid w:val="00DA75A7"/>
    <w:rsid w:val="00DA76A3"/>
    <w:rsid w:val="00DA77A5"/>
    <w:rsid w:val="00DA7A59"/>
    <w:rsid w:val="00DA7B6A"/>
    <w:rsid w:val="00DA7BE6"/>
    <w:rsid w:val="00DB02ED"/>
    <w:rsid w:val="00DB08E7"/>
    <w:rsid w:val="00DB11D3"/>
    <w:rsid w:val="00DB12A1"/>
    <w:rsid w:val="00DB1F47"/>
    <w:rsid w:val="00DB2046"/>
    <w:rsid w:val="00DB298B"/>
    <w:rsid w:val="00DB299D"/>
    <w:rsid w:val="00DB323B"/>
    <w:rsid w:val="00DB324D"/>
    <w:rsid w:val="00DB3277"/>
    <w:rsid w:val="00DB3ED4"/>
    <w:rsid w:val="00DB3FC5"/>
    <w:rsid w:val="00DB4064"/>
    <w:rsid w:val="00DB42A6"/>
    <w:rsid w:val="00DB49E8"/>
    <w:rsid w:val="00DB5040"/>
    <w:rsid w:val="00DB50B2"/>
    <w:rsid w:val="00DB52D4"/>
    <w:rsid w:val="00DB5695"/>
    <w:rsid w:val="00DB56C3"/>
    <w:rsid w:val="00DB59EA"/>
    <w:rsid w:val="00DB604F"/>
    <w:rsid w:val="00DB60EF"/>
    <w:rsid w:val="00DB61C7"/>
    <w:rsid w:val="00DB631E"/>
    <w:rsid w:val="00DB6437"/>
    <w:rsid w:val="00DB74A8"/>
    <w:rsid w:val="00DB76E8"/>
    <w:rsid w:val="00DB78C2"/>
    <w:rsid w:val="00DB7934"/>
    <w:rsid w:val="00DC0080"/>
    <w:rsid w:val="00DC01DE"/>
    <w:rsid w:val="00DC038D"/>
    <w:rsid w:val="00DC0D7F"/>
    <w:rsid w:val="00DC0FCF"/>
    <w:rsid w:val="00DC15B0"/>
    <w:rsid w:val="00DC1B07"/>
    <w:rsid w:val="00DC213E"/>
    <w:rsid w:val="00DC2DFB"/>
    <w:rsid w:val="00DC31FF"/>
    <w:rsid w:val="00DC3A44"/>
    <w:rsid w:val="00DC3AC8"/>
    <w:rsid w:val="00DC3B6F"/>
    <w:rsid w:val="00DC4536"/>
    <w:rsid w:val="00DC50B8"/>
    <w:rsid w:val="00DC50E9"/>
    <w:rsid w:val="00DC52B8"/>
    <w:rsid w:val="00DC5A0A"/>
    <w:rsid w:val="00DC5BBC"/>
    <w:rsid w:val="00DC6E7C"/>
    <w:rsid w:val="00DC721D"/>
    <w:rsid w:val="00DC7340"/>
    <w:rsid w:val="00DC7A3E"/>
    <w:rsid w:val="00DC7C68"/>
    <w:rsid w:val="00DC7F09"/>
    <w:rsid w:val="00DD0246"/>
    <w:rsid w:val="00DD0406"/>
    <w:rsid w:val="00DD0604"/>
    <w:rsid w:val="00DD0E8D"/>
    <w:rsid w:val="00DD1459"/>
    <w:rsid w:val="00DD19D8"/>
    <w:rsid w:val="00DD21C0"/>
    <w:rsid w:val="00DD26FE"/>
    <w:rsid w:val="00DD27DF"/>
    <w:rsid w:val="00DD3078"/>
    <w:rsid w:val="00DD3414"/>
    <w:rsid w:val="00DD359F"/>
    <w:rsid w:val="00DD3BAE"/>
    <w:rsid w:val="00DD3D7C"/>
    <w:rsid w:val="00DD4124"/>
    <w:rsid w:val="00DD49C9"/>
    <w:rsid w:val="00DD4FC8"/>
    <w:rsid w:val="00DD5202"/>
    <w:rsid w:val="00DD5720"/>
    <w:rsid w:val="00DD576F"/>
    <w:rsid w:val="00DD5879"/>
    <w:rsid w:val="00DD5E49"/>
    <w:rsid w:val="00DD6F6B"/>
    <w:rsid w:val="00DD71C3"/>
    <w:rsid w:val="00DD7A34"/>
    <w:rsid w:val="00DD7B77"/>
    <w:rsid w:val="00DD7B82"/>
    <w:rsid w:val="00DD7C28"/>
    <w:rsid w:val="00DD7D63"/>
    <w:rsid w:val="00DE0345"/>
    <w:rsid w:val="00DE04C7"/>
    <w:rsid w:val="00DE0F50"/>
    <w:rsid w:val="00DE15A7"/>
    <w:rsid w:val="00DE18D3"/>
    <w:rsid w:val="00DE1A29"/>
    <w:rsid w:val="00DE1D07"/>
    <w:rsid w:val="00DE20BE"/>
    <w:rsid w:val="00DE21C4"/>
    <w:rsid w:val="00DE2E8D"/>
    <w:rsid w:val="00DE2EC8"/>
    <w:rsid w:val="00DE32F4"/>
    <w:rsid w:val="00DE35B1"/>
    <w:rsid w:val="00DE385B"/>
    <w:rsid w:val="00DE3DD2"/>
    <w:rsid w:val="00DE45DE"/>
    <w:rsid w:val="00DE4DF8"/>
    <w:rsid w:val="00DE4E1D"/>
    <w:rsid w:val="00DE5996"/>
    <w:rsid w:val="00DE5D9B"/>
    <w:rsid w:val="00DE63D0"/>
    <w:rsid w:val="00DE643E"/>
    <w:rsid w:val="00DE6712"/>
    <w:rsid w:val="00DE6779"/>
    <w:rsid w:val="00DE6D67"/>
    <w:rsid w:val="00DE7C34"/>
    <w:rsid w:val="00DE7E85"/>
    <w:rsid w:val="00DF02F5"/>
    <w:rsid w:val="00DF08A0"/>
    <w:rsid w:val="00DF105E"/>
    <w:rsid w:val="00DF11BD"/>
    <w:rsid w:val="00DF1624"/>
    <w:rsid w:val="00DF1B7C"/>
    <w:rsid w:val="00DF20DB"/>
    <w:rsid w:val="00DF21C6"/>
    <w:rsid w:val="00DF23F6"/>
    <w:rsid w:val="00DF285E"/>
    <w:rsid w:val="00DF2C0A"/>
    <w:rsid w:val="00DF2C9D"/>
    <w:rsid w:val="00DF2F2A"/>
    <w:rsid w:val="00DF2F3E"/>
    <w:rsid w:val="00DF3A95"/>
    <w:rsid w:val="00DF3D7D"/>
    <w:rsid w:val="00DF43BB"/>
    <w:rsid w:val="00DF4A5C"/>
    <w:rsid w:val="00DF5423"/>
    <w:rsid w:val="00DF5533"/>
    <w:rsid w:val="00DF59A2"/>
    <w:rsid w:val="00DF6441"/>
    <w:rsid w:val="00DF644C"/>
    <w:rsid w:val="00DF65A6"/>
    <w:rsid w:val="00DF6BB5"/>
    <w:rsid w:val="00DF7A81"/>
    <w:rsid w:val="00E002F5"/>
    <w:rsid w:val="00E00806"/>
    <w:rsid w:val="00E0096B"/>
    <w:rsid w:val="00E00B70"/>
    <w:rsid w:val="00E00D73"/>
    <w:rsid w:val="00E00F4B"/>
    <w:rsid w:val="00E0100C"/>
    <w:rsid w:val="00E010D4"/>
    <w:rsid w:val="00E01594"/>
    <w:rsid w:val="00E018EA"/>
    <w:rsid w:val="00E01C9B"/>
    <w:rsid w:val="00E01D91"/>
    <w:rsid w:val="00E01FB6"/>
    <w:rsid w:val="00E0233D"/>
    <w:rsid w:val="00E02BC7"/>
    <w:rsid w:val="00E02D21"/>
    <w:rsid w:val="00E02DEB"/>
    <w:rsid w:val="00E02EBB"/>
    <w:rsid w:val="00E02FA6"/>
    <w:rsid w:val="00E03111"/>
    <w:rsid w:val="00E03387"/>
    <w:rsid w:val="00E03747"/>
    <w:rsid w:val="00E03976"/>
    <w:rsid w:val="00E03A61"/>
    <w:rsid w:val="00E03CA9"/>
    <w:rsid w:val="00E041BB"/>
    <w:rsid w:val="00E047DA"/>
    <w:rsid w:val="00E047EA"/>
    <w:rsid w:val="00E04A05"/>
    <w:rsid w:val="00E04A21"/>
    <w:rsid w:val="00E05411"/>
    <w:rsid w:val="00E0543E"/>
    <w:rsid w:val="00E05AA9"/>
    <w:rsid w:val="00E05ABE"/>
    <w:rsid w:val="00E05CB9"/>
    <w:rsid w:val="00E05D46"/>
    <w:rsid w:val="00E05D7E"/>
    <w:rsid w:val="00E062E1"/>
    <w:rsid w:val="00E0695D"/>
    <w:rsid w:val="00E06C13"/>
    <w:rsid w:val="00E06DC5"/>
    <w:rsid w:val="00E07110"/>
    <w:rsid w:val="00E0769B"/>
    <w:rsid w:val="00E077FF"/>
    <w:rsid w:val="00E07BE0"/>
    <w:rsid w:val="00E101B8"/>
    <w:rsid w:val="00E10492"/>
    <w:rsid w:val="00E11657"/>
    <w:rsid w:val="00E118E4"/>
    <w:rsid w:val="00E11BAB"/>
    <w:rsid w:val="00E12029"/>
    <w:rsid w:val="00E12033"/>
    <w:rsid w:val="00E1238C"/>
    <w:rsid w:val="00E12DC8"/>
    <w:rsid w:val="00E13B96"/>
    <w:rsid w:val="00E148F0"/>
    <w:rsid w:val="00E14A15"/>
    <w:rsid w:val="00E14A49"/>
    <w:rsid w:val="00E14FAC"/>
    <w:rsid w:val="00E1580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2391"/>
    <w:rsid w:val="00E23288"/>
    <w:rsid w:val="00E23C93"/>
    <w:rsid w:val="00E247F2"/>
    <w:rsid w:val="00E24A0D"/>
    <w:rsid w:val="00E24C74"/>
    <w:rsid w:val="00E25194"/>
    <w:rsid w:val="00E256B5"/>
    <w:rsid w:val="00E25767"/>
    <w:rsid w:val="00E26368"/>
    <w:rsid w:val="00E26654"/>
    <w:rsid w:val="00E267FF"/>
    <w:rsid w:val="00E26AF2"/>
    <w:rsid w:val="00E26CF5"/>
    <w:rsid w:val="00E26DFC"/>
    <w:rsid w:val="00E27A3F"/>
    <w:rsid w:val="00E27B40"/>
    <w:rsid w:val="00E31983"/>
    <w:rsid w:val="00E3206C"/>
    <w:rsid w:val="00E32B72"/>
    <w:rsid w:val="00E335BE"/>
    <w:rsid w:val="00E3385E"/>
    <w:rsid w:val="00E33B98"/>
    <w:rsid w:val="00E34347"/>
    <w:rsid w:val="00E34B5F"/>
    <w:rsid w:val="00E34B9B"/>
    <w:rsid w:val="00E351B5"/>
    <w:rsid w:val="00E354FF"/>
    <w:rsid w:val="00E35689"/>
    <w:rsid w:val="00E368FF"/>
    <w:rsid w:val="00E36D9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3130"/>
    <w:rsid w:val="00E4322B"/>
    <w:rsid w:val="00E4328D"/>
    <w:rsid w:val="00E432D1"/>
    <w:rsid w:val="00E438FE"/>
    <w:rsid w:val="00E44199"/>
    <w:rsid w:val="00E44AA8"/>
    <w:rsid w:val="00E4517A"/>
    <w:rsid w:val="00E45F09"/>
    <w:rsid w:val="00E460DC"/>
    <w:rsid w:val="00E46C82"/>
    <w:rsid w:val="00E46CD1"/>
    <w:rsid w:val="00E46CD4"/>
    <w:rsid w:val="00E47605"/>
    <w:rsid w:val="00E47B36"/>
    <w:rsid w:val="00E509A4"/>
    <w:rsid w:val="00E50A32"/>
    <w:rsid w:val="00E50A37"/>
    <w:rsid w:val="00E50A89"/>
    <w:rsid w:val="00E510AC"/>
    <w:rsid w:val="00E51279"/>
    <w:rsid w:val="00E514D7"/>
    <w:rsid w:val="00E519E0"/>
    <w:rsid w:val="00E51C2E"/>
    <w:rsid w:val="00E51C34"/>
    <w:rsid w:val="00E528E2"/>
    <w:rsid w:val="00E53221"/>
    <w:rsid w:val="00E534FB"/>
    <w:rsid w:val="00E53541"/>
    <w:rsid w:val="00E53883"/>
    <w:rsid w:val="00E53916"/>
    <w:rsid w:val="00E53D04"/>
    <w:rsid w:val="00E53FA2"/>
    <w:rsid w:val="00E53FB6"/>
    <w:rsid w:val="00E5418B"/>
    <w:rsid w:val="00E5420F"/>
    <w:rsid w:val="00E54717"/>
    <w:rsid w:val="00E54767"/>
    <w:rsid w:val="00E54FE2"/>
    <w:rsid w:val="00E551F3"/>
    <w:rsid w:val="00E55592"/>
    <w:rsid w:val="00E55A0F"/>
    <w:rsid w:val="00E55A56"/>
    <w:rsid w:val="00E56024"/>
    <w:rsid w:val="00E565E2"/>
    <w:rsid w:val="00E56828"/>
    <w:rsid w:val="00E5687A"/>
    <w:rsid w:val="00E57164"/>
    <w:rsid w:val="00E578A4"/>
    <w:rsid w:val="00E57B71"/>
    <w:rsid w:val="00E57BFD"/>
    <w:rsid w:val="00E60135"/>
    <w:rsid w:val="00E60193"/>
    <w:rsid w:val="00E604A2"/>
    <w:rsid w:val="00E6051A"/>
    <w:rsid w:val="00E60F80"/>
    <w:rsid w:val="00E6137F"/>
    <w:rsid w:val="00E61905"/>
    <w:rsid w:val="00E61F05"/>
    <w:rsid w:val="00E624A4"/>
    <w:rsid w:val="00E62677"/>
    <w:rsid w:val="00E6328C"/>
    <w:rsid w:val="00E63A8C"/>
    <w:rsid w:val="00E63AEA"/>
    <w:rsid w:val="00E63BA5"/>
    <w:rsid w:val="00E63E75"/>
    <w:rsid w:val="00E647E9"/>
    <w:rsid w:val="00E64EAF"/>
    <w:rsid w:val="00E655A8"/>
    <w:rsid w:val="00E6569B"/>
    <w:rsid w:val="00E65980"/>
    <w:rsid w:val="00E65AFF"/>
    <w:rsid w:val="00E65E51"/>
    <w:rsid w:val="00E66484"/>
    <w:rsid w:val="00E669AB"/>
    <w:rsid w:val="00E700DD"/>
    <w:rsid w:val="00E703A2"/>
    <w:rsid w:val="00E704A0"/>
    <w:rsid w:val="00E70501"/>
    <w:rsid w:val="00E70670"/>
    <w:rsid w:val="00E70BF3"/>
    <w:rsid w:val="00E7153F"/>
    <w:rsid w:val="00E7161F"/>
    <w:rsid w:val="00E71A20"/>
    <w:rsid w:val="00E71A9D"/>
    <w:rsid w:val="00E71BAB"/>
    <w:rsid w:val="00E72202"/>
    <w:rsid w:val="00E72A2B"/>
    <w:rsid w:val="00E72A7F"/>
    <w:rsid w:val="00E72BCA"/>
    <w:rsid w:val="00E72CE7"/>
    <w:rsid w:val="00E72D00"/>
    <w:rsid w:val="00E72D2C"/>
    <w:rsid w:val="00E72F42"/>
    <w:rsid w:val="00E7312A"/>
    <w:rsid w:val="00E732AD"/>
    <w:rsid w:val="00E737EF"/>
    <w:rsid w:val="00E73A43"/>
    <w:rsid w:val="00E73B5C"/>
    <w:rsid w:val="00E73E44"/>
    <w:rsid w:val="00E73EF4"/>
    <w:rsid w:val="00E73F3A"/>
    <w:rsid w:val="00E743C0"/>
    <w:rsid w:val="00E745B6"/>
    <w:rsid w:val="00E746D5"/>
    <w:rsid w:val="00E748A4"/>
    <w:rsid w:val="00E74F7D"/>
    <w:rsid w:val="00E75288"/>
    <w:rsid w:val="00E75C61"/>
    <w:rsid w:val="00E75E2C"/>
    <w:rsid w:val="00E7647A"/>
    <w:rsid w:val="00E7696A"/>
    <w:rsid w:val="00E76A65"/>
    <w:rsid w:val="00E76BA9"/>
    <w:rsid w:val="00E77AE5"/>
    <w:rsid w:val="00E77D1F"/>
    <w:rsid w:val="00E801BB"/>
    <w:rsid w:val="00E807A2"/>
    <w:rsid w:val="00E807AD"/>
    <w:rsid w:val="00E80EB1"/>
    <w:rsid w:val="00E810B9"/>
    <w:rsid w:val="00E8116A"/>
    <w:rsid w:val="00E81696"/>
    <w:rsid w:val="00E818A4"/>
    <w:rsid w:val="00E81911"/>
    <w:rsid w:val="00E81BC2"/>
    <w:rsid w:val="00E81FAA"/>
    <w:rsid w:val="00E828B6"/>
    <w:rsid w:val="00E82DA7"/>
    <w:rsid w:val="00E82DC2"/>
    <w:rsid w:val="00E82E7F"/>
    <w:rsid w:val="00E82F15"/>
    <w:rsid w:val="00E82F46"/>
    <w:rsid w:val="00E83236"/>
    <w:rsid w:val="00E83B4D"/>
    <w:rsid w:val="00E83D20"/>
    <w:rsid w:val="00E84197"/>
    <w:rsid w:val="00E8494F"/>
    <w:rsid w:val="00E8496C"/>
    <w:rsid w:val="00E84ACC"/>
    <w:rsid w:val="00E853E0"/>
    <w:rsid w:val="00E856A3"/>
    <w:rsid w:val="00E857D3"/>
    <w:rsid w:val="00E85CBA"/>
    <w:rsid w:val="00E85E92"/>
    <w:rsid w:val="00E85F05"/>
    <w:rsid w:val="00E8609C"/>
    <w:rsid w:val="00E861BC"/>
    <w:rsid w:val="00E8646A"/>
    <w:rsid w:val="00E868C8"/>
    <w:rsid w:val="00E86B49"/>
    <w:rsid w:val="00E86CBE"/>
    <w:rsid w:val="00E86FB4"/>
    <w:rsid w:val="00E87618"/>
    <w:rsid w:val="00E87A9B"/>
    <w:rsid w:val="00E87B04"/>
    <w:rsid w:val="00E903D5"/>
    <w:rsid w:val="00E90959"/>
    <w:rsid w:val="00E909E8"/>
    <w:rsid w:val="00E90BBD"/>
    <w:rsid w:val="00E90F2C"/>
    <w:rsid w:val="00E91365"/>
    <w:rsid w:val="00E9165B"/>
    <w:rsid w:val="00E927CE"/>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A5"/>
    <w:rsid w:val="00E96644"/>
    <w:rsid w:val="00E96D1E"/>
    <w:rsid w:val="00E9716A"/>
    <w:rsid w:val="00E972BB"/>
    <w:rsid w:val="00E972D0"/>
    <w:rsid w:val="00E972EB"/>
    <w:rsid w:val="00E9795E"/>
    <w:rsid w:val="00EA0046"/>
    <w:rsid w:val="00EA0409"/>
    <w:rsid w:val="00EA0C05"/>
    <w:rsid w:val="00EA1345"/>
    <w:rsid w:val="00EA1F7E"/>
    <w:rsid w:val="00EA2263"/>
    <w:rsid w:val="00EA2284"/>
    <w:rsid w:val="00EA2347"/>
    <w:rsid w:val="00EA28B7"/>
    <w:rsid w:val="00EA29E9"/>
    <w:rsid w:val="00EA2B25"/>
    <w:rsid w:val="00EA2E3A"/>
    <w:rsid w:val="00EA3408"/>
    <w:rsid w:val="00EA341C"/>
    <w:rsid w:val="00EA37B2"/>
    <w:rsid w:val="00EA3A8B"/>
    <w:rsid w:val="00EA4238"/>
    <w:rsid w:val="00EA4351"/>
    <w:rsid w:val="00EA4436"/>
    <w:rsid w:val="00EA4EC6"/>
    <w:rsid w:val="00EA4EE3"/>
    <w:rsid w:val="00EA4F73"/>
    <w:rsid w:val="00EA5588"/>
    <w:rsid w:val="00EA56A1"/>
    <w:rsid w:val="00EA56EB"/>
    <w:rsid w:val="00EA57E4"/>
    <w:rsid w:val="00EA5897"/>
    <w:rsid w:val="00EA5A46"/>
    <w:rsid w:val="00EA5D32"/>
    <w:rsid w:val="00EA5F85"/>
    <w:rsid w:val="00EA5F98"/>
    <w:rsid w:val="00EA6554"/>
    <w:rsid w:val="00EA6783"/>
    <w:rsid w:val="00EA7C30"/>
    <w:rsid w:val="00EA7E19"/>
    <w:rsid w:val="00EB0013"/>
    <w:rsid w:val="00EB0C17"/>
    <w:rsid w:val="00EB0D04"/>
    <w:rsid w:val="00EB0DB9"/>
    <w:rsid w:val="00EB20B4"/>
    <w:rsid w:val="00EB2657"/>
    <w:rsid w:val="00EB26C9"/>
    <w:rsid w:val="00EB2902"/>
    <w:rsid w:val="00EB2B79"/>
    <w:rsid w:val="00EB3716"/>
    <w:rsid w:val="00EB39F2"/>
    <w:rsid w:val="00EB3A93"/>
    <w:rsid w:val="00EB4203"/>
    <w:rsid w:val="00EB4323"/>
    <w:rsid w:val="00EB44A5"/>
    <w:rsid w:val="00EB4FBD"/>
    <w:rsid w:val="00EB5AD1"/>
    <w:rsid w:val="00EB5AF9"/>
    <w:rsid w:val="00EB5BA2"/>
    <w:rsid w:val="00EB6176"/>
    <w:rsid w:val="00EB65AE"/>
    <w:rsid w:val="00EB65AF"/>
    <w:rsid w:val="00EB6A8D"/>
    <w:rsid w:val="00EB6BFB"/>
    <w:rsid w:val="00EB722E"/>
    <w:rsid w:val="00EB72C6"/>
    <w:rsid w:val="00EB730B"/>
    <w:rsid w:val="00EB7F1B"/>
    <w:rsid w:val="00EC04CC"/>
    <w:rsid w:val="00EC0874"/>
    <w:rsid w:val="00EC0D4D"/>
    <w:rsid w:val="00EC18D5"/>
    <w:rsid w:val="00EC236C"/>
    <w:rsid w:val="00EC241A"/>
    <w:rsid w:val="00EC2759"/>
    <w:rsid w:val="00EC2F12"/>
    <w:rsid w:val="00EC337F"/>
    <w:rsid w:val="00EC34E9"/>
    <w:rsid w:val="00EC3F78"/>
    <w:rsid w:val="00EC4601"/>
    <w:rsid w:val="00EC48D7"/>
    <w:rsid w:val="00EC4BBF"/>
    <w:rsid w:val="00EC5133"/>
    <w:rsid w:val="00EC5235"/>
    <w:rsid w:val="00EC5ABC"/>
    <w:rsid w:val="00EC5E4C"/>
    <w:rsid w:val="00EC6335"/>
    <w:rsid w:val="00EC6493"/>
    <w:rsid w:val="00EC66BC"/>
    <w:rsid w:val="00EC714A"/>
    <w:rsid w:val="00EC76B3"/>
    <w:rsid w:val="00EC78DC"/>
    <w:rsid w:val="00EC7ECA"/>
    <w:rsid w:val="00EC7F2D"/>
    <w:rsid w:val="00ED087B"/>
    <w:rsid w:val="00ED0BB6"/>
    <w:rsid w:val="00ED167F"/>
    <w:rsid w:val="00ED17D4"/>
    <w:rsid w:val="00ED1ECF"/>
    <w:rsid w:val="00ED2AE3"/>
    <w:rsid w:val="00ED2D01"/>
    <w:rsid w:val="00ED3548"/>
    <w:rsid w:val="00ED364D"/>
    <w:rsid w:val="00ED3F4F"/>
    <w:rsid w:val="00ED41E5"/>
    <w:rsid w:val="00ED43A5"/>
    <w:rsid w:val="00ED4A40"/>
    <w:rsid w:val="00ED4A8F"/>
    <w:rsid w:val="00ED54A1"/>
    <w:rsid w:val="00ED5692"/>
    <w:rsid w:val="00ED56C3"/>
    <w:rsid w:val="00ED5959"/>
    <w:rsid w:val="00ED5997"/>
    <w:rsid w:val="00ED5A34"/>
    <w:rsid w:val="00ED5B13"/>
    <w:rsid w:val="00ED62AB"/>
    <w:rsid w:val="00ED62BE"/>
    <w:rsid w:val="00ED6BE0"/>
    <w:rsid w:val="00ED796F"/>
    <w:rsid w:val="00ED7EF2"/>
    <w:rsid w:val="00EE02FB"/>
    <w:rsid w:val="00EE0BCF"/>
    <w:rsid w:val="00EE0C6D"/>
    <w:rsid w:val="00EE0F35"/>
    <w:rsid w:val="00EE1111"/>
    <w:rsid w:val="00EE1496"/>
    <w:rsid w:val="00EE1530"/>
    <w:rsid w:val="00EE1601"/>
    <w:rsid w:val="00EE18D9"/>
    <w:rsid w:val="00EE1A11"/>
    <w:rsid w:val="00EE1A24"/>
    <w:rsid w:val="00EE1B04"/>
    <w:rsid w:val="00EE1F7E"/>
    <w:rsid w:val="00EE216A"/>
    <w:rsid w:val="00EE223B"/>
    <w:rsid w:val="00EE2652"/>
    <w:rsid w:val="00EE2685"/>
    <w:rsid w:val="00EE2787"/>
    <w:rsid w:val="00EE2917"/>
    <w:rsid w:val="00EE2CE1"/>
    <w:rsid w:val="00EE30A5"/>
    <w:rsid w:val="00EE394F"/>
    <w:rsid w:val="00EE3B77"/>
    <w:rsid w:val="00EE3F44"/>
    <w:rsid w:val="00EE403B"/>
    <w:rsid w:val="00EE4165"/>
    <w:rsid w:val="00EE416E"/>
    <w:rsid w:val="00EE4409"/>
    <w:rsid w:val="00EE46BA"/>
    <w:rsid w:val="00EE471C"/>
    <w:rsid w:val="00EE502E"/>
    <w:rsid w:val="00EE5082"/>
    <w:rsid w:val="00EE5293"/>
    <w:rsid w:val="00EE5AB7"/>
    <w:rsid w:val="00EE5B5D"/>
    <w:rsid w:val="00EE5C0A"/>
    <w:rsid w:val="00EE5D37"/>
    <w:rsid w:val="00EE64F8"/>
    <w:rsid w:val="00EE66A9"/>
    <w:rsid w:val="00EE6753"/>
    <w:rsid w:val="00EE6C04"/>
    <w:rsid w:val="00EE6FB6"/>
    <w:rsid w:val="00EE7008"/>
    <w:rsid w:val="00EE7324"/>
    <w:rsid w:val="00EE7BD0"/>
    <w:rsid w:val="00EF008D"/>
    <w:rsid w:val="00EF00BE"/>
    <w:rsid w:val="00EF06B5"/>
    <w:rsid w:val="00EF1605"/>
    <w:rsid w:val="00EF1659"/>
    <w:rsid w:val="00EF1C1D"/>
    <w:rsid w:val="00EF1D29"/>
    <w:rsid w:val="00EF212E"/>
    <w:rsid w:val="00EF24C6"/>
    <w:rsid w:val="00EF27FB"/>
    <w:rsid w:val="00EF2A7C"/>
    <w:rsid w:val="00EF2D00"/>
    <w:rsid w:val="00EF3795"/>
    <w:rsid w:val="00EF39A3"/>
    <w:rsid w:val="00EF3D51"/>
    <w:rsid w:val="00EF3FD1"/>
    <w:rsid w:val="00EF520D"/>
    <w:rsid w:val="00EF56F8"/>
    <w:rsid w:val="00EF5FA7"/>
    <w:rsid w:val="00EF61D7"/>
    <w:rsid w:val="00EF62C0"/>
    <w:rsid w:val="00EF6513"/>
    <w:rsid w:val="00EF6EAA"/>
    <w:rsid w:val="00EF7415"/>
    <w:rsid w:val="00EF7729"/>
    <w:rsid w:val="00EF798F"/>
    <w:rsid w:val="00EF79AF"/>
    <w:rsid w:val="00EF7E23"/>
    <w:rsid w:val="00F00506"/>
    <w:rsid w:val="00F00BC2"/>
    <w:rsid w:val="00F01036"/>
    <w:rsid w:val="00F013F0"/>
    <w:rsid w:val="00F014E8"/>
    <w:rsid w:val="00F01747"/>
    <w:rsid w:val="00F01794"/>
    <w:rsid w:val="00F01D85"/>
    <w:rsid w:val="00F02190"/>
    <w:rsid w:val="00F0219B"/>
    <w:rsid w:val="00F0235C"/>
    <w:rsid w:val="00F0245C"/>
    <w:rsid w:val="00F02B7F"/>
    <w:rsid w:val="00F03205"/>
    <w:rsid w:val="00F0340F"/>
    <w:rsid w:val="00F0458A"/>
    <w:rsid w:val="00F04853"/>
    <w:rsid w:val="00F049A4"/>
    <w:rsid w:val="00F05197"/>
    <w:rsid w:val="00F05BEB"/>
    <w:rsid w:val="00F05CB8"/>
    <w:rsid w:val="00F05D75"/>
    <w:rsid w:val="00F05E12"/>
    <w:rsid w:val="00F06167"/>
    <w:rsid w:val="00F06E88"/>
    <w:rsid w:val="00F071E3"/>
    <w:rsid w:val="00F071F5"/>
    <w:rsid w:val="00F07C57"/>
    <w:rsid w:val="00F07F49"/>
    <w:rsid w:val="00F10570"/>
    <w:rsid w:val="00F1078F"/>
    <w:rsid w:val="00F10A4A"/>
    <w:rsid w:val="00F10ABD"/>
    <w:rsid w:val="00F10E3F"/>
    <w:rsid w:val="00F1159C"/>
    <w:rsid w:val="00F116DF"/>
    <w:rsid w:val="00F11B73"/>
    <w:rsid w:val="00F11DE4"/>
    <w:rsid w:val="00F12182"/>
    <w:rsid w:val="00F1219B"/>
    <w:rsid w:val="00F123B0"/>
    <w:rsid w:val="00F1244C"/>
    <w:rsid w:val="00F1287F"/>
    <w:rsid w:val="00F1371F"/>
    <w:rsid w:val="00F13DF3"/>
    <w:rsid w:val="00F14BA8"/>
    <w:rsid w:val="00F157A8"/>
    <w:rsid w:val="00F15806"/>
    <w:rsid w:val="00F161FB"/>
    <w:rsid w:val="00F1622E"/>
    <w:rsid w:val="00F165AE"/>
    <w:rsid w:val="00F16752"/>
    <w:rsid w:val="00F16A38"/>
    <w:rsid w:val="00F16A60"/>
    <w:rsid w:val="00F17C8B"/>
    <w:rsid w:val="00F2026F"/>
    <w:rsid w:val="00F202A9"/>
    <w:rsid w:val="00F20466"/>
    <w:rsid w:val="00F21135"/>
    <w:rsid w:val="00F21393"/>
    <w:rsid w:val="00F21674"/>
    <w:rsid w:val="00F217F6"/>
    <w:rsid w:val="00F22426"/>
    <w:rsid w:val="00F22682"/>
    <w:rsid w:val="00F22C73"/>
    <w:rsid w:val="00F23317"/>
    <w:rsid w:val="00F239D1"/>
    <w:rsid w:val="00F2446B"/>
    <w:rsid w:val="00F2460C"/>
    <w:rsid w:val="00F246D4"/>
    <w:rsid w:val="00F24E47"/>
    <w:rsid w:val="00F26114"/>
    <w:rsid w:val="00F263B1"/>
    <w:rsid w:val="00F2660C"/>
    <w:rsid w:val="00F26775"/>
    <w:rsid w:val="00F26AD8"/>
    <w:rsid w:val="00F26B6E"/>
    <w:rsid w:val="00F26C40"/>
    <w:rsid w:val="00F2777A"/>
    <w:rsid w:val="00F279D8"/>
    <w:rsid w:val="00F27BA1"/>
    <w:rsid w:val="00F302DD"/>
    <w:rsid w:val="00F310C2"/>
    <w:rsid w:val="00F31684"/>
    <w:rsid w:val="00F318F7"/>
    <w:rsid w:val="00F31D60"/>
    <w:rsid w:val="00F31F09"/>
    <w:rsid w:val="00F3256B"/>
    <w:rsid w:val="00F32E7E"/>
    <w:rsid w:val="00F32F9A"/>
    <w:rsid w:val="00F33215"/>
    <w:rsid w:val="00F33594"/>
    <w:rsid w:val="00F33781"/>
    <w:rsid w:val="00F3381C"/>
    <w:rsid w:val="00F341D6"/>
    <w:rsid w:val="00F34210"/>
    <w:rsid w:val="00F3425C"/>
    <w:rsid w:val="00F3443E"/>
    <w:rsid w:val="00F34C81"/>
    <w:rsid w:val="00F3508E"/>
    <w:rsid w:val="00F35117"/>
    <w:rsid w:val="00F3537B"/>
    <w:rsid w:val="00F35A00"/>
    <w:rsid w:val="00F36115"/>
    <w:rsid w:val="00F367BF"/>
    <w:rsid w:val="00F36AAA"/>
    <w:rsid w:val="00F37013"/>
    <w:rsid w:val="00F3717C"/>
    <w:rsid w:val="00F37C33"/>
    <w:rsid w:val="00F37E41"/>
    <w:rsid w:val="00F40287"/>
    <w:rsid w:val="00F4097B"/>
    <w:rsid w:val="00F40F1B"/>
    <w:rsid w:val="00F41209"/>
    <w:rsid w:val="00F4129F"/>
    <w:rsid w:val="00F41544"/>
    <w:rsid w:val="00F4173A"/>
    <w:rsid w:val="00F4189F"/>
    <w:rsid w:val="00F41CC9"/>
    <w:rsid w:val="00F41DF8"/>
    <w:rsid w:val="00F42460"/>
    <w:rsid w:val="00F42FC6"/>
    <w:rsid w:val="00F443CC"/>
    <w:rsid w:val="00F44559"/>
    <w:rsid w:val="00F4507E"/>
    <w:rsid w:val="00F4554E"/>
    <w:rsid w:val="00F45768"/>
    <w:rsid w:val="00F4580F"/>
    <w:rsid w:val="00F45C24"/>
    <w:rsid w:val="00F46CFC"/>
    <w:rsid w:val="00F4725C"/>
    <w:rsid w:val="00F47839"/>
    <w:rsid w:val="00F479BB"/>
    <w:rsid w:val="00F47FF5"/>
    <w:rsid w:val="00F513B7"/>
    <w:rsid w:val="00F5143A"/>
    <w:rsid w:val="00F51B4A"/>
    <w:rsid w:val="00F520EB"/>
    <w:rsid w:val="00F523E6"/>
    <w:rsid w:val="00F5264D"/>
    <w:rsid w:val="00F5265C"/>
    <w:rsid w:val="00F52673"/>
    <w:rsid w:val="00F52777"/>
    <w:rsid w:val="00F52AEF"/>
    <w:rsid w:val="00F52F93"/>
    <w:rsid w:val="00F52FD4"/>
    <w:rsid w:val="00F5362D"/>
    <w:rsid w:val="00F53854"/>
    <w:rsid w:val="00F53B43"/>
    <w:rsid w:val="00F5439F"/>
    <w:rsid w:val="00F544DD"/>
    <w:rsid w:val="00F54830"/>
    <w:rsid w:val="00F55024"/>
    <w:rsid w:val="00F55A81"/>
    <w:rsid w:val="00F55B5C"/>
    <w:rsid w:val="00F55C0F"/>
    <w:rsid w:val="00F562BC"/>
    <w:rsid w:val="00F577FF"/>
    <w:rsid w:val="00F5788E"/>
    <w:rsid w:val="00F60213"/>
    <w:rsid w:val="00F60A5A"/>
    <w:rsid w:val="00F60B0A"/>
    <w:rsid w:val="00F60DDC"/>
    <w:rsid w:val="00F61049"/>
    <w:rsid w:val="00F61523"/>
    <w:rsid w:val="00F61C50"/>
    <w:rsid w:val="00F6277B"/>
    <w:rsid w:val="00F62891"/>
    <w:rsid w:val="00F62DB0"/>
    <w:rsid w:val="00F6359F"/>
    <w:rsid w:val="00F6366D"/>
    <w:rsid w:val="00F63FD0"/>
    <w:rsid w:val="00F648E7"/>
    <w:rsid w:val="00F64AA1"/>
    <w:rsid w:val="00F64C8F"/>
    <w:rsid w:val="00F6512F"/>
    <w:rsid w:val="00F656A0"/>
    <w:rsid w:val="00F65AC8"/>
    <w:rsid w:val="00F65DA9"/>
    <w:rsid w:val="00F661FE"/>
    <w:rsid w:val="00F66745"/>
    <w:rsid w:val="00F66D6E"/>
    <w:rsid w:val="00F66E7D"/>
    <w:rsid w:val="00F6732A"/>
    <w:rsid w:val="00F67447"/>
    <w:rsid w:val="00F67B51"/>
    <w:rsid w:val="00F70069"/>
    <w:rsid w:val="00F701D5"/>
    <w:rsid w:val="00F703C0"/>
    <w:rsid w:val="00F70697"/>
    <w:rsid w:val="00F707DE"/>
    <w:rsid w:val="00F70AFC"/>
    <w:rsid w:val="00F718DC"/>
    <w:rsid w:val="00F71F67"/>
    <w:rsid w:val="00F7233A"/>
    <w:rsid w:val="00F72BC5"/>
    <w:rsid w:val="00F730C4"/>
    <w:rsid w:val="00F7352B"/>
    <w:rsid w:val="00F73567"/>
    <w:rsid w:val="00F735DB"/>
    <w:rsid w:val="00F73662"/>
    <w:rsid w:val="00F73BDB"/>
    <w:rsid w:val="00F73D39"/>
    <w:rsid w:val="00F743A8"/>
    <w:rsid w:val="00F746CF"/>
    <w:rsid w:val="00F74DB8"/>
    <w:rsid w:val="00F7508E"/>
    <w:rsid w:val="00F75957"/>
    <w:rsid w:val="00F75D13"/>
    <w:rsid w:val="00F75E88"/>
    <w:rsid w:val="00F76B16"/>
    <w:rsid w:val="00F76E96"/>
    <w:rsid w:val="00F77062"/>
    <w:rsid w:val="00F773DC"/>
    <w:rsid w:val="00F7743C"/>
    <w:rsid w:val="00F77520"/>
    <w:rsid w:val="00F77893"/>
    <w:rsid w:val="00F77895"/>
    <w:rsid w:val="00F7790C"/>
    <w:rsid w:val="00F77B7C"/>
    <w:rsid w:val="00F77E6F"/>
    <w:rsid w:val="00F77F5C"/>
    <w:rsid w:val="00F80790"/>
    <w:rsid w:val="00F813F9"/>
    <w:rsid w:val="00F817DD"/>
    <w:rsid w:val="00F81E39"/>
    <w:rsid w:val="00F828A5"/>
    <w:rsid w:val="00F82991"/>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BE5"/>
    <w:rsid w:val="00F86073"/>
    <w:rsid w:val="00F862B3"/>
    <w:rsid w:val="00F86403"/>
    <w:rsid w:val="00F86A9E"/>
    <w:rsid w:val="00F86BA3"/>
    <w:rsid w:val="00F86F19"/>
    <w:rsid w:val="00F87048"/>
    <w:rsid w:val="00F87228"/>
    <w:rsid w:val="00F879D9"/>
    <w:rsid w:val="00F87D28"/>
    <w:rsid w:val="00F90021"/>
    <w:rsid w:val="00F907C9"/>
    <w:rsid w:val="00F907E8"/>
    <w:rsid w:val="00F90C0D"/>
    <w:rsid w:val="00F91049"/>
    <w:rsid w:val="00F91813"/>
    <w:rsid w:val="00F91C96"/>
    <w:rsid w:val="00F92954"/>
    <w:rsid w:val="00F92D3C"/>
    <w:rsid w:val="00F92F7C"/>
    <w:rsid w:val="00F9312C"/>
    <w:rsid w:val="00F9342B"/>
    <w:rsid w:val="00F937F0"/>
    <w:rsid w:val="00F93F88"/>
    <w:rsid w:val="00F9400D"/>
    <w:rsid w:val="00F9452D"/>
    <w:rsid w:val="00F94C11"/>
    <w:rsid w:val="00F950F7"/>
    <w:rsid w:val="00F95520"/>
    <w:rsid w:val="00F9651D"/>
    <w:rsid w:val="00F96625"/>
    <w:rsid w:val="00F96780"/>
    <w:rsid w:val="00F96863"/>
    <w:rsid w:val="00F96965"/>
    <w:rsid w:val="00F970B7"/>
    <w:rsid w:val="00F97415"/>
    <w:rsid w:val="00F97C85"/>
    <w:rsid w:val="00F97DBD"/>
    <w:rsid w:val="00FA010D"/>
    <w:rsid w:val="00FA0254"/>
    <w:rsid w:val="00FA04FD"/>
    <w:rsid w:val="00FA0ECF"/>
    <w:rsid w:val="00FA11C2"/>
    <w:rsid w:val="00FA122C"/>
    <w:rsid w:val="00FA12FC"/>
    <w:rsid w:val="00FA13FE"/>
    <w:rsid w:val="00FA1720"/>
    <w:rsid w:val="00FA1BCE"/>
    <w:rsid w:val="00FA1C61"/>
    <w:rsid w:val="00FA1F5D"/>
    <w:rsid w:val="00FA2350"/>
    <w:rsid w:val="00FA269B"/>
    <w:rsid w:val="00FA2E9B"/>
    <w:rsid w:val="00FA3472"/>
    <w:rsid w:val="00FA34C7"/>
    <w:rsid w:val="00FA37DC"/>
    <w:rsid w:val="00FA398E"/>
    <w:rsid w:val="00FA3FF9"/>
    <w:rsid w:val="00FA44EF"/>
    <w:rsid w:val="00FA48C5"/>
    <w:rsid w:val="00FA4926"/>
    <w:rsid w:val="00FA4C1F"/>
    <w:rsid w:val="00FA540F"/>
    <w:rsid w:val="00FA5E7E"/>
    <w:rsid w:val="00FA6002"/>
    <w:rsid w:val="00FA67EE"/>
    <w:rsid w:val="00FA6D01"/>
    <w:rsid w:val="00FA71FF"/>
    <w:rsid w:val="00FA721B"/>
    <w:rsid w:val="00FA72F3"/>
    <w:rsid w:val="00FA78C7"/>
    <w:rsid w:val="00FA7D76"/>
    <w:rsid w:val="00FB0279"/>
    <w:rsid w:val="00FB0446"/>
    <w:rsid w:val="00FB07DE"/>
    <w:rsid w:val="00FB0CD9"/>
    <w:rsid w:val="00FB1008"/>
    <w:rsid w:val="00FB11F1"/>
    <w:rsid w:val="00FB1222"/>
    <w:rsid w:val="00FB14AD"/>
    <w:rsid w:val="00FB1A9B"/>
    <w:rsid w:val="00FB2116"/>
    <w:rsid w:val="00FB255E"/>
    <w:rsid w:val="00FB2754"/>
    <w:rsid w:val="00FB2FA3"/>
    <w:rsid w:val="00FB3251"/>
    <w:rsid w:val="00FB35D6"/>
    <w:rsid w:val="00FB36D5"/>
    <w:rsid w:val="00FB38DC"/>
    <w:rsid w:val="00FB60EA"/>
    <w:rsid w:val="00FB60F5"/>
    <w:rsid w:val="00FB62B8"/>
    <w:rsid w:val="00FB64A7"/>
    <w:rsid w:val="00FB73C6"/>
    <w:rsid w:val="00FB7C40"/>
    <w:rsid w:val="00FC02EC"/>
    <w:rsid w:val="00FC0A7D"/>
    <w:rsid w:val="00FC0C41"/>
    <w:rsid w:val="00FC205F"/>
    <w:rsid w:val="00FC25F8"/>
    <w:rsid w:val="00FC261E"/>
    <w:rsid w:val="00FC2FD3"/>
    <w:rsid w:val="00FC3350"/>
    <w:rsid w:val="00FC35AD"/>
    <w:rsid w:val="00FC40E6"/>
    <w:rsid w:val="00FC4A18"/>
    <w:rsid w:val="00FC506A"/>
    <w:rsid w:val="00FC538B"/>
    <w:rsid w:val="00FC58F6"/>
    <w:rsid w:val="00FC5C13"/>
    <w:rsid w:val="00FC5CBF"/>
    <w:rsid w:val="00FC6022"/>
    <w:rsid w:val="00FC6509"/>
    <w:rsid w:val="00FC69A3"/>
    <w:rsid w:val="00FC6B30"/>
    <w:rsid w:val="00FC6B56"/>
    <w:rsid w:val="00FC6DD0"/>
    <w:rsid w:val="00FC6DE6"/>
    <w:rsid w:val="00FD0332"/>
    <w:rsid w:val="00FD0411"/>
    <w:rsid w:val="00FD045A"/>
    <w:rsid w:val="00FD047E"/>
    <w:rsid w:val="00FD04F7"/>
    <w:rsid w:val="00FD0694"/>
    <w:rsid w:val="00FD0738"/>
    <w:rsid w:val="00FD07D7"/>
    <w:rsid w:val="00FD08EA"/>
    <w:rsid w:val="00FD0B48"/>
    <w:rsid w:val="00FD0CB3"/>
    <w:rsid w:val="00FD0F49"/>
    <w:rsid w:val="00FD0FF5"/>
    <w:rsid w:val="00FD14DC"/>
    <w:rsid w:val="00FD1EC0"/>
    <w:rsid w:val="00FD2290"/>
    <w:rsid w:val="00FD24A5"/>
    <w:rsid w:val="00FD2550"/>
    <w:rsid w:val="00FD2759"/>
    <w:rsid w:val="00FD27FF"/>
    <w:rsid w:val="00FD2848"/>
    <w:rsid w:val="00FD3384"/>
    <w:rsid w:val="00FD381C"/>
    <w:rsid w:val="00FD387C"/>
    <w:rsid w:val="00FD4061"/>
    <w:rsid w:val="00FD4534"/>
    <w:rsid w:val="00FD4548"/>
    <w:rsid w:val="00FD4A04"/>
    <w:rsid w:val="00FD5264"/>
    <w:rsid w:val="00FD5746"/>
    <w:rsid w:val="00FD588C"/>
    <w:rsid w:val="00FD5D3C"/>
    <w:rsid w:val="00FD6286"/>
    <w:rsid w:val="00FD6483"/>
    <w:rsid w:val="00FD6586"/>
    <w:rsid w:val="00FD7633"/>
    <w:rsid w:val="00FD77FA"/>
    <w:rsid w:val="00FE00BE"/>
    <w:rsid w:val="00FE01D6"/>
    <w:rsid w:val="00FE059C"/>
    <w:rsid w:val="00FE0849"/>
    <w:rsid w:val="00FE09E8"/>
    <w:rsid w:val="00FE1270"/>
    <w:rsid w:val="00FE1975"/>
    <w:rsid w:val="00FE1B70"/>
    <w:rsid w:val="00FE1DAA"/>
    <w:rsid w:val="00FE1DF3"/>
    <w:rsid w:val="00FE24DD"/>
    <w:rsid w:val="00FE2D0C"/>
    <w:rsid w:val="00FE3946"/>
    <w:rsid w:val="00FE3CC4"/>
    <w:rsid w:val="00FE3D3E"/>
    <w:rsid w:val="00FE43DE"/>
    <w:rsid w:val="00FE4A2E"/>
    <w:rsid w:val="00FE4D12"/>
    <w:rsid w:val="00FE5093"/>
    <w:rsid w:val="00FE554D"/>
    <w:rsid w:val="00FE58C2"/>
    <w:rsid w:val="00FE6012"/>
    <w:rsid w:val="00FE6D1A"/>
    <w:rsid w:val="00FE6DC5"/>
    <w:rsid w:val="00FE6E57"/>
    <w:rsid w:val="00FE7051"/>
    <w:rsid w:val="00FE7FAE"/>
    <w:rsid w:val="00FF1314"/>
    <w:rsid w:val="00FF1682"/>
    <w:rsid w:val="00FF168D"/>
    <w:rsid w:val="00FF1A6D"/>
    <w:rsid w:val="00FF24E8"/>
    <w:rsid w:val="00FF264F"/>
    <w:rsid w:val="00FF2832"/>
    <w:rsid w:val="00FF2BD4"/>
    <w:rsid w:val="00FF2E7A"/>
    <w:rsid w:val="00FF3590"/>
    <w:rsid w:val="00FF3F1F"/>
    <w:rsid w:val="00FF4328"/>
    <w:rsid w:val="00FF4384"/>
    <w:rsid w:val="00FF440F"/>
    <w:rsid w:val="00FF456C"/>
    <w:rsid w:val="00FF4896"/>
    <w:rsid w:val="00FF4AD6"/>
    <w:rsid w:val="00FF4BE4"/>
    <w:rsid w:val="00FF5395"/>
    <w:rsid w:val="00FF5BB3"/>
    <w:rsid w:val="00FF5E5C"/>
    <w:rsid w:val="00FF5F97"/>
    <w:rsid w:val="00FF632B"/>
    <w:rsid w:val="00FF6675"/>
    <w:rsid w:val="00FF699F"/>
    <w:rsid w:val="00FF69AF"/>
    <w:rsid w:val="00FF6CA0"/>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784CCE"/>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2E46E0"/>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37B916"/>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11AB"/>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31DF3"/>
    <w:rsid w:val="74EDFD0E"/>
    <w:rsid w:val="74F0F266"/>
    <w:rsid w:val="7525D467"/>
    <w:rsid w:val="754394D6"/>
    <w:rsid w:val="7558699B"/>
    <w:rsid w:val="75623292"/>
    <w:rsid w:val="756B8173"/>
    <w:rsid w:val="75CE1053"/>
    <w:rsid w:val="760B9C15"/>
    <w:rsid w:val="765AD7AF"/>
    <w:rsid w:val="766FDBC4"/>
    <w:rsid w:val="76A05E1A"/>
    <w:rsid w:val="77332547"/>
    <w:rsid w:val="77FFF65C"/>
    <w:rsid w:val="786A77C9"/>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4CC418B5-F967-456F-A67A-5D3E7C7A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D7"/>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paragraph" w:customStyle="1" w:styleId="Default">
    <w:name w:val="Default"/>
    <w:rsid w:val="003027F6"/>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svg"/><Relationship Id="rId21" Type="http://schemas.openxmlformats.org/officeDocument/2006/relationships/image" Target="media/image11.svg"/><Relationship Id="rId34" Type="http://schemas.openxmlformats.org/officeDocument/2006/relationships/hyperlink" Target="https://www.gov.uk/government/publications/send-code-of-practice-0-to-25" TargetMode="External"/><Relationship Id="rId42" Type="http://schemas.openxmlformats.org/officeDocument/2006/relationships/hyperlink" Target="https://educationendowmentfoundation.org.uk/education-evidence/guidance-reports/send" TargetMode="External"/><Relationship Id="rId47" Type="http://schemas.openxmlformats.org/officeDocument/2006/relationships/hyperlink" Target="https://educationendowmentfoundation.org.uk/education-evidence/guidance-reports/metacognition" TargetMode="External"/><Relationship Id="rId50" Type="http://schemas.openxmlformats.org/officeDocument/2006/relationships/hyperlink" Target="https://educationendowmentfoundation.org.uk/education-evidence/guidance-reports/literacy-ks2" TargetMode="External"/><Relationship Id="rId55" Type="http://schemas.openxmlformats.org/officeDocument/2006/relationships/hyperlink" Target="https://doi.org/10.1016/j.lindif.2019.101776" TargetMode="External"/><Relationship Id="rId63" Type="http://schemas.openxmlformats.org/officeDocument/2006/relationships/hyperlink" Target="https://doi.org/10.1177/095679761773970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youtube.com/embed/WHG5TyCdmx4?feature=oembed" TargetMode="Externa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link.springer.com/chapter/10.1007/978-3-030-43620-9_12" TargetMode="External"/><Relationship Id="rId37" Type="http://schemas.openxmlformats.org/officeDocument/2006/relationships/hyperlink" Target="https://assets.publishing.service.gov.uk/media/61af936fd3bf7f055c4b77bb/SEN_support_-_Findings_from_a_qualitative_study.pdf" TargetMode="External"/><Relationship Id="rId40" Type="http://schemas.openxmlformats.org/officeDocument/2006/relationships/hyperlink" Target="https://educationendowmentfoundation.org.uk/education-evidence/guidance-reports/early-maths" TargetMode="External"/><Relationship Id="rId45" Type="http://schemas.openxmlformats.org/officeDocument/2006/relationships/hyperlink" Target="https://educationendowmentfoundation.org.uk/education-evidence/teaching-learning-toolkit" TargetMode="External"/><Relationship Id="rId53" Type="http://schemas.openxmlformats.org/officeDocument/2006/relationships/hyperlink" Target="https://educationendowmentfoundation.org.uk/education-evidence/guidance-reports/teaching-assistants" TargetMode="External"/><Relationship Id="rId58" Type="http://schemas.openxmlformats.org/officeDocument/2006/relationships/hyperlink" Target="https://asset.nasen.org.uk/adaptive_teaching_in_an_inclusive_classroom.pdf"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www.researchgate.net/publication/42799118_What_pedagogical_approaches_can_effectively_include_children_with_special_educational_needs_in_mainstream_classrooms_A_systematic_literature_review" TargetMode="External"/><Relationship Id="rId19" Type="http://schemas.openxmlformats.org/officeDocument/2006/relationships/image" Target="media/image9.svg"/><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openxmlformats.org/officeDocument/2006/relationships/image" Target="media/image17.jpg"/><Relationship Id="rId35" Type="http://schemas.openxmlformats.org/officeDocument/2006/relationships/hyperlink" Target="https://assets.publishing.service.gov.uk/media/5a80bcb7e5274a2e8ab51dfe/TWS_2016_FINAL_Research_report_Feb_2017.pdf" TargetMode="External"/><Relationship Id="rId43" Type="http://schemas.openxmlformats.org/officeDocument/2006/relationships/hyperlink" Target="https://educationendowmentfoundation.org.uk/education-evidence/teaching-learning-toolkit" TargetMode="External"/><Relationship Id="rId48" Type="http://schemas.openxmlformats.org/officeDocument/2006/relationships/hyperlink" Target="https://educationendowmentfoundation.org.uk/education-evidence/guidance-reports/digital" TargetMode="External"/><Relationship Id="rId56" Type="http://schemas.openxmlformats.org/officeDocument/2006/relationships/hyperlink" Target="https://researchschool.org.uk/lancashire/news/building-foundations-scaffolding-interactions-in-the-early-years" TargetMode="External"/><Relationship Id="rId64" Type="http://schemas.openxmlformats.org/officeDocument/2006/relationships/hyperlink" Target="https://doi.org/10.1080/02671522.2018.1452962" TargetMode="External"/><Relationship Id="rId8" Type="http://schemas.openxmlformats.org/officeDocument/2006/relationships/webSettings" Target="webSettings.xml"/><Relationship Id="rId51" Type="http://schemas.openxmlformats.org/officeDocument/2006/relationships/hyperlink" Target="https://educationendowmentfoundation.org.uk/education-evidence/guidance-reports/science-ks3-ks4"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3.png"/><Relationship Id="rId33" Type="http://schemas.openxmlformats.org/officeDocument/2006/relationships/hyperlink" Target="https://educationendowmentfoundation.org.uk/early-years/shrec-approach" TargetMode="External"/><Relationship Id="rId38" Type="http://schemas.openxmlformats.org/officeDocument/2006/relationships/hyperlink" Target="https://assets.publishing.service.gov.uk/media/66ded22ca9ef9bb0060aa640/Assistive_Technology_Course_Evaluation_Report.pdf" TargetMode="External"/><Relationship Id="rId46" Type="http://schemas.openxmlformats.org/officeDocument/2006/relationships/hyperlink" Target="https://educationendowmentfoundation.org.uk/education-evidence/guidance-reports/supporting-parents" TargetMode="External"/><Relationship Id="rId59" Type="http://schemas.openxmlformats.org/officeDocument/2006/relationships/hyperlink" Target="https://www.researchgate.net/publication/258166254_A_Meta-Analysis_of_the_Social_Competence_of_Children_with_Learning_Disabilities_Compared_to_Classmates_of_Low_and_Average_to_High_Achievement" TargetMode="External"/><Relationship Id="rId67"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hyperlink" Target="https://educationendowmentfoundation.org.uk/education-evidence/guidance-reports/literacy-early-years" TargetMode="External"/><Relationship Id="rId54" Type="http://schemas.openxmlformats.org/officeDocument/2006/relationships/hyperlink" Target="https://educationendowmentfoundation.org.uk/projects-and-evaluation/projects/choices-in-edtech-using-generative-ai-chatgpt-for-ks3-science-lesson-preparation-2024-teacher-choices-tria" TargetMode="External"/><Relationship Id="rId62" Type="http://schemas.openxmlformats.org/officeDocument/2006/relationships/hyperlink" Target="https://my.chartered.college/research-hub/memory-and-thought-make-sure-your-engaging-activities-dont-detract-from-what-students-need-to-lear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svg"/><Relationship Id="rId36" Type="http://schemas.openxmlformats.org/officeDocument/2006/relationships/hyperlink" Target="https://assets.publishing.service.gov.uk/media/5da053dee5274a595bf5daf6/Tips_for_school_leaders_.pdf" TargetMode="External"/><Relationship Id="rId49" Type="http://schemas.openxmlformats.org/officeDocument/2006/relationships/hyperlink" Target="https://educationendowmentfoundation.org.uk/education-evidence/guidance-reports/feedback" TargetMode="External"/><Relationship Id="rId57" Type="http://schemas.openxmlformats.org/officeDocument/2006/relationships/hyperlink" Target="https://educationendowmentfoundation.org.uk/news/eef-blog-told-four-evidence-informed-principles-to-promote-high-quality-talk-in-maths" TargetMode="External"/><Relationship Id="rId10" Type="http://schemas.openxmlformats.org/officeDocument/2006/relationships/endnotes" Target="endnotes.xml"/><Relationship Id="rId31" Type="http://schemas.openxmlformats.org/officeDocument/2006/relationships/hyperlink" Target="https://www.gov.uk/government/collections/using-ai-in-education-settings-support-materials" TargetMode="External"/><Relationship Id="rId44" Type="http://schemas.openxmlformats.org/officeDocument/2006/relationships/hyperlink" Target="https://educationendowmentfoundation.org.uk/education-evidence/teaching-learning-toolkit" TargetMode="External"/><Relationship Id="rId52" Type="http://schemas.openxmlformats.org/officeDocument/2006/relationships/hyperlink" Target="https://d2tic4wvo1iusb.cloudfront.net/production/documents/using_research_evidence_-_a_concise_guide.pdf?v=1743769342" TargetMode="External"/><Relationship Id="rId60" Type="http://schemas.openxmlformats.org/officeDocument/2006/relationships/hyperlink" Target="https://doi.org/10.1111/j.1539-6053.2009.01038.x"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educationendowmentfoundation.org.uk/education-evidence/guidance-reports/teaching-assista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DE8E5448884C8EA62BFA90F7C2D793"/>
        <w:category>
          <w:name w:val="General"/>
          <w:gallery w:val="placeholder"/>
        </w:category>
        <w:types>
          <w:type w:val="bbPlcHdr"/>
        </w:types>
        <w:behaviors>
          <w:behavior w:val="content"/>
        </w:behaviors>
        <w:guid w:val="{3E58EC1C-37A6-4B3F-99FF-3AC86EDE1AC2}"/>
      </w:docPartPr>
      <w:docPartBody>
        <w:p w:rsidR="00716F8F" w:rsidRDefault="00716F8F" w:rsidP="00716F8F">
          <w:pPr>
            <w:pStyle w:val="E5DE8E5448884C8EA62BFA90F7C2D793"/>
          </w:pPr>
          <w:r>
            <w:rPr>
              <w:rFonts w:asciiTheme="majorHAnsi" w:eastAsiaTheme="majorEastAsia" w:hAnsiTheme="majorHAnsi" w:cstheme="majorBidi"/>
              <w:color w:val="156082" w:themeColor="accent1"/>
              <w:sz w:val="88"/>
              <w:szCs w:val="88"/>
            </w:rPr>
            <w:t>[Document title]</w:t>
          </w:r>
        </w:p>
      </w:docPartBody>
    </w:docPart>
    <w:docPart>
      <w:docPartPr>
        <w:name w:val="EB85D402FF7D423B9FD67181EA225B7F"/>
        <w:category>
          <w:name w:val="General"/>
          <w:gallery w:val="placeholder"/>
        </w:category>
        <w:types>
          <w:type w:val="bbPlcHdr"/>
        </w:types>
        <w:behaviors>
          <w:behavior w:val="content"/>
        </w:behaviors>
        <w:guid w:val="{68029110-C5FF-4B51-BDD3-BC750B750B65}"/>
      </w:docPartPr>
      <w:docPartBody>
        <w:p w:rsidR="00716F8F" w:rsidRDefault="00716F8F" w:rsidP="00716F8F">
          <w:pPr>
            <w:pStyle w:val="EB85D402FF7D423B9FD67181EA225B7F"/>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66D15"/>
    <w:rsid w:val="00121505"/>
    <w:rsid w:val="001240C6"/>
    <w:rsid w:val="00145A2F"/>
    <w:rsid w:val="001462BF"/>
    <w:rsid w:val="00156935"/>
    <w:rsid w:val="0018004A"/>
    <w:rsid w:val="001859EB"/>
    <w:rsid w:val="001A460C"/>
    <w:rsid w:val="001A7FF1"/>
    <w:rsid w:val="001B5DCA"/>
    <w:rsid w:val="001D0010"/>
    <w:rsid w:val="001F0214"/>
    <w:rsid w:val="00203CC9"/>
    <w:rsid w:val="0022129D"/>
    <w:rsid w:val="00245E3B"/>
    <w:rsid w:val="002500C6"/>
    <w:rsid w:val="002503D1"/>
    <w:rsid w:val="0025454C"/>
    <w:rsid w:val="002722D4"/>
    <w:rsid w:val="00283BF1"/>
    <w:rsid w:val="002A0AA8"/>
    <w:rsid w:val="002B3AB6"/>
    <w:rsid w:val="002B4026"/>
    <w:rsid w:val="002C62AE"/>
    <w:rsid w:val="002C79C2"/>
    <w:rsid w:val="002F3B55"/>
    <w:rsid w:val="0030631D"/>
    <w:rsid w:val="003270E4"/>
    <w:rsid w:val="003438E3"/>
    <w:rsid w:val="00356265"/>
    <w:rsid w:val="003664AE"/>
    <w:rsid w:val="00374541"/>
    <w:rsid w:val="00375385"/>
    <w:rsid w:val="003765CF"/>
    <w:rsid w:val="0037780E"/>
    <w:rsid w:val="00381EFA"/>
    <w:rsid w:val="00387FF7"/>
    <w:rsid w:val="003939E7"/>
    <w:rsid w:val="003B2CCE"/>
    <w:rsid w:val="003B5EEB"/>
    <w:rsid w:val="003C0A9F"/>
    <w:rsid w:val="003D729B"/>
    <w:rsid w:val="003F5596"/>
    <w:rsid w:val="003F6E47"/>
    <w:rsid w:val="004036FA"/>
    <w:rsid w:val="00436188"/>
    <w:rsid w:val="0045188C"/>
    <w:rsid w:val="0045520A"/>
    <w:rsid w:val="00457C1B"/>
    <w:rsid w:val="00476F0C"/>
    <w:rsid w:val="00487835"/>
    <w:rsid w:val="0049126B"/>
    <w:rsid w:val="00497792"/>
    <w:rsid w:val="004B2C7E"/>
    <w:rsid w:val="004D2814"/>
    <w:rsid w:val="004D48BF"/>
    <w:rsid w:val="004E4488"/>
    <w:rsid w:val="004F4F39"/>
    <w:rsid w:val="005129E2"/>
    <w:rsid w:val="00523230"/>
    <w:rsid w:val="00550E06"/>
    <w:rsid w:val="005A5CAC"/>
    <w:rsid w:val="005D54CA"/>
    <w:rsid w:val="005E0F26"/>
    <w:rsid w:val="006008A9"/>
    <w:rsid w:val="00611609"/>
    <w:rsid w:val="00625145"/>
    <w:rsid w:val="006256B7"/>
    <w:rsid w:val="00637445"/>
    <w:rsid w:val="00645D98"/>
    <w:rsid w:val="00656D57"/>
    <w:rsid w:val="00660B40"/>
    <w:rsid w:val="00692590"/>
    <w:rsid w:val="00692944"/>
    <w:rsid w:val="00694E88"/>
    <w:rsid w:val="006B5EE0"/>
    <w:rsid w:val="006C6185"/>
    <w:rsid w:val="006C7374"/>
    <w:rsid w:val="00703A85"/>
    <w:rsid w:val="0070714E"/>
    <w:rsid w:val="00713898"/>
    <w:rsid w:val="00715E65"/>
    <w:rsid w:val="00716F8F"/>
    <w:rsid w:val="0072554A"/>
    <w:rsid w:val="00731352"/>
    <w:rsid w:val="00733608"/>
    <w:rsid w:val="007477EB"/>
    <w:rsid w:val="00772BC1"/>
    <w:rsid w:val="00782EEE"/>
    <w:rsid w:val="007A1B41"/>
    <w:rsid w:val="007B0454"/>
    <w:rsid w:val="007C2B17"/>
    <w:rsid w:val="007C4049"/>
    <w:rsid w:val="007D0C1F"/>
    <w:rsid w:val="007D6E3B"/>
    <w:rsid w:val="007E2605"/>
    <w:rsid w:val="00801AEC"/>
    <w:rsid w:val="0080236A"/>
    <w:rsid w:val="00813FF1"/>
    <w:rsid w:val="00823B7A"/>
    <w:rsid w:val="008446A7"/>
    <w:rsid w:val="008A0E73"/>
    <w:rsid w:val="008B561C"/>
    <w:rsid w:val="008B6896"/>
    <w:rsid w:val="008C066E"/>
    <w:rsid w:val="008C1556"/>
    <w:rsid w:val="008C68C5"/>
    <w:rsid w:val="008D1EF0"/>
    <w:rsid w:val="008E2D3A"/>
    <w:rsid w:val="008E31D8"/>
    <w:rsid w:val="008F0C7A"/>
    <w:rsid w:val="008F2FA2"/>
    <w:rsid w:val="009017DB"/>
    <w:rsid w:val="00902A0A"/>
    <w:rsid w:val="00917339"/>
    <w:rsid w:val="009345F3"/>
    <w:rsid w:val="00945747"/>
    <w:rsid w:val="009510A9"/>
    <w:rsid w:val="0095685F"/>
    <w:rsid w:val="00962A0B"/>
    <w:rsid w:val="009A0EF3"/>
    <w:rsid w:val="009A45ED"/>
    <w:rsid w:val="009D1530"/>
    <w:rsid w:val="009D2B0D"/>
    <w:rsid w:val="009F4866"/>
    <w:rsid w:val="00A0265D"/>
    <w:rsid w:val="00A1138F"/>
    <w:rsid w:val="00A21E57"/>
    <w:rsid w:val="00A221B9"/>
    <w:rsid w:val="00A4351B"/>
    <w:rsid w:val="00A44E1A"/>
    <w:rsid w:val="00A45055"/>
    <w:rsid w:val="00A46AB4"/>
    <w:rsid w:val="00A6053C"/>
    <w:rsid w:val="00A668E5"/>
    <w:rsid w:val="00A72852"/>
    <w:rsid w:val="00AB2267"/>
    <w:rsid w:val="00AD4BA0"/>
    <w:rsid w:val="00AD4F24"/>
    <w:rsid w:val="00B07A0D"/>
    <w:rsid w:val="00B17B76"/>
    <w:rsid w:val="00B24EA6"/>
    <w:rsid w:val="00B4550D"/>
    <w:rsid w:val="00B4745B"/>
    <w:rsid w:val="00B536F4"/>
    <w:rsid w:val="00B66FE9"/>
    <w:rsid w:val="00B81FC3"/>
    <w:rsid w:val="00B94F7C"/>
    <w:rsid w:val="00BA4F37"/>
    <w:rsid w:val="00BD7EF5"/>
    <w:rsid w:val="00BE015D"/>
    <w:rsid w:val="00BE6178"/>
    <w:rsid w:val="00C00365"/>
    <w:rsid w:val="00C45A0D"/>
    <w:rsid w:val="00C52625"/>
    <w:rsid w:val="00C67CF3"/>
    <w:rsid w:val="00CC3848"/>
    <w:rsid w:val="00CC569B"/>
    <w:rsid w:val="00CF29E8"/>
    <w:rsid w:val="00D23897"/>
    <w:rsid w:val="00D52172"/>
    <w:rsid w:val="00D52E05"/>
    <w:rsid w:val="00D63A0C"/>
    <w:rsid w:val="00D7490A"/>
    <w:rsid w:val="00D83D3C"/>
    <w:rsid w:val="00D91559"/>
    <w:rsid w:val="00DB2A4A"/>
    <w:rsid w:val="00DD6C2F"/>
    <w:rsid w:val="00DF1B7C"/>
    <w:rsid w:val="00E15A25"/>
    <w:rsid w:val="00E23222"/>
    <w:rsid w:val="00E354CF"/>
    <w:rsid w:val="00E3744D"/>
    <w:rsid w:val="00E41811"/>
    <w:rsid w:val="00E4322B"/>
    <w:rsid w:val="00E44513"/>
    <w:rsid w:val="00E46748"/>
    <w:rsid w:val="00E50A89"/>
    <w:rsid w:val="00E5288F"/>
    <w:rsid w:val="00E52E2F"/>
    <w:rsid w:val="00EC6294"/>
    <w:rsid w:val="00ED6FA6"/>
    <w:rsid w:val="00F11B73"/>
    <w:rsid w:val="00F15773"/>
    <w:rsid w:val="00F26C40"/>
    <w:rsid w:val="00F46E4E"/>
    <w:rsid w:val="00F51B4A"/>
    <w:rsid w:val="00F60D22"/>
    <w:rsid w:val="00F63218"/>
    <w:rsid w:val="00F76759"/>
    <w:rsid w:val="00F82D78"/>
    <w:rsid w:val="00FB19FD"/>
    <w:rsid w:val="00FB30EF"/>
    <w:rsid w:val="00FF2E7A"/>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DE8E5448884C8EA62BFA90F7C2D793">
    <w:name w:val="E5DE8E5448884C8EA62BFA90F7C2D793"/>
    <w:rsid w:val="00716F8F"/>
    <w:pPr>
      <w:spacing w:line="278" w:lineRule="auto"/>
    </w:pPr>
    <w:rPr>
      <w:kern w:val="2"/>
      <w:sz w:val="24"/>
      <w:szCs w:val="24"/>
      <w14:ligatures w14:val="standardContextual"/>
    </w:rPr>
  </w:style>
  <w:style w:type="paragraph" w:customStyle="1" w:styleId="EB85D402FF7D423B9FD67181EA225B7F">
    <w:name w:val="EB85D402FF7D423B9FD67181EA225B7F"/>
    <w:rsid w:val="00716F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FC6D0789-E517-487E-B36A-0A1914F49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38</Pages>
  <Words>9951</Words>
  <Characters>56722</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ECT programme Y1 Elective self-study 3: Meeting individual needs and workload</vt:lpstr>
    </vt:vector>
  </TitlesOfParts>
  <Company/>
  <LinksUpToDate>false</LinksUpToDate>
  <CharactersWithSpaces>66540</CharactersWithSpaces>
  <SharedDoc>false</SharedDoc>
  <HLinks>
    <vt:vector size="504" baseType="variant">
      <vt:variant>
        <vt:i4>6422653</vt:i4>
      </vt:variant>
      <vt:variant>
        <vt:i4>234</vt:i4>
      </vt:variant>
      <vt:variant>
        <vt:i4>0</vt:i4>
      </vt:variant>
      <vt:variant>
        <vt:i4>5</vt:i4>
      </vt:variant>
      <vt:variant>
        <vt:lpwstr/>
      </vt:variant>
      <vt:variant>
        <vt:lpwstr>Contentpage</vt:lpwstr>
      </vt:variant>
      <vt:variant>
        <vt:i4>262212</vt:i4>
      </vt:variant>
      <vt:variant>
        <vt:i4>231</vt:i4>
      </vt:variant>
      <vt:variant>
        <vt:i4>0</vt:i4>
      </vt:variant>
      <vt:variant>
        <vt:i4>5</vt:i4>
      </vt:variant>
      <vt:variant>
        <vt:lpwstr>https://doi.org/10.1080/02671522.2018.1452962</vt:lpwstr>
      </vt:variant>
      <vt:variant>
        <vt:lpwstr/>
      </vt:variant>
      <vt:variant>
        <vt:i4>1245270</vt:i4>
      </vt:variant>
      <vt:variant>
        <vt:i4>228</vt:i4>
      </vt:variant>
      <vt:variant>
        <vt:i4>0</vt:i4>
      </vt:variant>
      <vt:variant>
        <vt:i4>5</vt:i4>
      </vt:variant>
      <vt:variant>
        <vt:lpwstr>https://doi.org/10.1177/0956797617739704</vt:lpwstr>
      </vt:variant>
      <vt:variant>
        <vt:lpwstr/>
      </vt:variant>
      <vt:variant>
        <vt:i4>3473471</vt:i4>
      </vt:variant>
      <vt:variant>
        <vt:i4>225</vt:i4>
      </vt:variant>
      <vt:variant>
        <vt:i4>0</vt:i4>
      </vt:variant>
      <vt:variant>
        <vt:i4>5</vt:i4>
      </vt:variant>
      <vt:variant>
        <vt:lpwstr>https://my.chartered.college/research-hub/memory-and-thought-make-sure-your-engaging-activities-dont-detract-from-what-students-need-to-learn/</vt:lpwstr>
      </vt:variant>
      <vt:variant>
        <vt:lpwstr/>
      </vt:variant>
      <vt:variant>
        <vt:i4>7209005</vt:i4>
      </vt:variant>
      <vt:variant>
        <vt:i4>222</vt:i4>
      </vt:variant>
      <vt:variant>
        <vt:i4>0</vt:i4>
      </vt:variant>
      <vt:variant>
        <vt:i4>5</vt:i4>
      </vt:variant>
      <vt:variant>
        <vt:lpwstr>https://www.researchgate.net/publication/42799118_What_pedagogical_approaches_can_effectively_include_children_with_special_educational_needs_in_mainstream_classrooms_A_systematic_literature_review</vt:lpwstr>
      </vt:variant>
      <vt:variant>
        <vt:lpwstr/>
      </vt:variant>
      <vt:variant>
        <vt:i4>5505052</vt:i4>
      </vt:variant>
      <vt:variant>
        <vt:i4>219</vt:i4>
      </vt:variant>
      <vt:variant>
        <vt:i4>0</vt:i4>
      </vt:variant>
      <vt:variant>
        <vt:i4>5</vt:i4>
      </vt:variant>
      <vt:variant>
        <vt:lpwstr>https://doi.org/10.1111/j.1539-6053.2009.01038.x</vt:lpwstr>
      </vt:variant>
      <vt:variant>
        <vt:lpwstr/>
      </vt:variant>
      <vt:variant>
        <vt:i4>4849711</vt:i4>
      </vt:variant>
      <vt:variant>
        <vt:i4>216</vt:i4>
      </vt:variant>
      <vt:variant>
        <vt:i4>0</vt:i4>
      </vt:variant>
      <vt:variant>
        <vt:i4>5</vt:i4>
      </vt:variant>
      <vt:variant>
        <vt:lpwstr>https://www.researchgate.net/publication/258166254_A_Meta-Analysis_of_the_Social_Competence_of_Children_with_Learning_Disabilities_Compared_to_Classmates_of_Low_and_Average_to_High_Achievement</vt:lpwstr>
      </vt:variant>
      <vt:variant>
        <vt:lpwstr/>
      </vt:variant>
      <vt:variant>
        <vt:i4>3080211</vt:i4>
      </vt:variant>
      <vt:variant>
        <vt:i4>213</vt:i4>
      </vt:variant>
      <vt:variant>
        <vt:i4>0</vt:i4>
      </vt:variant>
      <vt:variant>
        <vt:i4>5</vt:i4>
      </vt:variant>
      <vt:variant>
        <vt:lpwstr>https://asset.nasen.org.uk/adaptive_teaching_in_an_inclusive_classroom.pdf</vt:lpwstr>
      </vt:variant>
      <vt:variant>
        <vt:lpwstr/>
      </vt:variant>
      <vt:variant>
        <vt:i4>3538990</vt:i4>
      </vt:variant>
      <vt:variant>
        <vt:i4>210</vt:i4>
      </vt:variant>
      <vt:variant>
        <vt:i4>0</vt:i4>
      </vt:variant>
      <vt:variant>
        <vt:i4>5</vt:i4>
      </vt:variant>
      <vt:variant>
        <vt:lpwstr>https://educationendowmentfoundation.org.uk/news/eef-blog-told-four-evidence-informed-principles-to-promote-high-quality-talk-in-maths</vt:lpwstr>
      </vt:variant>
      <vt:variant>
        <vt:lpwstr/>
      </vt:variant>
      <vt:variant>
        <vt:i4>6946854</vt:i4>
      </vt:variant>
      <vt:variant>
        <vt:i4>207</vt:i4>
      </vt:variant>
      <vt:variant>
        <vt:i4>0</vt:i4>
      </vt:variant>
      <vt:variant>
        <vt:i4>5</vt:i4>
      </vt:variant>
      <vt:variant>
        <vt:lpwstr>https://researchschool.org.uk/lancashire/news/building-foundations-scaffolding-interactions-in-the-early-years</vt:lpwstr>
      </vt:variant>
      <vt:variant>
        <vt:lpwstr>:~:text=The%20EEF%20latest%20supporting%20materials,research%20evidence%20into%20everyday%20practice.</vt:lpwstr>
      </vt:variant>
      <vt:variant>
        <vt:i4>4915277</vt:i4>
      </vt:variant>
      <vt:variant>
        <vt:i4>204</vt:i4>
      </vt:variant>
      <vt:variant>
        <vt:i4>0</vt:i4>
      </vt:variant>
      <vt:variant>
        <vt:i4>5</vt:i4>
      </vt:variant>
      <vt:variant>
        <vt:lpwstr>https://doi.org/10.1016/j.lindif.2019.101776</vt:lpwstr>
      </vt:variant>
      <vt:variant>
        <vt:lpwstr/>
      </vt:variant>
      <vt:variant>
        <vt:i4>3473458</vt:i4>
      </vt:variant>
      <vt:variant>
        <vt:i4>201</vt:i4>
      </vt:variant>
      <vt:variant>
        <vt:i4>0</vt:i4>
      </vt:variant>
      <vt:variant>
        <vt:i4>5</vt:i4>
      </vt:variant>
      <vt:variant>
        <vt:lpwstr>https://educationendowmentfoundation.org.uk/projects-and-evaluation/projects/choices-in-edtech-using-generative-ai-chatgpt-for-ks3-science-lesson-preparation-2024-teacher-choices-tria</vt:lpwstr>
      </vt:variant>
      <vt:variant>
        <vt:lpwstr/>
      </vt:variant>
      <vt:variant>
        <vt:i4>8060981</vt:i4>
      </vt:variant>
      <vt:variant>
        <vt:i4>198</vt:i4>
      </vt:variant>
      <vt:variant>
        <vt:i4>0</vt:i4>
      </vt:variant>
      <vt:variant>
        <vt:i4>5</vt:i4>
      </vt:variant>
      <vt:variant>
        <vt:lpwstr>https://educationendowmentfoundation.org.uk/education-evidence/guidance-reports/teaching-assistants</vt:lpwstr>
      </vt:variant>
      <vt:variant>
        <vt:lpwstr/>
      </vt:variant>
      <vt:variant>
        <vt:i4>8126574</vt:i4>
      </vt:variant>
      <vt:variant>
        <vt:i4>195</vt:i4>
      </vt:variant>
      <vt:variant>
        <vt:i4>0</vt:i4>
      </vt:variant>
      <vt:variant>
        <vt:i4>5</vt:i4>
      </vt:variant>
      <vt:variant>
        <vt:lpwstr>https://d2tic4wvo1iusb.cloudfront.net/production/documents/using_research_evidence_-_a_concise_guide.pdf?v=1743769342</vt:lpwstr>
      </vt:variant>
      <vt:variant>
        <vt:lpwstr/>
      </vt:variant>
      <vt:variant>
        <vt:i4>6422569</vt:i4>
      </vt:variant>
      <vt:variant>
        <vt:i4>192</vt:i4>
      </vt:variant>
      <vt:variant>
        <vt:i4>0</vt:i4>
      </vt:variant>
      <vt:variant>
        <vt:i4>5</vt:i4>
      </vt:variant>
      <vt:variant>
        <vt:lpwstr>https://educationendowmentfoundation.org.uk/education-evidence/guidance-reports/science-ks3-ks4</vt:lpwstr>
      </vt:variant>
      <vt:variant>
        <vt:lpwstr/>
      </vt:variant>
      <vt:variant>
        <vt:i4>4849756</vt:i4>
      </vt:variant>
      <vt:variant>
        <vt:i4>189</vt:i4>
      </vt:variant>
      <vt:variant>
        <vt:i4>0</vt:i4>
      </vt:variant>
      <vt:variant>
        <vt:i4>5</vt:i4>
      </vt:variant>
      <vt:variant>
        <vt:lpwstr>https://educationendowmentfoundation.org.uk/education-evidence/guidance-reports/literacy-ks2</vt:lpwstr>
      </vt:variant>
      <vt:variant>
        <vt:lpwstr/>
      </vt:variant>
      <vt:variant>
        <vt:i4>786441</vt:i4>
      </vt:variant>
      <vt:variant>
        <vt:i4>186</vt:i4>
      </vt:variant>
      <vt:variant>
        <vt:i4>0</vt:i4>
      </vt:variant>
      <vt:variant>
        <vt:i4>5</vt:i4>
      </vt:variant>
      <vt:variant>
        <vt:lpwstr>https://educationendowmentfoundation.org.uk/education-evidence/guidance-reports/feedback</vt:lpwstr>
      </vt:variant>
      <vt:variant>
        <vt:lpwstr/>
      </vt:variant>
      <vt:variant>
        <vt:i4>6684796</vt:i4>
      </vt:variant>
      <vt:variant>
        <vt:i4>183</vt:i4>
      </vt:variant>
      <vt:variant>
        <vt:i4>0</vt:i4>
      </vt:variant>
      <vt:variant>
        <vt:i4>5</vt:i4>
      </vt:variant>
      <vt:variant>
        <vt:lpwstr>https://educationendowmentfoundation.org.uk/education-evidence/guidance-reports/digital</vt:lpwstr>
      </vt:variant>
      <vt:variant>
        <vt:lpwstr/>
      </vt:variant>
      <vt:variant>
        <vt:i4>1638422</vt:i4>
      </vt:variant>
      <vt:variant>
        <vt:i4>180</vt:i4>
      </vt:variant>
      <vt:variant>
        <vt:i4>0</vt:i4>
      </vt:variant>
      <vt:variant>
        <vt:i4>5</vt:i4>
      </vt:variant>
      <vt:variant>
        <vt:lpwstr>https://educationendowmentfoundation.org.uk/education-evidence/guidance-reports/metacognition</vt:lpwstr>
      </vt:variant>
      <vt:variant>
        <vt:lpwstr/>
      </vt:variant>
      <vt:variant>
        <vt:i4>6357024</vt:i4>
      </vt:variant>
      <vt:variant>
        <vt:i4>177</vt:i4>
      </vt:variant>
      <vt:variant>
        <vt:i4>0</vt:i4>
      </vt:variant>
      <vt:variant>
        <vt:i4>5</vt:i4>
      </vt:variant>
      <vt:variant>
        <vt:lpwstr>https://educationendowmentfoundation.org.uk/education-evidence/guidance-reports/supporting-parents</vt:lpwstr>
      </vt:variant>
      <vt:variant>
        <vt:lpwstr/>
      </vt:variant>
      <vt:variant>
        <vt:i4>5505104</vt:i4>
      </vt:variant>
      <vt:variant>
        <vt:i4>174</vt:i4>
      </vt:variant>
      <vt:variant>
        <vt:i4>0</vt:i4>
      </vt:variant>
      <vt:variant>
        <vt:i4>5</vt:i4>
      </vt:variant>
      <vt:variant>
        <vt:lpwstr>https://educationendowmentfoundation.org.uk/education-evidence/teaching-learning-toolkit</vt:lpwstr>
      </vt:variant>
      <vt:variant>
        <vt:lpwstr/>
      </vt:variant>
      <vt:variant>
        <vt:i4>5505104</vt:i4>
      </vt:variant>
      <vt:variant>
        <vt:i4>171</vt:i4>
      </vt:variant>
      <vt:variant>
        <vt:i4>0</vt:i4>
      </vt:variant>
      <vt:variant>
        <vt:i4>5</vt:i4>
      </vt:variant>
      <vt:variant>
        <vt:lpwstr>https://educationendowmentfoundation.org.uk/education-evidence/teaching-learning-toolkit</vt:lpwstr>
      </vt:variant>
      <vt:variant>
        <vt:lpwstr/>
      </vt:variant>
      <vt:variant>
        <vt:i4>5505104</vt:i4>
      </vt:variant>
      <vt:variant>
        <vt:i4>168</vt:i4>
      </vt:variant>
      <vt:variant>
        <vt:i4>0</vt:i4>
      </vt:variant>
      <vt:variant>
        <vt:i4>5</vt:i4>
      </vt:variant>
      <vt:variant>
        <vt:lpwstr>https://educationendowmentfoundation.org.uk/education-evidence/teaching-learning-toolkit</vt:lpwstr>
      </vt:variant>
      <vt:variant>
        <vt:lpwstr/>
      </vt:variant>
      <vt:variant>
        <vt:i4>393238</vt:i4>
      </vt:variant>
      <vt:variant>
        <vt:i4>165</vt:i4>
      </vt:variant>
      <vt:variant>
        <vt:i4>0</vt:i4>
      </vt:variant>
      <vt:variant>
        <vt:i4>5</vt:i4>
      </vt:variant>
      <vt:variant>
        <vt:lpwstr>https://educationendowmentfoundation.org.uk/education-evidence/guidance-reports/send</vt:lpwstr>
      </vt:variant>
      <vt:variant>
        <vt:lpwstr/>
      </vt:variant>
      <vt:variant>
        <vt:i4>1441816</vt:i4>
      </vt:variant>
      <vt:variant>
        <vt:i4>162</vt:i4>
      </vt:variant>
      <vt:variant>
        <vt:i4>0</vt:i4>
      </vt:variant>
      <vt:variant>
        <vt:i4>5</vt:i4>
      </vt:variant>
      <vt:variant>
        <vt:lpwstr>https://educationendowmentfoundation.org.uk/education-evidence/guidance-reports/literacy-early-years</vt:lpwstr>
      </vt:variant>
      <vt:variant>
        <vt:lpwstr/>
      </vt:variant>
      <vt:variant>
        <vt:i4>3014780</vt:i4>
      </vt:variant>
      <vt:variant>
        <vt:i4>159</vt:i4>
      </vt:variant>
      <vt:variant>
        <vt:i4>0</vt:i4>
      </vt:variant>
      <vt:variant>
        <vt:i4>5</vt:i4>
      </vt:variant>
      <vt:variant>
        <vt:lpwstr>https://educationendowmentfoundation.org.uk/education-evidence/guidance-reports/early-maths</vt:lpwstr>
      </vt:variant>
      <vt:variant>
        <vt:lpwstr/>
      </vt:variant>
      <vt:variant>
        <vt:i4>8060981</vt:i4>
      </vt:variant>
      <vt:variant>
        <vt:i4>156</vt:i4>
      </vt:variant>
      <vt:variant>
        <vt:i4>0</vt:i4>
      </vt:variant>
      <vt:variant>
        <vt:i4>5</vt:i4>
      </vt:variant>
      <vt:variant>
        <vt:lpwstr>https://educationendowmentfoundation.org.uk/education-evidence/guidance-reports/teaching-assistants</vt:lpwstr>
      </vt:variant>
      <vt:variant>
        <vt:lpwstr/>
      </vt:variant>
      <vt:variant>
        <vt:i4>2555977</vt:i4>
      </vt:variant>
      <vt:variant>
        <vt:i4>153</vt:i4>
      </vt:variant>
      <vt:variant>
        <vt:i4>0</vt:i4>
      </vt:variant>
      <vt:variant>
        <vt:i4>5</vt:i4>
      </vt:variant>
      <vt:variant>
        <vt:lpwstr>https://www.researchgate.net/publication/324776515_Evidence-based_pathways_to_intervention_for_children_with_language_disorders</vt:lpwstr>
      </vt:variant>
      <vt:variant>
        <vt:lpwstr/>
      </vt:variant>
      <vt:variant>
        <vt:i4>4259915</vt:i4>
      </vt:variant>
      <vt:variant>
        <vt:i4>150</vt:i4>
      </vt:variant>
      <vt:variant>
        <vt:i4>0</vt:i4>
      </vt:variant>
      <vt:variant>
        <vt:i4>5</vt:i4>
      </vt:variant>
      <vt:variant>
        <vt:lpwstr>https://doi.org/10.1016/j.edurev.2018.02.002</vt:lpwstr>
      </vt:variant>
      <vt:variant>
        <vt:lpwstr/>
      </vt:variant>
      <vt:variant>
        <vt:i4>5570644</vt:i4>
      </vt:variant>
      <vt:variant>
        <vt:i4>147</vt:i4>
      </vt:variant>
      <vt:variant>
        <vt:i4>0</vt:i4>
      </vt:variant>
      <vt:variant>
        <vt:i4>5</vt:i4>
      </vt:variant>
      <vt:variant>
        <vt:lpwstr>https://assets.publishing.service.gov.uk/media/66ded22ca9ef9bb0060aa640/Assistive_Technology_Course_Evaluation_Report.pdf</vt:lpwstr>
      </vt:variant>
      <vt:variant>
        <vt:lpwstr/>
      </vt:variant>
      <vt:variant>
        <vt:i4>2555981</vt:i4>
      </vt:variant>
      <vt:variant>
        <vt:i4>144</vt:i4>
      </vt:variant>
      <vt:variant>
        <vt:i4>0</vt:i4>
      </vt:variant>
      <vt:variant>
        <vt:i4>5</vt:i4>
      </vt:variant>
      <vt:variant>
        <vt:lpwstr>https://assets.publishing.service.gov.uk/media/61af936fd3bf7f055c4b77bb/SEN_support_-_Findings_from_a_qualitative_study.pdf</vt:lpwstr>
      </vt:variant>
      <vt:variant>
        <vt:lpwstr/>
      </vt:variant>
      <vt:variant>
        <vt:i4>589835</vt:i4>
      </vt:variant>
      <vt:variant>
        <vt:i4>141</vt:i4>
      </vt:variant>
      <vt:variant>
        <vt:i4>0</vt:i4>
      </vt:variant>
      <vt:variant>
        <vt:i4>5</vt:i4>
      </vt:variant>
      <vt:variant>
        <vt:lpwstr>https://assets.publishing.service.gov.uk/media/5da053dee5274a595bf5daf6/Tips_for_school_leaders_.pdf</vt:lpwstr>
      </vt:variant>
      <vt:variant>
        <vt:lpwstr/>
      </vt:variant>
      <vt:variant>
        <vt:i4>6291499</vt:i4>
      </vt:variant>
      <vt:variant>
        <vt:i4>138</vt:i4>
      </vt:variant>
      <vt:variant>
        <vt:i4>0</vt:i4>
      </vt:variant>
      <vt:variant>
        <vt:i4>5</vt:i4>
      </vt:variant>
      <vt:variant>
        <vt:lpwstr>https://assets.publishing.service.gov.uk/media/5a80bcb7e5274a2e8ab51dfe/TWS_2016_FINAL_Research_report_Feb_2017.pdf</vt:lpwstr>
      </vt:variant>
      <vt:variant>
        <vt:lpwstr/>
      </vt:variant>
      <vt:variant>
        <vt:i4>393306</vt:i4>
      </vt:variant>
      <vt:variant>
        <vt:i4>135</vt:i4>
      </vt:variant>
      <vt:variant>
        <vt:i4>0</vt:i4>
      </vt:variant>
      <vt:variant>
        <vt:i4>5</vt:i4>
      </vt:variant>
      <vt:variant>
        <vt:lpwstr>https://www.gov.uk/government/publications/send-code-of-practice-0-to-25</vt:lpwstr>
      </vt:variant>
      <vt:variant>
        <vt:lpwstr/>
      </vt:variant>
      <vt:variant>
        <vt:i4>7077947</vt:i4>
      </vt:variant>
      <vt:variant>
        <vt:i4>132</vt:i4>
      </vt:variant>
      <vt:variant>
        <vt:i4>0</vt:i4>
      </vt:variant>
      <vt:variant>
        <vt:i4>5</vt:i4>
      </vt:variant>
      <vt:variant>
        <vt:lpwstr>https://educationendowmentfoundation.org.uk/early-years/shrec-approach</vt:lpwstr>
      </vt:variant>
      <vt:variant>
        <vt:lpwstr/>
      </vt:variant>
      <vt:variant>
        <vt:i4>5177411</vt:i4>
      </vt:variant>
      <vt:variant>
        <vt:i4>129</vt:i4>
      </vt:variant>
      <vt:variant>
        <vt:i4>0</vt:i4>
      </vt:variant>
      <vt:variant>
        <vt:i4>5</vt:i4>
      </vt:variant>
      <vt:variant>
        <vt:lpwstr>https://educationendowmentfoundation.org.uk/news/eef-blog-five-ways-to-use-diagnostic-assessment-in-the-mathematics-classroom</vt:lpwstr>
      </vt:variant>
      <vt:variant>
        <vt:lpwstr/>
      </vt:variant>
      <vt:variant>
        <vt:i4>2031709</vt:i4>
      </vt:variant>
      <vt:variant>
        <vt:i4>126</vt:i4>
      </vt:variant>
      <vt:variant>
        <vt:i4>0</vt:i4>
      </vt:variant>
      <vt:variant>
        <vt:i4>5</vt:i4>
      </vt:variant>
      <vt:variant>
        <vt:lpwstr>https://doi.org/10.3102/0034654317723009</vt:lpwstr>
      </vt:variant>
      <vt:variant>
        <vt:lpwstr/>
      </vt:variant>
      <vt:variant>
        <vt:i4>5439610</vt:i4>
      </vt:variant>
      <vt:variant>
        <vt:i4>123</vt:i4>
      </vt:variant>
      <vt:variant>
        <vt:i4>0</vt:i4>
      </vt:variant>
      <vt:variant>
        <vt:i4>5</vt:i4>
      </vt:variant>
      <vt:variant>
        <vt:lpwstr>https://link.springer.com/chapter/10.1007/978-3-030-43620-9_12</vt:lpwstr>
      </vt:variant>
      <vt:variant>
        <vt:lpwstr/>
      </vt:variant>
      <vt:variant>
        <vt:i4>6422653</vt:i4>
      </vt:variant>
      <vt:variant>
        <vt:i4>119</vt:i4>
      </vt:variant>
      <vt:variant>
        <vt:i4>0</vt:i4>
      </vt:variant>
      <vt:variant>
        <vt:i4>5</vt:i4>
      </vt:variant>
      <vt:variant>
        <vt:lpwstr/>
      </vt:variant>
      <vt:variant>
        <vt:lpwstr>Contentpage</vt:lpwstr>
      </vt:variant>
      <vt:variant>
        <vt:i4>6422653</vt:i4>
      </vt:variant>
      <vt:variant>
        <vt:i4>117</vt:i4>
      </vt:variant>
      <vt:variant>
        <vt:i4>0</vt:i4>
      </vt:variant>
      <vt:variant>
        <vt:i4>5</vt:i4>
      </vt:variant>
      <vt:variant>
        <vt:lpwstr/>
      </vt:variant>
      <vt:variant>
        <vt:lpwstr>Contentpage</vt:lpwstr>
      </vt:variant>
      <vt:variant>
        <vt:i4>2359340</vt:i4>
      </vt:variant>
      <vt:variant>
        <vt:i4>114</vt:i4>
      </vt:variant>
      <vt:variant>
        <vt:i4>0</vt:i4>
      </vt:variant>
      <vt:variant>
        <vt:i4>5</vt:i4>
      </vt:variant>
      <vt:variant>
        <vt:lpwstr>https://www.gov.uk/government/collections/using-ai-in-education-settings-support-materials</vt:lpwstr>
      </vt:variant>
      <vt:variant>
        <vt:lpwstr/>
      </vt:variant>
      <vt:variant>
        <vt:i4>6422653</vt:i4>
      </vt:variant>
      <vt:variant>
        <vt:i4>110</vt:i4>
      </vt:variant>
      <vt:variant>
        <vt:i4>0</vt:i4>
      </vt:variant>
      <vt:variant>
        <vt:i4>5</vt:i4>
      </vt:variant>
      <vt:variant>
        <vt:lpwstr/>
      </vt:variant>
      <vt:variant>
        <vt:lpwstr>Contentpage</vt:lpwstr>
      </vt:variant>
      <vt:variant>
        <vt:i4>6422653</vt:i4>
      </vt:variant>
      <vt:variant>
        <vt:i4>108</vt:i4>
      </vt:variant>
      <vt:variant>
        <vt:i4>0</vt:i4>
      </vt:variant>
      <vt:variant>
        <vt:i4>5</vt:i4>
      </vt:variant>
      <vt:variant>
        <vt:lpwstr/>
      </vt:variant>
      <vt:variant>
        <vt:lpwstr>Contentpage</vt:lpwstr>
      </vt:variant>
      <vt:variant>
        <vt:i4>6422653</vt:i4>
      </vt:variant>
      <vt:variant>
        <vt:i4>104</vt:i4>
      </vt:variant>
      <vt:variant>
        <vt:i4>0</vt:i4>
      </vt:variant>
      <vt:variant>
        <vt:i4>5</vt:i4>
      </vt:variant>
      <vt:variant>
        <vt:lpwstr/>
      </vt:variant>
      <vt:variant>
        <vt:lpwstr>Contentpage</vt:lpwstr>
      </vt:variant>
      <vt:variant>
        <vt:i4>6422653</vt:i4>
      </vt:variant>
      <vt:variant>
        <vt:i4>102</vt:i4>
      </vt:variant>
      <vt:variant>
        <vt:i4>0</vt:i4>
      </vt:variant>
      <vt:variant>
        <vt:i4>5</vt:i4>
      </vt:variant>
      <vt:variant>
        <vt:lpwstr/>
      </vt:variant>
      <vt:variant>
        <vt:lpwstr>Contentpage</vt:lpwstr>
      </vt:variant>
      <vt:variant>
        <vt:i4>6422653</vt:i4>
      </vt:variant>
      <vt:variant>
        <vt:i4>98</vt:i4>
      </vt:variant>
      <vt:variant>
        <vt:i4>0</vt:i4>
      </vt:variant>
      <vt:variant>
        <vt:i4>5</vt:i4>
      </vt:variant>
      <vt:variant>
        <vt:lpwstr/>
      </vt:variant>
      <vt:variant>
        <vt:lpwstr>Contentpage</vt:lpwstr>
      </vt:variant>
      <vt:variant>
        <vt:i4>6422653</vt:i4>
      </vt:variant>
      <vt:variant>
        <vt:i4>96</vt:i4>
      </vt:variant>
      <vt:variant>
        <vt:i4>0</vt:i4>
      </vt:variant>
      <vt:variant>
        <vt:i4>5</vt:i4>
      </vt:variant>
      <vt:variant>
        <vt:lpwstr/>
      </vt:variant>
      <vt:variant>
        <vt:lpwstr>Contentpage</vt:lpwstr>
      </vt:variant>
      <vt:variant>
        <vt:i4>6422653</vt:i4>
      </vt:variant>
      <vt:variant>
        <vt:i4>92</vt:i4>
      </vt:variant>
      <vt:variant>
        <vt:i4>0</vt:i4>
      </vt:variant>
      <vt:variant>
        <vt:i4>5</vt:i4>
      </vt:variant>
      <vt:variant>
        <vt:lpwstr/>
      </vt:variant>
      <vt:variant>
        <vt:lpwstr>Contentpage</vt:lpwstr>
      </vt:variant>
      <vt:variant>
        <vt:i4>6422653</vt:i4>
      </vt:variant>
      <vt:variant>
        <vt:i4>90</vt:i4>
      </vt:variant>
      <vt:variant>
        <vt:i4>0</vt:i4>
      </vt:variant>
      <vt:variant>
        <vt:i4>5</vt:i4>
      </vt:variant>
      <vt:variant>
        <vt:lpwstr/>
      </vt:variant>
      <vt:variant>
        <vt:lpwstr>Contentpage</vt:lpwstr>
      </vt:variant>
      <vt:variant>
        <vt:i4>917530</vt:i4>
      </vt:variant>
      <vt:variant>
        <vt:i4>87</vt:i4>
      </vt:variant>
      <vt:variant>
        <vt:i4>0</vt:i4>
      </vt:variant>
      <vt:variant>
        <vt:i4>5</vt:i4>
      </vt:variant>
      <vt:variant>
        <vt:lpwstr/>
      </vt:variant>
      <vt:variant>
        <vt:lpwstr>APScenarioEnd</vt:lpwstr>
      </vt:variant>
      <vt:variant>
        <vt:i4>8323174</vt:i4>
      </vt:variant>
      <vt:variant>
        <vt:i4>84</vt:i4>
      </vt:variant>
      <vt:variant>
        <vt:i4>0</vt:i4>
      </vt:variant>
      <vt:variant>
        <vt:i4>5</vt:i4>
      </vt:variant>
      <vt:variant>
        <vt:lpwstr/>
      </vt:variant>
      <vt:variant>
        <vt:lpwstr>SENDScenarioEnd</vt:lpwstr>
      </vt:variant>
      <vt:variant>
        <vt:i4>196632</vt:i4>
      </vt:variant>
      <vt:variant>
        <vt:i4>81</vt:i4>
      </vt:variant>
      <vt:variant>
        <vt:i4>0</vt:i4>
      </vt:variant>
      <vt:variant>
        <vt:i4>5</vt:i4>
      </vt:variant>
      <vt:variant>
        <vt:lpwstr/>
      </vt:variant>
      <vt:variant>
        <vt:lpwstr>SecondaryScenarioEnd</vt:lpwstr>
      </vt:variant>
      <vt:variant>
        <vt:i4>7471231</vt:i4>
      </vt:variant>
      <vt:variant>
        <vt:i4>78</vt:i4>
      </vt:variant>
      <vt:variant>
        <vt:i4>0</vt:i4>
      </vt:variant>
      <vt:variant>
        <vt:i4>5</vt:i4>
      </vt:variant>
      <vt:variant>
        <vt:lpwstr/>
      </vt:variant>
      <vt:variant>
        <vt:lpwstr>PrimaryScenarioEnd</vt:lpwstr>
      </vt:variant>
      <vt:variant>
        <vt:i4>7602296</vt:i4>
      </vt:variant>
      <vt:variant>
        <vt:i4>75</vt:i4>
      </vt:variant>
      <vt:variant>
        <vt:i4>0</vt:i4>
      </vt:variant>
      <vt:variant>
        <vt:i4>5</vt:i4>
      </vt:variant>
      <vt:variant>
        <vt:lpwstr/>
      </vt:variant>
      <vt:variant>
        <vt:lpwstr>EYFSScenarioEnd</vt:lpwstr>
      </vt:variant>
      <vt:variant>
        <vt:i4>6422653</vt:i4>
      </vt:variant>
      <vt:variant>
        <vt:i4>71</vt:i4>
      </vt:variant>
      <vt:variant>
        <vt:i4>0</vt:i4>
      </vt:variant>
      <vt:variant>
        <vt:i4>5</vt:i4>
      </vt:variant>
      <vt:variant>
        <vt:lpwstr/>
      </vt:variant>
      <vt:variant>
        <vt:lpwstr>Contentpage</vt:lpwstr>
      </vt:variant>
      <vt:variant>
        <vt:i4>6422653</vt:i4>
      </vt:variant>
      <vt:variant>
        <vt:i4>69</vt:i4>
      </vt:variant>
      <vt:variant>
        <vt:i4>0</vt:i4>
      </vt:variant>
      <vt:variant>
        <vt:i4>5</vt:i4>
      </vt:variant>
      <vt:variant>
        <vt:lpwstr/>
      </vt:variant>
      <vt:variant>
        <vt:lpwstr>Contentpage</vt:lpwstr>
      </vt:variant>
      <vt:variant>
        <vt:i4>720987</vt:i4>
      </vt:variant>
      <vt:variant>
        <vt:i4>66</vt:i4>
      </vt:variant>
      <vt:variant>
        <vt:i4>0</vt:i4>
      </vt:variant>
      <vt:variant>
        <vt:i4>5</vt:i4>
      </vt:variant>
      <vt:variant>
        <vt:lpwstr>https://youtu.be/FXM1OCtU1Pk</vt:lpwstr>
      </vt:variant>
      <vt:variant>
        <vt:lpwstr/>
      </vt:variant>
      <vt:variant>
        <vt:i4>6881377</vt:i4>
      </vt:variant>
      <vt:variant>
        <vt:i4>63</vt:i4>
      </vt:variant>
      <vt:variant>
        <vt:i4>0</vt:i4>
      </vt:variant>
      <vt:variant>
        <vt:i4>5</vt:i4>
      </vt:variant>
      <vt:variant>
        <vt:lpwstr/>
      </vt:variant>
      <vt:variant>
        <vt:lpwstr>AI</vt:lpwstr>
      </vt:variant>
      <vt:variant>
        <vt:i4>6422653</vt:i4>
      </vt:variant>
      <vt:variant>
        <vt:i4>59</vt:i4>
      </vt:variant>
      <vt:variant>
        <vt:i4>0</vt:i4>
      </vt:variant>
      <vt:variant>
        <vt:i4>5</vt:i4>
      </vt:variant>
      <vt:variant>
        <vt:lpwstr/>
      </vt:variant>
      <vt:variant>
        <vt:lpwstr>Contentpage</vt:lpwstr>
      </vt:variant>
      <vt:variant>
        <vt:i4>6422653</vt:i4>
      </vt:variant>
      <vt:variant>
        <vt:i4>57</vt:i4>
      </vt:variant>
      <vt:variant>
        <vt:i4>0</vt:i4>
      </vt:variant>
      <vt:variant>
        <vt:i4>5</vt:i4>
      </vt:variant>
      <vt:variant>
        <vt:lpwstr/>
      </vt:variant>
      <vt:variant>
        <vt:lpwstr>Contentpage</vt:lpwstr>
      </vt:variant>
      <vt:variant>
        <vt:i4>6422653</vt:i4>
      </vt:variant>
      <vt:variant>
        <vt:i4>53</vt:i4>
      </vt:variant>
      <vt:variant>
        <vt:i4>0</vt:i4>
      </vt:variant>
      <vt:variant>
        <vt:i4>5</vt:i4>
      </vt:variant>
      <vt:variant>
        <vt:lpwstr/>
      </vt:variant>
      <vt:variant>
        <vt:lpwstr>Contentpage</vt:lpwstr>
      </vt:variant>
      <vt:variant>
        <vt:i4>6422653</vt:i4>
      </vt:variant>
      <vt:variant>
        <vt:i4>51</vt:i4>
      </vt:variant>
      <vt:variant>
        <vt:i4>0</vt:i4>
      </vt:variant>
      <vt:variant>
        <vt:i4>5</vt:i4>
      </vt:variant>
      <vt:variant>
        <vt:lpwstr/>
      </vt:variant>
      <vt:variant>
        <vt:lpwstr>Contentpage</vt:lpwstr>
      </vt:variant>
      <vt:variant>
        <vt:i4>6422653</vt:i4>
      </vt:variant>
      <vt:variant>
        <vt:i4>47</vt:i4>
      </vt:variant>
      <vt:variant>
        <vt:i4>0</vt:i4>
      </vt:variant>
      <vt:variant>
        <vt:i4>5</vt:i4>
      </vt:variant>
      <vt:variant>
        <vt:lpwstr/>
      </vt:variant>
      <vt:variant>
        <vt:lpwstr>Contentpage</vt:lpwstr>
      </vt:variant>
      <vt:variant>
        <vt:i4>6422653</vt:i4>
      </vt:variant>
      <vt:variant>
        <vt:i4>45</vt:i4>
      </vt:variant>
      <vt:variant>
        <vt:i4>0</vt:i4>
      </vt:variant>
      <vt:variant>
        <vt:i4>5</vt:i4>
      </vt:variant>
      <vt:variant>
        <vt:lpwstr/>
      </vt:variant>
      <vt:variant>
        <vt:lpwstr>Contentpage</vt:lpwstr>
      </vt:variant>
      <vt:variant>
        <vt:i4>7667821</vt:i4>
      </vt:variant>
      <vt:variant>
        <vt:i4>42</vt:i4>
      </vt:variant>
      <vt:variant>
        <vt:i4>0</vt:i4>
      </vt:variant>
      <vt:variant>
        <vt:i4>5</vt:i4>
      </vt:variant>
      <vt:variant>
        <vt:lpwstr/>
      </vt:variant>
      <vt:variant>
        <vt:lpwstr>References</vt:lpwstr>
      </vt:variant>
      <vt:variant>
        <vt:i4>6881377</vt:i4>
      </vt:variant>
      <vt:variant>
        <vt:i4>39</vt:i4>
      </vt:variant>
      <vt:variant>
        <vt:i4>0</vt:i4>
      </vt:variant>
      <vt:variant>
        <vt:i4>5</vt:i4>
      </vt:variant>
      <vt:variant>
        <vt:lpwstr/>
      </vt:variant>
      <vt:variant>
        <vt:lpwstr>AI</vt:lpwstr>
      </vt:variant>
      <vt:variant>
        <vt:i4>7929978</vt:i4>
      </vt:variant>
      <vt:variant>
        <vt:i4>36</vt:i4>
      </vt:variant>
      <vt:variant>
        <vt:i4>0</vt:i4>
      </vt:variant>
      <vt:variant>
        <vt:i4>5</vt:i4>
      </vt:variant>
      <vt:variant>
        <vt:lpwstr/>
      </vt:variant>
      <vt:variant>
        <vt:lpwstr>RelatedITTECFStatements</vt:lpwstr>
      </vt:variant>
      <vt:variant>
        <vt:i4>1376256</vt:i4>
      </vt:variant>
      <vt:variant>
        <vt:i4>33</vt:i4>
      </vt:variant>
      <vt:variant>
        <vt:i4>0</vt:i4>
      </vt:variant>
      <vt:variant>
        <vt:i4>5</vt:i4>
      </vt:variant>
      <vt:variant>
        <vt:lpwstr/>
      </vt:variant>
      <vt:variant>
        <vt:lpwstr>Nextsteps</vt:lpwstr>
      </vt:variant>
      <vt:variant>
        <vt:i4>6946943</vt:i4>
      </vt:variant>
      <vt:variant>
        <vt:i4>30</vt:i4>
      </vt:variant>
      <vt:variant>
        <vt:i4>0</vt:i4>
      </vt:variant>
      <vt:variant>
        <vt:i4>5</vt:i4>
      </vt:variant>
      <vt:variant>
        <vt:lpwstr/>
      </vt:variant>
      <vt:variant>
        <vt:lpwstr>Summary</vt:lpwstr>
      </vt:variant>
      <vt:variant>
        <vt:i4>1900555</vt:i4>
      </vt:variant>
      <vt:variant>
        <vt:i4>27</vt:i4>
      </vt:variant>
      <vt:variant>
        <vt:i4>0</vt:i4>
      </vt:variant>
      <vt:variant>
        <vt:i4>5</vt:i4>
      </vt:variant>
      <vt:variant>
        <vt:lpwstr/>
      </vt:variant>
      <vt:variant>
        <vt:lpwstr>applyyourlearning</vt:lpwstr>
      </vt:variant>
      <vt:variant>
        <vt:i4>917505</vt:i4>
      </vt:variant>
      <vt:variant>
        <vt:i4>24</vt:i4>
      </vt:variant>
      <vt:variant>
        <vt:i4>0</vt:i4>
      </vt:variant>
      <vt:variant>
        <vt:i4>5</vt:i4>
      </vt:variant>
      <vt:variant>
        <vt:lpwstr/>
      </vt:variant>
      <vt:variant>
        <vt:lpwstr>activitycasestudy</vt:lpwstr>
      </vt:variant>
      <vt:variant>
        <vt:i4>65538</vt:i4>
      </vt:variant>
      <vt:variant>
        <vt:i4>21</vt:i4>
      </vt:variant>
      <vt:variant>
        <vt:i4>0</vt:i4>
      </vt:variant>
      <vt:variant>
        <vt:i4>5</vt:i4>
      </vt:variant>
      <vt:variant>
        <vt:lpwstr/>
      </vt:variant>
      <vt:variant>
        <vt:lpwstr>ManagingWorkload</vt:lpwstr>
      </vt:variant>
      <vt:variant>
        <vt:i4>1376286</vt:i4>
      </vt:variant>
      <vt:variant>
        <vt:i4>18</vt:i4>
      </vt:variant>
      <vt:variant>
        <vt:i4>0</vt:i4>
      </vt:variant>
      <vt:variant>
        <vt:i4>5</vt:i4>
      </vt:variant>
      <vt:variant>
        <vt:lpwstr/>
      </vt:variant>
      <vt:variant>
        <vt:lpwstr>ConnectingNewContent</vt:lpwstr>
      </vt:variant>
      <vt:variant>
        <vt:i4>589838</vt:i4>
      </vt:variant>
      <vt:variant>
        <vt:i4>15</vt:i4>
      </vt:variant>
      <vt:variant>
        <vt:i4>0</vt:i4>
      </vt:variant>
      <vt:variant>
        <vt:i4>5</vt:i4>
      </vt:variant>
      <vt:variant>
        <vt:lpwstr/>
      </vt:variant>
      <vt:variant>
        <vt:lpwstr>whyAP</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1376279</vt:i4>
      </vt:variant>
      <vt:variant>
        <vt:i4>3</vt:i4>
      </vt:variant>
      <vt:variant>
        <vt:i4>0</vt:i4>
      </vt:variant>
      <vt:variant>
        <vt:i4>5</vt:i4>
      </vt:variant>
      <vt:variant>
        <vt:lpwstr/>
      </vt:variant>
      <vt:variant>
        <vt:lpwstr>primaryscenariostart</vt:lpwstr>
      </vt:variant>
      <vt:variant>
        <vt:i4>1835023</vt:i4>
      </vt:variant>
      <vt:variant>
        <vt:i4>0</vt:i4>
      </vt:variant>
      <vt:variant>
        <vt:i4>0</vt:i4>
      </vt:variant>
      <vt:variant>
        <vt:i4>5</vt:i4>
      </vt:variant>
      <vt:variant>
        <vt:lpwstr/>
      </vt:variant>
      <vt:variant>
        <vt:lpwstr>EYFSScenariostart</vt:lpwstr>
      </vt:variant>
      <vt:variant>
        <vt:i4>8323146</vt:i4>
      </vt:variant>
      <vt:variant>
        <vt:i4>12</vt:i4>
      </vt:variant>
      <vt:variant>
        <vt:i4>0</vt:i4>
      </vt:variant>
      <vt:variant>
        <vt:i4>5</vt:i4>
      </vt:variant>
      <vt:variant>
        <vt:lpwstr>mailto:r.jonas@niot.org.uk</vt:lpwstr>
      </vt:variant>
      <vt:variant>
        <vt:lpwstr/>
      </vt:variant>
      <vt:variant>
        <vt:i4>8323146</vt:i4>
      </vt:variant>
      <vt:variant>
        <vt:i4>9</vt:i4>
      </vt:variant>
      <vt:variant>
        <vt:i4>0</vt:i4>
      </vt:variant>
      <vt:variant>
        <vt:i4>5</vt:i4>
      </vt:variant>
      <vt:variant>
        <vt:lpwstr>mailto:r.jonas@niot.org.uk</vt:lpwstr>
      </vt:variant>
      <vt:variant>
        <vt:lpwstr/>
      </vt:variant>
      <vt:variant>
        <vt:i4>4522071</vt:i4>
      </vt:variant>
      <vt:variant>
        <vt:i4>6</vt:i4>
      </vt:variant>
      <vt:variant>
        <vt:i4>0</vt:i4>
      </vt:variant>
      <vt:variant>
        <vt:i4>5</vt:i4>
      </vt:variant>
      <vt:variant>
        <vt:lpwstr>https://teams.microsoft.com/l/message/19:meeting_NTM0N2EzZWUtYzc1Zi00YzBhLTg3NDQtY2E2YWEyMDBmNzM2@thread.v2/1745489000182?context=%7B%22contextType%22%3A%22chat%22%7D</vt:lpwstr>
      </vt:variant>
      <vt:variant>
        <vt:lpwstr/>
      </vt:variant>
      <vt:variant>
        <vt:i4>4522071</vt:i4>
      </vt:variant>
      <vt:variant>
        <vt:i4>3</vt:i4>
      </vt:variant>
      <vt:variant>
        <vt:i4>0</vt:i4>
      </vt:variant>
      <vt:variant>
        <vt:i4>5</vt:i4>
      </vt:variant>
      <vt:variant>
        <vt:lpwstr>https://teams.microsoft.com/l/message/19:meeting_NTM0N2EzZWUtYzc1Zi00YzBhLTg3NDQtY2E2YWEyMDBmNzM2@thread.v2/1745489000182?context=%7B%22contextType%22%3A%22chat%22%7D</vt:lpwstr>
      </vt:variant>
      <vt:variant>
        <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3: Meeting individual needs and workload</dc:title>
  <dc:subject>Adaptive Practice</dc:subject>
  <dc:creator>[</dc:creator>
  <cp:keywords/>
  <dc:description/>
  <cp:lastModifiedBy>Rosie Jonas</cp:lastModifiedBy>
  <cp:revision>2567</cp:revision>
  <dcterms:created xsi:type="dcterms:W3CDTF">2025-06-27T15:46:00Z</dcterms:created>
  <dcterms:modified xsi:type="dcterms:W3CDTF">2025-08-27T14:36:00Z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