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dgm="http://schemas.openxmlformats.org/drawingml/2006/diagram" xmlns:a14="http://schemas.microsoft.com/office/drawing/2010/main" xmlns:asvg="http://schemas.microsoft.com/office/drawing/2016/SVG/main" xmlns:a16="http://schemas.microsoft.com/office/drawing/2014/main" xmlns:pic="http://schemas.openxmlformats.org/drawingml/2006/picture" xmlns:adec="http://schemas.microsoft.com/office/drawing/2017/decorative" xmlns:a="http://schemas.openxmlformats.org/drawingml/2006/main">
                <w:pict w14:anchorId="14FD23A1">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vertAnchor="page" w:horzAnchor="margin" w:tblpY="2701"/>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9B3DAA" w14:paraId="5DAA7524" w14:textId="77777777" w:rsidTr="00A13B23">
            <w:trPr>
              <w:trHeight w:val="311"/>
            </w:trPr>
            <w:tc>
              <w:tcPr>
                <w:tcW w:w="8616" w:type="dxa"/>
                <w:tcMar>
                  <w:top w:w="216" w:type="dxa"/>
                  <w:left w:w="115" w:type="dxa"/>
                  <w:bottom w:w="216" w:type="dxa"/>
                  <w:right w:w="115" w:type="dxa"/>
                </w:tcMar>
              </w:tcPr>
              <w:p w14:paraId="7ECB7091" w14:textId="77777777" w:rsidR="00C016C4" w:rsidRPr="009B3DAA" w:rsidRDefault="00C016C4" w:rsidP="00A13B23">
                <w:pPr>
                  <w:pStyle w:val="NoSpacing"/>
                  <w:rPr>
                    <w:color w:val="007559" w:themeColor="accent1"/>
                    <w:sz w:val="24"/>
                  </w:rPr>
                </w:pPr>
              </w:p>
            </w:tc>
          </w:tr>
          <w:tr w:rsidR="00C016C4" w:rsidRPr="009B3DAA" w14:paraId="58183F8E" w14:textId="77777777" w:rsidTr="00A13B23">
            <w:trPr>
              <w:trHeight w:val="1229"/>
            </w:trPr>
            <w:tc>
              <w:tcPr>
                <w:tcW w:w="8616" w:type="dxa"/>
              </w:tcPr>
              <w:sdt>
                <w:sdtPr>
                  <w:rPr>
                    <w:rFonts w:asciiTheme="majorHAnsi" w:eastAsiaTheme="majorEastAsia" w:hAnsiTheme="majorHAnsi" w:cstheme="majorBidi"/>
                    <w:b/>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20E35B54" w:rsidR="00C016C4" w:rsidRPr="009B3DAA" w:rsidRDefault="00ED0E21" w:rsidP="00A13B23">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color w:val="007559" w:themeColor="accent1"/>
                        <w:sz w:val="56"/>
                        <w:szCs w:val="56"/>
                      </w:rPr>
                      <w:t>ECT programme Y1 Elective self-study 4:  Effective grouping and deployment of teaching assistants (TAs)</w:t>
                    </w:r>
                  </w:p>
                </w:sdtContent>
              </w:sdt>
            </w:tc>
          </w:tr>
          <w:tr w:rsidR="00C016C4" w:rsidRPr="009B3DAA" w14:paraId="1A2F18B0" w14:textId="77777777" w:rsidTr="00A13B23">
            <w:trPr>
              <w:trHeight w:val="919"/>
            </w:trPr>
            <w:sdt>
              <w:sdtPr>
                <w:rPr>
                  <w:b/>
                  <w:bCs/>
                  <w:color w:val="007559" w:themeColor="accent1"/>
                  <w:sz w:val="56"/>
                  <w:szCs w:val="56"/>
                </w:rPr>
                <w:alias w:val="Subtitle"/>
                <w:id w:val="1901627311"/>
                <w:placeholder>
                  <w:docPart w:val="FC5B13E95727439497B59064F47BE5F3"/>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07AB74C9" w:rsidR="00C016C4" w:rsidRPr="009B3DAA" w:rsidRDefault="00F621B9" w:rsidP="00A13B23">
                    <w:pPr>
                      <w:pStyle w:val="NoSpacing"/>
                      <w:jc w:val="left"/>
                      <w:rPr>
                        <w:b/>
                        <w:bCs/>
                        <w:color w:val="007559" w:themeColor="accent1"/>
                        <w:sz w:val="24"/>
                      </w:rPr>
                    </w:pPr>
                    <w:r>
                      <w:rPr>
                        <w:b/>
                        <w:bCs/>
                        <w:color w:val="007559" w:themeColor="accent1"/>
                        <w:sz w:val="56"/>
                        <w:szCs w:val="56"/>
                      </w:rPr>
                      <w:t>Adaptive practice</w:t>
                    </w:r>
                  </w:p>
                </w:tc>
              </w:sdtContent>
            </w:sdt>
          </w:tr>
          <w:tr w:rsidR="00CE07CA" w:rsidRPr="009B3DAA" w14:paraId="2222541F" w14:textId="77777777" w:rsidTr="00A13B23">
            <w:trPr>
              <w:trHeight w:val="560"/>
            </w:trPr>
            <w:tc>
              <w:tcPr>
                <w:tcW w:w="8616" w:type="dxa"/>
                <w:tcMar>
                  <w:top w:w="216" w:type="dxa"/>
                  <w:left w:w="115" w:type="dxa"/>
                  <w:bottom w:w="216" w:type="dxa"/>
                  <w:right w:w="115" w:type="dxa"/>
                </w:tcMar>
              </w:tcPr>
              <w:p w14:paraId="520B9A11" w14:textId="2D238385" w:rsidR="00CE07CA" w:rsidRPr="009B3DAA" w:rsidRDefault="00CE07CA" w:rsidP="00CE07CA">
                <w:pPr>
                  <w:pStyle w:val="NoSpacing"/>
                  <w:jc w:val="left"/>
                  <w:rPr>
                    <w:b/>
                    <w:color w:val="007559" w:themeColor="accent1"/>
                    <w:sz w:val="44"/>
                    <w:szCs w:val="44"/>
                  </w:rPr>
                </w:pPr>
                <w:r w:rsidRPr="009B3DAA">
                  <w:rPr>
                    <w:b/>
                    <w:bCs/>
                    <w:color w:val="007559" w:themeColor="accent1"/>
                    <w:sz w:val="28"/>
                    <w:szCs w:val="28"/>
                  </w:rPr>
                  <w:t>Estimated time to complete: 45 minutes</w:t>
                </w:r>
              </w:p>
            </w:tc>
          </w:tr>
          <w:tr w:rsidR="00CE07CA" w:rsidRPr="009B3DAA" w14:paraId="6890D8A3" w14:textId="77777777" w:rsidTr="00C9649B">
            <w:trPr>
              <w:trHeight w:val="14"/>
            </w:trPr>
            <w:tc>
              <w:tcPr>
                <w:tcW w:w="8616" w:type="dxa"/>
                <w:shd w:val="clear" w:color="auto" w:fill="007559" w:themeFill="accent1"/>
                <w:tcMar>
                  <w:top w:w="216" w:type="dxa"/>
                  <w:left w:w="115" w:type="dxa"/>
                  <w:bottom w:w="216" w:type="dxa"/>
                  <w:right w:w="115" w:type="dxa"/>
                </w:tcMar>
              </w:tcPr>
              <w:p w14:paraId="0B5F7825" w14:textId="4F27ACBF" w:rsidR="00CE07CA" w:rsidRPr="009B3DAA" w:rsidRDefault="002932F3" w:rsidP="00CE07CA">
                <w:pPr>
                  <w:pStyle w:val="NoSpacing"/>
                  <w:rPr>
                    <w:b/>
                    <w:bCs/>
                    <w:color w:val="007559" w:themeColor="accent1"/>
                    <w:sz w:val="32"/>
                    <w:szCs w:val="32"/>
                  </w:rPr>
                </w:pPr>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commentRangeStart w:id="0"/>
      <w:r w:rsidRPr="009B3DAA">
        <w:rPr>
          <w:rStyle w:val="HeadingChar"/>
          <w:b/>
          <w:bCs/>
        </w:rPr>
        <w:lastRenderedPageBreak/>
        <w:t>Introduction</w:t>
      </w:r>
      <w:commentRangeEnd w:id="0"/>
      <w:r w:rsidR="00744F5F">
        <w:rPr>
          <w:rStyle w:val="CommentReference"/>
          <w:rFonts w:asciiTheme="minorHAnsi" w:hAnsiTheme="minorHAnsi" w:cstheme="minorHAnsi"/>
          <w:b w:val="0"/>
          <w:bCs w:val="0"/>
          <w:color w:val="auto"/>
        </w:rPr>
        <w:commentReference w:id="0"/>
      </w:r>
    </w:p>
    <w:p w14:paraId="616D5867" w14:textId="79091556" w:rsidR="003F2832" w:rsidRPr="003F2832" w:rsidRDefault="003F2832" w:rsidP="003F2832">
      <w:pPr>
        <w:rPr>
          <w:b/>
          <w:bCs/>
        </w:rPr>
      </w:pPr>
      <w:r w:rsidRPr="003F2832">
        <w:rPr>
          <w:b/>
          <w:bCs/>
        </w:rPr>
        <w:t xml:space="preserve">Approximate time to complete: </w:t>
      </w:r>
      <w:r w:rsidR="00FE7FFB">
        <w:rPr>
          <w:b/>
          <w:bCs/>
        </w:rPr>
        <w:t>5 minutes</w:t>
      </w:r>
    </w:p>
    <w:p w14:paraId="68C70AD5" w14:textId="68BFBBC5" w:rsidR="00B8531E" w:rsidRPr="009B3DAA" w:rsidRDefault="006D6F70" w:rsidP="00B8531E">
      <w:bookmarkStart w:id="1" w:name="Sessionoverview"/>
      <w:r w:rsidRPr="006D6F70">
        <w:t>This elective self-study is part of your personalised pathway in the early career teacher programme. It focuses on helping you group pupils in the classroom and use teaching assistants (TAs) more effectively.</w:t>
      </w:r>
      <w:r>
        <w:t xml:space="preserve"> </w:t>
      </w:r>
      <w:r w:rsidR="00B8531E" w:rsidRPr="009B3DAA">
        <w:t>This area has been identified for further focus through your reflection and discussions with your mentor.</w:t>
      </w:r>
    </w:p>
    <w:p w14:paraId="2A5694F6" w14:textId="77777777" w:rsidR="000428EF" w:rsidRDefault="00D347F6" w:rsidP="00B8531E">
      <w:r w:rsidRPr="00D347F6">
        <w:t xml:space="preserve">It builds on the core self-study. You'll look at practical strategies and examples to help you group pupils flexibly. </w:t>
      </w:r>
      <w:r w:rsidR="000428EF">
        <w:t xml:space="preserve">It also highlights </w:t>
      </w:r>
      <w:r w:rsidR="000428EF" w:rsidRPr="00805B2D">
        <w:t xml:space="preserve">the </w:t>
      </w:r>
      <w:r w:rsidR="000428EF">
        <w:t>‘</w:t>
      </w:r>
      <w:r w:rsidR="000428EF" w:rsidRPr="00805B2D">
        <w:t xml:space="preserve">active </w:t>
      </w:r>
      <w:r w:rsidR="000428EF">
        <w:t xml:space="preserve">ingredients’ - </w:t>
      </w:r>
      <w:r w:rsidR="000428EF" w:rsidRPr="00805B2D">
        <w:t>the key elements that make a strategy effective</w:t>
      </w:r>
      <w:r w:rsidR="000428EF">
        <w:t xml:space="preserve"> – </w:t>
      </w:r>
      <w:r w:rsidR="000428EF" w:rsidRPr="00805B2D">
        <w:t>so</w:t>
      </w:r>
      <w:r w:rsidR="000428EF">
        <w:t xml:space="preserve"> that, regardless of your subject or phase,</w:t>
      </w:r>
      <w:r w:rsidR="000428EF" w:rsidRPr="00805B2D">
        <w:t xml:space="preserve"> you can understand how they work and how to </w:t>
      </w:r>
      <w:r w:rsidR="000428EF">
        <w:t>enact</w:t>
      </w:r>
      <w:r w:rsidR="000428EF" w:rsidRPr="00805B2D">
        <w:t xml:space="preserve"> them</w:t>
      </w:r>
      <w:r w:rsidR="000428EF">
        <w:t xml:space="preserve"> in your own setting</w:t>
      </w:r>
      <w:r w:rsidR="000428EF" w:rsidRPr="00805B2D">
        <w:t xml:space="preserve">. </w:t>
      </w:r>
    </w:p>
    <w:p w14:paraId="78A6E393" w14:textId="0DB315C3" w:rsidR="00B8531E" w:rsidRPr="009B3DAA" w:rsidRDefault="00B8531E" w:rsidP="00B8531E">
      <w:r w:rsidRPr="009B3DAA">
        <w:t xml:space="preserve">The elective self-study will be structured into three distinct sections, as outlined in the graphic below. </w:t>
      </w:r>
      <w:r w:rsidR="00DD6148" w:rsidRPr="00DD6148">
        <w:t>Each section looks at a different part of grouping and using TAs. You'll explore key research, see how it works in practice, and think about how to use the ideas in your own classroom.</w:t>
      </w:r>
    </w:p>
    <w:p w14:paraId="17EFDFF8" w14:textId="77777777" w:rsidR="000428EF" w:rsidRDefault="00EA1D3A" w:rsidP="000428EF">
      <w:pPr>
        <w:jc w:val="center"/>
        <w:rPr>
          <w:b/>
          <w:bCs/>
        </w:rPr>
      </w:pPr>
      <w:r>
        <w:rPr>
          <w:noProof/>
        </w:rPr>
        <w:drawing>
          <wp:inline distT="0" distB="0" distL="0" distR="0" wp14:anchorId="41AA6C8C" wp14:editId="31D83F15">
            <wp:extent cx="5292090" cy="1504950"/>
            <wp:effectExtent l="0" t="0" r="0" b="0"/>
            <wp:docPr id="1367628353" name="Picture 1" descr="This graphic depicts how the elective self-study will be structured into three distinct sections. Each section looks at a different part of grouping and using Teaching Assistants. From left to right, the first circular image is labelled ‘1. Using within class grouping effectively’, the middle circle is ‘2. Preparing and deploying teaching assistants’ and far right is ‘3. Supporting teaching assistants to foster pupil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28353" name="Picture 1" descr="This graphic depicts how the elective self-study will be structured into three distinct sections. Each section looks at a different part of grouping and using Teaching Assistants. From left to right, the first circular image is labelled ‘1. Using within class grouping effectively’, the middle circle is ‘2. Preparing and deploying teaching assistants’ and far right is ‘3. Supporting teaching assistants to foster pupil agency.’"/>
                    <pic:cNvPicPr>
                      <a:picLocks noChangeAspect="1" noChangeArrowheads="1"/>
                    </pic:cNvPicPr>
                  </pic:nvPicPr>
                  <pic:blipFill rotWithShape="1">
                    <a:blip r:embed="rId28">
                      <a:extLst>
                        <a:ext uri="{28A0092B-C50C-407E-A947-70E740481C1C}">
                          <a14:useLocalDpi xmlns:a14="http://schemas.microsoft.com/office/drawing/2010/main" val="0"/>
                        </a:ext>
                      </a:extLst>
                    </a:blip>
                    <a:srcRect l="8039" t="11495" b="12830"/>
                    <a:stretch>
                      <a:fillRect/>
                    </a:stretch>
                  </pic:blipFill>
                  <pic:spPr bwMode="auto">
                    <a:xfrm>
                      <a:off x="0" y="0"/>
                      <a:ext cx="5362462" cy="1524962"/>
                    </a:xfrm>
                    <a:prstGeom prst="rect">
                      <a:avLst/>
                    </a:prstGeom>
                    <a:noFill/>
                    <a:ln>
                      <a:noFill/>
                    </a:ln>
                    <a:extLst>
                      <a:ext uri="{53640926-AAD7-44D8-BBD7-CCE9431645EC}">
                        <a14:shadowObscured xmlns:a14="http://schemas.microsoft.com/office/drawing/2010/main"/>
                      </a:ext>
                    </a:extLst>
                  </pic:spPr>
                </pic:pic>
              </a:graphicData>
            </a:graphic>
          </wp:inline>
        </w:drawing>
      </w:r>
    </w:p>
    <w:p w14:paraId="40976853" w14:textId="4FF8D428" w:rsidR="0035042E" w:rsidRPr="00E40ED5" w:rsidRDefault="00240A4D" w:rsidP="000428EF">
      <w:r w:rsidRPr="009B3DAA">
        <w:rPr>
          <w:b/>
          <w:bCs/>
        </w:rPr>
        <w:t>Applying your learning</w:t>
      </w:r>
    </w:p>
    <w:p w14:paraId="0929E40C" w14:textId="686FF3F9" w:rsidR="00E40ED5" w:rsidRDefault="00E40ED5" w:rsidP="00E40ED5">
      <w:r>
        <w:t>To support you in this</w:t>
      </w:r>
      <w:r w:rsidRPr="00730BD3">
        <w:t>,</w:t>
      </w:r>
      <w:r w:rsidRPr="004237A2">
        <w:rPr>
          <w:b/>
        </w:rPr>
        <w:t xml:space="preserve"> </w:t>
      </w:r>
      <w:r w:rsidRPr="004237A2">
        <w:rPr>
          <w:rFonts w:cstheme="minorBidi"/>
        </w:rPr>
        <w:t xml:space="preserve">you will </w:t>
      </w:r>
      <w:r w:rsidRPr="52CD6752">
        <w:rPr>
          <w:rFonts w:cstheme="minorBidi"/>
        </w:rPr>
        <w:t>be prompted to apply</w:t>
      </w:r>
      <w:r w:rsidRPr="004237A2">
        <w:rPr>
          <w:rFonts w:cstheme="minorBidi"/>
        </w:rPr>
        <w:t xml:space="preserve"> </w:t>
      </w:r>
      <w:r w:rsidRPr="52CD6752">
        <w:rPr>
          <w:rFonts w:cstheme="minorBidi"/>
        </w:rPr>
        <w:t>the</w:t>
      </w:r>
      <w:r w:rsidRPr="004237A2">
        <w:rPr>
          <w:rFonts w:cstheme="minorBidi"/>
        </w:rPr>
        <w:t xml:space="preserve"> content of</w:t>
      </w:r>
      <w:r w:rsidRPr="52CD6752">
        <w:rPr>
          <w:rFonts w:cstheme="minorBidi"/>
        </w:rPr>
        <w:t xml:space="preserve"> this </w:t>
      </w:r>
      <w:r>
        <w:t xml:space="preserve">self-study to a scenario that you might encounter in your school. </w:t>
      </w:r>
    </w:p>
    <w:p w14:paraId="6CE2133A" w14:textId="6FFDA1DA" w:rsidR="00E40ED5" w:rsidRPr="009B3DAA" w:rsidRDefault="00E40ED5" w:rsidP="00E40ED5">
      <w:r w:rsidRPr="008B5DF5">
        <w:t>At the end, you’ll reflect on what you’ve learned. You’ll think about how it fits with your own experiences and what you might do differently in future.</w:t>
      </w:r>
    </w:p>
    <w:p w14:paraId="24BC249F" w14:textId="2AFF3927" w:rsidR="00D106BA" w:rsidRPr="009B3DAA" w:rsidRDefault="00D106BA" w:rsidP="005B5034"/>
    <w:tbl>
      <w:tblPr>
        <w:tblStyle w:val="TableGrid1"/>
        <w:tblW w:w="0" w:type="auto"/>
        <w:jc w:val="center"/>
        <w:tblLook w:val="04A0" w:firstRow="1" w:lastRow="0" w:firstColumn="1" w:lastColumn="0" w:noHBand="0" w:noVBand="1"/>
      </w:tblPr>
      <w:tblGrid>
        <w:gridCol w:w="1792"/>
        <w:gridCol w:w="1793"/>
        <w:gridCol w:w="1793"/>
        <w:gridCol w:w="1792"/>
        <w:gridCol w:w="1793"/>
      </w:tblGrid>
      <w:tr w:rsidR="00457030" w:rsidRPr="009B3DAA" w14:paraId="7343D3E4" w14:textId="77777777">
        <w:trPr>
          <w:trHeight w:val="1432"/>
          <w:jc w:val="center"/>
        </w:trPr>
        <w:tc>
          <w:tcPr>
            <w:tcW w:w="1792" w:type="dxa"/>
          </w:tcPr>
          <w:p w14:paraId="0DB2B9FA" w14:textId="77777777" w:rsidR="00457030" w:rsidRPr="009B3DAA" w:rsidRDefault="00457030">
            <w:pPr>
              <w:jc w:val="center"/>
            </w:pPr>
            <w:hyperlink w:anchor="EYFSScenariostart" w:history="1">
              <w:r w:rsidRPr="009B3DAA">
                <w:rPr>
                  <w:rStyle w:val="Hyperlink"/>
                  <w:rFonts w:asciiTheme="minorHAnsi" w:eastAsiaTheme="minorEastAsia" w:hAnsiTheme="minorHAnsi" w:cstheme="minorHAnsi"/>
                  <w:spacing w:val="0"/>
                  <w:kern w:val="0"/>
                </w:rPr>
                <w:t>EYFS</w:t>
              </w:r>
            </w:hyperlink>
          </w:p>
        </w:tc>
        <w:tc>
          <w:tcPr>
            <w:tcW w:w="1793" w:type="dxa"/>
          </w:tcPr>
          <w:p w14:paraId="1C955735" w14:textId="03577C86" w:rsidR="00457030" w:rsidRPr="009B3DAA" w:rsidRDefault="00457030">
            <w:pPr>
              <w:jc w:val="center"/>
            </w:pPr>
            <w:hyperlink w:anchor="primaryscenariostart" w:history="1">
              <w:r w:rsidRPr="009B3DAA">
                <w:rPr>
                  <w:rStyle w:val="Hyperlink"/>
                  <w:rFonts w:asciiTheme="minorHAnsi" w:eastAsiaTheme="minorEastAsia" w:hAnsiTheme="minorHAnsi" w:cstheme="minorHAnsi"/>
                  <w:spacing w:val="0"/>
                  <w:kern w:val="0"/>
                </w:rPr>
                <w:t>Primary</w:t>
              </w:r>
            </w:hyperlink>
          </w:p>
        </w:tc>
        <w:tc>
          <w:tcPr>
            <w:tcW w:w="1793" w:type="dxa"/>
          </w:tcPr>
          <w:p w14:paraId="283F4640" w14:textId="77777777" w:rsidR="00457030" w:rsidRPr="009B3DAA" w:rsidRDefault="00457030">
            <w:pPr>
              <w:jc w:val="center"/>
            </w:pPr>
            <w:hyperlink w:anchor="secondaryscenariostart" w:history="1">
              <w:r w:rsidRPr="009B3DAA">
                <w:rPr>
                  <w:rStyle w:val="Hyperlink"/>
                  <w:rFonts w:asciiTheme="minorHAnsi" w:eastAsiaTheme="minorEastAsia" w:hAnsiTheme="minorHAnsi" w:cstheme="minorHAnsi"/>
                  <w:spacing w:val="0"/>
                  <w:kern w:val="0"/>
                </w:rPr>
                <w:t>Secondary</w:t>
              </w:r>
            </w:hyperlink>
          </w:p>
        </w:tc>
        <w:tc>
          <w:tcPr>
            <w:tcW w:w="1792" w:type="dxa"/>
          </w:tcPr>
          <w:p w14:paraId="1E76CF5B" w14:textId="1E488030" w:rsidR="00457030" w:rsidRPr="009B3DAA" w:rsidRDefault="00AA7457">
            <w:pPr>
              <w:jc w:val="center"/>
            </w:pPr>
            <w:hyperlink w:anchor="SENDscenariostart" w:history="1">
              <w:r w:rsidRPr="00AA7457">
                <w:rPr>
                  <w:rStyle w:val="Hyperlink"/>
                  <w:rFonts w:asciiTheme="minorHAnsi" w:eastAsiaTheme="minorEastAsia" w:hAnsiTheme="minorHAnsi" w:cstheme="minorHAnsi"/>
                  <w:spacing w:val="0"/>
                  <w:kern w:val="0"/>
                </w:rPr>
                <w:t>Specialist - SEND setting</w:t>
              </w:r>
            </w:hyperlink>
          </w:p>
        </w:tc>
        <w:tc>
          <w:tcPr>
            <w:tcW w:w="1793" w:type="dxa"/>
          </w:tcPr>
          <w:p w14:paraId="4EFDA22F" w14:textId="4E50C35F" w:rsidR="00457030" w:rsidRPr="009B3DAA" w:rsidRDefault="00457030">
            <w:pPr>
              <w:jc w:val="center"/>
            </w:pPr>
            <w:hyperlink w:anchor="APscenariostart" w:history="1">
              <w:r w:rsidRPr="00AA7457">
                <w:rPr>
                  <w:rStyle w:val="Hyperlink"/>
                  <w:rFonts w:asciiTheme="minorHAnsi" w:eastAsiaTheme="minorEastAsia" w:hAnsiTheme="minorHAnsi" w:cstheme="minorHAnsi"/>
                  <w:spacing w:val="0"/>
                  <w:kern w:val="0"/>
                </w:rPr>
                <w:t>Specialist -</w:t>
              </w:r>
              <w:r w:rsidRPr="009B3DAA">
                <w:rPr>
                  <w:rStyle w:val="Hyperlink"/>
                  <w:rFonts w:asciiTheme="minorHAnsi" w:eastAsiaTheme="minorEastAsia" w:hAnsiTheme="minorHAnsi" w:cstheme="minorHAnsi"/>
                  <w:spacing w:val="0"/>
                  <w:kern w:val="0"/>
                </w:rPr>
                <w:t>Alternative pr</w:t>
              </w:r>
              <w:r w:rsidRPr="009B3DAA">
                <w:rPr>
                  <w:rStyle w:val="Hyperlink"/>
                </w:rPr>
                <w:t>ovision</w:t>
              </w:r>
            </w:hyperlink>
          </w:p>
        </w:tc>
      </w:tr>
    </w:tbl>
    <w:p w14:paraId="12736528" w14:textId="5B7EA03E" w:rsidR="00457030" w:rsidRDefault="00457030">
      <w:pPr>
        <w:spacing w:before="0" w:after="200"/>
        <w:jc w:val="both"/>
        <w:rPr>
          <w:rStyle w:val="normaltextrun"/>
          <w:b/>
          <w:bCs/>
          <w:color w:val="7030A0"/>
        </w:rPr>
      </w:pPr>
      <w:bookmarkStart w:id="2" w:name="EYFSScenariostart"/>
    </w:p>
    <w:tbl>
      <w:tblPr>
        <w:tblStyle w:val="Style51"/>
        <w:tblW w:w="0" w:type="auto"/>
        <w:jc w:val="center"/>
        <w:shd w:val="clear" w:color="auto" w:fill="FDE9FD"/>
        <w:tblLook w:val="04A0" w:firstRow="1" w:lastRow="0" w:firstColumn="1" w:lastColumn="0" w:noHBand="0" w:noVBand="1"/>
      </w:tblPr>
      <w:tblGrid>
        <w:gridCol w:w="9016"/>
      </w:tblGrid>
      <w:tr w:rsidR="00027FF5" w:rsidRPr="00002974" w14:paraId="17C3513B" w14:textId="77777777" w:rsidTr="00D97D33">
        <w:trPr>
          <w:jc w:val="center"/>
        </w:trPr>
        <w:tc>
          <w:tcPr>
            <w:tcW w:w="9016" w:type="dxa"/>
            <w:shd w:val="clear" w:color="auto" w:fill="FDE9FD"/>
          </w:tcPr>
          <w:p w14:paraId="0F0396F8" w14:textId="77777777" w:rsidR="00027FF5" w:rsidRPr="00002974" w:rsidRDefault="00027FF5" w:rsidP="00D97D33">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5983C393" w14:textId="77777777" w:rsidR="00027FF5" w:rsidRDefault="00027FF5">
      <w:pPr>
        <w:spacing w:before="0" w:after="200"/>
        <w:jc w:val="both"/>
        <w:rPr>
          <w:rStyle w:val="normaltextrun"/>
          <w:b/>
          <w:bCs/>
          <w:color w:val="7030A0"/>
        </w:rPr>
      </w:pPr>
    </w:p>
    <w:p w14:paraId="15AD1A31" w14:textId="4B8A4484" w:rsidR="00C32A6D" w:rsidRPr="009B3DAA" w:rsidRDefault="00C32A6D" w:rsidP="00C32A6D">
      <w:pPr>
        <w:spacing w:before="0" w:after="200"/>
        <w:rPr>
          <w:rStyle w:val="normaltextrun"/>
          <w:b/>
          <w:bCs/>
          <w:color w:val="7030A0"/>
        </w:rPr>
      </w:pPr>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C32A6D" w:rsidRPr="009B3DAA" w14:paraId="3DA9E045" w14:textId="77777777">
        <w:tc>
          <w:tcPr>
            <w:tcW w:w="9016" w:type="dxa"/>
          </w:tcPr>
          <w:bookmarkEnd w:id="2"/>
          <w:p w14:paraId="0E3792B9" w14:textId="1B8F76F7" w:rsidR="00CB58D4" w:rsidRPr="009B3DAA" w:rsidRDefault="00716BC3" w:rsidP="00CB58D4">
            <w:r>
              <w:t>Miss</w:t>
            </w:r>
            <w:r w:rsidR="00CB58D4" w:rsidRPr="009B3DAA">
              <w:t xml:space="preserve"> Patel is leading a small-group phonics session in an EYFS </w:t>
            </w:r>
            <w:r w:rsidR="00156BDC">
              <w:t>learning environment</w:t>
            </w:r>
            <w:r w:rsidR="00CB58D4" w:rsidRPr="009B3DAA">
              <w:t>. She has planned for her TA, Mr. Ahmed, to work with a group of children who need extra support blending CVC</w:t>
            </w:r>
            <w:r w:rsidR="00B656FA">
              <w:t xml:space="preserve"> </w:t>
            </w:r>
            <w:r w:rsidR="0029421E">
              <w:t>(consonant-vowel-consonant)</w:t>
            </w:r>
            <w:r w:rsidR="00CB58D4" w:rsidRPr="009B3DAA">
              <w:t xml:space="preserve"> words. However, just before the session begins, Mr. Ahmed is called </w:t>
            </w:r>
            <w:proofErr w:type="spellStart"/>
            <w:r w:rsidR="00CB58D4" w:rsidRPr="009B3DAA">
              <w:t>away</w:t>
            </w:r>
            <w:proofErr w:type="spellEnd"/>
            <w:r w:rsidR="00CB58D4" w:rsidRPr="009B3DAA">
              <w:t xml:space="preserve"> to deal with a first-aid incident, meaning the children who need the most support are left without additional input. </w:t>
            </w:r>
            <w:r>
              <w:t>Miss</w:t>
            </w:r>
            <w:r w:rsidR="00CB58D4" w:rsidRPr="009B3DAA">
              <w:t xml:space="preserve"> Patel wants to ensure that all pupils stay engaged and make progress in the session, despite the unexpected change.</w:t>
            </w:r>
          </w:p>
          <w:p w14:paraId="18A2EEA5" w14:textId="752CA2A1" w:rsidR="00C32A6D" w:rsidRPr="009B3DAA" w:rsidRDefault="0039410A" w:rsidP="00DE643E">
            <w:pPr>
              <w:rPr>
                <w:rStyle w:val="normaltextrun"/>
                <w:b/>
                <w:bCs/>
              </w:rPr>
            </w:pPr>
            <w:r w:rsidRPr="009B3DAA">
              <w:rPr>
                <w:b/>
                <w:bCs/>
              </w:rPr>
              <w:t xml:space="preserve">As you read through this elective self-study, consider how </w:t>
            </w:r>
            <w:r w:rsidR="00716BC3">
              <w:rPr>
                <w:b/>
                <w:bCs/>
              </w:rPr>
              <w:t>Miss</w:t>
            </w:r>
            <w:r w:rsidRPr="009B3DAA">
              <w:rPr>
                <w:b/>
                <w:bCs/>
              </w:rPr>
              <w:t xml:space="preserve"> Patel might adapt her approach to ensure that the pupils who need extra support remain included in the lesson. How could she make use of flexible grouping strategies and ensure that Mr. Ahmed is still able to contribute effectively when he returns?</w:t>
            </w:r>
          </w:p>
        </w:tc>
      </w:tr>
    </w:tbl>
    <w:p w14:paraId="390D96FA" w14:textId="77777777" w:rsidR="00C32A6D" w:rsidRPr="009B3DAA" w:rsidRDefault="00C32A6D" w:rsidP="00C32A6D">
      <w:pPr>
        <w:spacing w:before="0" w:after="200"/>
        <w:rPr>
          <w:rStyle w:val="normaltextrun"/>
          <w:b/>
          <w:bCs/>
          <w:color w:val="7030A0"/>
        </w:rPr>
      </w:pPr>
    </w:p>
    <w:p w14:paraId="5965BB7A"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2ED61C2D" w14:textId="77777777" w:rsidR="00C32A6D" w:rsidRPr="009B3DAA" w:rsidRDefault="00C32A6D" w:rsidP="00C32A6D">
      <w:pPr>
        <w:spacing w:before="0" w:after="200"/>
        <w:rPr>
          <w:rStyle w:val="normaltextrun"/>
          <w:b/>
          <w:bCs/>
          <w:color w:val="7030A0"/>
        </w:rPr>
      </w:pPr>
      <w:bookmarkStart w:id="3" w:name="primaryscenariostart"/>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C32A6D" w:rsidRPr="009B3DAA" w14:paraId="45A14B42" w14:textId="77777777">
        <w:tc>
          <w:tcPr>
            <w:tcW w:w="9016" w:type="dxa"/>
          </w:tcPr>
          <w:bookmarkEnd w:id="3"/>
          <w:p w14:paraId="25D7A790" w14:textId="23D63EF8" w:rsidR="0039410A" w:rsidRPr="009B3DAA" w:rsidRDefault="0039410A" w:rsidP="0039410A">
            <w:r w:rsidRPr="009B3DAA">
              <w:t>Mr. Green is teaching a Year 4 maths lesson on fractions. He has planned for his TA, Mrs. Jones, to support a small group of pupils who have been struggling with equivalent fractions. However, during the lesson, he notices that Mrs. Jones is leading the group rather than scaffolding their thinking</w:t>
            </w:r>
            <w:r w:rsidR="00DA2F08">
              <w:t xml:space="preserve">, </w:t>
            </w:r>
            <w:r w:rsidRPr="009B3DAA">
              <w:t>giving them step-by-step instructions rather than encouraging them to work independently.</w:t>
            </w:r>
          </w:p>
          <w:p w14:paraId="07D30631" w14:textId="4A5E9585" w:rsidR="00C32A6D" w:rsidRPr="009B3DAA" w:rsidRDefault="0039410A" w:rsidP="007A28EC">
            <w:pPr>
              <w:rPr>
                <w:rStyle w:val="normaltextrun"/>
                <w:b/>
                <w:bCs/>
              </w:rPr>
            </w:pPr>
            <w:r w:rsidRPr="009B3DAA">
              <w:rPr>
                <w:b/>
                <w:bCs/>
              </w:rPr>
              <w:t>As you read through this elective self-study, consider how Mr. Green might support Mrs. Jones to help pupils take ownership of their learning. What strategies could he use to encourage independence rather than task completion? How might he structure pre-lesson discussions to guide how Mrs. Jones supports the pupils more effectively?</w:t>
            </w:r>
          </w:p>
        </w:tc>
      </w:tr>
    </w:tbl>
    <w:p w14:paraId="57D10B6D" w14:textId="77777777" w:rsidR="00C32A6D" w:rsidRPr="009B3DAA" w:rsidRDefault="00C32A6D" w:rsidP="00C32A6D">
      <w:pPr>
        <w:spacing w:before="0" w:after="200"/>
        <w:rPr>
          <w:rStyle w:val="normaltextrun"/>
          <w:b/>
          <w:bCs/>
          <w:color w:val="7030A0"/>
        </w:rPr>
      </w:pPr>
    </w:p>
    <w:p w14:paraId="09B03662"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482302A7" w14:textId="77777777" w:rsidR="00C32A6D" w:rsidRPr="009B3DAA" w:rsidRDefault="00C32A6D" w:rsidP="00C32A6D">
      <w:pPr>
        <w:spacing w:before="0" w:after="200"/>
        <w:rPr>
          <w:rStyle w:val="normaltextrun"/>
          <w:b/>
          <w:bCs/>
          <w:color w:val="7030A0"/>
        </w:rPr>
      </w:pPr>
      <w:bookmarkStart w:id="4" w:name="secondaryscenariostart"/>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rsidRPr="009B3DAA" w14:paraId="6E005475" w14:textId="77777777">
        <w:tc>
          <w:tcPr>
            <w:tcW w:w="9016" w:type="dxa"/>
          </w:tcPr>
          <w:bookmarkEnd w:id="4"/>
          <w:p w14:paraId="75CE23A4" w14:textId="4B8AAFBD" w:rsidR="00915C06" w:rsidRPr="009B3DAA" w:rsidRDefault="00716BC3" w:rsidP="00915C06">
            <w:r>
              <w:t>Miss</w:t>
            </w:r>
            <w:r w:rsidR="00915C06" w:rsidRPr="009B3DAA">
              <w:t xml:space="preserve"> Carter is an English teacher working with a Year 9 </w:t>
            </w:r>
            <w:r w:rsidR="00C079CE">
              <w:t>class</w:t>
            </w:r>
            <w:r w:rsidR="00915C06" w:rsidRPr="009B3DAA">
              <w:t xml:space="preserve"> during a </w:t>
            </w:r>
            <w:r w:rsidR="001E25F7" w:rsidRPr="009B3DAA">
              <w:t>whole class</w:t>
            </w:r>
            <w:r w:rsidR="00915C06" w:rsidRPr="009B3DAA">
              <w:t xml:space="preserve"> reading lesson. She is relying on her TA, Mr. Wilson, to support a group of pupils who find reading comprehension challenging. However, Mr. Wilson</w:t>
            </w:r>
            <w:r w:rsidR="00740602">
              <w:t xml:space="preserve"> is unfam</w:t>
            </w:r>
            <w:r w:rsidR="00CA6612">
              <w:t>iliar with the text and</w:t>
            </w:r>
            <w:r w:rsidR="00915C06" w:rsidRPr="009B3DAA">
              <w:t xml:space="preserve"> lacks confidence in his own subject knowledge, particularly with more complex </w:t>
            </w:r>
            <w:r w:rsidR="00CA6612">
              <w:t>fiction</w:t>
            </w:r>
            <w:r w:rsidR="00915C06" w:rsidRPr="009B3DAA">
              <w:t xml:space="preserve"> analysis. As a result, he is hesitant to engage with pupils beyond basic comprehension questions, leaving them without the depth of support they need.</w:t>
            </w:r>
          </w:p>
          <w:p w14:paraId="425FBDC7" w14:textId="591B0A06" w:rsidR="00C32A6D" w:rsidRPr="009B3DAA" w:rsidRDefault="00915C06" w:rsidP="00457CE8">
            <w:pPr>
              <w:rPr>
                <w:rStyle w:val="normaltextrun"/>
                <w:b/>
                <w:bCs/>
              </w:rPr>
            </w:pPr>
            <w:r w:rsidRPr="009B3DAA">
              <w:rPr>
                <w:b/>
                <w:bCs/>
              </w:rPr>
              <w:t xml:space="preserve">As you read through this elective self-study, consider how </w:t>
            </w:r>
            <w:r w:rsidR="00716BC3">
              <w:rPr>
                <w:b/>
                <w:bCs/>
              </w:rPr>
              <w:t>Miss</w:t>
            </w:r>
            <w:r w:rsidRPr="009B3DAA">
              <w:rPr>
                <w:b/>
                <w:bCs/>
              </w:rPr>
              <w:t xml:space="preserve"> Carter could help build Mr. Wilson’s confidence in supporting pupils with reading comprehension. How could she prepare and brief him before lessons to ensure that he has a clear understanding of the key learning points? What role could </w:t>
            </w:r>
            <w:proofErr w:type="spellStart"/>
            <w:r w:rsidRPr="009B3DAA">
              <w:rPr>
                <w:b/>
                <w:bCs/>
              </w:rPr>
              <w:t>structured</w:t>
            </w:r>
            <w:proofErr w:type="spellEnd"/>
            <w:r w:rsidRPr="009B3DAA">
              <w:rPr>
                <w:b/>
                <w:bCs/>
              </w:rPr>
              <w:t xml:space="preserve"> prompts</w:t>
            </w:r>
            <w:r w:rsidR="00273C4F">
              <w:rPr>
                <w:b/>
                <w:bCs/>
              </w:rPr>
              <w:t>,</w:t>
            </w:r>
            <w:r w:rsidRPr="009B3DAA">
              <w:rPr>
                <w:b/>
                <w:bCs/>
              </w:rPr>
              <w:t xml:space="preserve"> or scaffolded discussion</w:t>
            </w:r>
            <w:r w:rsidR="00273C4F">
              <w:rPr>
                <w:b/>
                <w:bCs/>
              </w:rPr>
              <w:t>,</w:t>
            </w:r>
            <w:r w:rsidRPr="009B3DAA">
              <w:rPr>
                <w:b/>
                <w:bCs/>
              </w:rPr>
              <w:t xml:space="preserve"> play in helping him to provide more meaningful support?</w:t>
            </w:r>
          </w:p>
        </w:tc>
      </w:tr>
    </w:tbl>
    <w:p w14:paraId="1DB4EC31" w14:textId="77777777" w:rsidR="00C32A6D" w:rsidRPr="009B3DAA" w:rsidRDefault="00C32A6D" w:rsidP="00C32A6D">
      <w:pPr>
        <w:spacing w:before="0" w:after="200"/>
        <w:rPr>
          <w:rStyle w:val="normaltextrun"/>
          <w:b/>
          <w:bCs/>
          <w:color w:val="7030A0"/>
        </w:rPr>
      </w:pPr>
    </w:p>
    <w:p w14:paraId="40D5C5A1"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640B834F" w14:textId="1E8015B6" w:rsidR="00C32A6D" w:rsidRPr="009B3DAA" w:rsidRDefault="00C32A6D" w:rsidP="00C32A6D">
      <w:pPr>
        <w:spacing w:before="0" w:after="200"/>
        <w:rPr>
          <w:rStyle w:val="normaltextrun"/>
          <w:b/>
          <w:bCs/>
          <w:color w:val="7030A0"/>
        </w:rPr>
      </w:pPr>
      <w:bookmarkStart w:id="5" w:name="SENDscenariostart"/>
      <w:r w:rsidRPr="009B3DAA">
        <w:rPr>
          <w:rStyle w:val="normaltextrun"/>
          <w:b/>
          <w:bCs/>
          <w:color w:val="7030A0"/>
        </w:rPr>
        <w:lastRenderedPageBreak/>
        <w:t xml:space="preserve">SEND </w:t>
      </w:r>
      <w:r w:rsidR="00E27312">
        <w:rPr>
          <w:rStyle w:val="normaltextrun"/>
          <w:b/>
          <w:bCs/>
          <w:color w:val="7030A0"/>
        </w:rPr>
        <w:t>setting</w:t>
      </w:r>
      <w:r w:rsidR="00E27312" w:rsidRPr="009B3DAA">
        <w:rPr>
          <w:rStyle w:val="normaltextrun"/>
          <w:b/>
          <w:bCs/>
          <w:color w:val="7030A0"/>
        </w:rPr>
        <w:t xml:space="preserve"> </w:t>
      </w:r>
      <w:r w:rsidRPr="009B3DAA">
        <w:rPr>
          <w:rStyle w:val="normaltextrun"/>
          <w:b/>
          <w:bCs/>
          <w:color w:val="7030A0"/>
        </w:rPr>
        <w:t>scenario</w:t>
      </w:r>
    </w:p>
    <w:tbl>
      <w:tblPr>
        <w:tblStyle w:val="Style3"/>
        <w:tblW w:w="0" w:type="auto"/>
        <w:tblLook w:val="04A0" w:firstRow="1" w:lastRow="0" w:firstColumn="1" w:lastColumn="0" w:noHBand="0" w:noVBand="1"/>
      </w:tblPr>
      <w:tblGrid>
        <w:gridCol w:w="8996"/>
      </w:tblGrid>
      <w:tr w:rsidR="00C32A6D" w:rsidRPr="009B3DAA" w14:paraId="3E09F8A2" w14:textId="77777777">
        <w:tc>
          <w:tcPr>
            <w:tcW w:w="8996" w:type="dxa"/>
          </w:tcPr>
          <w:bookmarkEnd w:id="5"/>
          <w:p w14:paraId="2287BFC5" w14:textId="07267539" w:rsidR="00915C06" w:rsidRPr="009B3DAA" w:rsidRDefault="00915C06" w:rsidP="00915C06">
            <w:pPr>
              <w:rPr>
                <w:rStyle w:val="normaltextrun"/>
              </w:rPr>
            </w:pPr>
            <w:r w:rsidRPr="009B3DAA">
              <w:rPr>
                <w:rStyle w:val="normaltextrun"/>
              </w:rPr>
              <w:t xml:space="preserve">Mrs. Thomas is leading a science lesson in a specialist SEND setting, where her class includes pupils with a wide range of needs, including those with autism and speech and language difficulties. She relies on </w:t>
            </w:r>
            <w:r w:rsidR="00FE58C2">
              <w:rPr>
                <w:rStyle w:val="normaltextrun"/>
              </w:rPr>
              <w:t xml:space="preserve">one of </w:t>
            </w:r>
            <w:r w:rsidRPr="009B3DAA">
              <w:rPr>
                <w:rStyle w:val="normaltextrun"/>
              </w:rPr>
              <w:t>her TA</w:t>
            </w:r>
            <w:r w:rsidR="00E50A37">
              <w:rPr>
                <w:rStyle w:val="normaltextrun"/>
              </w:rPr>
              <w:t>s</w:t>
            </w:r>
            <w:r w:rsidRPr="009B3DAA">
              <w:rPr>
                <w:rStyle w:val="normaltextrun"/>
              </w:rPr>
              <w:t>, Mr. White, to help a small group of pupils follow multi-step instructions during practical activities. However, she notices that Mr. White is giving instructions too quickly and completing tasks for pupils rather than supporting them to work through each step themselves.</w:t>
            </w:r>
          </w:p>
          <w:p w14:paraId="1538C5D3" w14:textId="18E26514" w:rsidR="00C32A6D" w:rsidRPr="009B3DAA" w:rsidRDefault="00915C06" w:rsidP="00915C06">
            <w:pPr>
              <w:rPr>
                <w:rStyle w:val="normaltextrun"/>
                <w:b/>
                <w:bCs/>
              </w:rPr>
            </w:pPr>
            <w:r w:rsidRPr="009B3DAA">
              <w:rPr>
                <w:rStyle w:val="normaltextrun"/>
                <w:b/>
                <w:bCs/>
              </w:rPr>
              <w:t>As you read through this elective self-study, consider how Mrs. Thomas might support Mr. White to scaffold learning more effectively. How could she model questioning techniques and structured prompting to encourage greater independence? What pre-lesson strategies could she use to help Mr. White understand how much help to provide at different points in the activity?</w:t>
            </w:r>
          </w:p>
        </w:tc>
      </w:tr>
    </w:tbl>
    <w:p w14:paraId="1F94358C" w14:textId="77777777" w:rsidR="00C32A6D" w:rsidRPr="009B3DAA" w:rsidRDefault="00C32A6D" w:rsidP="00C32A6D">
      <w:pPr>
        <w:spacing w:before="0" w:after="200"/>
        <w:rPr>
          <w:rStyle w:val="normaltextrun"/>
          <w:b/>
          <w:bCs/>
          <w:color w:val="7030A0"/>
        </w:rPr>
      </w:pPr>
    </w:p>
    <w:p w14:paraId="13D6F568" w14:textId="77777777" w:rsidR="00C32A6D" w:rsidRPr="009B3DAA" w:rsidRDefault="00C32A6D" w:rsidP="00C32A6D">
      <w:pPr>
        <w:spacing w:before="0" w:after="200"/>
        <w:jc w:val="both"/>
        <w:rPr>
          <w:rStyle w:val="normaltextrun"/>
          <w:b/>
          <w:bCs/>
          <w:color w:val="7030A0"/>
        </w:rPr>
      </w:pPr>
      <w:r w:rsidRPr="009B3DAA">
        <w:rPr>
          <w:rStyle w:val="normaltextrun"/>
          <w:b/>
          <w:bCs/>
          <w:color w:val="7030A0"/>
        </w:rPr>
        <w:br w:type="page"/>
      </w:r>
    </w:p>
    <w:p w14:paraId="38915D70" w14:textId="77777777" w:rsidR="00C32A6D" w:rsidRPr="009B3DAA" w:rsidRDefault="00C32A6D" w:rsidP="00C32A6D">
      <w:pPr>
        <w:spacing w:before="0" w:after="200"/>
        <w:rPr>
          <w:rStyle w:val="normaltextrun"/>
          <w:b/>
          <w:bCs/>
          <w:color w:val="7030A0"/>
        </w:rPr>
      </w:pPr>
      <w:bookmarkStart w:id="6" w:name="APscenariostart"/>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C32A6D" w:rsidRPr="009B3DAA" w14:paraId="5C0EE9FF" w14:textId="77777777">
        <w:tc>
          <w:tcPr>
            <w:tcW w:w="9016" w:type="dxa"/>
          </w:tcPr>
          <w:bookmarkEnd w:id="6"/>
          <w:p w14:paraId="2D915B44" w14:textId="2143A5B0" w:rsidR="00C7296D" w:rsidRPr="009B3DAA" w:rsidRDefault="00C7296D" w:rsidP="00C7296D">
            <w:r w:rsidRPr="009B3DAA">
              <w:t>Mr. Blake works in an alternative provision setting with pupils who have disengaged from mainstream education</w:t>
            </w:r>
            <w:r w:rsidR="00630A87">
              <w:t xml:space="preserve">. </w:t>
            </w:r>
            <w:r w:rsidR="00630A87" w:rsidRPr="00630A87">
              <w:t>He has planned for his TA</w:t>
            </w:r>
            <w:r w:rsidR="00630A87">
              <w:t>, Ms. Hill,</w:t>
            </w:r>
            <w:r w:rsidR="00630A87" w:rsidRPr="00630A87">
              <w:t xml:space="preserve"> to support the work of a small group of learners, whilst he provides some intensive one to one support for a learn</w:t>
            </w:r>
            <w:r w:rsidR="00630A87">
              <w:t>er</w:t>
            </w:r>
            <w:r w:rsidR="00630A87" w:rsidRPr="00630A87">
              <w:t xml:space="preserve"> with significant behaviour regulation</w:t>
            </w:r>
            <w:r w:rsidR="00630A87">
              <w:t xml:space="preserve">. </w:t>
            </w:r>
            <w:r w:rsidRPr="009B3DAA">
              <w:t xml:space="preserve">However, he notices that Ms. Hill is spending the entire lesson stepping in to </w:t>
            </w:r>
            <w:r w:rsidR="00060BEE">
              <w:t>correct</w:t>
            </w:r>
            <w:r w:rsidRPr="009B3DAA">
              <w:t xml:space="preserve"> behaviour rather than allowing the pupil</w:t>
            </w:r>
            <w:r w:rsidR="003C76C4">
              <w:t>s</w:t>
            </w:r>
            <w:r w:rsidRPr="009B3DAA">
              <w:t xml:space="preserve"> to engage with the task.</w:t>
            </w:r>
          </w:p>
          <w:p w14:paraId="07E7A0C2" w14:textId="142800C6" w:rsidR="00C32A6D" w:rsidRPr="009B3DAA" w:rsidRDefault="00C7296D" w:rsidP="00C7296D">
            <w:pPr>
              <w:rPr>
                <w:rStyle w:val="normaltextrun"/>
                <w:b/>
                <w:bCs/>
              </w:rPr>
            </w:pPr>
            <w:r w:rsidRPr="009B3DAA">
              <w:rPr>
                <w:b/>
                <w:bCs/>
              </w:rPr>
              <w:t>As you read through this elective self-study, consider how Mr. Blake might help Ms. Hill balance supporting the pupils</w:t>
            </w:r>
            <w:r w:rsidR="002229D6">
              <w:rPr>
                <w:b/>
                <w:bCs/>
              </w:rPr>
              <w:t>’</w:t>
            </w:r>
            <w:r w:rsidRPr="009B3DAA">
              <w:rPr>
                <w:b/>
                <w:bCs/>
              </w:rPr>
              <w:t xml:space="preserve"> engagement while also encouraging them to develop self-regulation skills. What strategies could he suggest to gradually reduce the level of TA intervention while still ensuring that the pupil</w:t>
            </w:r>
            <w:r w:rsidR="0073422F">
              <w:rPr>
                <w:b/>
                <w:bCs/>
              </w:rPr>
              <w:t>s</w:t>
            </w:r>
            <w:r w:rsidRPr="009B3DAA">
              <w:rPr>
                <w:b/>
                <w:bCs/>
              </w:rPr>
              <w:t xml:space="preserve"> remain engaged?</w:t>
            </w:r>
          </w:p>
        </w:tc>
      </w:tr>
    </w:tbl>
    <w:p w14:paraId="4333CC54" w14:textId="77777777" w:rsidR="00C32A6D" w:rsidRPr="009B3DAA" w:rsidRDefault="00C32A6D" w:rsidP="00C32A6D">
      <w:pPr>
        <w:spacing w:before="0" w:after="200"/>
        <w:rPr>
          <w:rStyle w:val="normaltextrun"/>
          <w:b/>
          <w:bCs/>
          <w:color w:val="7030A0"/>
        </w:rPr>
      </w:pPr>
    </w:p>
    <w:p w14:paraId="3532938C" w14:textId="77777777" w:rsidR="00C32A6D" w:rsidRPr="009B3DAA" w:rsidRDefault="00C32A6D" w:rsidP="00C32A6D">
      <w:pPr>
        <w:spacing w:before="0" w:after="200"/>
        <w:rPr>
          <w:rStyle w:val="normaltextrun"/>
          <w:b/>
          <w:bCs/>
          <w:color w:val="7030A0"/>
        </w:rPr>
      </w:pPr>
    </w:p>
    <w:p w14:paraId="3CA39641" w14:textId="607B92C8" w:rsidR="003E0185" w:rsidRPr="00AF1DBD" w:rsidRDefault="007A28EC">
      <w:pPr>
        <w:spacing w:before="0" w:after="200"/>
        <w:jc w:val="both"/>
        <w:rPr>
          <w:b/>
          <w:color w:val="7030A0"/>
        </w:rPr>
      </w:pPr>
      <w:r w:rsidRPr="009B3DAA">
        <w:rPr>
          <w:rStyle w:val="normaltextrun"/>
          <w:b/>
          <w:bCs/>
          <w:color w:val="7030A0"/>
        </w:rPr>
        <w:br w:type="page"/>
      </w:r>
    </w:p>
    <w:p w14:paraId="0DA00D8B" w14:textId="77777777" w:rsidR="00984E0B" w:rsidRPr="009B3DAA" w:rsidRDefault="00984E0B" w:rsidP="00C32A6D">
      <w:pPr>
        <w:pStyle w:val="Heading"/>
        <w:ind w:firstLine="720"/>
        <w:rPr>
          <w:rFonts w:asciiTheme="minorHAnsi" w:hAnsiTheme="minorHAnsi" w:cstheme="minorBidi"/>
          <w:b w:val="0"/>
          <w:color w:val="auto"/>
          <w:sz w:val="24"/>
          <w:szCs w:val="24"/>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9B3DAA" w14:paraId="6C88776A" w14:textId="77777777" w:rsidTr="149FDE4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77777777" w:rsidR="0086394A" w:rsidRPr="009B3DAA" w:rsidRDefault="0086394A" w:rsidP="007325F9">
            <w:pPr>
              <w:jc w:val="center"/>
            </w:pPr>
            <w:bookmarkStart w:id="7" w:name="Contentpage"/>
            <w:commentRangeStart w:id="8"/>
            <w:commentRangeStart w:id="9"/>
            <w:r w:rsidRPr="009B3DAA">
              <w:rPr>
                <w:b/>
                <w:bCs/>
              </w:rPr>
              <w:t>Content</w:t>
            </w:r>
            <w:r w:rsidRPr="009B3DAA">
              <w:t> </w:t>
            </w:r>
            <w:bookmarkEnd w:id="7"/>
            <w:commentRangeEnd w:id="8"/>
            <w:r w:rsidR="00973596">
              <w:rPr>
                <w:rStyle w:val="CommentReference"/>
              </w:rPr>
              <w:commentReference w:id="8"/>
            </w:r>
            <w:commentRangeEnd w:id="9"/>
            <w:r w:rsidR="009A3794">
              <w:rPr>
                <w:rStyle w:val="CommentReference"/>
              </w:rPr>
              <w:commentReference w:id="9"/>
            </w:r>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9B3DAA" w:rsidRDefault="0086394A">
            <w:r w:rsidRPr="009B3DAA">
              <w:t> </w:t>
            </w:r>
          </w:p>
        </w:tc>
      </w:tr>
      <w:tr w:rsidR="00DA5920" w:rsidRPr="009B3DAA" w14:paraId="467278BE"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BA7E246" w14:textId="375B41F2" w:rsidR="00DA5920" w:rsidRPr="00067F93" w:rsidRDefault="00067F93" w:rsidP="00DA5920">
            <w:pPr>
              <w:rPr>
                <w:rStyle w:val="Hyperlink"/>
                <w:b/>
                <w:bCs/>
                <w:color w:val="0070C0"/>
                <w:highlight w:val="yellow"/>
              </w:rPr>
            </w:pPr>
            <w:r w:rsidRPr="00067F93">
              <w:rPr>
                <w:b/>
                <w:bCs/>
              </w:rPr>
              <w:t xml:space="preserve">Section 1: </w:t>
            </w:r>
            <w:r w:rsidR="009B7A00" w:rsidRPr="00067F93">
              <w:rPr>
                <w:b/>
                <w:bCs/>
                <w:color w:val="0070C0"/>
              </w:rPr>
              <w:fldChar w:fldCharType="begin"/>
            </w:r>
            <w:r w:rsidR="00931AF7" w:rsidRPr="00067F93">
              <w:rPr>
                <w:b/>
                <w:bCs/>
                <w:color w:val="0070C0"/>
              </w:rPr>
              <w:instrText>HYPERLINK  \l "Usingprecisepraise"</w:instrText>
            </w:r>
            <w:r w:rsidR="009B7A00" w:rsidRPr="00067F93">
              <w:rPr>
                <w:b/>
                <w:bCs/>
                <w:color w:val="0070C0"/>
              </w:rPr>
            </w:r>
            <w:r w:rsidR="009B7A00" w:rsidRPr="00067F93">
              <w:rPr>
                <w:b/>
                <w:bCs/>
                <w:color w:val="0070C0"/>
              </w:rPr>
              <w:fldChar w:fldCharType="separate"/>
            </w:r>
            <w:r w:rsidR="009B7A00" w:rsidRPr="00067F93">
              <w:rPr>
                <w:rStyle w:val="Hyperlink"/>
                <w:b/>
                <w:bCs/>
                <w:color w:val="0070C0"/>
              </w:rPr>
              <w:t>Using within</w:t>
            </w:r>
            <w:r w:rsidR="00551F71" w:rsidRPr="00067F93">
              <w:rPr>
                <w:rStyle w:val="Hyperlink"/>
                <w:b/>
                <w:bCs/>
                <w:color w:val="0070C0"/>
              </w:rPr>
              <w:t>-</w:t>
            </w:r>
            <w:r w:rsidR="009B7A00" w:rsidRPr="00067F93">
              <w:rPr>
                <w:rStyle w:val="Hyperlink"/>
                <w:b/>
                <w:bCs/>
                <w:color w:val="0070C0"/>
              </w:rPr>
              <w:t>class grouping effectively</w:t>
            </w:r>
          </w:p>
          <w:p w14:paraId="4A5A0FD9" w14:textId="5F72A733" w:rsidR="00DA5920" w:rsidRPr="00067F93" w:rsidRDefault="009B7A00" w:rsidP="00DA5920">
            <w:pPr>
              <w:rPr>
                <w:b/>
                <w:bCs/>
                <w:color w:val="0070C0"/>
                <w:highlight w:val="yellow"/>
              </w:rPr>
            </w:pPr>
            <w:r w:rsidRPr="00067F93">
              <w:rPr>
                <w:b/>
                <w:bCs/>
                <w:color w:val="0070C0"/>
              </w:rPr>
              <w:fldChar w:fldCharType="end"/>
            </w:r>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5DB272F6" w:rsidR="00DA5920" w:rsidRPr="009B3DAA" w:rsidRDefault="00DA5920" w:rsidP="00260000">
            <w:r w:rsidRPr="009B3DAA">
              <w:t xml:space="preserve">Page </w:t>
            </w:r>
            <w:r w:rsidR="006F71F3">
              <w:t>9</w:t>
            </w:r>
          </w:p>
        </w:tc>
      </w:tr>
      <w:tr w:rsidR="00DA5920" w:rsidRPr="009B3DAA" w14:paraId="60374753"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0C29102C" w:rsidR="00DA5920" w:rsidRPr="00067F93" w:rsidRDefault="00067F93" w:rsidP="00DA5920">
            <w:pPr>
              <w:rPr>
                <w:b/>
                <w:bCs/>
                <w:color w:val="0070C0"/>
                <w:highlight w:val="yellow"/>
              </w:rPr>
            </w:pPr>
            <w:r w:rsidRPr="00067F93">
              <w:rPr>
                <w:b/>
                <w:bCs/>
              </w:rPr>
              <w:t xml:space="preserve">Section 2: </w:t>
            </w:r>
            <w:hyperlink w:anchor="PreparingandDeployingTAs" w:history="1">
              <w:r w:rsidR="009B7A00" w:rsidRPr="00067F93">
                <w:rPr>
                  <w:rStyle w:val="Hyperlink"/>
                  <w:b/>
                  <w:bCs/>
                  <w:color w:val="0070C0"/>
                </w:rPr>
                <w:t>Preparing and deploying TAs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21F128B4" w:rsidR="00DA5920" w:rsidRPr="009B3DAA" w:rsidRDefault="00DA5920" w:rsidP="00260000">
            <w:r w:rsidRPr="009B3DAA">
              <w:t xml:space="preserve">Page </w:t>
            </w:r>
            <w:r w:rsidR="00C86263">
              <w:t>1</w:t>
            </w:r>
            <w:r w:rsidR="00E20957">
              <w:t>1</w:t>
            </w:r>
          </w:p>
        </w:tc>
      </w:tr>
      <w:tr w:rsidR="00DA5920" w:rsidRPr="009B3DAA" w14:paraId="0080CFA1"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8AD7F84" w14:textId="56331399" w:rsidR="00DA5920" w:rsidRPr="00067F93" w:rsidRDefault="00067F93" w:rsidP="00DA5920">
            <w:pPr>
              <w:rPr>
                <w:rStyle w:val="normaltextrun"/>
                <w:b/>
                <w:bCs/>
                <w:color w:val="0070C0"/>
                <w:highlight w:val="yellow"/>
              </w:rPr>
            </w:pPr>
            <w:r w:rsidRPr="00067F93">
              <w:rPr>
                <w:b/>
                <w:bCs/>
              </w:rPr>
              <w:t xml:space="preserve">Section 3: </w:t>
            </w:r>
            <w:hyperlink w:anchor="SupportingTAstoFosterPupilAgency" w:history="1">
              <w:r w:rsidR="00F37C33" w:rsidRPr="00067F93">
                <w:rPr>
                  <w:rStyle w:val="Hyperlink"/>
                  <w:b/>
                  <w:bCs/>
                  <w:color w:val="0070C0"/>
                </w:rPr>
                <w:t>Supporting</w:t>
              </w:r>
              <w:r w:rsidR="009B7A00" w:rsidRPr="00067F93">
                <w:rPr>
                  <w:rStyle w:val="Hyperlink"/>
                  <w:b/>
                  <w:bCs/>
                  <w:color w:val="0070C0"/>
                </w:rPr>
                <w:t xml:space="preserve"> TAs to foster pupil agency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1A0C0" w14:textId="4A410EF1" w:rsidR="00DA5920" w:rsidRPr="009B3DAA" w:rsidRDefault="00DA5920" w:rsidP="00260000">
            <w:r w:rsidRPr="009B3DAA">
              <w:t xml:space="preserve">Page </w:t>
            </w:r>
            <w:r w:rsidR="00296C34">
              <w:t>1</w:t>
            </w:r>
            <w:r w:rsidR="00C24AEB">
              <w:t>6</w:t>
            </w:r>
          </w:p>
        </w:tc>
      </w:tr>
      <w:tr w:rsidR="00DA5920" w:rsidRPr="009B3DAA" w14:paraId="7A5AE254"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0B74CC" w14:textId="2C5412C3" w:rsidR="00DA5920" w:rsidRPr="00067F93" w:rsidRDefault="00DA5920" w:rsidP="00DA5920">
            <w:pPr>
              <w:rPr>
                <w:rStyle w:val="normaltextrun"/>
                <w:b/>
                <w:bCs/>
                <w:color w:val="0070C0"/>
              </w:rPr>
            </w:pPr>
            <w:hyperlink w:anchor="activitycasestudy" w:history="1">
              <w:r w:rsidRPr="00067F93">
                <w:rPr>
                  <w:rStyle w:val="Hyperlink"/>
                  <w:b/>
                  <w:bCs/>
                  <w:color w:val="0070C0"/>
                </w:rPr>
                <w:t>Activity: Case study</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478CA9CC" w14:textId="078CE7E4" w:rsidR="00DA5920" w:rsidRPr="009B3DAA" w:rsidRDefault="00DA5920" w:rsidP="00260000">
            <w:r w:rsidRPr="009B3DAA">
              <w:t xml:space="preserve">Page </w:t>
            </w:r>
            <w:r w:rsidR="00E55F59">
              <w:t>19</w:t>
            </w:r>
          </w:p>
        </w:tc>
      </w:tr>
      <w:tr w:rsidR="00DA5920" w:rsidRPr="009B3DAA" w14:paraId="3E3A8C69"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1985F975" w:rsidR="00DA5920" w:rsidRPr="00067F93" w:rsidRDefault="00DA5920" w:rsidP="00DA5920">
            <w:pPr>
              <w:rPr>
                <w:rStyle w:val="normaltextrun"/>
                <w:b/>
                <w:bCs/>
                <w:color w:val="0070C0"/>
              </w:rPr>
            </w:pPr>
            <w:hyperlink w:anchor="applyyourlearning" w:history="1">
              <w:r w:rsidRPr="00067F93">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2B79515D" w:rsidR="00DA5920" w:rsidRPr="009B3DAA" w:rsidRDefault="00DA5920" w:rsidP="00260000">
            <w:r w:rsidRPr="009B3DAA">
              <w:t xml:space="preserve">Page </w:t>
            </w:r>
            <w:r w:rsidR="00855BB8">
              <w:t>2</w:t>
            </w:r>
            <w:r w:rsidR="00CE041A">
              <w:t>1</w:t>
            </w:r>
          </w:p>
        </w:tc>
      </w:tr>
      <w:tr w:rsidR="00DA5920" w:rsidRPr="009B3DAA" w14:paraId="121F3CD7"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77777777" w:rsidR="00DA5920" w:rsidRPr="00067F93" w:rsidRDefault="00DA5920" w:rsidP="00DA5920">
            <w:pPr>
              <w:rPr>
                <w:b/>
                <w:bCs/>
                <w:color w:val="0070C0"/>
              </w:rPr>
            </w:pPr>
            <w:hyperlink w:anchor="Summary" w:history="1">
              <w:r w:rsidRPr="00067F93">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0B9BE770" w:rsidR="00DA5920" w:rsidRPr="00067F93" w:rsidRDefault="00DA5920" w:rsidP="00260000">
            <w:r w:rsidRPr="00067F93">
              <w:t xml:space="preserve">Page </w:t>
            </w:r>
            <w:r w:rsidR="002A3720" w:rsidRPr="00067F93">
              <w:t>2</w:t>
            </w:r>
            <w:r w:rsidR="00CE041A">
              <w:t>8</w:t>
            </w:r>
          </w:p>
        </w:tc>
      </w:tr>
      <w:tr w:rsidR="00DA5920" w:rsidRPr="009B3DAA" w14:paraId="24CEFD7A" w14:textId="77777777" w:rsidTr="00067F93">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77777777" w:rsidR="00DA5920" w:rsidRPr="00067F93" w:rsidRDefault="00DA5920" w:rsidP="00DA5920">
            <w:pPr>
              <w:rPr>
                <w:b/>
                <w:bCs/>
                <w:color w:val="0070C0"/>
              </w:rPr>
            </w:pPr>
            <w:hyperlink w:anchor="Nextsteps" w:history="1">
              <w:r w:rsidRPr="00067F93">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3B80A641" w:rsidR="00DA5920" w:rsidRPr="00067F93" w:rsidRDefault="00DA5920" w:rsidP="00260000">
            <w:r w:rsidRPr="00067F93">
              <w:t xml:space="preserve">Page </w:t>
            </w:r>
            <w:r w:rsidR="00CE041A">
              <w:t>30</w:t>
            </w:r>
          </w:p>
        </w:tc>
      </w:tr>
      <w:tr w:rsidR="00DA5920" w:rsidRPr="009B3DAA"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411C7F3A" w:rsidR="00DA5920" w:rsidRPr="00067F93" w:rsidRDefault="00DA5920" w:rsidP="00DA5920">
            <w:pPr>
              <w:rPr>
                <w:b/>
                <w:bCs/>
                <w:color w:val="FFFFFF" w:themeColor="background1"/>
              </w:rPr>
            </w:pPr>
            <w:hyperlink w:anchor="RelatedITTECFStatements" w:history="1">
              <w:r w:rsidRPr="00067F93">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58648F49" w:rsidR="00DA5920" w:rsidRPr="009B3DAA" w:rsidRDefault="00DA5920" w:rsidP="00260000">
            <w:pPr>
              <w:rPr>
                <w:color w:val="FFFFFF" w:themeColor="background1"/>
              </w:rPr>
            </w:pPr>
            <w:r w:rsidRPr="009B3DAA">
              <w:rPr>
                <w:color w:val="FFFFFF" w:themeColor="background1"/>
              </w:rPr>
              <w:t xml:space="preserve">Page </w:t>
            </w:r>
            <w:r w:rsidR="00DD59BC">
              <w:rPr>
                <w:color w:val="FFFFFF" w:themeColor="background1"/>
              </w:rPr>
              <w:t>3</w:t>
            </w:r>
            <w:r w:rsidR="00CE041A">
              <w:rPr>
                <w:color w:val="FFFFFF" w:themeColor="background1"/>
              </w:rPr>
              <w:t>2</w:t>
            </w:r>
          </w:p>
        </w:tc>
      </w:tr>
      <w:tr w:rsidR="00155464" w:rsidRPr="009B3DAA"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66482768" w:rsidR="00155464" w:rsidRPr="00067F93" w:rsidRDefault="00155464" w:rsidP="00DA5920">
            <w:pPr>
              <w:rPr>
                <w:b/>
                <w:bCs/>
              </w:rPr>
            </w:pPr>
            <w:hyperlink w:anchor="AI" w:history="1">
              <w:r w:rsidRPr="00067F93">
                <w:rPr>
                  <w:rStyle w:val="Hyperlink"/>
                  <w:b/>
                  <w:bCs/>
                  <w:color w:val="FFFFFF" w:themeColor="background1"/>
                </w:rPr>
                <w:t xml:space="preserve">Use of </w:t>
              </w:r>
              <w:r w:rsidR="00C1741A" w:rsidRPr="00067F93">
                <w:rPr>
                  <w:rStyle w:val="Hyperlink"/>
                  <w:b/>
                  <w:bCs/>
                  <w:color w:val="FFFFFF" w:themeColor="background1"/>
                </w:rPr>
                <w:t>artificial</w:t>
              </w:r>
              <w:r w:rsidRPr="00067F93">
                <w:rPr>
                  <w:rStyle w:val="Hyperlink"/>
                  <w:b/>
                  <w:bCs/>
                  <w:color w:val="FFFFFF" w:themeColor="background1"/>
                </w:rPr>
                <w:t xml:space="preserve"> inte</w:t>
              </w:r>
              <w:r w:rsidR="00C1741A" w:rsidRPr="00067F93">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5438F671" w:rsidR="00155464" w:rsidRPr="009B3DAA" w:rsidRDefault="00155464" w:rsidP="00260000">
            <w:pPr>
              <w:rPr>
                <w:color w:val="FFFFFF" w:themeColor="background1"/>
              </w:rPr>
            </w:pPr>
            <w:r w:rsidRPr="009B3DAA">
              <w:rPr>
                <w:color w:val="FFFFFF" w:themeColor="background1"/>
              </w:rPr>
              <w:t xml:space="preserve">Page </w:t>
            </w:r>
            <w:r w:rsidR="00DD59BC">
              <w:rPr>
                <w:color w:val="FFFFFF" w:themeColor="background1"/>
              </w:rPr>
              <w:t>3</w:t>
            </w:r>
            <w:r w:rsidR="00CE041A">
              <w:rPr>
                <w:color w:val="FFFFFF" w:themeColor="background1"/>
              </w:rPr>
              <w:t>4</w:t>
            </w:r>
          </w:p>
        </w:tc>
      </w:tr>
      <w:tr w:rsidR="00DA5920" w:rsidRPr="009B3DAA"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6D4FECD4" w:rsidR="00DA5920" w:rsidRPr="00067F93" w:rsidRDefault="00DA5920" w:rsidP="00DA5920">
            <w:pPr>
              <w:rPr>
                <w:rStyle w:val="normaltextrun"/>
                <w:b/>
                <w:bCs/>
                <w:color w:val="FFFFFF" w:themeColor="background1"/>
              </w:rPr>
            </w:pPr>
            <w:hyperlink w:anchor="References" w:history="1">
              <w:r w:rsidRPr="00067F93">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196C65FA" w:rsidR="00DA5920" w:rsidRPr="009B3DAA" w:rsidRDefault="00DA5920" w:rsidP="00260000">
            <w:pPr>
              <w:rPr>
                <w:color w:val="FFFFFF" w:themeColor="background1"/>
              </w:rPr>
            </w:pPr>
            <w:r w:rsidRPr="009B3DAA">
              <w:rPr>
                <w:color w:val="FFFFFF" w:themeColor="background1"/>
              </w:rPr>
              <w:t xml:space="preserve">Page </w:t>
            </w:r>
            <w:r w:rsidR="00595293">
              <w:rPr>
                <w:color w:val="FFFFFF" w:themeColor="background1"/>
              </w:rPr>
              <w:t>3</w:t>
            </w:r>
            <w:r w:rsidR="00CE041A">
              <w:rPr>
                <w:color w:val="FFFFFF" w:themeColor="background1"/>
              </w:rPr>
              <w:t>5</w:t>
            </w:r>
          </w:p>
        </w:tc>
      </w:tr>
    </w:tbl>
    <w:tbl>
      <w:tblPr>
        <w:tblStyle w:val="Style5"/>
        <w:tblpPr w:leftFromText="180" w:rightFromText="180" w:vertAnchor="text" w:horzAnchor="margin" w:tblpY="509"/>
        <w:tblW w:w="0" w:type="auto"/>
        <w:tblLook w:val="04A0" w:firstRow="1" w:lastRow="0" w:firstColumn="1" w:lastColumn="0" w:noHBand="0" w:noVBand="1"/>
      </w:tblPr>
      <w:tblGrid>
        <w:gridCol w:w="9016"/>
      </w:tblGrid>
      <w:tr w:rsidR="00204DBD" w14:paraId="276166AC" w14:textId="77777777" w:rsidTr="007F2AD1">
        <w:tc>
          <w:tcPr>
            <w:tcW w:w="9016" w:type="dxa"/>
            <w:shd w:val="clear" w:color="auto" w:fill="FDE9FD"/>
          </w:tcPr>
          <w:bookmarkEnd w:id="1"/>
          <w:p w14:paraId="65AC8B1B" w14:textId="77777777" w:rsidR="00204DBD" w:rsidRDefault="00204DBD" w:rsidP="00204DBD">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4E090100" w14:textId="5F5A64F0" w:rsidR="00DD0175" w:rsidRPr="00DD0175" w:rsidRDefault="00DD0175" w:rsidP="00DD0175">
      <w:pPr>
        <w:spacing w:before="0" w:after="200"/>
        <w:jc w:val="both"/>
        <w:rPr>
          <w:rStyle w:val="normaltextrun"/>
        </w:rPr>
      </w:pPr>
    </w:p>
    <w:p w14:paraId="0D630D27" w14:textId="77777777" w:rsidR="00DD0175" w:rsidRDefault="00DD0175">
      <w:pPr>
        <w:spacing w:before="0" w:after="200"/>
        <w:jc w:val="both"/>
      </w:pPr>
    </w:p>
    <w:p w14:paraId="64F3830E" w14:textId="78003802" w:rsidR="00320C46" w:rsidRDefault="00320C46">
      <w:pPr>
        <w:spacing w:before="0" w:after="200"/>
        <w:jc w:val="both"/>
        <w:rPr>
          <w:rFonts w:ascii="Tahoma" w:hAnsi="Tahoma" w:cs="Tahoma"/>
          <w:color w:val="004B62" w:themeColor="text1"/>
          <w:sz w:val="28"/>
          <w:szCs w:val="28"/>
        </w:rPr>
      </w:pPr>
      <w:r>
        <w:rPr>
          <w:b/>
          <w:bCs/>
        </w:rPr>
        <w:br w:type="page"/>
      </w:r>
    </w:p>
    <w:p w14:paraId="78D4E0DC" w14:textId="14E4EF23" w:rsidR="002F347F" w:rsidRPr="009B3DAA" w:rsidRDefault="009B7A00" w:rsidP="00067F93">
      <w:pPr>
        <w:pStyle w:val="Heading"/>
        <w:numPr>
          <w:ilvl w:val="0"/>
          <w:numId w:val="217"/>
        </w:numPr>
      </w:pPr>
      <w:bookmarkStart w:id="11" w:name="Usingprecisepraise"/>
      <w:r w:rsidRPr="009B3DAA">
        <w:lastRenderedPageBreak/>
        <w:t>Using within</w:t>
      </w:r>
      <w:r w:rsidR="00495937">
        <w:t>-</w:t>
      </w:r>
      <w:r w:rsidRPr="009B3DAA">
        <w:t>class grouping effectively</w:t>
      </w:r>
    </w:p>
    <w:p w14:paraId="5E656A8F" w14:textId="246A99A1" w:rsidR="009A3794" w:rsidRPr="00F621B9" w:rsidRDefault="009A3794" w:rsidP="007325F9">
      <w:r w:rsidRPr="007325F9">
        <w:rPr>
          <w:b/>
          <w:bCs/>
        </w:rPr>
        <w:t xml:space="preserve">Approximate time to complete: </w:t>
      </w:r>
      <w:r w:rsidR="00A56EE3">
        <w:rPr>
          <w:b/>
          <w:bCs/>
        </w:rPr>
        <w:t>6 minutes</w:t>
      </w:r>
    </w:p>
    <w:p w14:paraId="0F8F5010" w14:textId="3B6A51E7" w:rsidR="004352B3" w:rsidRPr="009B3DAA" w:rsidRDefault="004352B3" w:rsidP="00BD621B">
      <w:pPr>
        <w:pStyle w:val="Subheading"/>
      </w:pPr>
      <w:r w:rsidRPr="009B3DAA">
        <w:t xml:space="preserve">A reminder of </w:t>
      </w:r>
      <w:r w:rsidR="00BD621B" w:rsidRPr="009B3DAA">
        <w:t>what the</w:t>
      </w:r>
      <w:r w:rsidRPr="009B3DAA">
        <w:t xml:space="preserve"> evidence</w:t>
      </w:r>
      <w:r w:rsidR="00BD621B" w:rsidRPr="009B3DAA">
        <w:t xml:space="preserve"> says</w:t>
      </w:r>
    </w:p>
    <w:bookmarkEnd w:id="11"/>
    <w:p w14:paraId="69260903" w14:textId="3A85B5AA" w:rsidR="003C6DE3" w:rsidRPr="009B3DAA" w:rsidRDefault="001E6D57" w:rsidP="00260000">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W</w:t>
      </w:r>
      <w:r w:rsidR="003C6DE3" w:rsidRPr="009B3DAA">
        <w:rPr>
          <w:rFonts w:asciiTheme="minorHAnsi" w:hAnsiTheme="minorHAnsi" w:cstheme="minorHAnsi"/>
          <w:b w:val="0"/>
          <w:bCs w:val="0"/>
          <w:color w:val="auto"/>
          <w:szCs w:val="22"/>
        </w:rPr>
        <w:t xml:space="preserve">ithin-class </w:t>
      </w:r>
      <w:r w:rsidR="004E5234">
        <w:rPr>
          <w:rFonts w:asciiTheme="minorHAnsi" w:hAnsiTheme="minorHAnsi" w:cstheme="minorHAnsi"/>
          <w:b w:val="0"/>
          <w:bCs w:val="0"/>
          <w:color w:val="auto"/>
          <w:szCs w:val="22"/>
        </w:rPr>
        <w:t xml:space="preserve">attainment </w:t>
      </w:r>
      <w:r w:rsidR="003C6DE3" w:rsidRPr="009B3DAA">
        <w:rPr>
          <w:rFonts w:asciiTheme="minorHAnsi" w:hAnsiTheme="minorHAnsi" w:cstheme="minorHAnsi"/>
          <w:b w:val="0"/>
          <w:bCs w:val="0"/>
          <w:color w:val="auto"/>
          <w:szCs w:val="22"/>
        </w:rPr>
        <w:t xml:space="preserve">grouping can </w:t>
      </w:r>
      <w:r w:rsidR="00593ADC">
        <w:rPr>
          <w:rFonts w:asciiTheme="minorHAnsi" w:hAnsiTheme="minorHAnsi" w:cstheme="minorHAnsi"/>
          <w:b w:val="0"/>
          <w:bCs w:val="0"/>
          <w:color w:val="auto"/>
          <w:szCs w:val="22"/>
        </w:rPr>
        <w:t>be utilised to</w:t>
      </w:r>
      <w:r w:rsidR="003C6DE3" w:rsidRPr="009B3DAA">
        <w:rPr>
          <w:rFonts w:asciiTheme="minorHAnsi" w:hAnsiTheme="minorHAnsi" w:cstheme="minorHAnsi"/>
          <w:b w:val="0"/>
          <w:bCs w:val="0"/>
          <w:color w:val="auto"/>
          <w:szCs w:val="22"/>
        </w:rPr>
        <w:t xml:space="preserve"> support and challenge for pupils at different levels. </w:t>
      </w:r>
      <w:r w:rsidR="00593ADC">
        <w:rPr>
          <w:rFonts w:asciiTheme="minorHAnsi" w:hAnsiTheme="minorHAnsi" w:cstheme="minorHAnsi"/>
          <w:b w:val="0"/>
          <w:bCs w:val="0"/>
          <w:color w:val="auto"/>
          <w:szCs w:val="22"/>
        </w:rPr>
        <w:t xml:space="preserve">Research evidence suggests that this </w:t>
      </w:r>
      <w:r w:rsidR="00500139" w:rsidRPr="00500139">
        <w:rPr>
          <w:rFonts w:asciiTheme="minorHAnsi" w:hAnsiTheme="minorHAnsi" w:cstheme="minorHAnsi"/>
          <w:b w:val="0"/>
          <w:bCs w:val="0"/>
          <w:color w:val="auto"/>
          <w:szCs w:val="22"/>
        </w:rPr>
        <w:t>approach can lead to small gains, especially in Primary maths</w:t>
      </w:r>
      <w:r w:rsidR="00593ADC" w:rsidRPr="00593ADC">
        <w:rPr>
          <w:rFonts w:asciiTheme="minorHAnsi" w:hAnsiTheme="minorHAnsi" w:cstheme="minorHAnsi"/>
          <w:b w:val="0"/>
          <w:bCs w:val="0"/>
          <w:color w:val="auto"/>
          <w:szCs w:val="22"/>
        </w:rPr>
        <w:t xml:space="preserve"> </w:t>
      </w:r>
      <w:r w:rsidR="00156D38">
        <w:rPr>
          <w:rFonts w:asciiTheme="minorHAnsi" w:hAnsiTheme="minorHAnsi" w:cstheme="minorHAnsi"/>
          <w:b w:val="0"/>
          <w:bCs w:val="0"/>
          <w:color w:val="auto"/>
          <w:szCs w:val="22"/>
        </w:rPr>
        <w:t>(E</w:t>
      </w:r>
      <w:r w:rsidR="00593ADC" w:rsidRPr="00500139">
        <w:rPr>
          <w:rFonts w:asciiTheme="minorHAnsi" w:hAnsiTheme="minorHAnsi" w:cstheme="minorHAnsi"/>
          <w:b w:val="0"/>
          <w:bCs w:val="0"/>
          <w:color w:val="auto"/>
          <w:szCs w:val="22"/>
        </w:rPr>
        <w:t>EF</w:t>
      </w:r>
      <w:r w:rsidR="00156D38">
        <w:rPr>
          <w:rFonts w:asciiTheme="minorHAnsi" w:hAnsiTheme="minorHAnsi" w:cstheme="minorHAnsi"/>
          <w:b w:val="0"/>
          <w:bCs w:val="0"/>
          <w:color w:val="auto"/>
          <w:szCs w:val="22"/>
        </w:rPr>
        <w:t xml:space="preserve">, </w:t>
      </w:r>
      <w:r w:rsidR="00593ADC" w:rsidRPr="00500139">
        <w:rPr>
          <w:rFonts w:asciiTheme="minorHAnsi" w:hAnsiTheme="minorHAnsi" w:cstheme="minorHAnsi"/>
          <w:b w:val="0"/>
          <w:bCs w:val="0"/>
          <w:color w:val="auto"/>
          <w:szCs w:val="22"/>
        </w:rPr>
        <w:t>2021</w:t>
      </w:r>
      <w:r w:rsidR="00593ADC">
        <w:rPr>
          <w:rFonts w:asciiTheme="minorHAnsi" w:hAnsiTheme="minorHAnsi" w:cstheme="minorHAnsi"/>
          <w:b w:val="0"/>
          <w:bCs w:val="0"/>
          <w:color w:val="auto"/>
          <w:szCs w:val="22"/>
        </w:rPr>
        <w:t>f</w:t>
      </w:r>
      <w:r w:rsidR="00593ADC" w:rsidRPr="00500139">
        <w:rPr>
          <w:rFonts w:asciiTheme="minorHAnsi" w:hAnsiTheme="minorHAnsi" w:cstheme="minorHAnsi"/>
          <w:b w:val="0"/>
          <w:bCs w:val="0"/>
          <w:color w:val="auto"/>
          <w:szCs w:val="22"/>
        </w:rPr>
        <w:t>)</w:t>
      </w:r>
      <w:r w:rsidR="00500139" w:rsidRPr="00500139">
        <w:rPr>
          <w:rFonts w:asciiTheme="minorHAnsi" w:hAnsiTheme="minorHAnsi" w:cstheme="minorHAnsi"/>
          <w:b w:val="0"/>
          <w:bCs w:val="0"/>
          <w:color w:val="auto"/>
          <w:szCs w:val="22"/>
        </w:rPr>
        <w:t>. But the impact depends on how flexible the groups are and how pupils feel about why they’ve been placed in them.</w:t>
      </w:r>
    </w:p>
    <w:p w14:paraId="48722836" w14:textId="5A448F3B" w:rsidR="003C6DE3" w:rsidRDefault="00460AC7" w:rsidP="00260000">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Additionally</w:t>
      </w:r>
      <w:r w:rsidR="001E6D57">
        <w:rPr>
          <w:rFonts w:asciiTheme="minorHAnsi" w:hAnsiTheme="minorHAnsi" w:cstheme="minorHAnsi"/>
          <w:b w:val="0"/>
          <w:bCs w:val="0"/>
          <w:color w:val="auto"/>
          <w:szCs w:val="22"/>
        </w:rPr>
        <w:t xml:space="preserve">, </w:t>
      </w:r>
      <w:r w:rsidR="002839BD">
        <w:rPr>
          <w:rFonts w:asciiTheme="minorHAnsi" w:hAnsiTheme="minorHAnsi" w:cstheme="minorHAnsi"/>
          <w:b w:val="0"/>
          <w:bCs w:val="0"/>
          <w:color w:val="auto"/>
          <w:szCs w:val="22"/>
        </w:rPr>
        <w:t>r</w:t>
      </w:r>
      <w:r w:rsidR="002839BD" w:rsidRPr="002839BD">
        <w:rPr>
          <w:rFonts w:asciiTheme="minorHAnsi" w:hAnsiTheme="minorHAnsi" w:cstheme="minorHAnsi"/>
          <w:b w:val="0"/>
          <w:bCs w:val="0"/>
          <w:color w:val="auto"/>
          <w:szCs w:val="22"/>
        </w:rPr>
        <w:t>esearch suggests that fixed attainment-based grouping can demotivate pupils (Hallam and Ireson, 2006; Tereshchenko et al., 2018).</w:t>
      </w:r>
      <w:r w:rsidR="003C6DE3" w:rsidRPr="009B3DAA">
        <w:rPr>
          <w:rFonts w:asciiTheme="minorHAnsi" w:hAnsiTheme="minorHAnsi" w:cstheme="minorHAnsi"/>
          <w:b w:val="0"/>
          <w:bCs w:val="0"/>
          <w:color w:val="auto"/>
          <w:szCs w:val="22"/>
        </w:rPr>
        <w:t xml:space="preserve"> </w:t>
      </w:r>
      <w:r w:rsidR="00E51833">
        <w:rPr>
          <w:rFonts w:asciiTheme="minorHAnsi" w:hAnsiTheme="minorHAnsi" w:cstheme="minorHAnsi"/>
          <w:b w:val="0"/>
          <w:bCs w:val="0"/>
          <w:color w:val="auto"/>
          <w:szCs w:val="22"/>
        </w:rPr>
        <w:t xml:space="preserve">It </w:t>
      </w:r>
      <w:r w:rsidR="003C6DE3" w:rsidRPr="009B3DAA">
        <w:rPr>
          <w:rFonts w:asciiTheme="minorHAnsi" w:hAnsiTheme="minorHAnsi" w:cstheme="minorHAnsi"/>
          <w:b w:val="0"/>
          <w:bCs w:val="0"/>
          <w:color w:val="auto"/>
          <w:szCs w:val="22"/>
        </w:rPr>
        <w:t>found that while some pupils value attainment-based grouping, others</w:t>
      </w:r>
      <w:r w:rsidR="00B974BB">
        <w:rPr>
          <w:rFonts w:asciiTheme="minorHAnsi" w:hAnsiTheme="minorHAnsi" w:cstheme="minorHAnsi"/>
          <w:b w:val="0"/>
          <w:bCs w:val="0"/>
          <w:color w:val="auto"/>
          <w:szCs w:val="22"/>
        </w:rPr>
        <w:t xml:space="preserve">, </w:t>
      </w:r>
      <w:r w:rsidR="003C6DE3" w:rsidRPr="009B3DAA">
        <w:rPr>
          <w:rFonts w:asciiTheme="minorHAnsi" w:hAnsiTheme="minorHAnsi" w:cstheme="minorHAnsi"/>
          <w:b w:val="0"/>
          <w:bCs w:val="0"/>
          <w:color w:val="auto"/>
          <w:szCs w:val="22"/>
        </w:rPr>
        <w:t>particularly lower-attaining pupils</w:t>
      </w:r>
      <w:r w:rsidR="00B974BB">
        <w:rPr>
          <w:rFonts w:asciiTheme="minorHAnsi" w:hAnsiTheme="minorHAnsi" w:cstheme="minorHAnsi"/>
          <w:b w:val="0"/>
          <w:bCs w:val="0"/>
          <w:color w:val="auto"/>
          <w:szCs w:val="22"/>
        </w:rPr>
        <w:t xml:space="preserve">, </w:t>
      </w:r>
      <w:r w:rsidR="003C6DE3" w:rsidRPr="009B3DAA">
        <w:rPr>
          <w:rFonts w:asciiTheme="minorHAnsi" w:hAnsiTheme="minorHAnsi" w:cstheme="minorHAnsi"/>
          <w:b w:val="0"/>
          <w:bCs w:val="0"/>
          <w:color w:val="auto"/>
          <w:szCs w:val="22"/>
        </w:rPr>
        <w:t xml:space="preserve">can feel demotivated if they see their placement as fixed. </w:t>
      </w:r>
      <w:r w:rsidR="00F10542" w:rsidRPr="00F10542">
        <w:rPr>
          <w:rFonts w:asciiTheme="minorHAnsi" w:hAnsiTheme="minorHAnsi" w:cstheme="minorHAnsi"/>
          <w:b w:val="0"/>
          <w:bCs w:val="0"/>
          <w:color w:val="auto"/>
          <w:szCs w:val="22"/>
        </w:rPr>
        <w:t>They valued the fairness and the chance to learn from others.</w:t>
      </w:r>
      <w:r w:rsidR="003C6DE3" w:rsidRPr="009B3DAA">
        <w:rPr>
          <w:rFonts w:asciiTheme="minorHAnsi" w:hAnsiTheme="minorHAnsi" w:cstheme="minorHAnsi"/>
          <w:b w:val="0"/>
          <w:bCs w:val="0"/>
          <w:color w:val="auto"/>
          <w:szCs w:val="22"/>
        </w:rPr>
        <w:t xml:space="preserve"> </w:t>
      </w:r>
      <w:r w:rsidR="00F10542" w:rsidRPr="00F10542">
        <w:rPr>
          <w:rFonts w:asciiTheme="minorHAnsi" w:hAnsiTheme="minorHAnsi" w:cstheme="minorHAnsi"/>
          <w:b w:val="0"/>
          <w:bCs w:val="0"/>
          <w:color w:val="auto"/>
          <w:szCs w:val="22"/>
        </w:rPr>
        <w:t xml:space="preserve">To keep groupings useful, review them often and move pupils between them. This </w:t>
      </w:r>
      <w:r w:rsidR="002A09B3">
        <w:rPr>
          <w:rFonts w:asciiTheme="minorHAnsi" w:hAnsiTheme="minorHAnsi" w:cstheme="minorHAnsi"/>
          <w:b w:val="0"/>
          <w:bCs w:val="0"/>
          <w:color w:val="auto"/>
          <w:szCs w:val="22"/>
        </w:rPr>
        <w:t>helps prevent</w:t>
      </w:r>
      <w:r w:rsidR="00F10542" w:rsidRPr="00F10542">
        <w:rPr>
          <w:rFonts w:asciiTheme="minorHAnsi" w:hAnsiTheme="minorHAnsi" w:cstheme="minorHAnsi"/>
          <w:b w:val="0"/>
          <w:bCs w:val="0"/>
          <w:color w:val="auto"/>
          <w:szCs w:val="22"/>
        </w:rPr>
        <w:t xml:space="preserve"> pupils from feeling stuck with a ‘high’ or ‘low’ ability label.</w:t>
      </w:r>
    </w:p>
    <w:p w14:paraId="41413B69" w14:textId="52D13960" w:rsidR="00E84383" w:rsidRPr="009B3DAA" w:rsidRDefault="00E84383" w:rsidP="00260000">
      <w:pPr>
        <w:pStyle w:val="Subheading"/>
        <w:spacing w:before="120"/>
        <w:rPr>
          <w:rFonts w:asciiTheme="minorHAnsi" w:hAnsiTheme="minorHAnsi" w:cstheme="minorHAnsi"/>
          <w:b w:val="0"/>
          <w:bCs w:val="0"/>
          <w:color w:val="auto"/>
          <w:szCs w:val="22"/>
        </w:rPr>
      </w:pPr>
      <w:r>
        <w:rPr>
          <w:rFonts w:asciiTheme="minorHAnsi" w:hAnsiTheme="minorHAnsi" w:cstheme="minorHAnsi"/>
          <w:b w:val="0"/>
          <w:bCs w:val="0"/>
          <w:color w:val="auto"/>
          <w:szCs w:val="22"/>
        </w:rPr>
        <w:t>E</w:t>
      </w:r>
      <w:r w:rsidRPr="00E84383">
        <w:rPr>
          <w:rFonts w:asciiTheme="minorHAnsi" w:hAnsiTheme="minorHAnsi" w:cstheme="minorHAnsi"/>
          <w:b w:val="0"/>
          <w:bCs w:val="0"/>
          <w:color w:val="auto"/>
          <w:szCs w:val="22"/>
        </w:rPr>
        <w:t>vidence suggests that disadvantaged pupils can suffer from lower teacher expectations which increases their chances of being grouped with lower prior attainers. If groups are not arranged flexibility, and the impact of grouping on pupil engagement and motivation not monitored, within-class grouping could have negative effects for disadvantaged pupils</w:t>
      </w:r>
      <w:r>
        <w:rPr>
          <w:rFonts w:asciiTheme="minorHAnsi" w:hAnsiTheme="minorHAnsi" w:cstheme="minorHAnsi"/>
          <w:b w:val="0"/>
          <w:bCs w:val="0"/>
          <w:color w:val="auto"/>
          <w:szCs w:val="22"/>
        </w:rPr>
        <w:t xml:space="preserve"> (EEF, </w:t>
      </w:r>
      <w:r w:rsidR="00CF12FD">
        <w:rPr>
          <w:rFonts w:asciiTheme="minorHAnsi" w:hAnsiTheme="minorHAnsi" w:cstheme="minorHAnsi"/>
          <w:b w:val="0"/>
          <w:bCs w:val="0"/>
          <w:color w:val="auto"/>
          <w:szCs w:val="22"/>
        </w:rPr>
        <w:t xml:space="preserve">2021f). </w:t>
      </w:r>
    </w:p>
    <w:p w14:paraId="0F054B0A" w14:textId="35AEA393" w:rsidR="003C6DE3" w:rsidRPr="009B3DAA" w:rsidRDefault="003C6DE3" w:rsidP="00260000">
      <w:pPr>
        <w:pStyle w:val="Subheading"/>
        <w:spacing w:before="120"/>
        <w:rPr>
          <w:rFonts w:asciiTheme="minorHAnsi" w:hAnsiTheme="minorHAnsi" w:cstheme="minorHAnsi"/>
          <w:b w:val="0"/>
          <w:bCs w:val="0"/>
          <w:color w:val="auto"/>
          <w:szCs w:val="22"/>
        </w:rPr>
      </w:pPr>
      <w:r w:rsidRPr="009B3DAA">
        <w:rPr>
          <w:rFonts w:asciiTheme="minorHAnsi" w:hAnsiTheme="minorHAnsi" w:cstheme="minorHAnsi"/>
          <w:b w:val="0"/>
          <w:bCs w:val="0"/>
          <w:color w:val="auto"/>
          <w:szCs w:val="22"/>
        </w:rPr>
        <w:t>You’ll recall from your initial teacher training that formative assessment is key</w:t>
      </w:r>
      <w:r w:rsidR="004D5988">
        <w:rPr>
          <w:rFonts w:asciiTheme="minorHAnsi" w:hAnsiTheme="minorHAnsi" w:cstheme="minorHAnsi"/>
          <w:b w:val="0"/>
          <w:bCs w:val="0"/>
          <w:color w:val="auto"/>
          <w:szCs w:val="22"/>
        </w:rPr>
        <w:t xml:space="preserve">; </w:t>
      </w:r>
      <w:r w:rsidRPr="009B3DAA">
        <w:rPr>
          <w:rFonts w:asciiTheme="minorHAnsi" w:hAnsiTheme="minorHAnsi" w:cstheme="minorHAnsi"/>
          <w:b w:val="0"/>
          <w:bCs w:val="0"/>
          <w:color w:val="auto"/>
          <w:szCs w:val="22"/>
        </w:rPr>
        <w:t xml:space="preserve">adjusting groups based on learning needs rather than static ability helps maintain challenge and high expectations for all. </w:t>
      </w:r>
      <w:r w:rsidR="00661787" w:rsidRPr="00661787">
        <w:rPr>
          <w:rFonts w:asciiTheme="minorHAnsi" w:hAnsiTheme="minorHAnsi" w:cstheme="minorHAnsi"/>
          <w:b w:val="0"/>
          <w:bCs w:val="0"/>
          <w:color w:val="auto"/>
          <w:szCs w:val="22"/>
        </w:rPr>
        <w:t>Some people still believe pupils should be grouped by learning styles, like ‘visual’ or ‘kinaesthetic’. This is a common myth.</w:t>
      </w:r>
      <w:r w:rsidRPr="009B3DAA">
        <w:rPr>
          <w:rFonts w:asciiTheme="minorHAnsi" w:hAnsiTheme="minorHAnsi" w:cstheme="minorHAnsi"/>
          <w:b w:val="0"/>
          <w:bCs w:val="0"/>
          <w:color w:val="auto"/>
          <w:szCs w:val="22"/>
        </w:rPr>
        <w:t xml:space="preserve"> </w:t>
      </w:r>
      <w:r w:rsidR="003F341F">
        <w:rPr>
          <w:rFonts w:asciiTheme="minorHAnsi" w:hAnsiTheme="minorHAnsi" w:cstheme="minorHAnsi"/>
          <w:b w:val="0"/>
          <w:bCs w:val="0"/>
          <w:color w:val="auto"/>
          <w:szCs w:val="22"/>
        </w:rPr>
        <w:t xml:space="preserve">Research synthesised by </w:t>
      </w:r>
      <w:r w:rsidRPr="009B3DAA">
        <w:rPr>
          <w:rFonts w:asciiTheme="minorHAnsi" w:hAnsiTheme="minorHAnsi" w:cstheme="minorHAnsi"/>
          <w:b w:val="0"/>
          <w:bCs w:val="0"/>
          <w:color w:val="auto"/>
          <w:szCs w:val="22"/>
        </w:rPr>
        <w:t>EEF (2021</w:t>
      </w:r>
      <w:r w:rsidR="00C52BBD">
        <w:rPr>
          <w:rFonts w:asciiTheme="minorHAnsi" w:hAnsiTheme="minorHAnsi" w:cstheme="minorHAnsi"/>
          <w:b w:val="0"/>
          <w:bCs w:val="0"/>
          <w:color w:val="auto"/>
          <w:szCs w:val="22"/>
        </w:rPr>
        <w:t>d</w:t>
      </w:r>
      <w:r w:rsidRPr="009B3DAA">
        <w:rPr>
          <w:rFonts w:asciiTheme="minorHAnsi" w:hAnsiTheme="minorHAnsi" w:cstheme="minorHAnsi"/>
          <w:b w:val="0"/>
          <w:bCs w:val="0"/>
          <w:color w:val="auto"/>
          <w:szCs w:val="22"/>
        </w:rPr>
        <w:t>) and Pashler et al. (2008) found no reliable evidence this improves attainment. Instead, adaptive teaching strategies such as scaffolding, modelling, and targeted support are more effective.</w:t>
      </w:r>
    </w:p>
    <w:p w14:paraId="49F35D68" w14:textId="1170A808" w:rsidR="008827CD" w:rsidRPr="0040161C" w:rsidRDefault="008A1E2B" w:rsidP="0040161C">
      <w:pPr>
        <w:pStyle w:val="Subheading"/>
        <w:rPr>
          <w:rStyle w:val="normaltextrun"/>
        </w:rPr>
      </w:pPr>
      <w:r w:rsidRPr="0040161C">
        <w:rPr>
          <w:rStyle w:val="normaltextrun"/>
        </w:rPr>
        <w:t>What this looks like in practice</w:t>
      </w:r>
    </w:p>
    <w:p w14:paraId="7DE6BFCF" w14:textId="4BEFDD1A" w:rsidR="00794BFF" w:rsidRPr="00794BFF" w:rsidRDefault="00794BFF" w:rsidP="00260000">
      <w:pPr>
        <w:pStyle w:val="Subheading"/>
        <w:spacing w:before="120"/>
        <w:rPr>
          <w:rStyle w:val="normaltextrun"/>
          <w:rFonts w:asciiTheme="minorHAnsi" w:hAnsiTheme="minorHAnsi" w:cstheme="minorHAnsi"/>
          <w:b w:val="0"/>
          <w:bCs w:val="0"/>
          <w:color w:val="auto"/>
          <w:szCs w:val="22"/>
        </w:rPr>
      </w:pPr>
      <w:r w:rsidRPr="00794BFF">
        <w:rPr>
          <w:rStyle w:val="normaltextrun"/>
          <w:rFonts w:asciiTheme="minorHAnsi" w:hAnsiTheme="minorHAnsi" w:cstheme="minorHAnsi"/>
          <w:b w:val="0"/>
          <w:bCs w:val="0"/>
          <w:color w:val="auto"/>
          <w:szCs w:val="22"/>
        </w:rPr>
        <w:t>The way you use within-class grouping will look different depending on your phase. In early years, it’s often play-based. In post-16, it’s more subject-focused. In any setting, you may face challenges in keeping groupings flexible, purposeful, and supportive.</w:t>
      </w:r>
    </w:p>
    <w:p w14:paraId="3ADE73F5" w14:textId="077493C9" w:rsidR="00794BFF" w:rsidRPr="00794BFF" w:rsidRDefault="00794BFF" w:rsidP="00260000">
      <w:pPr>
        <w:pStyle w:val="Subheading"/>
        <w:spacing w:before="120"/>
        <w:rPr>
          <w:rStyle w:val="normaltextrun"/>
          <w:rFonts w:asciiTheme="minorHAnsi" w:hAnsiTheme="minorHAnsi" w:cstheme="minorHAnsi"/>
          <w:b w:val="0"/>
          <w:bCs w:val="0"/>
          <w:color w:val="auto"/>
          <w:szCs w:val="22"/>
        </w:rPr>
      </w:pPr>
      <w:r w:rsidRPr="00794BFF">
        <w:rPr>
          <w:rStyle w:val="normaltextrun"/>
          <w:rFonts w:asciiTheme="minorHAnsi" w:hAnsiTheme="minorHAnsi" w:cstheme="minorHAnsi"/>
          <w:b w:val="0"/>
          <w:bCs w:val="0"/>
          <w:color w:val="auto"/>
          <w:szCs w:val="22"/>
        </w:rPr>
        <w:t>Some pupils may feel stuck in a group, especially if they’ve been in it for a long time. Others may lose confidence if they’re always in lower-attaining groups. Higher-attaining pupils may feel limited if mixed-attainment grouping isn’t structured well.</w:t>
      </w:r>
    </w:p>
    <w:p w14:paraId="158B88C2" w14:textId="00A75674" w:rsidR="00794BFF" w:rsidRPr="00794BFF" w:rsidRDefault="00794BFF" w:rsidP="00260000">
      <w:pPr>
        <w:pStyle w:val="Subheading"/>
        <w:spacing w:before="120"/>
        <w:rPr>
          <w:rStyle w:val="normaltextrun"/>
          <w:rFonts w:asciiTheme="minorHAnsi" w:hAnsiTheme="minorHAnsi" w:cstheme="minorHAnsi"/>
          <w:b w:val="0"/>
          <w:bCs w:val="0"/>
          <w:color w:val="auto"/>
          <w:szCs w:val="22"/>
        </w:rPr>
      </w:pPr>
      <w:r w:rsidRPr="00794BFF">
        <w:rPr>
          <w:rStyle w:val="normaltextrun"/>
          <w:rFonts w:asciiTheme="minorHAnsi" w:hAnsiTheme="minorHAnsi" w:cstheme="minorHAnsi"/>
          <w:b w:val="0"/>
          <w:bCs w:val="0"/>
          <w:color w:val="auto"/>
          <w:szCs w:val="22"/>
        </w:rPr>
        <w:t>You’ll remember from your training that it’s important to group by learning needs, not fixed ability. This helps maintain high expectations and keeps pupils engaged. Use formative assessment to review and adjust groupings often</w:t>
      </w:r>
      <w:r w:rsidR="00E22822">
        <w:rPr>
          <w:rStyle w:val="normaltextrun"/>
          <w:rFonts w:asciiTheme="minorHAnsi" w:hAnsiTheme="minorHAnsi" w:cstheme="minorHAnsi"/>
          <w:b w:val="0"/>
          <w:bCs w:val="0"/>
          <w:color w:val="auto"/>
          <w:szCs w:val="22"/>
        </w:rPr>
        <w:t xml:space="preserve"> to maintain </w:t>
      </w:r>
      <w:r w:rsidR="000231B7">
        <w:rPr>
          <w:rStyle w:val="normaltextrun"/>
          <w:rFonts w:asciiTheme="minorHAnsi" w:hAnsiTheme="minorHAnsi" w:cstheme="minorHAnsi"/>
          <w:b w:val="0"/>
          <w:bCs w:val="0"/>
          <w:color w:val="auto"/>
          <w:szCs w:val="22"/>
        </w:rPr>
        <w:lastRenderedPageBreak/>
        <w:t>engagement and motivation</w:t>
      </w:r>
      <w:r w:rsidRPr="00794BFF">
        <w:rPr>
          <w:rStyle w:val="normaltextrun"/>
          <w:rFonts w:asciiTheme="minorHAnsi" w:hAnsiTheme="minorHAnsi" w:cstheme="minorHAnsi"/>
          <w:b w:val="0"/>
          <w:bCs w:val="0"/>
          <w:color w:val="auto"/>
          <w:szCs w:val="22"/>
        </w:rPr>
        <w:t>. Make sure pupils know that movement between groups is normal.</w:t>
      </w:r>
    </w:p>
    <w:p w14:paraId="15F30B64" w14:textId="56A14021" w:rsidR="00794BFF" w:rsidRPr="00794BFF" w:rsidRDefault="00794BFF" w:rsidP="00260000">
      <w:pPr>
        <w:pStyle w:val="Subheading"/>
        <w:spacing w:before="120"/>
        <w:rPr>
          <w:rStyle w:val="normaltextrun"/>
          <w:rFonts w:asciiTheme="minorHAnsi" w:hAnsiTheme="minorHAnsi" w:cstheme="minorHAnsi"/>
          <w:b w:val="0"/>
          <w:bCs w:val="0"/>
          <w:color w:val="auto"/>
          <w:szCs w:val="22"/>
        </w:rPr>
      </w:pPr>
      <w:r w:rsidRPr="00794BFF">
        <w:rPr>
          <w:rStyle w:val="normaltextrun"/>
          <w:rFonts w:asciiTheme="minorHAnsi" w:hAnsiTheme="minorHAnsi" w:cstheme="minorHAnsi"/>
          <w:b w:val="0"/>
          <w:bCs w:val="0"/>
          <w:color w:val="auto"/>
          <w:szCs w:val="22"/>
        </w:rPr>
        <w:t>Think about how you explain grouping decisions to your class. This</w:t>
      </w:r>
      <w:r w:rsidR="002C4410">
        <w:rPr>
          <w:rStyle w:val="normaltextrun"/>
          <w:rFonts w:asciiTheme="minorHAnsi" w:hAnsiTheme="minorHAnsi" w:cstheme="minorHAnsi"/>
          <w:b w:val="0"/>
          <w:bCs w:val="0"/>
          <w:color w:val="auto"/>
          <w:szCs w:val="22"/>
        </w:rPr>
        <w:t xml:space="preserve"> can</w:t>
      </w:r>
      <w:r w:rsidRPr="00794BFF">
        <w:rPr>
          <w:rStyle w:val="normaltextrun"/>
          <w:rFonts w:asciiTheme="minorHAnsi" w:hAnsiTheme="minorHAnsi" w:cstheme="minorHAnsi"/>
          <w:b w:val="0"/>
          <w:bCs w:val="0"/>
          <w:color w:val="auto"/>
          <w:szCs w:val="22"/>
        </w:rPr>
        <w:t xml:space="preserve"> shape how they view themselves as learners. Using short-term groupings for specific tasks helps prevent pupils from feeling labelled as ‘high’ or ‘low’ ability.</w:t>
      </w:r>
      <w:r w:rsidR="00156CE9">
        <w:rPr>
          <w:rStyle w:val="normaltextrun"/>
          <w:rFonts w:asciiTheme="minorHAnsi" w:hAnsiTheme="minorHAnsi" w:cstheme="minorHAnsi"/>
          <w:b w:val="0"/>
          <w:bCs w:val="0"/>
          <w:color w:val="auto"/>
          <w:szCs w:val="22"/>
        </w:rPr>
        <w:t xml:space="preserve"> </w:t>
      </w:r>
    </w:p>
    <w:p w14:paraId="3B9703A0" w14:textId="77777777" w:rsidR="00794BFF" w:rsidRDefault="00794BFF" w:rsidP="00260000">
      <w:pPr>
        <w:pStyle w:val="Subheading"/>
        <w:spacing w:before="120"/>
        <w:rPr>
          <w:rStyle w:val="normaltextrun"/>
          <w:rFonts w:asciiTheme="minorHAnsi" w:hAnsiTheme="minorHAnsi" w:cstheme="minorHAnsi"/>
          <w:b w:val="0"/>
          <w:bCs w:val="0"/>
          <w:color w:val="auto"/>
          <w:szCs w:val="22"/>
        </w:rPr>
      </w:pPr>
      <w:r w:rsidRPr="00794BFF">
        <w:rPr>
          <w:rStyle w:val="normaltextrun"/>
          <w:rFonts w:asciiTheme="minorHAnsi" w:hAnsiTheme="minorHAnsi" w:cstheme="minorHAnsi"/>
          <w:b w:val="0"/>
          <w:bCs w:val="0"/>
          <w:color w:val="auto"/>
          <w:szCs w:val="22"/>
        </w:rPr>
        <w:t>Encourage collaboration between pupils with different strengths. This works well in structured peer discussion or problem-solving tasks. When planned carefully, this approach supports motivation and learning for everyone.</w:t>
      </w:r>
    </w:p>
    <w:p w14:paraId="1B048587" w14:textId="0746A0E4" w:rsidR="00794519" w:rsidRPr="009B3DAA" w:rsidRDefault="00794519" w:rsidP="00794BFF">
      <w:pPr>
        <w:pStyle w:val="Subheading"/>
      </w:pPr>
      <w:commentRangeStart w:id="12"/>
      <w:r w:rsidRPr="009B3DAA">
        <w:t xml:space="preserve">Identifying the </w:t>
      </w:r>
      <w:r w:rsidR="00750821" w:rsidRPr="009B3DAA">
        <w:t>‘active ingredients’</w:t>
      </w:r>
      <w:commentRangeEnd w:id="12"/>
      <w:r w:rsidR="005842FD">
        <w:rPr>
          <w:rStyle w:val="CommentReference"/>
          <w:rFonts w:asciiTheme="minorHAnsi" w:hAnsiTheme="minorHAnsi" w:cstheme="minorHAnsi"/>
          <w:b w:val="0"/>
          <w:bCs w:val="0"/>
          <w:color w:val="auto"/>
        </w:rPr>
        <w:commentReference w:id="12"/>
      </w:r>
    </w:p>
    <w:p w14:paraId="00EEA60A" w14:textId="7B55AAE3" w:rsidR="00AA646B" w:rsidRPr="00203F7E" w:rsidRDefault="00554F13" w:rsidP="00260000">
      <w:pPr>
        <w:pStyle w:val="Subheading"/>
        <w:spacing w:before="120"/>
        <w:rPr>
          <w:rFonts w:asciiTheme="minorHAnsi" w:hAnsiTheme="minorHAnsi" w:cstheme="minorHAnsi"/>
          <w:b w:val="0"/>
          <w:bCs w:val="0"/>
          <w:color w:val="auto"/>
          <w:szCs w:val="22"/>
        </w:rPr>
      </w:pPr>
      <w:r w:rsidRPr="009B3DAA">
        <w:rPr>
          <w:rFonts w:asciiTheme="minorHAnsi" w:hAnsiTheme="minorHAnsi" w:cstheme="minorHAnsi"/>
          <w:b w:val="0"/>
          <w:bCs w:val="0"/>
          <w:color w:val="auto"/>
          <w:szCs w:val="22"/>
        </w:rPr>
        <w:t>The following examples outline practical strategies for implementing effective within-class grouping:</w:t>
      </w:r>
    </w:p>
    <w:p w14:paraId="4F69F742" w14:textId="07E767E8" w:rsidR="00AA646B" w:rsidRPr="00203F7E" w:rsidRDefault="00AA646B" w:rsidP="00260000">
      <w:pPr>
        <w:pStyle w:val="Subheading"/>
        <w:numPr>
          <w:ilvl w:val="0"/>
          <w:numId w:val="4"/>
        </w:numPr>
        <w:spacing w:before="120"/>
        <w:ind w:left="357" w:hanging="357"/>
        <w:rPr>
          <w:rFonts w:asciiTheme="minorHAnsi" w:hAnsiTheme="minorHAnsi" w:cstheme="minorHAnsi"/>
          <w:b w:val="0"/>
          <w:bCs w:val="0"/>
          <w:color w:val="auto"/>
          <w:szCs w:val="22"/>
        </w:rPr>
      </w:pPr>
      <w:r w:rsidRPr="00957934">
        <w:rPr>
          <w:rFonts w:asciiTheme="minorHAnsi" w:hAnsiTheme="minorHAnsi" w:cstheme="minorHAnsi"/>
          <w:color w:val="auto"/>
          <w:szCs w:val="22"/>
        </w:rPr>
        <w:t>Set</w:t>
      </w:r>
      <w:r w:rsidR="00B35C8C" w:rsidRPr="00957934">
        <w:rPr>
          <w:rFonts w:asciiTheme="minorHAnsi" w:hAnsiTheme="minorHAnsi" w:cstheme="minorHAnsi"/>
          <w:color w:val="auto"/>
          <w:szCs w:val="22"/>
        </w:rPr>
        <w:t>ting</w:t>
      </w:r>
      <w:r w:rsidRPr="00957934">
        <w:rPr>
          <w:rFonts w:asciiTheme="minorHAnsi" w:hAnsiTheme="minorHAnsi" w:cstheme="minorHAnsi"/>
          <w:color w:val="auto"/>
          <w:szCs w:val="22"/>
        </w:rPr>
        <w:t xml:space="preserve"> high expectations for all</w:t>
      </w:r>
      <w:r w:rsidR="00973024" w:rsidRPr="00203F7E">
        <w:rPr>
          <w:rFonts w:asciiTheme="minorHAnsi" w:hAnsiTheme="minorHAnsi" w:cstheme="minorHAnsi"/>
          <w:b w:val="0"/>
          <w:bCs w:val="0"/>
          <w:color w:val="auto"/>
          <w:szCs w:val="22"/>
        </w:rPr>
        <w:t xml:space="preserve">: </w:t>
      </w:r>
      <w:r w:rsidR="008E393E" w:rsidRPr="00203F7E">
        <w:rPr>
          <w:rFonts w:asciiTheme="minorHAnsi" w:hAnsiTheme="minorHAnsi" w:cstheme="minorHAnsi"/>
          <w:b w:val="0"/>
          <w:bCs w:val="0"/>
          <w:color w:val="auto"/>
          <w:szCs w:val="22"/>
        </w:rPr>
        <w:t>ensur</w:t>
      </w:r>
      <w:r w:rsidR="009320F6" w:rsidRPr="00203F7E">
        <w:rPr>
          <w:rFonts w:asciiTheme="minorHAnsi" w:hAnsiTheme="minorHAnsi" w:cstheme="minorHAnsi"/>
          <w:b w:val="0"/>
          <w:bCs w:val="0"/>
          <w:color w:val="auto"/>
          <w:szCs w:val="22"/>
        </w:rPr>
        <w:t>ing</w:t>
      </w:r>
      <w:r w:rsidR="008E393E" w:rsidRPr="00203F7E">
        <w:rPr>
          <w:rFonts w:asciiTheme="minorHAnsi" w:hAnsiTheme="minorHAnsi" w:cstheme="minorHAnsi"/>
          <w:b w:val="0"/>
          <w:bCs w:val="0"/>
          <w:color w:val="auto"/>
          <w:szCs w:val="22"/>
        </w:rPr>
        <w:t xml:space="preserve"> all pupils </w:t>
      </w:r>
      <w:r w:rsidRPr="00203F7E">
        <w:rPr>
          <w:rFonts w:asciiTheme="minorHAnsi" w:hAnsiTheme="minorHAnsi" w:cstheme="minorHAnsi"/>
          <w:b w:val="0"/>
          <w:bCs w:val="0"/>
          <w:color w:val="auto"/>
          <w:szCs w:val="22"/>
        </w:rPr>
        <w:t>have access to a challenging curriculum rather than a narrowed or simplified version.</w:t>
      </w:r>
      <w:r w:rsidR="008E393E" w:rsidRPr="00203F7E">
        <w:rPr>
          <w:rFonts w:asciiTheme="minorHAnsi" w:hAnsiTheme="minorHAnsi" w:cstheme="minorHAnsi"/>
          <w:b w:val="0"/>
          <w:bCs w:val="0"/>
          <w:color w:val="auto"/>
          <w:szCs w:val="22"/>
        </w:rPr>
        <w:t xml:space="preserve"> </w:t>
      </w:r>
      <w:r w:rsidR="00973024" w:rsidRPr="00203F7E">
        <w:rPr>
          <w:rFonts w:asciiTheme="minorHAnsi" w:hAnsiTheme="minorHAnsi" w:cstheme="minorHAnsi"/>
          <w:b w:val="0"/>
          <w:bCs w:val="0"/>
          <w:color w:val="auto"/>
          <w:szCs w:val="22"/>
        </w:rPr>
        <w:t xml:space="preserve">This </w:t>
      </w:r>
      <w:r w:rsidR="009320F6" w:rsidRPr="00203F7E">
        <w:rPr>
          <w:rFonts w:asciiTheme="minorHAnsi" w:hAnsiTheme="minorHAnsi" w:cstheme="minorHAnsi"/>
          <w:b w:val="0"/>
          <w:bCs w:val="0"/>
          <w:color w:val="auto"/>
          <w:szCs w:val="22"/>
        </w:rPr>
        <w:t>may</w:t>
      </w:r>
      <w:r w:rsidR="00973024" w:rsidRPr="00203F7E">
        <w:rPr>
          <w:rFonts w:asciiTheme="minorHAnsi" w:hAnsiTheme="minorHAnsi" w:cstheme="minorHAnsi"/>
          <w:b w:val="0"/>
          <w:bCs w:val="0"/>
          <w:color w:val="auto"/>
          <w:szCs w:val="22"/>
        </w:rPr>
        <w:t xml:space="preserve"> also include u</w:t>
      </w:r>
      <w:r w:rsidR="008E393E" w:rsidRPr="00203F7E">
        <w:rPr>
          <w:rFonts w:asciiTheme="minorHAnsi" w:hAnsiTheme="minorHAnsi" w:cstheme="minorHAnsi"/>
          <w:b w:val="0"/>
          <w:bCs w:val="0"/>
          <w:color w:val="auto"/>
          <w:szCs w:val="22"/>
        </w:rPr>
        <w:t xml:space="preserve">se of stretch tasks for all pupils and </w:t>
      </w:r>
      <w:r w:rsidR="00B35C8C" w:rsidRPr="00203F7E">
        <w:rPr>
          <w:rFonts w:asciiTheme="minorHAnsi" w:hAnsiTheme="minorHAnsi" w:cstheme="minorHAnsi"/>
          <w:b w:val="0"/>
          <w:bCs w:val="0"/>
          <w:color w:val="auto"/>
          <w:szCs w:val="22"/>
        </w:rPr>
        <w:t>demonstrating that groups are flexible</w:t>
      </w:r>
      <w:r w:rsidR="00973024" w:rsidRPr="00203F7E">
        <w:rPr>
          <w:rFonts w:asciiTheme="minorHAnsi" w:hAnsiTheme="minorHAnsi" w:cstheme="minorHAnsi"/>
          <w:b w:val="0"/>
          <w:bCs w:val="0"/>
          <w:color w:val="auto"/>
          <w:szCs w:val="22"/>
        </w:rPr>
        <w:t xml:space="preserve"> and not fixed</w:t>
      </w:r>
      <w:r w:rsidR="007F2AD1">
        <w:rPr>
          <w:rFonts w:asciiTheme="minorHAnsi" w:hAnsiTheme="minorHAnsi" w:cstheme="minorHAnsi"/>
          <w:b w:val="0"/>
          <w:bCs w:val="0"/>
          <w:color w:val="auto"/>
          <w:szCs w:val="22"/>
        </w:rPr>
        <w:t>;</w:t>
      </w:r>
    </w:p>
    <w:p w14:paraId="27D68507" w14:textId="6B06A712" w:rsidR="00203F7E" w:rsidRDefault="00AA646B" w:rsidP="00260000">
      <w:pPr>
        <w:pStyle w:val="Subheading"/>
        <w:numPr>
          <w:ilvl w:val="0"/>
          <w:numId w:val="4"/>
        </w:numPr>
        <w:spacing w:before="120"/>
        <w:ind w:left="357" w:hanging="357"/>
        <w:rPr>
          <w:rFonts w:asciiTheme="minorHAnsi" w:hAnsiTheme="minorHAnsi" w:cstheme="minorHAnsi"/>
          <w:b w:val="0"/>
          <w:bCs w:val="0"/>
          <w:color w:val="auto"/>
          <w:szCs w:val="22"/>
        </w:rPr>
      </w:pPr>
      <w:r w:rsidRPr="00957934">
        <w:rPr>
          <w:rFonts w:asciiTheme="minorHAnsi" w:hAnsiTheme="minorHAnsi" w:cstheme="minorHAnsi"/>
          <w:color w:val="auto"/>
          <w:szCs w:val="22"/>
        </w:rPr>
        <w:t>Use formative assessment to make groupings responsive</w:t>
      </w:r>
      <w:r w:rsidR="00973024" w:rsidRPr="0074290E">
        <w:rPr>
          <w:rFonts w:asciiTheme="minorHAnsi" w:hAnsiTheme="minorHAnsi" w:cstheme="minorHAnsi"/>
          <w:b w:val="0"/>
          <w:bCs w:val="0"/>
          <w:color w:val="auto"/>
          <w:szCs w:val="22"/>
        </w:rPr>
        <w:t xml:space="preserve">: </w:t>
      </w:r>
      <w:r w:rsidR="00A525A3" w:rsidRPr="0074290E">
        <w:rPr>
          <w:rFonts w:asciiTheme="minorHAnsi" w:hAnsiTheme="minorHAnsi" w:cstheme="minorHAnsi"/>
          <w:b w:val="0"/>
          <w:bCs w:val="0"/>
          <w:color w:val="auto"/>
          <w:szCs w:val="22"/>
        </w:rPr>
        <w:t>this means r</w:t>
      </w:r>
      <w:r w:rsidRPr="00203F7E">
        <w:rPr>
          <w:rFonts w:asciiTheme="minorHAnsi" w:hAnsiTheme="minorHAnsi" w:cstheme="minorHAnsi"/>
          <w:b w:val="0"/>
          <w:bCs w:val="0"/>
          <w:color w:val="auto"/>
          <w:szCs w:val="22"/>
        </w:rPr>
        <w:t>egularly review</w:t>
      </w:r>
      <w:r w:rsidR="00A525A3"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and adjust groupings to reflect pupil progress</w:t>
      </w:r>
      <w:r w:rsidR="00A525A3" w:rsidRPr="00203F7E">
        <w:rPr>
          <w:rFonts w:asciiTheme="minorHAnsi" w:hAnsiTheme="minorHAnsi" w:cstheme="minorHAnsi"/>
          <w:b w:val="0"/>
          <w:bCs w:val="0"/>
          <w:color w:val="auto"/>
          <w:szCs w:val="22"/>
        </w:rPr>
        <w:t>. Assessment may also include</w:t>
      </w:r>
      <w:r w:rsidRPr="00203F7E">
        <w:rPr>
          <w:rFonts w:asciiTheme="minorHAnsi" w:hAnsiTheme="minorHAnsi" w:cstheme="minorHAnsi"/>
          <w:b w:val="0"/>
          <w:bCs w:val="0"/>
          <w:color w:val="auto"/>
          <w:szCs w:val="22"/>
        </w:rPr>
        <w:t xml:space="preserve"> observations and discussions</w:t>
      </w:r>
      <w:r w:rsidR="00A525A3" w:rsidRPr="00203F7E">
        <w:rPr>
          <w:rFonts w:asciiTheme="minorHAnsi" w:hAnsiTheme="minorHAnsi" w:cstheme="minorHAnsi"/>
          <w:b w:val="0"/>
          <w:bCs w:val="0"/>
          <w:color w:val="auto"/>
          <w:szCs w:val="22"/>
        </w:rPr>
        <w:t xml:space="preserve"> with </w:t>
      </w:r>
      <w:r w:rsidR="001A6D62">
        <w:rPr>
          <w:rFonts w:asciiTheme="minorHAnsi" w:hAnsiTheme="minorHAnsi" w:cstheme="minorHAnsi"/>
          <w:b w:val="0"/>
          <w:bCs w:val="0"/>
          <w:color w:val="auto"/>
          <w:szCs w:val="22"/>
        </w:rPr>
        <w:t xml:space="preserve">a </w:t>
      </w:r>
      <w:r w:rsidR="00A525A3" w:rsidRPr="00203F7E">
        <w:rPr>
          <w:rFonts w:asciiTheme="minorHAnsi" w:hAnsiTheme="minorHAnsi" w:cstheme="minorHAnsi"/>
          <w:b w:val="0"/>
          <w:bCs w:val="0"/>
          <w:color w:val="auto"/>
          <w:szCs w:val="22"/>
        </w:rPr>
        <w:t xml:space="preserve">colleague. </w:t>
      </w:r>
      <w:r w:rsidR="00855E24" w:rsidRPr="00203F7E">
        <w:rPr>
          <w:rFonts w:asciiTheme="minorHAnsi" w:hAnsiTheme="minorHAnsi" w:cstheme="minorHAnsi"/>
          <w:b w:val="0"/>
          <w:bCs w:val="0"/>
          <w:color w:val="auto"/>
          <w:szCs w:val="22"/>
        </w:rPr>
        <w:t>It may also mean monitoring</w:t>
      </w:r>
      <w:r w:rsidR="00325ED1" w:rsidRPr="00203F7E">
        <w:rPr>
          <w:rFonts w:asciiTheme="minorHAnsi" w:hAnsiTheme="minorHAnsi" w:cstheme="minorHAnsi"/>
          <w:b w:val="0"/>
          <w:bCs w:val="0"/>
          <w:color w:val="auto"/>
          <w:szCs w:val="22"/>
        </w:rPr>
        <w:t xml:space="preserve"> frequent</w:t>
      </w:r>
      <w:r w:rsidR="00141AB2">
        <w:rPr>
          <w:rFonts w:asciiTheme="minorHAnsi" w:hAnsiTheme="minorHAnsi" w:cstheme="minorHAnsi"/>
          <w:b w:val="0"/>
          <w:bCs w:val="0"/>
          <w:color w:val="auto"/>
          <w:szCs w:val="22"/>
        </w:rPr>
        <w:t>ly</w:t>
      </w:r>
      <w:r w:rsidR="00855E24" w:rsidRPr="00203F7E">
        <w:rPr>
          <w:rFonts w:asciiTheme="minorHAnsi" w:hAnsiTheme="minorHAnsi" w:cstheme="minorHAnsi"/>
          <w:b w:val="0"/>
          <w:bCs w:val="0"/>
          <w:color w:val="auto"/>
          <w:szCs w:val="22"/>
        </w:rPr>
        <w:t xml:space="preserve"> </w:t>
      </w:r>
      <w:r w:rsidR="00325ED1" w:rsidRPr="00203F7E">
        <w:rPr>
          <w:rFonts w:asciiTheme="minorHAnsi" w:hAnsiTheme="minorHAnsi" w:cstheme="minorHAnsi"/>
          <w:b w:val="0"/>
          <w:bCs w:val="0"/>
          <w:color w:val="auto"/>
          <w:szCs w:val="22"/>
        </w:rPr>
        <w:t>pupil</w:t>
      </w:r>
      <w:r w:rsidR="007A1EEE">
        <w:rPr>
          <w:rFonts w:asciiTheme="minorHAnsi" w:hAnsiTheme="minorHAnsi" w:cstheme="minorHAnsi"/>
          <w:b w:val="0"/>
          <w:bCs w:val="0"/>
          <w:color w:val="auto"/>
          <w:szCs w:val="22"/>
        </w:rPr>
        <w:t>s</w:t>
      </w:r>
      <w:r w:rsidR="00325ED1" w:rsidRPr="00203F7E">
        <w:rPr>
          <w:rFonts w:asciiTheme="minorHAnsi" w:hAnsiTheme="minorHAnsi" w:cstheme="minorHAnsi"/>
          <w:b w:val="0"/>
          <w:bCs w:val="0"/>
          <w:color w:val="auto"/>
          <w:szCs w:val="22"/>
        </w:rPr>
        <w:t xml:space="preserve">’ </w:t>
      </w:r>
      <w:r w:rsidRPr="00203F7E">
        <w:rPr>
          <w:rFonts w:asciiTheme="minorHAnsi" w:hAnsiTheme="minorHAnsi" w:cstheme="minorHAnsi"/>
          <w:b w:val="0"/>
          <w:bCs w:val="0"/>
          <w:color w:val="auto"/>
          <w:szCs w:val="22"/>
        </w:rPr>
        <w:t>motivation and confidence levels</w:t>
      </w:r>
      <w:r w:rsidR="007F2AD1">
        <w:rPr>
          <w:rFonts w:asciiTheme="minorHAnsi" w:hAnsiTheme="minorHAnsi" w:cstheme="minorHAnsi"/>
          <w:b w:val="0"/>
          <w:bCs w:val="0"/>
          <w:color w:val="auto"/>
          <w:szCs w:val="22"/>
        </w:rPr>
        <w:t>;</w:t>
      </w:r>
    </w:p>
    <w:p w14:paraId="3CB9F3B7" w14:textId="7C521991" w:rsidR="00203F7E" w:rsidRDefault="00AA646B" w:rsidP="00260000">
      <w:pPr>
        <w:pStyle w:val="Subheading"/>
        <w:numPr>
          <w:ilvl w:val="0"/>
          <w:numId w:val="4"/>
        </w:numPr>
        <w:spacing w:before="120"/>
        <w:ind w:left="357" w:hanging="357"/>
        <w:rPr>
          <w:rFonts w:asciiTheme="minorHAnsi" w:hAnsiTheme="minorHAnsi" w:cstheme="minorHAnsi"/>
          <w:b w:val="0"/>
          <w:bCs w:val="0"/>
          <w:color w:val="auto"/>
          <w:szCs w:val="22"/>
        </w:rPr>
      </w:pPr>
      <w:r w:rsidRPr="00957934">
        <w:rPr>
          <w:rFonts w:asciiTheme="minorHAnsi" w:hAnsiTheme="minorHAnsi" w:cstheme="minorHAnsi"/>
          <w:color w:val="auto"/>
          <w:szCs w:val="22"/>
        </w:rPr>
        <w:t>Engage with parents and carers</w:t>
      </w:r>
      <w:r w:rsidR="00F43D0A" w:rsidRPr="00203F7E">
        <w:rPr>
          <w:rFonts w:asciiTheme="minorHAnsi" w:hAnsiTheme="minorHAnsi" w:cstheme="minorHAnsi"/>
          <w:b w:val="0"/>
          <w:bCs w:val="0"/>
          <w:color w:val="auto"/>
          <w:szCs w:val="22"/>
        </w:rPr>
        <w:t xml:space="preserve">: sharing how </w:t>
      </w:r>
      <w:r w:rsidRPr="00203F7E">
        <w:rPr>
          <w:rFonts w:asciiTheme="minorHAnsi" w:hAnsiTheme="minorHAnsi" w:cstheme="minorHAnsi"/>
          <w:b w:val="0"/>
          <w:bCs w:val="0"/>
          <w:color w:val="auto"/>
          <w:szCs w:val="22"/>
        </w:rPr>
        <w:t xml:space="preserve">within-class grouping works </w:t>
      </w:r>
      <w:r w:rsidR="00F43D0A" w:rsidRPr="00203F7E">
        <w:rPr>
          <w:rFonts w:asciiTheme="minorHAnsi" w:hAnsiTheme="minorHAnsi" w:cstheme="minorHAnsi"/>
          <w:b w:val="0"/>
          <w:bCs w:val="0"/>
          <w:color w:val="auto"/>
          <w:szCs w:val="22"/>
        </w:rPr>
        <w:t xml:space="preserve">to </w:t>
      </w:r>
      <w:r w:rsidRPr="00203F7E">
        <w:rPr>
          <w:rFonts w:asciiTheme="minorHAnsi" w:hAnsiTheme="minorHAnsi" w:cstheme="minorHAnsi"/>
          <w:b w:val="0"/>
          <w:bCs w:val="0"/>
          <w:color w:val="auto"/>
          <w:szCs w:val="22"/>
        </w:rPr>
        <w:t>reassure parent</w:t>
      </w:r>
      <w:r w:rsidR="00F43D0A" w:rsidRPr="00203F7E">
        <w:rPr>
          <w:rFonts w:asciiTheme="minorHAnsi" w:hAnsiTheme="minorHAnsi" w:cstheme="minorHAnsi"/>
          <w:b w:val="0"/>
          <w:bCs w:val="0"/>
          <w:color w:val="auto"/>
          <w:szCs w:val="22"/>
        </w:rPr>
        <w:t xml:space="preserve"> and </w:t>
      </w:r>
      <w:r w:rsidRPr="00203F7E">
        <w:rPr>
          <w:rFonts w:asciiTheme="minorHAnsi" w:hAnsiTheme="minorHAnsi" w:cstheme="minorHAnsi"/>
          <w:b w:val="0"/>
          <w:bCs w:val="0"/>
          <w:color w:val="auto"/>
          <w:szCs w:val="22"/>
        </w:rPr>
        <w:t>carers that groupings are</w:t>
      </w:r>
      <w:r w:rsidR="007F340C" w:rsidRPr="00203F7E">
        <w:rPr>
          <w:rFonts w:asciiTheme="minorHAnsi" w:hAnsiTheme="minorHAnsi" w:cstheme="minorHAnsi"/>
          <w:b w:val="0"/>
          <w:bCs w:val="0"/>
          <w:color w:val="auto"/>
          <w:szCs w:val="22"/>
        </w:rPr>
        <w:t xml:space="preserve"> responsive and</w:t>
      </w:r>
      <w:r w:rsidRPr="00203F7E">
        <w:rPr>
          <w:rFonts w:asciiTheme="minorHAnsi" w:hAnsiTheme="minorHAnsi" w:cstheme="minorHAnsi"/>
          <w:b w:val="0"/>
          <w:bCs w:val="0"/>
          <w:color w:val="auto"/>
          <w:szCs w:val="22"/>
        </w:rPr>
        <w:t xml:space="preserve"> flexible</w:t>
      </w:r>
      <w:r w:rsidR="007F2AD1">
        <w:rPr>
          <w:rFonts w:asciiTheme="minorHAnsi" w:hAnsiTheme="minorHAnsi" w:cstheme="minorHAnsi"/>
          <w:b w:val="0"/>
          <w:bCs w:val="0"/>
          <w:color w:val="auto"/>
          <w:szCs w:val="22"/>
        </w:rPr>
        <w:t>; and</w:t>
      </w:r>
    </w:p>
    <w:p w14:paraId="0238C6DB" w14:textId="7DAFE54D" w:rsidR="00AA646B" w:rsidRPr="00203F7E" w:rsidRDefault="00AA646B" w:rsidP="00260000">
      <w:pPr>
        <w:pStyle w:val="Subheading"/>
        <w:numPr>
          <w:ilvl w:val="0"/>
          <w:numId w:val="4"/>
        </w:numPr>
        <w:spacing w:before="120"/>
        <w:ind w:left="357" w:hanging="357"/>
        <w:rPr>
          <w:rFonts w:asciiTheme="minorHAnsi" w:hAnsiTheme="minorHAnsi" w:cstheme="minorHAnsi"/>
          <w:b w:val="0"/>
          <w:bCs w:val="0"/>
          <w:color w:val="auto"/>
          <w:szCs w:val="22"/>
        </w:rPr>
      </w:pPr>
      <w:r w:rsidRPr="00957934">
        <w:rPr>
          <w:rFonts w:asciiTheme="minorHAnsi" w:hAnsiTheme="minorHAnsi" w:cstheme="minorHAnsi"/>
          <w:color w:val="auto"/>
          <w:szCs w:val="22"/>
        </w:rPr>
        <w:t>Work closely with colleagues, including the SENCO</w:t>
      </w:r>
      <w:r w:rsidR="009202C4" w:rsidRPr="00203F7E">
        <w:rPr>
          <w:rFonts w:asciiTheme="minorHAnsi" w:hAnsiTheme="minorHAnsi" w:cstheme="minorHAnsi"/>
          <w:b w:val="0"/>
          <w:bCs w:val="0"/>
          <w:color w:val="auto"/>
          <w:szCs w:val="22"/>
        </w:rPr>
        <w:t>: This could include c</w:t>
      </w:r>
      <w:r w:rsidRPr="00203F7E">
        <w:rPr>
          <w:rFonts w:asciiTheme="minorHAnsi" w:hAnsiTheme="minorHAnsi" w:cstheme="minorHAnsi"/>
          <w:b w:val="0"/>
          <w:bCs w:val="0"/>
          <w:color w:val="auto"/>
          <w:szCs w:val="22"/>
        </w:rPr>
        <w:t>ollaborat</w:t>
      </w:r>
      <w:r w:rsidR="009202C4"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with the SENCO and other specialist staff to ensure that pupils with SEND receive the right adaptations</w:t>
      </w:r>
      <w:r w:rsidR="00272506" w:rsidRPr="00203F7E">
        <w:rPr>
          <w:rFonts w:asciiTheme="minorHAnsi" w:hAnsiTheme="minorHAnsi" w:cstheme="minorHAnsi"/>
          <w:b w:val="0"/>
          <w:bCs w:val="0"/>
          <w:color w:val="auto"/>
          <w:szCs w:val="22"/>
        </w:rPr>
        <w:t xml:space="preserve">. </w:t>
      </w:r>
      <w:r w:rsidR="0009598F" w:rsidRPr="00203F7E">
        <w:rPr>
          <w:rFonts w:asciiTheme="minorHAnsi" w:hAnsiTheme="minorHAnsi" w:cstheme="minorHAnsi"/>
          <w:b w:val="0"/>
          <w:bCs w:val="0"/>
          <w:color w:val="auto"/>
          <w:szCs w:val="22"/>
        </w:rPr>
        <w:t xml:space="preserve">It </w:t>
      </w:r>
      <w:r w:rsidR="00A76B00" w:rsidRPr="00203F7E">
        <w:rPr>
          <w:rFonts w:asciiTheme="minorHAnsi" w:hAnsiTheme="minorHAnsi" w:cstheme="minorHAnsi"/>
          <w:b w:val="0"/>
          <w:bCs w:val="0"/>
          <w:color w:val="auto"/>
          <w:szCs w:val="22"/>
        </w:rPr>
        <w:t>may</w:t>
      </w:r>
      <w:r w:rsidR="0009598F" w:rsidRPr="00203F7E">
        <w:rPr>
          <w:rFonts w:asciiTheme="minorHAnsi" w:hAnsiTheme="minorHAnsi" w:cstheme="minorHAnsi"/>
          <w:b w:val="0"/>
          <w:bCs w:val="0"/>
          <w:color w:val="auto"/>
          <w:szCs w:val="22"/>
        </w:rPr>
        <w:t xml:space="preserve"> also include w</w:t>
      </w:r>
      <w:r w:rsidR="00272506" w:rsidRPr="00203F7E">
        <w:rPr>
          <w:rFonts w:asciiTheme="minorHAnsi" w:hAnsiTheme="minorHAnsi" w:cstheme="minorHAnsi"/>
          <w:b w:val="0"/>
          <w:bCs w:val="0"/>
          <w:color w:val="auto"/>
          <w:szCs w:val="22"/>
        </w:rPr>
        <w:t xml:space="preserve">orking with </w:t>
      </w:r>
      <w:r w:rsidRPr="00203F7E">
        <w:rPr>
          <w:rFonts w:asciiTheme="minorHAnsi" w:hAnsiTheme="minorHAnsi" w:cstheme="minorHAnsi"/>
          <w:b w:val="0"/>
          <w:bCs w:val="0"/>
          <w:color w:val="auto"/>
          <w:szCs w:val="22"/>
        </w:rPr>
        <w:t xml:space="preserve">support staff </w:t>
      </w:r>
      <w:r w:rsidR="00272506" w:rsidRPr="00203F7E">
        <w:rPr>
          <w:rFonts w:asciiTheme="minorHAnsi" w:hAnsiTheme="minorHAnsi" w:cstheme="minorHAnsi"/>
          <w:b w:val="0"/>
          <w:bCs w:val="0"/>
          <w:color w:val="auto"/>
          <w:szCs w:val="22"/>
        </w:rPr>
        <w:t xml:space="preserve">to ensure they </w:t>
      </w:r>
      <w:r w:rsidR="00A76B00" w:rsidRPr="00203F7E">
        <w:rPr>
          <w:rFonts w:asciiTheme="minorHAnsi" w:hAnsiTheme="minorHAnsi" w:cstheme="minorHAnsi"/>
          <w:b w:val="0"/>
          <w:bCs w:val="0"/>
          <w:color w:val="auto"/>
          <w:szCs w:val="22"/>
        </w:rPr>
        <w:t xml:space="preserve">provide appropriate levels of support. </w:t>
      </w:r>
      <w:r w:rsidR="00A76B00" w:rsidRPr="00203F7E">
        <w:rPr>
          <w:rFonts w:asciiTheme="minorHAnsi" w:hAnsiTheme="minorHAnsi" w:cstheme="minorHAnsi"/>
          <w:b w:val="0"/>
          <w:color w:val="auto"/>
          <w:szCs w:val="22"/>
        </w:rPr>
        <w:t>I</w:t>
      </w:r>
      <w:r w:rsidR="005D050A">
        <w:rPr>
          <w:rFonts w:asciiTheme="minorHAnsi" w:hAnsiTheme="minorHAnsi" w:cstheme="minorHAnsi"/>
          <w:b w:val="0"/>
          <w:color w:val="auto"/>
          <w:szCs w:val="22"/>
        </w:rPr>
        <w:t>t</w:t>
      </w:r>
      <w:r w:rsidR="00A76B00" w:rsidRPr="00203F7E">
        <w:rPr>
          <w:rFonts w:asciiTheme="minorHAnsi" w:hAnsiTheme="minorHAnsi" w:cstheme="minorHAnsi"/>
          <w:b w:val="0"/>
          <w:bCs w:val="0"/>
          <w:color w:val="auto"/>
          <w:szCs w:val="22"/>
        </w:rPr>
        <w:t xml:space="preserve"> could also include actively s</w:t>
      </w:r>
      <w:r w:rsidRPr="00203F7E">
        <w:rPr>
          <w:rFonts w:asciiTheme="minorHAnsi" w:hAnsiTheme="minorHAnsi" w:cstheme="minorHAnsi"/>
          <w:b w:val="0"/>
          <w:bCs w:val="0"/>
          <w:color w:val="auto"/>
          <w:szCs w:val="22"/>
        </w:rPr>
        <w:t>eek</w:t>
      </w:r>
      <w:r w:rsidR="00A76B00" w:rsidRPr="00203F7E">
        <w:rPr>
          <w:rFonts w:asciiTheme="minorHAnsi" w:hAnsiTheme="minorHAnsi" w:cstheme="minorHAnsi"/>
          <w:b w:val="0"/>
          <w:bCs w:val="0"/>
          <w:color w:val="auto"/>
          <w:szCs w:val="22"/>
        </w:rPr>
        <w:t>ing</w:t>
      </w:r>
      <w:r w:rsidRPr="00203F7E">
        <w:rPr>
          <w:rFonts w:asciiTheme="minorHAnsi" w:hAnsiTheme="minorHAnsi" w:cstheme="minorHAnsi"/>
          <w:b w:val="0"/>
          <w:bCs w:val="0"/>
          <w:color w:val="auto"/>
          <w:szCs w:val="22"/>
        </w:rPr>
        <w:t xml:space="preserve"> feedback on whether grouping strategies are supporting engagement and learning outcomes for all pupils.</w:t>
      </w:r>
    </w:p>
    <w:p w14:paraId="678E9E5E" w14:textId="77777777" w:rsidR="00F17F6F" w:rsidRDefault="00F17F6F" w:rsidP="00F17F6F">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F17F6F" w14:paraId="4B8991B6" w14:textId="77777777" w:rsidTr="00AD4192">
        <w:tc>
          <w:tcPr>
            <w:tcW w:w="9016" w:type="dxa"/>
            <w:shd w:val="clear" w:color="auto" w:fill="FDE9FD"/>
          </w:tcPr>
          <w:p w14:paraId="655E5DC8" w14:textId="0F682601" w:rsidR="00F17F6F" w:rsidRPr="003D3221" w:rsidRDefault="00F17F6F" w:rsidP="007859D9">
            <w:pPr>
              <w:spacing w:line="276" w:lineRule="auto"/>
              <w:rPr>
                <w:color w:val="FF0000"/>
              </w:rPr>
            </w:pPr>
            <w:r w:rsidRPr="003D3221">
              <w:rPr>
                <w:color w:val="FF0000"/>
              </w:rPr>
              <w:t xml:space="preserve">Schools should add exemplification relevant to their context to demonstrate how a </w:t>
            </w:r>
            <w:r w:rsidR="007F2AD1">
              <w:rPr>
                <w:color w:val="FF0000"/>
              </w:rPr>
              <w:t>using within</w:t>
            </w:r>
            <w:r w:rsidR="00334284">
              <w:rPr>
                <w:color w:val="FF0000"/>
              </w:rPr>
              <w:t>-class grouping</w:t>
            </w:r>
            <w:r w:rsidR="007F2AD1">
              <w:rPr>
                <w:color w:val="FF0000"/>
              </w:rPr>
              <w:t xml:space="preserve"> </w:t>
            </w:r>
            <w:r w:rsidR="00334284">
              <w:rPr>
                <w:color w:val="FF0000"/>
              </w:rPr>
              <w:t>c</w:t>
            </w:r>
            <w:r w:rsidRPr="003D3221">
              <w:rPr>
                <w:color w:val="FF0000"/>
              </w:rPr>
              <w:t xml:space="preserve">ould look making explicit links to the </w:t>
            </w:r>
            <w:r w:rsidR="007F688E">
              <w:rPr>
                <w:color w:val="FF0000"/>
              </w:rPr>
              <w:t>‘</w:t>
            </w:r>
            <w:r w:rsidRPr="003D3221">
              <w:rPr>
                <w:color w:val="FF0000"/>
              </w:rPr>
              <w:t>active ingredients</w:t>
            </w:r>
            <w:r w:rsidR="007F688E">
              <w:rPr>
                <w:color w:val="FF0000"/>
              </w:rPr>
              <w:t>’</w:t>
            </w:r>
            <w:r w:rsidRPr="003D3221">
              <w:rPr>
                <w:color w:val="FF0000"/>
              </w:rPr>
              <w:t xml:space="preserve"> and highlighting how these make it effective. </w:t>
            </w:r>
          </w:p>
          <w:p w14:paraId="097B6747" w14:textId="77777777" w:rsidR="00F17F6F" w:rsidRDefault="00F17F6F" w:rsidP="007859D9">
            <w:pPr>
              <w:spacing w:line="276" w:lineRule="auto"/>
              <w:rPr>
                <w:color w:val="FF0000"/>
              </w:rPr>
            </w:pPr>
            <w:r w:rsidRPr="003D3221">
              <w:rPr>
                <w:color w:val="FF0000"/>
              </w:rPr>
              <w:t xml:space="preserve">Examples could include: </w:t>
            </w:r>
            <w:r w:rsidR="007F688E">
              <w:rPr>
                <w:color w:val="FF0000"/>
              </w:rPr>
              <w:t>v</w:t>
            </w:r>
            <w:r w:rsidRPr="003D3221">
              <w:rPr>
                <w:color w:val="FF0000"/>
              </w:rPr>
              <w:t xml:space="preserve">ideo exemplification, modelling, a transcript, lesson observations, artefacts or classroom resources. </w:t>
            </w:r>
          </w:p>
          <w:p w14:paraId="79E7C550" w14:textId="5E35D42D" w:rsidR="007859D9" w:rsidRPr="00FD27F2" w:rsidRDefault="007859D9" w:rsidP="007859D9">
            <w:pPr>
              <w:spacing w:line="276" w:lineRule="auto"/>
              <w:rPr>
                <w:color w:val="FF0000"/>
              </w:rPr>
            </w:pPr>
            <w:r>
              <w:rPr>
                <w:color w:val="FF0000"/>
              </w:rPr>
              <w:t>Video exemplification should last no longer than 2-3 minutes.</w:t>
            </w:r>
          </w:p>
        </w:tc>
      </w:tr>
    </w:tbl>
    <w:p w14:paraId="285D4DD6" w14:textId="57C44192" w:rsidR="00E14A3C" w:rsidRPr="00E14A3C" w:rsidRDefault="00FF5395" w:rsidP="00E14A3C">
      <w:pPr>
        <w:pStyle w:val="Subheading"/>
        <w:rPr>
          <w:color w:val="0070C0"/>
          <w:u w:val="single"/>
        </w:rPr>
      </w:pPr>
      <w:r w:rsidRPr="009B3DAA">
        <w:fldChar w:fldCharType="begin"/>
      </w:r>
      <w:r w:rsidR="00405E2C" w:rsidRPr="009B3DAA">
        <w:instrText>HYPERLINK  \l "Contentpage"</w:instrText>
      </w:r>
      <w:r w:rsidRPr="009B3DAA">
        <w:fldChar w:fldCharType="separate"/>
      </w:r>
      <w:hyperlink w:anchor="Contentpage" w:history="1">
        <w:r w:rsidR="00E14A3C" w:rsidRPr="00E14A3C">
          <w:rPr>
            <w:color w:val="0070C0"/>
            <w:u w:val="single"/>
          </w:rPr>
          <w:t>Click here to return to Content page</w:t>
        </w:r>
      </w:hyperlink>
    </w:p>
    <w:p w14:paraId="7E72A791" w14:textId="2877DA85" w:rsidR="009E377A" w:rsidRPr="00F61D3A" w:rsidRDefault="00FF5395" w:rsidP="00067F93">
      <w:pPr>
        <w:pStyle w:val="Heading"/>
        <w:numPr>
          <w:ilvl w:val="0"/>
          <w:numId w:val="217"/>
        </w:numPr>
        <w:rPr>
          <w:rStyle w:val="normaltextrun"/>
        </w:rPr>
      </w:pPr>
      <w:r w:rsidRPr="009B3DAA">
        <w:lastRenderedPageBreak/>
        <w:fldChar w:fldCharType="end"/>
      </w:r>
      <w:bookmarkStart w:id="13" w:name="PreparingandDeployingTAs"/>
      <w:bookmarkEnd w:id="13"/>
      <w:r w:rsidR="002F347F" w:rsidRPr="00F61D3A">
        <w:rPr>
          <w:rStyle w:val="normaltextrun"/>
        </w:rPr>
        <w:t>Preparing and deploying TAs</w:t>
      </w:r>
      <w:r w:rsidR="003A5F72" w:rsidRPr="00F61D3A">
        <w:rPr>
          <w:rStyle w:val="normaltextrun"/>
        </w:rPr>
        <w:t xml:space="preserve"> </w:t>
      </w:r>
    </w:p>
    <w:p w14:paraId="6982F644" w14:textId="19B91255" w:rsidR="006A025B" w:rsidRPr="00AC487B" w:rsidRDefault="006A025B" w:rsidP="00AC487B">
      <w:r w:rsidRPr="00AC487B">
        <w:rPr>
          <w:b/>
          <w:bCs/>
        </w:rPr>
        <w:t xml:space="preserve">Approximate time to complete: </w:t>
      </w:r>
      <w:r w:rsidR="003F5CEB">
        <w:rPr>
          <w:b/>
          <w:bCs/>
        </w:rPr>
        <w:t>7</w:t>
      </w:r>
      <w:r w:rsidR="00B16BAB">
        <w:rPr>
          <w:b/>
          <w:bCs/>
        </w:rPr>
        <w:t xml:space="preserve"> minutes</w:t>
      </w:r>
    </w:p>
    <w:p w14:paraId="36717C2A" w14:textId="49F9807E" w:rsidR="005417FC" w:rsidRPr="004C4426" w:rsidRDefault="004C4426" w:rsidP="004C4426">
      <w:r>
        <w:rPr>
          <w:rStyle w:val="normaltextrun"/>
        </w:rPr>
        <w:t>Let’s begin by reflection</w:t>
      </w:r>
      <w:commentRangeStart w:id="14"/>
      <w:r w:rsidR="005417FC" w:rsidRPr="001116B1">
        <w:rPr>
          <w:rStyle w:val="normaltextrun"/>
        </w:rPr>
        <w:t xml:space="preserve"> on </w:t>
      </w:r>
      <w:r w:rsidR="005417FC">
        <w:rPr>
          <w:rStyle w:val="normaltextrun"/>
        </w:rPr>
        <w:t>y</w:t>
      </w:r>
      <w:r w:rsidR="005417FC" w:rsidRPr="001116B1">
        <w:rPr>
          <w:rStyle w:val="normaltextrun"/>
        </w:rPr>
        <w:t xml:space="preserve">our </w:t>
      </w:r>
      <w:r w:rsidR="005417FC">
        <w:rPr>
          <w:rStyle w:val="normaltextrun"/>
        </w:rPr>
        <w:t>e</w:t>
      </w:r>
      <w:r w:rsidR="005417FC" w:rsidRPr="001116B1">
        <w:rPr>
          <w:rStyle w:val="normaltextrun"/>
        </w:rPr>
        <w:t xml:space="preserve">xperiences of </w:t>
      </w:r>
      <w:r w:rsidR="005417FC">
        <w:rPr>
          <w:rStyle w:val="normaltextrun"/>
        </w:rPr>
        <w:t>w</w:t>
      </w:r>
      <w:r w:rsidR="005417FC" w:rsidRPr="001116B1">
        <w:rPr>
          <w:rStyle w:val="normaltextrun"/>
        </w:rPr>
        <w:t xml:space="preserve">orking with </w:t>
      </w:r>
      <w:r w:rsidR="005417FC">
        <w:rPr>
          <w:rStyle w:val="normaltextrun"/>
        </w:rPr>
        <w:t>TA</w:t>
      </w:r>
      <w:r w:rsidR="005417FC" w:rsidRPr="001116B1">
        <w:rPr>
          <w:rStyle w:val="normaltextrun"/>
        </w:rPr>
        <w:t>s</w:t>
      </w:r>
      <w:commentRangeEnd w:id="14"/>
      <w:r w:rsidR="005417FC">
        <w:rPr>
          <w:rStyle w:val="CommentReference"/>
        </w:rPr>
        <w:commentReference w:id="14"/>
      </w:r>
      <w:r>
        <w:rPr>
          <w:rStyle w:val="normaltextrun"/>
        </w:rPr>
        <w:t xml:space="preserve">. </w:t>
      </w:r>
      <w:r w:rsidR="005417FC" w:rsidRPr="004C4426">
        <w:t>If you’ve worked with a TA before, think about:</w:t>
      </w:r>
    </w:p>
    <w:p w14:paraId="3AB53525" w14:textId="77777777" w:rsidR="005417FC" w:rsidRDefault="005417FC" w:rsidP="00FF07D3">
      <w:pPr>
        <w:pStyle w:val="ListParagraph"/>
        <w:numPr>
          <w:ilvl w:val="0"/>
          <w:numId w:val="210"/>
        </w:numPr>
      </w:pPr>
      <w:r>
        <w:t>Was their role clear in relation to your teaching?</w:t>
      </w:r>
    </w:p>
    <w:p w14:paraId="54C496C5" w14:textId="77777777" w:rsidR="005417FC" w:rsidRDefault="005417FC" w:rsidP="00FF07D3">
      <w:pPr>
        <w:pStyle w:val="ListParagraph"/>
        <w:numPr>
          <w:ilvl w:val="0"/>
          <w:numId w:val="210"/>
        </w:numPr>
      </w:pPr>
      <w:r>
        <w:t>Did their support help reinforce learning or lead to over-reliance?</w:t>
      </w:r>
    </w:p>
    <w:p w14:paraId="14D8E49A" w14:textId="77777777" w:rsidR="005417FC" w:rsidRDefault="005417FC" w:rsidP="00FF07D3">
      <w:pPr>
        <w:pStyle w:val="ListParagraph"/>
        <w:numPr>
          <w:ilvl w:val="0"/>
          <w:numId w:val="210"/>
        </w:numPr>
      </w:pPr>
      <w:r>
        <w:t>Was it easy to keep their support aligned with your lesson goals?</w:t>
      </w:r>
    </w:p>
    <w:p w14:paraId="5FC6A409" w14:textId="47ECCF60" w:rsidR="005417FC" w:rsidRDefault="005417FC" w:rsidP="00260000">
      <w:r>
        <w:t>If you haven’t yet worked with a TA, that’s completely normal. Many early career teachers find this challenging</w:t>
      </w:r>
      <w:r w:rsidR="00B04C1C">
        <w:t xml:space="preserve">, </w:t>
      </w:r>
      <w:r>
        <w:t>especially when the adult supporting them has more experience. You might be wondering:</w:t>
      </w:r>
    </w:p>
    <w:p w14:paraId="628FE108" w14:textId="77777777" w:rsidR="005417FC" w:rsidRDefault="005417FC" w:rsidP="00FF07D3">
      <w:pPr>
        <w:pStyle w:val="ListParagraph"/>
        <w:numPr>
          <w:ilvl w:val="0"/>
          <w:numId w:val="211"/>
        </w:numPr>
      </w:pPr>
      <w:r>
        <w:t>How do I lead while building a respectful, professional relationship?</w:t>
      </w:r>
    </w:p>
    <w:p w14:paraId="44B8E219" w14:textId="77777777" w:rsidR="005417FC" w:rsidRDefault="005417FC" w:rsidP="00FF07D3">
      <w:pPr>
        <w:pStyle w:val="ListParagraph"/>
        <w:numPr>
          <w:ilvl w:val="0"/>
          <w:numId w:val="211"/>
        </w:numPr>
      </w:pPr>
      <w:r>
        <w:t>How can I make sure the TA supports independence, not dependence?</w:t>
      </w:r>
    </w:p>
    <w:p w14:paraId="03C6AC08" w14:textId="77777777" w:rsidR="005417FC" w:rsidRDefault="005417FC" w:rsidP="00FF07D3">
      <w:pPr>
        <w:pStyle w:val="ListParagraph"/>
        <w:numPr>
          <w:ilvl w:val="0"/>
          <w:numId w:val="211"/>
        </w:numPr>
      </w:pPr>
      <w:r>
        <w:t>How do I prepare a TA without adding to my workload?</w:t>
      </w:r>
    </w:p>
    <w:p w14:paraId="45916AE9" w14:textId="231A53C5" w:rsidR="00064ED0" w:rsidRPr="002910F7" w:rsidRDefault="005417FC" w:rsidP="00973338">
      <w:pPr>
        <w:pStyle w:val="Subheading"/>
        <w:rPr>
          <w:b w:val="0"/>
          <w:bCs w:val="0"/>
          <w:color w:val="auto"/>
        </w:rPr>
      </w:pPr>
      <w:commentRangeStart w:id="15"/>
      <w:r w:rsidRPr="002910F7">
        <w:rPr>
          <w:b w:val="0"/>
          <w:bCs w:val="0"/>
          <w:color w:val="auto"/>
        </w:rPr>
        <w:t>This section will guide you through practical ways to work with TAs</w:t>
      </w:r>
      <w:r w:rsidR="00DA47AA">
        <w:rPr>
          <w:b w:val="0"/>
          <w:bCs w:val="0"/>
          <w:color w:val="auto"/>
        </w:rPr>
        <w:t xml:space="preserve"> or support staff</w:t>
      </w:r>
      <w:r w:rsidRPr="002910F7">
        <w:rPr>
          <w:b w:val="0"/>
          <w:bCs w:val="0"/>
          <w:color w:val="auto"/>
        </w:rPr>
        <w:t>. You’ll explore how to use structured approaches, set clear expectations, and build positive relationships. With the right preparation, support in your learning environment can be purposeful and reinforce, not replace, teacher-led learning.</w:t>
      </w:r>
      <w:r w:rsidR="00F83B50" w:rsidRPr="002910F7">
        <w:rPr>
          <w:b w:val="0"/>
          <w:bCs w:val="0"/>
          <w:color w:val="auto"/>
        </w:rPr>
        <w:t xml:space="preserve"> </w:t>
      </w:r>
    </w:p>
    <w:p w14:paraId="4B649276" w14:textId="39A68D8F" w:rsidR="00973338" w:rsidRPr="009B3DAA" w:rsidRDefault="00973338" w:rsidP="00973338">
      <w:pPr>
        <w:pStyle w:val="Subheading"/>
      </w:pPr>
      <w:r w:rsidRPr="009B3DAA">
        <w:t>A reminder of what the evidence says</w:t>
      </w:r>
      <w:commentRangeEnd w:id="15"/>
      <w:r w:rsidR="006F19C0">
        <w:rPr>
          <w:rStyle w:val="CommentReference"/>
          <w:rFonts w:asciiTheme="minorHAnsi" w:hAnsiTheme="minorHAnsi" w:cstheme="minorHAnsi"/>
          <w:b w:val="0"/>
          <w:bCs w:val="0"/>
          <w:color w:val="auto"/>
        </w:rPr>
        <w:commentReference w:id="15"/>
      </w:r>
    </w:p>
    <w:p w14:paraId="60DE944D" w14:textId="2235400A" w:rsidR="00CD27FE" w:rsidRDefault="00CD27FE" w:rsidP="004F3C05">
      <w:r>
        <w:t>The core self-study highlights the importance of preparing and deploying teaching assistants (TAs) in a structured way. TAs should enhance, not replace, your role as the teacher.</w:t>
      </w:r>
    </w:p>
    <w:p w14:paraId="61E24FA9" w14:textId="363890C2" w:rsidR="00CD27FE" w:rsidRDefault="00CD27FE" w:rsidP="00CD27FE">
      <w:r>
        <w:t>Research from the Education Endowment Foundation (2021e, 2025a) and Blatchford et al. (2009) suggests that TAs can make a positive difference when their support is clearly planned and linked to teacher-led instruction. How they are deployed matters.</w:t>
      </w:r>
    </w:p>
    <w:p w14:paraId="05F80931" w14:textId="10344F31" w:rsidR="00CD27FE" w:rsidRDefault="00CD27FE" w:rsidP="00CD27FE">
      <w:r>
        <w:t>You may not work with a TA right now. Not all learning environments have regular additional adult support. But knowing how to work well with TAs is still important. You may need these skills in future.</w:t>
      </w:r>
    </w:p>
    <w:p w14:paraId="717F38CA" w14:textId="7DFAE2D7" w:rsidR="00CD27FE" w:rsidRDefault="00CD27FE" w:rsidP="00CD27FE">
      <w:r>
        <w:t>TAs need to be prepared for the lesson. You will remember from your training that TAs are less effective when they do not know the learning goals or content (Blatchford et al., 2009). Many say they do not get enough time to plan with the teacher. To help address this:</w:t>
      </w:r>
    </w:p>
    <w:p w14:paraId="343AF8EF" w14:textId="440C7B8A" w:rsidR="00CD27FE" w:rsidRDefault="00A849AE" w:rsidP="00FF07D3">
      <w:pPr>
        <w:pStyle w:val="ListParagraph"/>
        <w:numPr>
          <w:ilvl w:val="0"/>
          <w:numId w:val="209"/>
        </w:numPr>
      </w:pPr>
      <w:r>
        <w:t>s</w:t>
      </w:r>
      <w:r w:rsidR="00CD27FE">
        <w:t>hare key content, vocabulary, and objectives before the lesson (EEF, 2021e)</w:t>
      </w:r>
      <w:r w:rsidR="00DA47AA">
        <w:t>;</w:t>
      </w:r>
    </w:p>
    <w:p w14:paraId="47697175" w14:textId="7B87D201" w:rsidR="00CD27FE" w:rsidRDefault="00A849AE" w:rsidP="00FF07D3">
      <w:pPr>
        <w:pStyle w:val="ListParagraph"/>
        <w:numPr>
          <w:ilvl w:val="0"/>
          <w:numId w:val="209"/>
        </w:numPr>
      </w:pPr>
      <w:r>
        <w:t>h</w:t>
      </w:r>
      <w:r w:rsidR="00CD27FE">
        <w:t>ave short check-ins at the start of the day</w:t>
      </w:r>
      <w:r w:rsidR="00DA47AA">
        <w:t>; and</w:t>
      </w:r>
    </w:p>
    <w:p w14:paraId="30C6B610" w14:textId="50DCE338" w:rsidR="00CD27FE" w:rsidRDefault="00A849AE" w:rsidP="00FF07D3">
      <w:pPr>
        <w:pStyle w:val="ListParagraph"/>
        <w:numPr>
          <w:ilvl w:val="0"/>
          <w:numId w:val="209"/>
        </w:numPr>
      </w:pPr>
      <w:r>
        <w:t>a</w:t>
      </w:r>
      <w:r w:rsidR="00CD27FE">
        <w:t>sk for feedback after lessons, even if it’s just a quick chat</w:t>
      </w:r>
      <w:r w:rsidR="00DA47AA">
        <w:t>.</w:t>
      </w:r>
    </w:p>
    <w:p w14:paraId="7E66B616" w14:textId="1F146392" w:rsidR="00CD27FE" w:rsidRDefault="00CD27FE" w:rsidP="00CD27FE">
      <w:r>
        <w:lastRenderedPageBreak/>
        <w:t xml:space="preserve">You might explore using generative AI to create short summaries or draft prompts. These tools can save </w:t>
      </w:r>
      <w:r w:rsidR="004D4E46">
        <w:t>time but</w:t>
      </w:r>
      <w:r>
        <w:t xml:space="preserve"> always check their output for accuracy and suitability.</w:t>
      </w:r>
    </w:p>
    <w:p w14:paraId="363CC981" w14:textId="1834ADFB" w:rsidR="00CD27FE" w:rsidRDefault="00CD27FE" w:rsidP="00CD27FE">
      <w:r>
        <w:t xml:space="preserve">TAs must not replace teacher instruction. </w:t>
      </w:r>
      <w:r w:rsidR="0055178C" w:rsidRPr="0055178C">
        <w:t xml:space="preserve">An EEF </w:t>
      </w:r>
      <w:r w:rsidR="00AF7990">
        <w:t>toolkit</w:t>
      </w:r>
      <w:r w:rsidR="0055178C" w:rsidRPr="0055178C">
        <w:t xml:space="preserve"> suggests that</w:t>
      </w:r>
      <w:r w:rsidR="0055178C">
        <w:t xml:space="preserve"> </w:t>
      </w:r>
      <w:r>
        <w:t>that pupils who receive too much TA support without careful planning may miss out on teacher interaction</w:t>
      </w:r>
      <w:r w:rsidR="00AF7990">
        <w:t xml:space="preserve"> (EEF, 2021e)</w:t>
      </w:r>
      <w:r>
        <w:t>. To avoid this:</w:t>
      </w:r>
    </w:p>
    <w:p w14:paraId="27C30979" w14:textId="4505C465" w:rsidR="00CD27FE" w:rsidRDefault="00A849AE" w:rsidP="00FF07D3">
      <w:pPr>
        <w:pStyle w:val="ListParagraph"/>
        <w:numPr>
          <w:ilvl w:val="0"/>
          <w:numId w:val="208"/>
        </w:numPr>
      </w:pPr>
      <w:r>
        <w:t>m</w:t>
      </w:r>
      <w:r w:rsidR="00CD27FE">
        <w:t>ake sure TAs work across the class, not only with the same pupils</w:t>
      </w:r>
      <w:r w:rsidR="00DA47AA">
        <w:t>;</w:t>
      </w:r>
    </w:p>
    <w:p w14:paraId="78312969" w14:textId="72BC4385" w:rsidR="00CD27FE" w:rsidRDefault="00A849AE" w:rsidP="00FF07D3">
      <w:pPr>
        <w:pStyle w:val="ListParagraph"/>
        <w:numPr>
          <w:ilvl w:val="0"/>
          <w:numId w:val="208"/>
        </w:numPr>
      </w:pPr>
      <w:r>
        <w:t>u</w:t>
      </w:r>
      <w:r w:rsidR="00CD27FE">
        <w:t>se structured roles so pupils still connect with the teacher</w:t>
      </w:r>
      <w:r w:rsidR="00DA47AA">
        <w:t>; and</w:t>
      </w:r>
    </w:p>
    <w:p w14:paraId="7ABDC2F6" w14:textId="3B774931" w:rsidR="00CD27FE" w:rsidRDefault="00A849AE" w:rsidP="00FF07D3">
      <w:pPr>
        <w:pStyle w:val="ListParagraph"/>
        <w:numPr>
          <w:ilvl w:val="0"/>
          <w:numId w:val="208"/>
        </w:numPr>
      </w:pPr>
      <w:r>
        <w:t>k</w:t>
      </w:r>
      <w:r w:rsidR="00CD27FE">
        <w:t>eep teacher-pupil contact high, especially for lower-attaining pupils</w:t>
      </w:r>
      <w:r w:rsidR="00DA47AA">
        <w:t>.</w:t>
      </w:r>
    </w:p>
    <w:p w14:paraId="4BB9CA5B" w14:textId="77777777" w:rsidR="00CD27FE" w:rsidRDefault="00CD27FE" w:rsidP="00CD27FE">
      <w:r>
        <w:t>This planning takes time, especially in secondary, where you may work with different TAs each day. But a small investment now can lead to better outcomes later. TAs who are prepared can give meaningful support and help pupils make real progress.</w:t>
      </w:r>
    </w:p>
    <w:p w14:paraId="0C74BF93" w14:textId="6423C7ED" w:rsidR="009F78D3" w:rsidRPr="00E86B55" w:rsidRDefault="00973338" w:rsidP="002910F7">
      <w:pPr>
        <w:pStyle w:val="Subheading"/>
        <w:rPr>
          <w:rStyle w:val="normaltextrun"/>
        </w:rPr>
      </w:pPr>
      <w:r w:rsidRPr="00E86B55">
        <w:rPr>
          <w:rStyle w:val="normaltextrun"/>
        </w:rPr>
        <w:t xml:space="preserve">What this looks like in practice </w:t>
      </w:r>
    </w:p>
    <w:p w14:paraId="381A44BA" w14:textId="7D13E8CE" w:rsidR="001D7C10" w:rsidRDefault="001D7C10" w:rsidP="001D7C10">
      <w:r>
        <w:t>You may not always have access to extra adult support. But when you do</w:t>
      </w:r>
      <w:r w:rsidR="001314BD">
        <w:t xml:space="preserve">, </w:t>
      </w:r>
      <w:r>
        <w:t>whether from a TA, parent volunteer, technician, pastoral staff, or another adult</w:t>
      </w:r>
      <w:r w:rsidR="001314BD">
        <w:t xml:space="preserve">, </w:t>
      </w:r>
      <w:r>
        <w:t>it’s important to make sure their support is planned and focused on learning.</w:t>
      </w:r>
    </w:p>
    <w:p w14:paraId="2EA1C44E" w14:textId="34C07EFC" w:rsidR="001D7C10" w:rsidRDefault="001D7C10" w:rsidP="001D7C10">
      <w:r>
        <w:t>As you’ll remember from your training year, additional adults can make a big difference when their support is structured and clearly linked to your lesson goals. Without planning, there’s a risk that their role becomes detached from the main teaching or limits pupil independence (EEF, 202</w:t>
      </w:r>
      <w:r w:rsidR="001314BD">
        <w:t>5a</w:t>
      </w:r>
      <w:r>
        <w:t>).</w:t>
      </w:r>
    </w:p>
    <w:p w14:paraId="4353C48B" w14:textId="11DC9F41" w:rsidR="001D7C10" w:rsidRDefault="001D7C10" w:rsidP="001D7C10">
      <w:r>
        <w:t>In some settings, adults may be asked to support subjects they are less confident in. They may also support pupils with SEND without specialist training. As the teacher, you should:</w:t>
      </w:r>
    </w:p>
    <w:p w14:paraId="66F34B4A" w14:textId="62E40B33" w:rsidR="001D7C10" w:rsidRDefault="00A849AE" w:rsidP="00FF07D3">
      <w:pPr>
        <w:pStyle w:val="ListParagraph"/>
        <w:numPr>
          <w:ilvl w:val="0"/>
          <w:numId w:val="207"/>
        </w:numPr>
      </w:pPr>
      <w:r>
        <w:t>c</w:t>
      </w:r>
      <w:r w:rsidR="001D7C10">
        <w:t>heck what subject knowledge or experience the adult has</w:t>
      </w:r>
      <w:r w:rsidR="00337302">
        <w:t>;</w:t>
      </w:r>
    </w:p>
    <w:p w14:paraId="6E885CB2" w14:textId="618E88C1" w:rsidR="001D7C10" w:rsidRDefault="00A849AE" w:rsidP="00FF07D3">
      <w:pPr>
        <w:pStyle w:val="ListParagraph"/>
        <w:numPr>
          <w:ilvl w:val="0"/>
          <w:numId w:val="207"/>
        </w:numPr>
      </w:pPr>
      <w:r>
        <w:t>p</w:t>
      </w:r>
      <w:r w:rsidR="001D7C10">
        <w:t>rovide simple resources like summaries, scaffolded tasks or key vocabulary</w:t>
      </w:r>
      <w:r w:rsidR="00337302">
        <w:t>;</w:t>
      </w:r>
    </w:p>
    <w:p w14:paraId="743B987B" w14:textId="62F2C6CE" w:rsidR="001D7C10" w:rsidRDefault="00A849AE" w:rsidP="00FF07D3">
      <w:pPr>
        <w:pStyle w:val="ListParagraph"/>
        <w:numPr>
          <w:ilvl w:val="0"/>
          <w:numId w:val="207"/>
        </w:numPr>
      </w:pPr>
      <w:r>
        <w:t>e</w:t>
      </w:r>
      <w:r w:rsidR="001D7C10">
        <w:t>xplain the l</w:t>
      </w:r>
      <w:r w:rsidR="00D412E5">
        <w:t>e</w:t>
      </w:r>
      <w:r w:rsidR="001D7C10">
        <w:t>arning goals clearly</w:t>
      </w:r>
      <w:r w:rsidR="00337302">
        <w:t>; and</w:t>
      </w:r>
    </w:p>
    <w:p w14:paraId="47583066" w14:textId="16C1BDE8" w:rsidR="001D7C10" w:rsidRDefault="00A849AE" w:rsidP="00FF07D3">
      <w:pPr>
        <w:pStyle w:val="ListParagraph"/>
        <w:numPr>
          <w:ilvl w:val="0"/>
          <w:numId w:val="207"/>
        </w:numPr>
      </w:pPr>
      <w:r>
        <w:t>k</w:t>
      </w:r>
      <w:r w:rsidR="001D7C10">
        <w:t>eep communication open</w:t>
      </w:r>
      <w:r w:rsidR="001314BD">
        <w:t xml:space="preserve">; </w:t>
      </w:r>
      <w:r w:rsidR="001D7C10">
        <w:t>ask what support they need to feel confident</w:t>
      </w:r>
      <w:r w:rsidR="00337302">
        <w:t>.</w:t>
      </w:r>
    </w:p>
    <w:p w14:paraId="71DB509D" w14:textId="262E5BDB" w:rsidR="001D7C10" w:rsidRDefault="001D7C10" w:rsidP="001D7C10">
      <w:r>
        <w:t>Leading another adult may feel new at first, especially while you’re growing your own confidence. But this is about guiding learning, not about having authority. You’re responsible for making sure support helps pupils learn, and that includes helping the adult work effectively.</w:t>
      </w:r>
    </w:p>
    <w:p w14:paraId="6161FF98" w14:textId="32A6BDB1" w:rsidR="001D7C10" w:rsidRDefault="001D7C10" w:rsidP="001D7C10">
      <w:r>
        <w:t>You can do this by:</w:t>
      </w:r>
    </w:p>
    <w:p w14:paraId="53EC44A9" w14:textId="422AEBBA" w:rsidR="001D7C10" w:rsidRDefault="001D7C10" w:rsidP="00FF07D3">
      <w:pPr>
        <w:pStyle w:val="ListParagraph"/>
        <w:numPr>
          <w:ilvl w:val="0"/>
          <w:numId w:val="206"/>
        </w:numPr>
      </w:pPr>
      <w:r>
        <w:t>Building trust. Set up a short teacher–TA agreement so roles are clear (EEF, 20</w:t>
      </w:r>
      <w:r w:rsidR="00DB5182">
        <w:t>20</w:t>
      </w:r>
      <w:r>
        <w:t>). Respect the adult’s starting point and agree on next steps together.</w:t>
      </w:r>
    </w:p>
    <w:p w14:paraId="317CEACA" w14:textId="11AF9648" w:rsidR="001D7C10" w:rsidRDefault="001D7C10" w:rsidP="00FF07D3">
      <w:pPr>
        <w:pStyle w:val="ListParagraph"/>
        <w:numPr>
          <w:ilvl w:val="0"/>
          <w:numId w:val="206"/>
        </w:numPr>
      </w:pPr>
      <w:r>
        <w:t>Checking in often. Ask what’s going well and what they need from you.</w:t>
      </w:r>
    </w:p>
    <w:p w14:paraId="07D69469" w14:textId="121D3213" w:rsidR="001D7C10" w:rsidRDefault="001D7C10" w:rsidP="00FF07D3">
      <w:pPr>
        <w:pStyle w:val="ListParagraph"/>
        <w:numPr>
          <w:ilvl w:val="0"/>
          <w:numId w:val="206"/>
        </w:numPr>
      </w:pPr>
      <w:r>
        <w:t>Sharing your expectations. Remind them that support should help pupils think for themselves, not do the work for them.</w:t>
      </w:r>
    </w:p>
    <w:p w14:paraId="2E37EF56" w14:textId="24109BFF" w:rsidR="001D7C10" w:rsidRDefault="001D7C10" w:rsidP="00FF07D3">
      <w:pPr>
        <w:pStyle w:val="ListParagraph"/>
        <w:numPr>
          <w:ilvl w:val="0"/>
          <w:numId w:val="206"/>
        </w:numPr>
      </w:pPr>
      <w:r>
        <w:lastRenderedPageBreak/>
        <w:t>Being clear. Let them know where support is most needed and what that support should look like.</w:t>
      </w:r>
    </w:p>
    <w:p w14:paraId="458B0AC6" w14:textId="6BDC6F77" w:rsidR="001D7C10" w:rsidRDefault="001D7C10" w:rsidP="001D7C10">
      <w:r>
        <w:t>When support is planned and collaborative, it helps everyone</w:t>
      </w:r>
      <w:r w:rsidR="00380CF2">
        <w:t xml:space="preserve">, </w:t>
      </w:r>
      <w:r>
        <w:t>pupils, teachers, and the adults working alongside you.</w:t>
      </w:r>
    </w:p>
    <w:p w14:paraId="110E9D81" w14:textId="4B96A8EF" w:rsidR="00AC487B" w:rsidRPr="009B3DAA" w:rsidRDefault="00AC487B" w:rsidP="00AC487B">
      <w:commentRangeStart w:id="18"/>
      <w:r w:rsidRPr="00963A22">
        <w:t>Many schools find that even a brief ten-minute check-in at the start or end of the day is enough to ensure effective lesson briefing. However, we recognise that access to preparation time may not always be within your control as an early career teacher. It may be helpful to discuss your school’s approach with your mentor and explore whether any of the following strategies are in place:</w:t>
      </w:r>
      <w:commentRangeEnd w:id="18"/>
      <w:r>
        <w:rPr>
          <w:rStyle w:val="CommentReference"/>
        </w:rPr>
        <w:commentReference w:id="18"/>
      </w:r>
    </w:p>
    <w:p w14:paraId="78BD10D0" w14:textId="0D2CC3D7" w:rsidR="00AC487B" w:rsidRPr="009B3DAA" w:rsidRDefault="00380CF2" w:rsidP="00FF07D3">
      <w:pPr>
        <w:pStyle w:val="ListParagraph"/>
        <w:numPr>
          <w:ilvl w:val="0"/>
          <w:numId w:val="205"/>
        </w:numPr>
      </w:pPr>
      <w:r>
        <w:t>a</w:t>
      </w:r>
      <w:r w:rsidR="00AC487B" w:rsidRPr="009B3DAA">
        <w:t>djusting TAs’ working hours (</w:t>
      </w:r>
      <w:r w:rsidR="009D5F17">
        <w:t>for example:</w:t>
      </w:r>
      <w:r w:rsidR="00AC487B" w:rsidRPr="009B3DAA">
        <w:t xml:space="preserve"> starting early, finishing early)</w:t>
      </w:r>
      <w:r w:rsidR="00337302">
        <w:t>;</w:t>
      </w:r>
    </w:p>
    <w:p w14:paraId="083AE930" w14:textId="155B834B" w:rsidR="00AC487B" w:rsidRPr="009B3DAA" w:rsidRDefault="00380CF2" w:rsidP="00FF07D3">
      <w:pPr>
        <w:pStyle w:val="ListParagraph"/>
        <w:numPr>
          <w:ilvl w:val="0"/>
          <w:numId w:val="205"/>
        </w:numPr>
      </w:pPr>
      <w:r>
        <w:t>u</w:t>
      </w:r>
      <w:r w:rsidR="00AC487B" w:rsidRPr="009B3DAA">
        <w:t>sing assembly time for preparation discussions</w:t>
      </w:r>
      <w:r w:rsidR="00337302">
        <w:t>; and</w:t>
      </w:r>
    </w:p>
    <w:p w14:paraId="57108006" w14:textId="641AC285" w:rsidR="00AC487B" w:rsidRPr="009B3DAA" w:rsidRDefault="00380CF2" w:rsidP="00FF07D3">
      <w:pPr>
        <w:pStyle w:val="ListParagraph"/>
        <w:numPr>
          <w:ilvl w:val="0"/>
          <w:numId w:val="205"/>
        </w:numPr>
      </w:pPr>
      <w:r>
        <w:t>h</w:t>
      </w:r>
      <w:r w:rsidR="00AC487B" w:rsidRPr="009B3DAA">
        <w:t>aving TAs join teachers for part of Planning, Preparation, and Assessment (PPA) time (EEF, 2021</w:t>
      </w:r>
      <w:r w:rsidR="00741FFF">
        <w:t>e</w:t>
      </w:r>
      <w:r w:rsidR="00AC487B" w:rsidRPr="009B3DAA">
        <w:t>)</w:t>
      </w:r>
      <w:r w:rsidR="00FF07D3">
        <w:t>.</w:t>
      </w:r>
    </w:p>
    <w:p w14:paraId="0E1C60CF" w14:textId="2735C72D" w:rsidR="00B02CF0" w:rsidRPr="00B02CF0" w:rsidRDefault="00B02CF0" w:rsidP="001968FA">
      <w:pPr>
        <w:pStyle w:val="Subheading"/>
        <w:spacing w:before="120"/>
        <w:rPr>
          <w:rFonts w:asciiTheme="minorHAnsi" w:hAnsiTheme="minorHAnsi" w:cstheme="minorHAnsi"/>
          <w:b w:val="0"/>
          <w:bCs w:val="0"/>
          <w:color w:val="auto"/>
          <w:szCs w:val="22"/>
        </w:rPr>
      </w:pPr>
      <w:r w:rsidRPr="00B02CF0">
        <w:rPr>
          <w:rFonts w:asciiTheme="minorHAnsi" w:hAnsiTheme="minorHAnsi" w:cstheme="minorHAnsi"/>
          <w:b w:val="0"/>
          <w:bCs w:val="0"/>
          <w:color w:val="auto"/>
          <w:szCs w:val="22"/>
        </w:rPr>
        <w:t>TAs should support, not replace, teacher instruction (EEF, 20</w:t>
      </w:r>
      <w:r>
        <w:rPr>
          <w:rFonts w:asciiTheme="minorHAnsi" w:hAnsiTheme="minorHAnsi" w:cstheme="minorHAnsi"/>
          <w:b w:val="0"/>
          <w:bCs w:val="0"/>
          <w:color w:val="auto"/>
          <w:szCs w:val="22"/>
        </w:rPr>
        <w:t>25a</w:t>
      </w:r>
      <w:r w:rsidRPr="00B02CF0">
        <w:rPr>
          <w:rFonts w:asciiTheme="minorHAnsi" w:hAnsiTheme="minorHAnsi" w:cstheme="minorHAnsi"/>
          <w:b w:val="0"/>
          <w:bCs w:val="0"/>
          <w:color w:val="auto"/>
          <w:szCs w:val="22"/>
        </w:rPr>
        <w:t>). As the teacher, you should make the TA’s role clear before the lesson begins. A short conversation or shared planning note can help clarify:</w:t>
      </w:r>
    </w:p>
    <w:p w14:paraId="1CFEC7DA" w14:textId="290AD8F6" w:rsidR="00B02CF0" w:rsidRPr="00B02CF0" w:rsidRDefault="00B02CF0" w:rsidP="00FF07D3">
      <w:pPr>
        <w:pStyle w:val="ListParagraph"/>
        <w:numPr>
          <w:ilvl w:val="0"/>
          <w:numId w:val="204"/>
        </w:numPr>
      </w:pPr>
      <w:r w:rsidRPr="00B02CF0">
        <w:t>How support will be given. For example, moving between groups rather than staying with one pupil.</w:t>
      </w:r>
    </w:p>
    <w:p w14:paraId="0EBE63D0" w14:textId="56579A76" w:rsidR="00B02CF0" w:rsidRPr="00B02CF0" w:rsidRDefault="00B02CF0" w:rsidP="00FF07D3">
      <w:pPr>
        <w:pStyle w:val="ListParagraph"/>
        <w:numPr>
          <w:ilvl w:val="0"/>
          <w:numId w:val="204"/>
        </w:numPr>
      </w:pPr>
      <w:r w:rsidRPr="00B02CF0">
        <w:t>What effective support looks like. This might include using prompts and questions rather than giving direct answers.</w:t>
      </w:r>
    </w:p>
    <w:p w14:paraId="7C4F1371" w14:textId="347ACBC1" w:rsidR="00B02CF0" w:rsidRPr="00B02CF0" w:rsidRDefault="00B02CF0" w:rsidP="00FF07D3">
      <w:pPr>
        <w:pStyle w:val="ListParagraph"/>
        <w:numPr>
          <w:ilvl w:val="0"/>
          <w:numId w:val="204"/>
        </w:numPr>
      </w:pPr>
      <w:r w:rsidRPr="00B02CF0">
        <w:t>How support links to the main lesson goals. TA-led support should reinforce</w:t>
      </w:r>
      <w:r w:rsidR="00A35706">
        <w:t xml:space="preserve">, </w:t>
      </w:r>
      <w:r w:rsidRPr="00B02CF0">
        <w:t>not replace</w:t>
      </w:r>
      <w:r w:rsidR="00A35706">
        <w:t xml:space="preserve">, </w:t>
      </w:r>
      <w:r w:rsidRPr="00B02CF0">
        <w:t>main teaching.</w:t>
      </w:r>
    </w:p>
    <w:p w14:paraId="0B403363" w14:textId="7B44B78E" w:rsidR="00B02CF0" w:rsidRPr="002910F7" w:rsidRDefault="00B02CF0" w:rsidP="002910F7">
      <w:pPr>
        <w:pStyle w:val="Subheading"/>
        <w:spacing w:before="120"/>
        <w:rPr>
          <w:rFonts w:asciiTheme="minorHAnsi" w:hAnsiTheme="minorHAnsi" w:cstheme="minorHAnsi"/>
          <w:color w:val="auto"/>
          <w:szCs w:val="22"/>
        </w:rPr>
      </w:pPr>
      <w:r w:rsidRPr="002910F7">
        <w:rPr>
          <w:rFonts w:asciiTheme="minorHAnsi" w:hAnsiTheme="minorHAnsi" w:cstheme="minorHAnsi"/>
          <w:color w:val="auto"/>
          <w:szCs w:val="22"/>
        </w:rPr>
        <w:t>Using the scaffolding framework</w:t>
      </w:r>
    </w:p>
    <w:p w14:paraId="51168CA6" w14:textId="77DDCB75" w:rsidR="00B02CF0" w:rsidRPr="00FF07D3" w:rsidRDefault="00B02CF0" w:rsidP="001968FA">
      <w:pPr>
        <w:pStyle w:val="Subheading"/>
        <w:spacing w:before="120"/>
        <w:rPr>
          <w:rFonts w:asciiTheme="minorHAnsi" w:hAnsiTheme="minorHAnsi" w:cstheme="minorHAnsi"/>
          <w:b w:val="0"/>
          <w:bCs w:val="0"/>
          <w:color w:val="auto"/>
          <w:szCs w:val="22"/>
        </w:rPr>
      </w:pPr>
      <w:r w:rsidRPr="00B02CF0">
        <w:rPr>
          <w:rFonts w:asciiTheme="minorHAnsi" w:hAnsiTheme="minorHAnsi" w:cstheme="minorHAnsi"/>
          <w:b w:val="0"/>
          <w:bCs w:val="0"/>
          <w:color w:val="auto"/>
          <w:szCs w:val="22"/>
        </w:rPr>
        <w:t>You’ll remember from your training that TAs should give the least amount of help first (EEF, 202</w:t>
      </w:r>
      <w:r>
        <w:rPr>
          <w:rFonts w:asciiTheme="minorHAnsi" w:hAnsiTheme="minorHAnsi" w:cstheme="minorHAnsi"/>
          <w:b w:val="0"/>
          <w:bCs w:val="0"/>
          <w:color w:val="auto"/>
          <w:szCs w:val="22"/>
        </w:rPr>
        <w:t>5a</w:t>
      </w:r>
      <w:r w:rsidRPr="00B02CF0">
        <w:rPr>
          <w:rFonts w:asciiTheme="minorHAnsi" w:hAnsiTheme="minorHAnsi" w:cstheme="minorHAnsi"/>
          <w:b w:val="0"/>
          <w:bCs w:val="0"/>
          <w:color w:val="auto"/>
          <w:szCs w:val="22"/>
        </w:rPr>
        <w:t>):</w:t>
      </w:r>
    </w:p>
    <w:p w14:paraId="5586FA35" w14:textId="60D74E53" w:rsidR="00B02CF0" w:rsidRPr="00FF07D3" w:rsidRDefault="00EF76B0" w:rsidP="00FF07D3">
      <w:pPr>
        <w:pStyle w:val="ListParagraph"/>
        <w:numPr>
          <w:ilvl w:val="0"/>
          <w:numId w:val="203"/>
        </w:numPr>
      </w:pPr>
      <w:r w:rsidRPr="002235DC">
        <w:rPr>
          <w:b/>
          <w:bCs/>
        </w:rPr>
        <w:t>s</w:t>
      </w:r>
      <w:r w:rsidR="00B02CF0" w:rsidRPr="002235DC">
        <w:rPr>
          <w:b/>
          <w:bCs/>
        </w:rPr>
        <w:t>elf-scaffolding</w:t>
      </w:r>
      <w:r w:rsidR="00B02CF0" w:rsidRPr="00FF07D3">
        <w:t xml:space="preserve">: </w:t>
      </w:r>
      <w:r w:rsidR="009571FB" w:rsidRPr="00FF07D3">
        <w:t>l</w:t>
      </w:r>
      <w:r w:rsidR="00B02CF0" w:rsidRPr="00FF07D3">
        <w:t>et pupils try for themselves</w:t>
      </w:r>
      <w:r w:rsidR="00FF07D3" w:rsidRPr="00FF07D3">
        <w:t>;</w:t>
      </w:r>
    </w:p>
    <w:p w14:paraId="5CA843BE" w14:textId="3EE4B7F8" w:rsidR="00B02CF0" w:rsidRPr="00FF07D3" w:rsidRDefault="00EF76B0" w:rsidP="00FF07D3">
      <w:pPr>
        <w:pStyle w:val="ListParagraph"/>
        <w:numPr>
          <w:ilvl w:val="0"/>
          <w:numId w:val="203"/>
        </w:numPr>
      </w:pPr>
      <w:r w:rsidRPr="002235DC">
        <w:rPr>
          <w:b/>
          <w:bCs/>
        </w:rPr>
        <w:t>p</w:t>
      </w:r>
      <w:r w:rsidR="00B02CF0" w:rsidRPr="002235DC">
        <w:rPr>
          <w:b/>
          <w:bCs/>
        </w:rPr>
        <w:t>rompting</w:t>
      </w:r>
      <w:r w:rsidR="00B02CF0" w:rsidRPr="00FF07D3">
        <w:t xml:space="preserve">: </w:t>
      </w:r>
      <w:r w:rsidR="009571FB" w:rsidRPr="00FF07D3">
        <w:t>u</w:t>
      </w:r>
      <w:r w:rsidR="00B02CF0" w:rsidRPr="00FF07D3">
        <w:t>se open questions like ‘What do you need to do first?’</w:t>
      </w:r>
      <w:r w:rsidR="00FF07D3" w:rsidRPr="00FF07D3">
        <w:t>;</w:t>
      </w:r>
    </w:p>
    <w:p w14:paraId="11E1F59B" w14:textId="67727B8F" w:rsidR="00B02CF0" w:rsidRPr="00FF07D3" w:rsidRDefault="00EF76B0" w:rsidP="00FF07D3">
      <w:pPr>
        <w:pStyle w:val="ListParagraph"/>
        <w:numPr>
          <w:ilvl w:val="0"/>
          <w:numId w:val="203"/>
        </w:numPr>
      </w:pPr>
      <w:r w:rsidRPr="002235DC">
        <w:rPr>
          <w:b/>
          <w:bCs/>
        </w:rPr>
        <w:t>c</w:t>
      </w:r>
      <w:r w:rsidR="00B02CF0" w:rsidRPr="002235DC">
        <w:rPr>
          <w:b/>
          <w:bCs/>
        </w:rPr>
        <w:t>lueing</w:t>
      </w:r>
      <w:r w:rsidR="00B02CF0" w:rsidRPr="00FF07D3">
        <w:t xml:space="preserve">: </w:t>
      </w:r>
      <w:r w:rsidR="00764D2F" w:rsidRPr="00FF07D3">
        <w:t>o</w:t>
      </w:r>
      <w:r w:rsidR="00B02CF0" w:rsidRPr="00FF07D3">
        <w:t>ffer small hints to guide thinking</w:t>
      </w:r>
      <w:r w:rsidR="00FF07D3" w:rsidRPr="00FF07D3">
        <w:t>;</w:t>
      </w:r>
    </w:p>
    <w:p w14:paraId="76B5A3E6" w14:textId="730B3979" w:rsidR="00B02CF0" w:rsidRPr="00FF07D3" w:rsidRDefault="00EF76B0" w:rsidP="00FF07D3">
      <w:pPr>
        <w:pStyle w:val="ListParagraph"/>
        <w:numPr>
          <w:ilvl w:val="0"/>
          <w:numId w:val="203"/>
        </w:numPr>
      </w:pPr>
      <w:r w:rsidRPr="002235DC">
        <w:rPr>
          <w:b/>
          <w:bCs/>
        </w:rPr>
        <w:t>m</w:t>
      </w:r>
      <w:r w:rsidR="00B02CF0" w:rsidRPr="002235DC">
        <w:rPr>
          <w:b/>
          <w:bCs/>
        </w:rPr>
        <w:t>odelling</w:t>
      </w:r>
      <w:r w:rsidR="00B02CF0" w:rsidRPr="00FF07D3">
        <w:t xml:space="preserve">: </w:t>
      </w:r>
      <w:r w:rsidR="00764D2F" w:rsidRPr="00FF07D3">
        <w:t>s</w:t>
      </w:r>
      <w:r w:rsidR="00B02CF0" w:rsidRPr="00FF07D3">
        <w:t>how an example, then ask the pupil to try</w:t>
      </w:r>
      <w:r w:rsidR="00FF07D3" w:rsidRPr="00FF07D3">
        <w:t>; and</w:t>
      </w:r>
    </w:p>
    <w:p w14:paraId="728D3438" w14:textId="10A8D6A3" w:rsidR="00B02CF0" w:rsidRPr="00FF07D3" w:rsidRDefault="00EF76B0" w:rsidP="00FF07D3">
      <w:pPr>
        <w:pStyle w:val="ListParagraph"/>
        <w:numPr>
          <w:ilvl w:val="0"/>
          <w:numId w:val="203"/>
        </w:numPr>
      </w:pPr>
      <w:r w:rsidRPr="002235DC">
        <w:rPr>
          <w:b/>
          <w:bCs/>
        </w:rPr>
        <w:t>c</w:t>
      </w:r>
      <w:r w:rsidR="00B02CF0" w:rsidRPr="002235DC">
        <w:rPr>
          <w:b/>
          <w:bCs/>
        </w:rPr>
        <w:t>orrecting</w:t>
      </w:r>
      <w:r w:rsidR="00B02CF0" w:rsidRPr="00FF07D3">
        <w:t xml:space="preserve">: </w:t>
      </w:r>
      <w:r w:rsidR="00764D2F" w:rsidRPr="00FF07D3">
        <w:t>u</w:t>
      </w:r>
      <w:r w:rsidR="00B02CF0" w:rsidRPr="00FF07D3">
        <w:t>se only when pupils cannot move forward</w:t>
      </w:r>
      <w:r w:rsidR="00FF07D3" w:rsidRPr="00FF07D3">
        <w:t>.</w:t>
      </w:r>
    </w:p>
    <w:p w14:paraId="1BDE01BB" w14:textId="228746BF" w:rsidR="00B02CF0" w:rsidRPr="00B02CF0" w:rsidRDefault="00B02CF0" w:rsidP="001968FA">
      <w:pPr>
        <w:pStyle w:val="Subheading"/>
        <w:spacing w:before="120"/>
        <w:rPr>
          <w:rFonts w:asciiTheme="minorHAnsi" w:hAnsiTheme="minorHAnsi" w:cstheme="minorHAnsi"/>
          <w:b w:val="0"/>
          <w:bCs w:val="0"/>
          <w:color w:val="auto"/>
          <w:szCs w:val="22"/>
        </w:rPr>
      </w:pPr>
      <w:r w:rsidRPr="00B02CF0">
        <w:rPr>
          <w:rFonts w:asciiTheme="minorHAnsi" w:hAnsiTheme="minorHAnsi" w:cstheme="minorHAnsi"/>
          <w:b w:val="0"/>
          <w:bCs w:val="0"/>
          <w:color w:val="auto"/>
          <w:szCs w:val="22"/>
        </w:rPr>
        <w:t>Build in short check-ins</w:t>
      </w:r>
      <w:r>
        <w:rPr>
          <w:rFonts w:asciiTheme="minorHAnsi" w:hAnsiTheme="minorHAnsi" w:cstheme="minorHAnsi"/>
          <w:b w:val="0"/>
          <w:bCs w:val="0"/>
          <w:color w:val="auto"/>
          <w:szCs w:val="22"/>
        </w:rPr>
        <w:t xml:space="preserve"> after the lesson</w:t>
      </w:r>
      <w:r w:rsidRPr="00B02CF0">
        <w:rPr>
          <w:rFonts w:asciiTheme="minorHAnsi" w:hAnsiTheme="minorHAnsi" w:cstheme="minorHAnsi"/>
          <w:b w:val="0"/>
          <w:bCs w:val="0"/>
          <w:color w:val="auto"/>
          <w:szCs w:val="22"/>
        </w:rPr>
        <w:t xml:space="preserve"> to</w:t>
      </w:r>
      <w:r>
        <w:rPr>
          <w:rFonts w:asciiTheme="minorHAnsi" w:hAnsiTheme="minorHAnsi" w:cstheme="minorHAnsi"/>
          <w:b w:val="0"/>
          <w:bCs w:val="0"/>
          <w:color w:val="auto"/>
          <w:szCs w:val="22"/>
        </w:rPr>
        <w:t xml:space="preserve"> help </w:t>
      </w:r>
      <w:r w:rsidR="00027B07">
        <w:rPr>
          <w:rFonts w:asciiTheme="minorHAnsi" w:hAnsiTheme="minorHAnsi" w:cstheme="minorHAnsi"/>
          <w:b w:val="0"/>
          <w:bCs w:val="0"/>
          <w:color w:val="auto"/>
          <w:szCs w:val="22"/>
        </w:rPr>
        <w:t>ensure</w:t>
      </w:r>
      <w:r w:rsidRPr="00B02CF0">
        <w:rPr>
          <w:rFonts w:asciiTheme="minorHAnsi" w:hAnsiTheme="minorHAnsi" w:cstheme="minorHAnsi"/>
          <w:b w:val="0"/>
          <w:bCs w:val="0"/>
          <w:color w:val="auto"/>
          <w:szCs w:val="22"/>
        </w:rPr>
        <w:t xml:space="preserve"> support </w:t>
      </w:r>
      <w:r w:rsidR="00027B07">
        <w:rPr>
          <w:rFonts w:asciiTheme="minorHAnsi" w:hAnsiTheme="minorHAnsi" w:cstheme="minorHAnsi"/>
          <w:b w:val="0"/>
          <w:bCs w:val="0"/>
          <w:color w:val="auto"/>
          <w:szCs w:val="22"/>
        </w:rPr>
        <w:t xml:space="preserve">is </w:t>
      </w:r>
      <w:r w:rsidRPr="00B02CF0">
        <w:rPr>
          <w:rFonts w:asciiTheme="minorHAnsi" w:hAnsiTheme="minorHAnsi" w:cstheme="minorHAnsi"/>
          <w:b w:val="0"/>
          <w:bCs w:val="0"/>
          <w:color w:val="auto"/>
          <w:szCs w:val="22"/>
        </w:rPr>
        <w:t>focused and flexible:</w:t>
      </w:r>
    </w:p>
    <w:p w14:paraId="0DD94FC2" w14:textId="383EF279" w:rsidR="00B02CF0" w:rsidRPr="00FF07D3" w:rsidRDefault="00EF76B0" w:rsidP="00FF07D3">
      <w:pPr>
        <w:pStyle w:val="ListParagraph"/>
        <w:numPr>
          <w:ilvl w:val="0"/>
          <w:numId w:val="202"/>
        </w:numPr>
        <w:rPr>
          <w:b/>
          <w:bCs/>
        </w:rPr>
      </w:pPr>
      <w:r>
        <w:t>r</w:t>
      </w:r>
      <w:r w:rsidR="00B02CF0" w:rsidRPr="00B02CF0">
        <w:t>eflect on what went well</w:t>
      </w:r>
      <w:r w:rsidR="00FF07D3" w:rsidRPr="00FF07D3">
        <w:t>;</w:t>
      </w:r>
    </w:p>
    <w:p w14:paraId="6AB3AFA6" w14:textId="61E8DBD4" w:rsidR="00B02CF0" w:rsidRPr="00FF07D3" w:rsidRDefault="00EF76B0" w:rsidP="00FF07D3">
      <w:pPr>
        <w:pStyle w:val="ListParagraph"/>
        <w:numPr>
          <w:ilvl w:val="0"/>
          <w:numId w:val="202"/>
        </w:numPr>
        <w:rPr>
          <w:b/>
          <w:bCs/>
        </w:rPr>
      </w:pPr>
      <w:r>
        <w:t>s</w:t>
      </w:r>
      <w:r w:rsidR="00B02CF0" w:rsidRPr="00B02CF0">
        <w:t>pot challenges or changes needed</w:t>
      </w:r>
      <w:r w:rsidR="00FF07D3" w:rsidRPr="00FF07D3">
        <w:t>;</w:t>
      </w:r>
    </w:p>
    <w:p w14:paraId="15C386EA" w14:textId="6A41C074" w:rsidR="00B02CF0" w:rsidRPr="00FF07D3" w:rsidRDefault="00EF76B0" w:rsidP="00FF07D3">
      <w:pPr>
        <w:pStyle w:val="ListParagraph"/>
        <w:numPr>
          <w:ilvl w:val="0"/>
          <w:numId w:val="202"/>
        </w:numPr>
      </w:pPr>
      <w:r>
        <w:t>k</w:t>
      </w:r>
      <w:r w:rsidR="00B02CF0" w:rsidRPr="00B02CF0">
        <w:t>eep TA support aligned with lesson goals</w:t>
      </w:r>
      <w:r w:rsidR="00FF07D3" w:rsidRPr="00FF07D3">
        <w:t>; and</w:t>
      </w:r>
    </w:p>
    <w:p w14:paraId="7BBEFF54" w14:textId="7781245D" w:rsidR="00B02CF0" w:rsidRPr="00FF07D3" w:rsidRDefault="00EF76B0" w:rsidP="00FF07D3">
      <w:pPr>
        <w:pStyle w:val="ListParagraph"/>
        <w:numPr>
          <w:ilvl w:val="0"/>
          <w:numId w:val="202"/>
        </w:numPr>
      </w:pPr>
      <w:r w:rsidRPr="00FF07D3">
        <w:t>r</w:t>
      </w:r>
      <w:r w:rsidR="00B02CF0" w:rsidRPr="00FF07D3">
        <w:t>eview whether groupings need to change</w:t>
      </w:r>
      <w:r w:rsidR="00FF07D3" w:rsidRPr="00FF07D3">
        <w:t>.</w:t>
      </w:r>
    </w:p>
    <w:p w14:paraId="23EF5CE3" w14:textId="77777777" w:rsidR="00FF07D3" w:rsidRDefault="00FF07D3">
      <w:pPr>
        <w:spacing w:before="0" w:after="200"/>
        <w:jc w:val="both"/>
        <w:rPr>
          <w:rStyle w:val="normaltextrun"/>
          <w:rFonts w:ascii="Tahoma" w:hAnsi="Tahoma" w:cs="Tahoma"/>
          <w:b/>
          <w:bCs/>
          <w:color w:val="007559" w:themeColor="accent1"/>
          <w:szCs w:val="24"/>
        </w:rPr>
      </w:pPr>
      <w:r>
        <w:rPr>
          <w:rStyle w:val="normaltextrun"/>
        </w:rPr>
        <w:br w:type="page"/>
      </w:r>
    </w:p>
    <w:p w14:paraId="68B5A140" w14:textId="4A907BEF" w:rsidR="00AC487B" w:rsidRDefault="00973338" w:rsidP="002910F7">
      <w:pPr>
        <w:pStyle w:val="Subheading"/>
        <w:spacing w:before="120"/>
        <w:rPr>
          <w:rStyle w:val="normaltextrun"/>
        </w:rPr>
      </w:pPr>
      <w:commentRangeStart w:id="19"/>
      <w:r w:rsidRPr="009B3DAA">
        <w:rPr>
          <w:rStyle w:val="normaltextrun"/>
        </w:rPr>
        <w:lastRenderedPageBreak/>
        <w:t xml:space="preserve">Identifying the </w:t>
      </w:r>
      <w:r w:rsidR="00750821" w:rsidRPr="009B3DAA">
        <w:rPr>
          <w:rStyle w:val="normaltextrun"/>
        </w:rPr>
        <w:t>‘active ingredients’</w:t>
      </w:r>
      <w:r w:rsidRPr="009B3DAA">
        <w:rPr>
          <w:rStyle w:val="normaltextrun"/>
        </w:rPr>
        <w:t xml:space="preserve"> </w:t>
      </w:r>
      <w:commentRangeEnd w:id="19"/>
      <w:r w:rsidR="008405E9">
        <w:rPr>
          <w:rStyle w:val="CommentReference"/>
          <w:rFonts w:asciiTheme="minorHAnsi" w:hAnsiTheme="minorHAnsi" w:cstheme="minorHAnsi"/>
          <w:b w:val="0"/>
          <w:bCs w:val="0"/>
          <w:color w:val="auto"/>
        </w:rPr>
        <w:commentReference w:id="19"/>
      </w:r>
    </w:p>
    <w:p w14:paraId="124E9872" w14:textId="12E01755" w:rsidR="00E77F89" w:rsidRPr="00E77F89" w:rsidRDefault="00775947" w:rsidP="00D61E42">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Next, you’ll explore some</w:t>
      </w:r>
      <w:r w:rsidRPr="00880471">
        <w:rPr>
          <w:rFonts w:asciiTheme="minorHAnsi" w:hAnsiTheme="minorHAnsi" w:cstheme="minorHAnsi"/>
          <w:b w:val="0"/>
          <w:bCs w:val="0"/>
          <w:color w:val="auto"/>
          <w:szCs w:val="22"/>
        </w:rPr>
        <w:t xml:space="preserve"> examples</w:t>
      </w:r>
      <w:r>
        <w:rPr>
          <w:rFonts w:asciiTheme="minorHAnsi" w:hAnsiTheme="minorHAnsi" w:cstheme="minorHAnsi"/>
          <w:b w:val="0"/>
          <w:bCs w:val="0"/>
          <w:color w:val="auto"/>
          <w:szCs w:val="22"/>
        </w:rPr>
        <w:t xml:space="preserve"> that</w:t>
      </w:r>
      <w:r w:rsidRPr="00880471">
        <w:rPr>
          <w:rFonts w:asciiTheme="minorHAnsi" w:hAnsiTheme="minorHAnsi" w:cstheme="minorHAnsi"/>
          <w:b w:val="0"/>
          <w:bCs w:val="0"/>
          <w:color w:val="auto"/>
          <w:szCs w:val="22"/>
        </w:rPr>
        <w:t xml:space="preserve"> demonstrate practical approaches to</w:t>
      </w:r>
      <w:r>
        <w:rPr>
          <w:rFonts w:asciiTheme="minorHAnsi" w:hAnsiTheme="minorHAnsi" w:cstheme="minorHAnsi"/>
          <w:b w:val="0"/>
          <w:bCs w:val="0"/>
          <w:color w:val="auto"/>
          <w:szCs w:val="22"/>
        </w:rPr>
        <w:t xml:space="preserve"> preparing and deploying TAs</w:t>
      </w:r>
      <w:r w:rsidRPr="00880471">
        <w:rPr>
          <w:rFonts w:asciiTheme="minorHAnsi" w:hAnsiTheme="minorHAnsi" w:cstheme="minorHAnsi"/>
          <w:b w:val="0"/>
          <w:bCs w:val="0"/>
          <w:color w:val="auto"/>
          <w:szCs w:val="22"/>
        </w:rPr>
        <w:t>. As you review the relevant example, focus on these ‘active ingredients’</w:t>
      </w:r>
      <w:r>
        <w:rPr>
          <w:rFonts w:asciiTheme="minorHAnsi" w:hAnsiTheme="minorHAnsi" w:cstheme="minorHAnsi"/>
          <w:b w:val="0"/>
          <w:bCs w:val="0"/>
          <w:color w:val="auto"/>
          <w:szCs w:val="22"/>
        </w:rPr>
        <w:t xml:space="preserve"> that </w:t>
      </w:r>
      <w:r w:rsidRPr="002F627C">
        <w:rPr>
          <w:rFonts w:asciiTheme="minorHAnsi" w:hAnsiTheme="minorHAnsi" w:cstheme="minorHAnsi"/>
          <w:b w:val="0"/>
          <w:bCs w:val="0"/>
          <w:color w:val="auto"/>
          <w:szCs w:val="22"/>
        </w:rPr>
        <w:t>can be thought of the as the behaviours or actions of the teacher that effectively put the theory into practice.</w:t>
      </w:r>
      <w:r w:rsidR="00D61E42">
        <w:rPr>
          <w:rFonts w:asciiTheme="minorHAnsi" w:hAnsiTheme="minorHAnsi" w:cstheme="minorHAnsi"/>
          <w:b w:val="0"/>
          <w:bCs w:val="0"/>
          <w:color w:val="auto"/>
          <w:szCs w:val="22"/>
        </w:rPr>
        <w:t xml:space="preserve"> </w:t>
      </w:r>
      <w:r w:rsidR="00E77F89" w:rsidRPr="00E77F89">
        <w:rPr>
          <w:rFonts w:asciiTheme="minorHAnsi" w:hAnsiTheme="minorHAnsi" w:cstheme="minorHAnsi"/>
          <w:b w:val="0"/>
          <w:bCs w:val="0"/>
          <w:color w:val="auto"/>
          <w:szCs w:val="22"/>
        </w:rPr>
        <w:t>Support should be based on clear communication. This means:</w:t>
      </w:r>
    </w:p>
    <w:p w14:paraId="2D114E59" w14:textId="148BBE69" w:rsidR="00E77F89" w:rsidRPr="00FF07D3" w:rsidRDefault="008353BC" w:rsidP="00FF07D3">
      <w:pPr>
        <w:pStyle w:val="ListParagraph"/>
        <w:numPr>
          <w:ilvl w:val="0"/>
          <w:numId w:val="212"/>
        </w:numPr>
        <w:rPr>
          <w:b/>
          <w:bCs/>
        </w:rPr>
      </w:pPr>
      <w:r w:rsidRPr="00FF07D3">
        <w:rPr>
          <w:b/>
          <w:bCs/>
        </w:rPr>
        <w:t>s</w:t>
      </w:r>
      <w:r w:rsidR="00E77F89" w:rsidRPr="00FF07D3">
        <w:rPr>
          <w:b/>
          <w:bCs/>
        </w:rPr>
        <w:t>haring the key learning objectives</w:t>
      </w:r>
      <w:r w:rsidR="00E77F89" w:rsidRPr="00E77F89">
        <w:t xml:space="preserve"> and content before the lesson</w:t>
      </w:r>
      <w:r w:rsidR="00775947">
        <w:t>;</w:t>
      </w:r>
    </w:p>
    <w:p w14:paraId="30CF2413" w14:textId="501474A5" w:rsidR="00E77F89" w:rsidRPr="00FF07D3" w:rsidRDefault="008353BC" w:rsidP="00FF07D3">
      <w:pPr>
        <w:pStyle w:val="ListParagraph"/>
        <w:numPr>
          <w:ilvl w:val="0"/>
          <w:numId w:val="212"/>
        </w:numPr>
        <w:rPr>
          <w:b/>
          <w:bCs/>
        </w:rPr>
      </w:pPr>
      <w:r w:rsidRPr="00FF07D3">
        <w:rPr>
          <w:b/>
          <w:bCs/>
        </w:rPr>
        <w:t>c</w:t>
      </w:r>
      <w:r w:rsidR="00E77F89" w:rsidRPr="00FF07D3">
        <w:rPr>
          <w:b/>
          <w:bCs/>
        </w:rPr>
        <w:t>hecking what the TA knows</w:t>
      </w:r>
      <w:r w:rsidR="00E77F89" w:rsidRPr="00E77F89">
        <w:t xml:space="preserve"> and what support they may need</w:t>
      </w:r>
      <w:r w:rsidR="00775947">
        <w:t>;</w:t>
      </w:r>
    </w:p>
    <w:p w14:paraId="5C7B26FE" w14:textId="3BCBC81E" w:rsidR="00E77F89" w:rsidRPr="00FF07D3" w:rsidRDefault="008353BC" w:rsidP="00FF07D3">
      <w:pPr>
        <w:pStyle w:val="ListParagraph"/>
        <w:numPr>
          <w:ilvl w:val="0"/>
          <w:numId w:val="212"/>
        </w:numPr>
        <w:rPr>
          <w:b/>
          <w:bCs/>
        </w:rPr>
      </w:pPr>
      <w:r w:rsidRPr="00FF07D3">
        <w:rPr>
          <w:b/>
          <w:bCs/>
        </w:rPr>
        <w:t>u</w:t>
      </w:r>
      <w:r w:rsidR="00E77F89" w:rsidRPr="00FF07D3">
        <w:rPr>
          <w:b/>
          <w:bCs/>
        </w:rPr>
        <w:t>sing short check-ins</w:t>
      </w:r>
      <w:r w:rsidR="00E77F89" w:rsidRPr="00E77F89">
        <w:t xml:space="preserve"> before and after lessons to reflect on what worked</w:t>
      </w:r>
      <w:r w:rsidR="00775947">
        <w:t>;</w:t>
      </w:r>
    </w:p>
    <w:p w14:paraId="6F9A64B8" w14:textId="1881B7F0" w:rsidR="00E77F89" w:rsidRPr="00FF07D3" w:rsidRDefault="008A3454" w:rsidP="00FF07D3">
      <w:pPr>
        <w:pStyle w:val="ListParagraph"/>
        <w:numPr>
          <w:ilvl w:val="0"/>
          <w:numId w:val="212"/>
        </w:numPr>
        <w:rPr>
          <w:b/>
          <w:bCs/>
        </w:rPr>
      </w:pPr>
      <w:r w:rsidRPr="00FF07D3">
        <w:rPr>
          <w:b/>
          <w:bCs/>
        </w:rPr>
        <w:t>Support TAs to use the</w:t>
      </w:r>
      <w:r w:rsidR="00E77F89" w:rsidRPr="00FF07D3">
        <w:rPr>
          <w:b/>
          <w:bCs/>
        </w:rPr>
        <w:t xml:space="preserve"> scaffolding framework</w:t>
      </w:r>
      <w:r w:rsidR="00E77F89" w:rsidRPr="00E77F89">
        <w:t>. Start with self-scaffolding, then use prompting, clueing, modelling, and only correcting if needed (EEF, 2025a)</w:t>
      </w:r>
      <w:r>
        <w:t xml:space="preserve">; </w:t>
      </w:r>
    </w:p>
    <w:p w14:paraId="33CAAA37" w14:textId="0E5CC9DD" w:rsidR="00E77F89" w:rsidRPr="00FF07D3" w:rsidRDefault="00E77F89" w:rsidP="00FF07D3">
      <w:pPr>
        <w:pStyle w:val="ListParagraph"/>
        <w:numPr>
          <w:ilvl w:val="0"/>
          <w:numId w:val="212"/>
        </w:numPr>
        <w:rPr>
          <w:b/>
          <w:bCs/>
        </w:rPr>
      </w:pPr>
      <w:r w:rsidRPr="00FF07D3">
        <w:rPr>
          <w:b/>
          <w:bCs/>
        </w:rPr>
        <w:t>Keep TA support responsive and flexible</w:t>
      </w:r>
      <w:r w:rsidRPr="00E77F89">
        <w:t>. Rotate support across the class. Make sure all pupils</w:t>
      </w:r>
      <w:r>
        <w:t xml:space="preserve">, </w:t>
      </w:r>
      <w:r w:rsidRPr="00E77F89">
        <w:t>especially those with lower prior attainment</w:t>
      </w:r>
      <w:r>
        <w:t xml:space="preserve">, </w:t>
      </w:r>
      <w:r w:rsidRPr="00E77F89">
        <w:t>still have regular access to teacher input.</w:t>
      </w:r>
    </w:p>
    <w:p w14:paraId="775E9489" w14:textId="56FD5B6D" w:rsidR="00D61E42" w:rsidRPr="00FA0254" w:rsidRDefault="00D61E42" w:rsidP="00D61E42">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These</w:t>
      </w:r>
      <w:r>
        <w:rPr>
          <w:rFonts w:asciiTheme="minorHAnsi" w:hAnsiTheme="minorHAnsi" w:cstheme="minorHAnsi"/>
          <w:b w:val="0"/>
          <w:bCs w:val="0"/>
          <w:color w:val="auto"/>
          <w:szCs w:val="22"/>
        </w:rPr>
        <w:t xml:space="preserve"> key elements</w:t>
      </w:r>
      <w:r w:rsidRPr="00006792">
        <w:rPr>
          <w:rFonts w:asciiTheme="minorHAnsi" w:hAnsiTheme="minorHAnsi" w:cstheme="minorHAnsi"/>
          <w:b w:val="0"/>
          <w:bCs w:val="0"/>
          <w:color w:val="auto"/>
          <w:szCs w:val="22"/>
        </w:rPr>
        <w:t xml:space="preserve"> won’t change in themselves and you would expect to see them looking very similar across different phases. </w:t>
      </w:r>
    </w:p>
    <w:p w14:paraId="14713A4D" w14:textId="77777777" w:rsidR="005A172A" w:rsidRDefault="005A172A" w:rsidP="005A172A">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5A172A" w14:paraId="12357C8F" w14:textId="77777777" w:rsidTr="00AD4192">
        <w:tc>
          <w:tcPr>
            <w:tcW w:w="9016" w:type="dxa"/>
            <w:shd w:val="clear" w:color="auto" w:fill="FDE9FD"/>
          </w:tcPr>
          <w:p w14:paraId="56D653B8" w14:textId="0BA7FC11" w:rsidR="005A172A" w:rsidRPr="003D3221" w:rsidRDefault="005A172A" w:rsidP="007859D9">
            <w:pPr>
              <w:spacing w:line="276" w:lineRule="auto"/>
              <w:rPr>
                <w:color w:val="FF0000"/>
              </w:rPr>
            </w:pPr>
            <w:r w:rsidRPr="003D3221">
              <w:rPr>
                <w:color w:val="FF0000"/>
              </w:rPr>
              <w:t xml:space="preserve">Schools should add exemplification relevant to their context to demonstrate how a </w:t>
            </w:r>
            <w:r w:rsidR="00C119A9">
              <w:rPr>
                <w:color w:val="FF0000"/>
              </w:rPr>
              <w:t>prepar</w:t>
            </w:r>
            <w:r w:rsidR="00C92E90">
              <w:rPr>
                <w:color w:val="FF0000"/>
              </w:rPr>
              <w:t xml:space="preserve">ation </w:t>
            </w:r>
            <w:r w:rsidR="001869E2">
              <w:rPr>
                <w:color w:val="FF0000"/>
              </w:rPr>
              <w:t xml:space="preserve">for and deployment of TAs </w:t>
            </w:r>
            <w:r w:rsidR="00C119A9">
              <w:rPr>
                <w:color w:val="FF0000"/>
              </w:rPr>
              <w:t>co</w:t>
            </w:r>
            <w:r w:rsidRPr="003D3221">
              <w:rPr>
                <w:color w:val="FF0000"/>
              </w:rPr>
              <w:t xml:space="preserve">uld look making explicit links to the </w:t>
            </w:r>
            <w:r w:rsidR="001968FA">
              <w:rPr>
                <w:color w:val="FF0000"/>
              </w:rPr>
              <w:t>‘</w:t>
            </w:r>
            <w:r w:rsidRPr="003D3221">
              <w:rPr>
                <w:color w:val="FF0000"/>
              </w:rPr>
              <w:t>active ingredients</w:t>
            </w:r>
            <w:r w:rsidR="001968FA">
              <w:rPr>
                <w:color w:val="FF0000"/>
              </w:rPr>
              <w:t>’</w:t>
            </w:r>
            <w:r w:rsidRPr="003D3221">
              <w:rPr>
                <w:color w:val="FF0000"/>
              </w:rPr>
              <w:t xml:space="preserve"> and highlighting how these make it effective. </w:t>
            </w:r>
          </w:p>
          <w:p w14:paraId="70EE277F" w14:textId="77777777" w:rsidR="005A172A" w:rsidRDefault="005A172A" w:rsidP="007859D9">
            <w:pPr>
              <w:spacing w:line="276" w:lineRule="auto"/>
              <w:rPr>
                <w:color w:val="FF0000"/>
              </w:rPr>
            </w:pPr>
            <w:r w:rsidRPr="003D3221">
              <w:rPr>
                <w:color w:val="FF0000"/>
              </w:rPr>
              <w:t xml:space="preserve">Examples could include: </w:t>
            </w:r>
            <w:r w:rsidR="001968FA">
              <w:rPr>
                <w:color w:val="FF0000"/>
              </w:rPr>
              <w:t>v</w:t>
            </w:r>
            <w:r w:rsidRPr="003D3221">
              <w:rPr>
                <w:color w:val="FF0000"/>
              </w:rPr>
              <w:t xml:space="preserve">ideo exemplification, modelling, a transcript, lesson observations, artefacts or classroom resources. </w:t>
            </w:r>
          </w:p>
          <w:p w14:paraId="503B68EF" w14:textId="5AFF7D93" w:rsidR="00C119A9" w:rsidRPr="00FD27F2" w:rsidRDefault="007859D9" w:rsidP="00D61E42">
            <w:pPr>
              <w:spacing w:line="276" w:lineRule="auto"/>
              <w:rPr>
                <w:color w:val="FF0000"/>
              </w:rPr>
            </w:pPr>
            <w:r>
              <w:rPr>
                <w:color w:val="FF0000"/>
              </w:rPr>
              <w:t>Video exemplification should last no longer than 2-3 minutes.</w:t>
            </w:r>
          </w:p>
        </w:tc>
      </w:tr>
    </w:tbl>
    <w:p w14:paraId="2391FBA8" w14:textId="14151FAF" w:rsidR="00321CAF" w:rsidRPr="00321CAF" w:rsidRDefault="00321CAF" w:rsidP="00321CAF">
      <w:pPr>
        <w:pStyle w:val="Subheading"/>
        <w:rPr>
          <w:color w:val="0070C0"/>
          <w:u w:val="single"/>
        </w:rPr>
      </w:pPr>
      <w:hyperlink w:anchor="Contentpage" w:history="1">
        <w:r w:rsidRPr="00321CAF">
          <w:rPr>
            <w:color w:val="0070C0"/>
            <w:u w:val="single"/>
          </w:rPr>
          <w:t>Click here to return to Content page</w:t>
        </w:r>
      </w:hyperlink>
    </w:p>
    <w:p w14:paraId="2758E684" w14:textId="3270235D" w:rsidR="000E633A" w:rsidRPr="009B3DAA" w:rsidRDefault="0030480C" w:rsidP="00405E2C">
      <w:pPr>
        <w:pStyle w:val="Subheading"/>
        <w:rPr>
          <w:rStyle w:val="normaltextrun"/>
          <w:b w:val="0"/>
          <w:bCs w:val="0"/>
          <w:color w:val="7030A0"/>
        </w:rPr>
      </w:pPr>
      <w:r w:rsidRPr="009B3DAA">
        <w:rPr>
          <w:rStyle w:val="normaltextrun"/>
          <w:color w:val="7030A0"/>
        </w:rPr>
        <w:br w:type="page"/>
      </w:r>
    </w:p>
    <w:p w14:paraId="478B3474" w14:textId="34987DD9" w:rsidR="00370A9E" w:rsidRPr="009B3DAA" w:rsidRDefault="00F37C33" w:rsidP="00067F93">
      <w:pPr>
        <w:pStyle w:val="Heading"/>
        <w:numPr>
          <w:ilvl w:val="0"/>
          <w:numId w:val="217"/>
        </w:numPr>
        <w:rPr>
          <w:rStyle w:val="normaltextrun"/>
        </w:rPr>
      </w:pPr>
      <w:bookmarkStart w:id="20" w:name="SupportingTAstoFosterPupilAgency"/>
      <w:bookmarkEnd w:id="20"/>
      <w:commentRangeStart w:id="21"/>
      <w:r>
        <w:rPr>
          <w:rStyle w:val="normaltextrun"/>
        </w:rPr>
        <w:lastRenderedPageBreak/>
        <w:t>Supporting</w:t>
      </w:r>
      <w:r w:rsidR="002F347F" w:rsidRPr="009B3DAA">
        <w:rPr>
          <w:rStyle w:val="normaltextrun"/>
        </w:rPr>
        <w:t xml:space="preserve"> TAs to foster pupil agency</w:t>
      </w:r>
      <w:r w:rsidR="003A5F72" w:rsidRPr="009B3DAA">
        <w:rPr>
          <w:rStyle w:val="normaltextrun"/>
        </w:rPr>
        <w:t xml:space="preserve"> </w:t>
      </w:r>
      <w:commentRangeEnd w:id="21"/>
      <w:r w:rsidR="0065277E">
        <w:rPr>
          <w:rStyle w:val="CommentReference"/>
          <w:rFonts w:asciiTheme="minorHAnsi" w:hAnsiTheme="minorHAnsi" w:cstheme="minorHAnsi"/>
          <w:b w:val="0"/>
          <w:bCs w:val="0"/>
          <w:color w:val="auto"/>
        </w:rPr>
        <w:commentReference w:id="21"/>
      </w:r>
    </w:p>
    <w:p w14:paraId="7589BC25" w14:textId="09F126EB" w:rsidR="00FA3160" w:rsidRPr="00AC487B" w:rsidRDefault="00FA3160" w:rsidP="00AC487B">
      <w:r w:rsidRPr="00AC487B">
        <w:rPr>
          <w:b/>
          <w:bCs/>
        </w:rPr>
        <w:t xml:space="preserve">Approximate time to complete: </w:t>
      </w:r>
      <w:r w:rsidR="00E01843">
        <w:rPr>
          <w:b/>
          <w:bCs/>
        </w:rPr>
        <w:t>7 minutes</w:t>
      </w:r>
    </w:p>
    <w:p w14:paraId="26EFC0EC" w14:textId="747F0261" w:rsidR="00973338" w:rsidRPr="009B3DAA" w:rsidRDefault="00973338" w:rsidP="00973338">
      <w:pPr>
        <w:pStyle w:val="Subheading"/>
      </w:pPr>
      <w:r w:rsidRPr="009B3DAA">
        <w:t>A reminder of what the evidence says</w:t>
      </w:r>
    </w:p>
    <w:p w14:paraId="500CEFF0" w14:textId="50C89B42" w:rsidR="00B335B0" w:rsidRDefault="00B335B0" w:rsidP="00B335B0">
      <w:r>
        <w:t>You’ll remember from the core self-study that effective TA support focuses on promoting pupil independence, not completing tasks for them. The EEF (2025a) highlights that when pupils become too reliant on TA support, especially one-to-one, it can reduce their independence, ownership of learning, and connection with peers.</w:t>
      </w:r>
    </w:p>
    <w:p w14:paraId="7541B17E" w14:textId="060F41F6" w:rsidR="00B335B0" w:rsidRDefault="00B335B0" w:rsidP="00B335B0">
      <w:r>
        <w:t>This often happens when TAs focus on task completion rather than encouraging pupils to think for themselves. If pupils regularly wait for the TA to begin work or rely on their input to complete tasks, it may be time to adjust the scaffolding approach.</w:t>
      </w:r>
    </w:p>
    <w:p w14:paraId="4F572B30" w14:textId="53341D1D" w:rsidR="00B335B0" w:rsidRDefault="002556E9" w:rsidP="00B335B0">
      <w:r>
        <w:t xml:space="preserve">To support TAs to effectively supplement the teacher’s role, </w:t>
      </w:r>
      <w:r w:rsidR="00B335B0">
        <w:t>they need time, guidance, and clear expectations. Planning short check-ins before and after lessons helps keep support focused on learning. Even five minutes can make a difference</w:t>
      </w:r>
      <w:r w:rsidR="00325EB0">
        <w:t xml:space="preserve"> (EEF 2021e &amp; 2025a)</w:t>
      </w:r>
      <w:r w:rsidR="00B335B0">
        <w:t>.</w:t>
      </w:r>
    </w:p>
    <w:p w14:paraId="1DCE230D" w14:textId="0939AC3D" w:rsidR="00B335B0" w:rsidRDefault="00B335B0" w:rsidP="00B335B0">
      <w:r>
        <w:t>It’s also important that TAs access relevant training, particularly when supporting learning directly or stepping in at short notice. With the right preparation and clear communication, TA support can promote independence and keep all pupils engaged in meaningful learning</w:t>
      </w:r>
      <w:r w:rsidR="00325EB0">
        <w:t xml:space="preserve"> (EEF 2021c)</w:t>
      </w:r>
      <w:r>
        <w:t>.</w:t>
      </w:r>
    </w:p>
    <w:p w14:paraId="4238105C" w14:textId="14DA8287" w:rsidR="00904901" w:rsidRDefault="00686D5F" w:rsidP="00B335B0">
      <w:pPr>
        <w:jc w:val="center"/>
      </w:pPr>
      <w:r w:rsidRPr="00686D5F">
        <w:rPr>
          <w:noProof/>
        </w:rPr>
        <w:drawing>
          <wp:inline distT="0" distB="0" distL="0" distR="0" wp14:anchorId="0017EB71" wp14:editId="1F1582DC">
            <wp:extent cx="5661624" cy="2532842"/>
            <wp:effectExtent l="0" t="0" r="0" b="1270"/>
            <wp:docPr id="567556250" name="Picture 1" descr="Scaffolding framework for teaching assistant - pupil interactions (EEF 2015)&#10;&#10;A diagram of an inverted pyramid representing the levels of scaffolding support used by teaching assistants (TAs) to foster pupil independence. The widest section at the top is labelled &quot;Self-Scaffolding&quot;, indicating that this is the preferred and most frequently used approach, where pupils work independently while the TA observes. As you move downward, the pyramid narrows, showing progressively greater levels of TA support:&#10;&#10;Prompting (providing gentle nudges to encourage pupil thinking).&#10;Clueing (offering small hints to guide problem-solving).&#10;Modelling (demonstrating a step while pupils actively observe and then attempt it themselves).&#10;Correcting (the smallest section at the inverted point of the pyramid, representing the least frequently used level, where direct answers are given only as a last resort).&#10;To the right of the pyramid, an upward arrow is labelled &quot;Greater Pupil Independence&quot;, indicating that as you move up the pyramid, pupils take more control over their learning. To the left of the pyramid, a downward arrow is labelled &quot;Increased TA Support&quot;, showing that as you move down the pyramid, the TA provides more direct assistance.&#10;&#10;This visual representation reinforces that the goal is to provide the least amount of help necessary, ensuring that pupils build their own problem-solving and reasoning skill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56250" name="Picture 1" descr="Scaffolding framework for teaching assistant - pupil interactions (EEF 2015)&#10;&#10;A diagram of an inverted pyramid representing the levels of scaffolding support used by teaching assistants (TAs) to foster pupil independence. The widest section at the top is labelled &quot;Self-Scaffolding&quot;, indicating that this is the preferred and most frequently used approach, where pupils work independently while the TA observes. As you move downward, the pyramid narrows, showing progressively greater levels of TA support:&#10;&#10;Prompting (providing gentle nudges to encourage pupil thinking).&#10;Clueing (offering small hints to guide problem-solving).&#10;Modelling (demonstrating a step while pupils actively observe and then attempt it themselves).&#10;Correcting (the smallest section at the inverted point of the pyramid, representing the least frequently used level, where direct answers are given only as a last resort).&#10;To the right of the pyramid, an upward arrow is labelled &quot;Greater Pupil Independence&quot;, indicating that as you move up the pyramid, pupils take more control over their learning. To the left of the pyramid, a downward arrow is labelled &quot;Increased TA Support&quot;, showing that as you move down the pyramid, the TA provides more direct assistance.&#10;&#10;This visual representation reinforces that the goal is to provide the least amount of help necessary, ensuring that pupils build their own problem-solving and reasoning skills over time."/>
                    <pic:cNvPicPr/>
                  </pic:nvPicPr>
                  <pic:blipFill rotWithShape="1">
                    <a:blip r:embed="rId29"/>
                    <a:srcRect l="1481" r="4214"/>
                    <a:stretch/>
                  </pic:blipFill>
                  <pic:spPr bwMode="auto">
                    <a:xfrm>
                      <a:off x="0" y="0"/>
                      <a:ext cx="5674267" cy="2538498"/>
                    </a:xfrm>
                    <a:prstGeom prst="rect">
                      <a:avLst/>
                    </a:prstGeom>
                    <a:ln>
                      <a:noFill/>
                    </a:ln>
                    <a:extLst>
                      <a:ext uri="{53640926-AAD7-44D8-BBD7-CCE9431645EC}">
                        <a14:shadowObscured xmlns:a14="http://schemas.microsoft.com/office/drawing/2010/main"/>
                      </a:ext>
                    </a:extLst>
                  </pic:spPr>
                </pic:pic>
              </a:graphicData>
            </a:graphic>
          </wp:inline>
        </w:drawing>
      </w:r>
    </w:p>
    <w:p w14:paraId="5EBEC7A6" w14:textId="77777777" w:rsidR="00E51911" w:rsidRDefault="00E51911" w:rsidP="002765D9"/>
    <w:p w14:paraId="0DE59054" w14:textId="5BBC380A" w:rsidR="001A5E3A" w:rsidRPr="005B0127" w:rsidRDefault="005B0127" w:rsidP="002765D9">
      <w:pPr>
        <w:rPr>
          <w:rStyle w:val="Hyperlink"/>
        </w:rPr>
      </w:pPr>
      <w:r>
        <w:fldChar w:fldCharType="begin"/>
      </w:r>
      <w:r>
        <w:instrText>HYPERLINK "https://d2tic4wvo1iusb.cloudfront.net/production/eef-guidance-reports/teaching-assistants/scaffolding_framework.pdf"</w:instrText>
      </w:r>
      <w:r>
        <w:fldChar w:fldCharType="separate"/>
      </w:r>
      <w:r w:rsidR="001A5E3A" w:rsidRPr="005B0127">
        <w:rPr>
          <w:rStyle w:val="Hyperlink"/>
        </w:rPr>
        <w:t xml:space="preserve">EEF </w:t>
      </w:r>
      <w:r w:rsidR="00A64957" w:rsidRPr="005B0127">
        <w:rPr>
          <w:rStyle w:val="Hyperlink"/>
        </w:rPr>
        <w:t>20</w:t>
      </w:r>
      <w:r w:rsidRPr="005B0127">
        <w:rPr>
          <w:rStyle w:val="Hyperlink"/>
        </w:rPr>
        <w:t>2</w:t>
      </w:r>
      <w:r w:rsidR="00A64957" w:rsidRPr="005B0127">
        <w:rPr>
          <w:rStyle w:val="Hyperlink"/>
        </w:rPr>
        <w:t>5</w:t>
      </w:r>
      <w:r w:rsidR="00BD3469">
        <w:rPr>
          <w:rStyle w:val="Hyperlink"/>
        </w:rPr>
        <w:t>a</w:t>
      </w:r>
      <w:r w:rsidR="00A64957" w:rsidRPr="005B0127">
        <w:rPr>
          <w:rStyle w:val="Hyperlink"/>
        </w:rPr>
        <w:t xml:space="preserve"> </w:t>
      </w:r>
      <w:r w:rsidR="00FD7809">
        <w:rPr>
          <w:rStyle w:val="Hyperlink"/>
        </w:rPr>
        <w:t>Deployment</w:t>
      </w:r>
      <w:r w:rsidR="00667224" w:rsidRPr="005B0127">
        <w:rPr>
          <w:rStyle w:val="Hyperlink"/>
        </w:rPr>
        <w:t xml:space="preserve"> of Teaching Assistants</w:t>
      </w:r>
    </w:p>
    <w:p w14:paraId="1B017C92" w14:textId="572C1C93" w:rsidR="00E01843" w:rsidRDefault="005B0127" w:rsidP="00F9282A">
      <w:r>
        <w:fldChar w:fldCharType="end"/>
      </w:r>
      <w:r w:rsidR="00E01843">
        <w:t>You’ll remember from the core unit that scaffolding starts with the least help first. TAs should:</w:t>
      </w:r>
    </w:p>
    <w:p w14:paraId="6E16034E" w14:textId="79E2F5A5" w:rsidR="00E01843" w:rsidRDefault="006D7599" w:rsidP="00260000">
      <w:pPr>
        <w:pStyle w:val="ListParagraph"/>
        <w:numPr>
          <w:ilvl w:val="0"/>
          <w:numId w:val="151"/>
        </w:numPr>
        <w:contextualSpacing w:val="0"/>
      </w:pPr>
      <w:r>
        <w:t>a</w:t>
      </w:r>
      <w:r w:rsidR="00E01843">
        <w:t>llow time for self-scaffolding before stepping in</w:t>
      </w:r>
    </w:p>
    <w:p w14:paraId="08FB136B" w14:textId="12F6AD0F" w:rsidR="00E01843" w:rsidRDefault="006D7599" w:rsidP="00260000">
      <w:pPr>
        <w:pStyle w:val="ListParagraph"/>
        <w:numPr>
          <w:ilvl w:val="0"/>
          <w:numId w:val="151"/>
        </w:numPr>
        <w:contextualSpacing w:val="0"/>
      </w:pPr>
      <w:r>
        <w:lastRenderedPageBreak/>
        <w:t>u</w:t>
      </w:r>
      <w:r w:rsidR="00E01843">
        <w:t>se prompting and clueing to guide thinking</w:t>
      </w:r>
    </w:p>
    <w:p w14:paraId="5119ADCE" w14:textId="1C59E481" w:rsidR="00E01843" w:rsidRDefault="006D7599" w:rsidP="00260000">
      <w:pPr>
        <w:pStyle w:val="ListParagraph"/>
        <w:numPr>
          <w:ilvl w:val="0"/>
          <w:numId w:val="151"/>
        </w:numPr>
        <w:contextualSpacing w:val="0"/>
      </w:pPr>
      <w:r>
        <w:t>o</w:t>
      </w:r>
      <w:r w:rsidR="00E01843">
        <w:t>nly move to modelling or correcting if needed</w:t>
      </w:r>
    </w:p>
    <w:p w14:paraId="7E7B883F" w14:textId="77777777" w:rsidR="00553704" w:rsidRDefault="00E01843" w:rsidP="00E01843">
      <w:r>
        <w:t>This structure supports pupil independence and helps avoid over-reliance on adult support (EEF, 2025a).</w:t>
      </w:r>
      <w:r w:rsidR="006D7599">
        <w:t xml:space="preserve"> </w:t>
      </w:r>
    </w:p>
    <w:p w14:paraId="6B4E5042" w14:textId="64B7E93C" w:rsidR="00F65AC8" w:rsidRPr="007E414E" w:rsidRDefault="00F165AE" w:rsidP="002910F7">
      <w:pPr>
        <w:pStyle w:val="Subheading"/>
        <w:rPr>
          <w:rStyle w:val="normaltextrun"/>
        </w:rPr>
      </w:pPr>
      <w:r w:rsidRPr="007E414E">
        <w:rPr>
          <w:rStyle w:val="normaltextrun"/>
        </w:rPr>
        <w:t>What this looks in practice</w:t>
      </w:r>
    </w:p>
    <w:p w14:paraId="36C400C7" w14:textId="77777777" w:rsidR="0010645D" w:rsidRDefault="0010645D" w:rsidP="00716BC3">
      <w:r w:rsidRPr="002767A9">
        <w:t>To effectively foster pupils’ agency, teaching assistants (TAs) should be equipped with clear, structured guidance</w:t>
      </w:r>
      <w:r>
        <w:t xml:space="preserve">. </w:t>
      </w:r>
    </w:p>
    <w:p w14:paraId="185E9CD9" w14:textId="5F118332" w:rsidR="0010645D" w:rsidRDefault="0010645D" w:rsidP="00716BC3">
      <w:r>
        <w:t xml:space="preserve">The Education Endowment Foundation’s </w:t>
      </w:r>
      <w:r w:rsidRPr="00391F7C">
        <w:t>Deployment</w:t>
      </w:r>
      <w:r w:rsidRPr="00730BD3">
        <w:t xml:space="preserve"> of Teaching Assistants</w:t>
      </w:r>
      <w:r>
        <w:t xml:space="preserve"> guidance report suggests a ‘A Teacher-TA agreement’ (EEF</w:t>
      </w:r>
      <w:r w:rsidR="005020DB">
        <w:t>,</w:t>
      </w:r>
      <w:r>
        <w:t xml:space="preserve"> 20</w:t>
      </w:r>
      <w:r w:rsidR="005020DB">
        <w:t>20</w:t>
      </w:r>
      <w:r>
        <w:t xml:space="preserve">) that could be used to avoid ambiguity or breakdowns in communication. </w:t>
      </w:r>
    </w:p>
    <w:p w14:paraId="0230C1C8" w14:textId="77777777" w:rsidR="00716BC3" w:rsidRPr="002767A9" w:rsidRDefault="00716BC3" w:rsidP="00716BC3">
      <w:r>
        <w:t xml:space="preserve">This </w:t>
      </w:r>
      <w:r w:rsidRPr="002767A9">
        <w:t xml:space="preserve">may include the use of question stems, prompts, or scaffolding frameworks designed to encourage independent thinking rather than dependence on adult support. For instance, question stems such as “What might happen if...?” or “Can you think of another way to…?” can guide TAs in prompting pupils to consider alternatives, articulate reasoning, and take ownership of their learning. Such tools ensure that support is purposeful and aligned with the lesson’s learning </w:t>
      </w:r>
      <w:r>
        <w:t>objectives</w:t>
      </w:r>
      <w:r w:rsidRPr="002767A9">
        <w:t>.</w:t>
      </w:r>
    </w:p>
    <w:p w14:paraId="2386CC5B" w14:textId="77777777" w:rsidR="00716BC3" w:rsidRPr="002767A9" w:rsidRDefault="00716BC3" w:rsidP="00716BC3">
      <w:r w:rsidRPr="002767A9">
        <w:t xml:space="preserve">During lessons, it </w:t>
      </w:r>
      <w:r>
        <w:t>can be</w:t>
      </w:r>
      <w:r w:rsidRPr="002767A9">
        <w:t xml:space="preserve"> valuable to observe how TAs apply these scaffolding strategies in real time. Noting how and when they intervene, the types of questions they use, and the degree of support offered will provide insight into whether pupils are being encouraged to think and act independently. These observations can inform ongoing professional development and enable teachers to adjust the scaffolding framework over time to better meet pupils’ evolving needs. For example, a TA might initially model a thinking process aloud but later shift to prompting pupils to verbalise their own thinking.</w:t>
      </w:r>
    </w:p>
    <w:p w14:paraId="3F6E3695" w14:textId="77777777" w:rsidR="00716BC3" w:rsidRDefault="00716BC3" w:rsidP="0010645D"/>
    <w:p w14:paraId="00B40069" w14:textId="5C83FB40" w:rsidR="0010645D" w:rsidRDefault="00D61E42" w:rsidP="0010645D">
      <w:r>
        <w:rPr>
          <w:noProof/>
        </w:rPr>
        <w:lastRenderedPageBreak/>
        <w:drawing>
          <wp:inline distT="0" distB="0" distL="0" distR="0" wp14:anchorId="4AC3CAF4" wp14:editId="15258C4C">
            <wp:extent cx="5730875" cy="6645275"/>
            <wp:effectExtent l="0" t="0" r="3175" b="3175"/>
            <wp:docPr id="1681184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30875" cy="6645275"/>
                    </a:xfrm>
                    <a:prstGeom prst="rect">
                      <a:avLst/>
                    </a:prstGeom>
                    <a:noFill/>
                  </pic:spPr>
                </pic:pic>
              </a:graphicData>
            </a:graphic>
          </wp:inline>
        </w:drawing>
      </w:r>
    </w:p>
    <w:p w14:paraId="14806BE0" w14:textId="365A9935" w:rsidR="0010645D" w:rsidRPr="00AA011F" w:rsidRDefault="0010645D" w:rsidP="0010645D">
      <w:pPr>
        <w:rPr>
          <w:sz w:val="22"/>
          <w:szCs w:val="20"/>
        </w:rPr>
      </w:pPr>
      <w:r w:rsidRPr="00AA011F">
        <w:rPr>
          <w:sz w:val="22"/>
          <w:szCs w:val="20"/>
        </w:rPr>
        <w:t>EEF Teacher – TA Agreement Template (EEF</w:t>
      </w:r>
      <w:r w:rsidR="005020DB" w:rsidRPr="00AA011F">
        <w:rPr>
          <w:sz w:val="22"/>
          <w:szCs w:val="20"/>
        </w:rPr>
        <w:t>,</w:t>
      </w:r>
      <w:r w:rsidRPr="00AA011F">
        <w:rPr>
          <w:sz w:val="22"/>
          <w:szCs w:val="20"/>
        </w:rPr>
        <w:t xml:space="preserve"> 20</w:t>
      </w:r>
      <w:r w:rsidR="005020DB" w:rsidRPr="00AA011F">
        <w:rPr>
          <w:sz w:val="22"/>
          <w:szCs w:val="20"/>
        </w:rPr>
        <w:t>20</w:t>
      </w:r>
      <w:r w:rsidRPr="00AA011F">
        <w:rPr>
          <w:sz w:val="22"/>
          <w:szCs w:val="20"/>
        </w:rPr>
        <w:t>)</w:t>
      </w:r>
    </w:p>
    <w:p w14:paraId="64C233B7" w14:textId="77777777" w:rsidR="0010645D" w:rsidRPr="002767A9" w:rsidRDefault="0010645D" w:rsidP="0010645D">
      <w:r w:rsidRPr="002767A9">
        <w:t>Regular feedback and opportunities for post-lesson reflection are essential for helping TAs refine their approaches. Brief debriefs after lessons can be used to discuss what went well, which strategies promoted independent learning, and where adjustments might be needed. This reflective practice fosters a collaborative environment where TAs can share insights and develop more nuanced ways of supporting pupil agency. Importantly, this ongoing dialogue reinforces the principle that the TA’s role is to enhance</w:t>
      </w:r>
      <w:r>
        <w:t xml:space="preserve">, </w:t>
      </w:r>
      <w:r w:rsidRPr="002767A9">
        <w:t>not replace</w:t>
      </w:r>
      <w:r>
        <w:t xml:space="preserve">, </w:t>
      </w:r>
      <w:r w:rsidRPr="002767A9">
        <w:t xml:space="preserve">pupil learning by supporting autonomy, curiosity, and problem-solving. When implemented consistently, this approach can </w:t>
      </w:r>
      <w:r w:rsidRPr="002767A9">
        <w:lastRenderedPageBreak/>
        <w:t>transform the TA’s role into one that actively cultivates learners’ independence and confidence.</w:t>
      </w:r>
    </w:p>
    <w:p w14:paraId="1DC65548" w14:textId="51C75A01" w:rsidR="001116B1" w:rsidRPr="001116B1" w:rsidRDefault="00716BC3" w:rsidP="002910F7">
      <w:pPr>
        <w:pStyle w:val="Subheading"/>
        <w:rPr>
          <w:rStyle w:val="normaltextrun"/>
        </w:rPr>
      </w:pPr>
      <w:r>
        <w:rPr>
          <w:rStyle w:val="normaltextrun"/>
        </w:rPr>
        <w:t>Identifying the</w:t>
      </w:r>
      <w:r w:rsidR="001116B1" w:rsidRPr="001116B1">
        <w:rPr>
          <w:rStyle w:val="normaltextrun"/>
        </w:rPr>
        <w:t xml:space="preserve"> </w:t>
      </w:r>
      <w:r w:rsidR="000A4E41">
        <w:rPr>
          <w:rStyle w:val="normaltextrun"/>
          <w:b w:val="0"/>
          <w:bCs w:val="0"/>
        </w:rPr>
        <w:t>‘</w:t>
      </w:r>
      <w:r w:rsidR="008350F5">
        <w:rPr>
          <w:rStyle w:val="normaltextrun"/>
        </w:rPr>
        <w:t>a</w:t>
      </w:r>
      <w:r w:rsidR="001116B1" w:rsidRPr="001116B1">
        <w:rPr>
          <w:rStyle w:val="normaltextrun"/>
        </w:rPr>
        <w:t xml:space="preserve">ctive </w:t>
      </w:r>
      <w:r w:rsidR="008350F5">
        <w:rPr>
          <w:rStyle w:val="normaltextrun"/>
        </w:rPr>
        <w:t>i</w:t>
      </w:r>
      <w:r w:rsidR="001116B1" w:rsidRPr="001116B1">
        <w:rPr>
          <w:rStyle w:val="normaltextrun"/>
        </w:rPr>
        <w:t>ngredients</w:t>
      </w:r>
      <w:r w:rsidR="000A4E41">
        <w:rPr>
          <w:rStyle w:val="normaltextrun"/>
          <w:b w:val="0"/>
          <w:bCs w:val="0"/>
        </w:rPr>
        <w:t>’</w:t>
      </w:r>
      <w:r w:rsidR="001116B1" w:rsidRPr="001116B1">
        <w:rPr>
          <w:rStyle w:val="normaltextrun"/>
        </w:rPr>
        <w:t xml:space="preserve"> </w:t>
      </w:r>
    </w:p>
    <w:p w14:paraId="771BAC2C" w14:textId="6483550C" w:rsidR="001F3872" w:rsidRDefault="001F3872" w:rsidP="00260000">
      <w:pPr>
        <w:pStyle w:val="ListParagraph"/>
        <w:ind w:left="0"/>
        <w:contextualSpacing w:val="0"/>
      </w:pPr>
      <w:r>
        <w:t>You will shortly look at some</w:t>
      </w:r>
      <w:r w:rsidRPr="008045EB">
        <w:t xml:space="preserve"> examples </w:t>
      </w:r>
      <w:r>
        <w:t xml:space="preserve">that </w:t>
      </w:r>
      <w:r w:rsidRPr="008045EB">
        <w:t xml:space="preserve">show how teachers across different phases work with TAs to support pupil independence. You’ll see what effective deployment looks like and how to scaffold without creating dependence. As you read, look out for the </w:t>
      </w:r>
      <w:r w:rsidR="00F63DEF">
        <w:t>‘</w:t>
      </w:r>
      <w:r w:rsidRPr="008045EB">
        <w:t>active ingredients</w:t>
      </w:r>
      <w:r w:rsidR="00F63DEF">
        <w:t>’</w:t>
      </w:r>
      <w:r w:rsidRPr="008045EB">
        <w:t>:</w:t>
      </w:r>
    </w:p>
    <w:p w14:paraId="367A46BE" w14:textId="52CE7DD3" w:rsidR="00A74C28" w:rsidRDefault="00787E1A" w:rsidP="00260000">
      <w:pPr>
        <w:pStyle w:val="ListParagraph"/>
        <w:numPr>
          <w:ilvl w:val="0"/>
          <w:numId w:val="199"/>
        </w:numPr>
        <w:ind w:left="357" w:hanging="357"/>
        <w:contextualSpacing w:val="0"/>
        <w:rPr>
          <w:b/>
          <w:bCs/>
        </w:rPr>
      </w:pPr>
      <w:commentRangeStart w:id="24"/>
      <w:r w:rsidRPr="006420C2">
        <w:rPr>
          <w:b/>
          <w:bCs/>
        </w:rPr>
        <w:t xml:space="preserve">Clear preparation: </w:t>
      </w:r>
      <w:commentRangeEnd w:id="24"/>
      <w:r>
        <w:rPr>
          <w:rStyle w:val="CommentReference"/>
        </w:rPr>
        <w:commentReference w:id="24"/>
      </w:r>
      <w:r w:rsidR="006420C2" w:rsidRPr="006420C2">
        <w:t xml:space="preserve">TAs need a short, focused check-in before </w:t>
      </w:r>
      <w:r w:rsidR="00177DCD" w:rsidRPr="006420C2">
        <w:t>lessons,</w:t>
      </w:r>
      <w:r w:rsidR="006420C2" w:rsidRPr="006420C2">
        <w:t xml:space="preserve"> so they know the learning goal, not just the task. This helps them scaffold thinking rather than completing work for pupils. Use simple prompts or frameworks to guide their </w:t>
      </w:r>
      <w:r w:rsidR="00177DCD" w:rsidRPr="006420C2">
        <w:t>support and</w:t>
      </w:r>
      <w:r w:rsidR="006420C2" w:rsidRPr="006420C2">
        <w:t xml:space="preserve"> follow up after lessons to reflect on when and how help was given</w:t>
      </w:r>
      <w:r w:rsidR="00716BC3">
        <w:t xml:space="preserve">; </w:t>
      </w:r>
    </w:p>
    <w:p w14:paraId="0AA46B0A" w14:textId="5DDAC2D2" w:rsidR="001E6F4D" w:rsidRDefault="00837811" w:rsidP="00260000">
      <w:pPr>
        <w:pStyle w:val="ListParagraph"/>
        <w:numPr>
          <w:ilvl w:val="0"/>
          <w:numId w:val="199"/>
        </w:numPr>
        <w:ind w:left="357" w:hanging="357"/>
        <w:contextualSpacing w:val="0"/>
      </w:pPr>
      <w:r w:rsidRPr="00260000">
        <w:rPr>
          <w:b/>
          <w:bCs/>
        </w:rPr>
        <w:t>Structured scaffolding:</w:t>
      </w:r>
      <w:r>
        <w:t xml:space="preserve"> </w:t>
      </w:r>
      <w:r w:rsidR="00DD15A0">
        <w:t xml:space="preserve">Ensure </w:t>
      </w:r>
      <w:r w:rsidR="001E6F4D">
        <w:t xml:space="preserve">TAs observe and give time to process before stepping </w:t>
      </w:r>
      <w:r w:rsidR="0074717E">
        <w:t>in.</w:t>
      </w:r>
      <w:r w:rsidR="00DD15A0">
        <w:t xml:space="preserve"> P</w:t>
      </w:r>
      <w:r w:rsidR="001E6F4D">
        <w:t>rompting</w:t>
      </w:r>
      <w:r w:rsidR="00DD15A0">
        <w:t xml:space="preserve"> or</w:t>
      </w:r>
      <w:r w:rsidR="0074717E">
        <w:t xml:space="preserve"> clueing nudges</w:t>
      </w:r>
      <w:r w:rsidR="001E6F4D">
        <w:t xml:space="preserve"> </w:t>
      </w:r>
      <w:r w:rsidR="009F177F">
        <w:t xml:space="preserve">can </w:t>
      </w:r>
      <w:r w:rsidR="00DD15A0">
        <w:t xml:space="preserve">be used to help </w:t>
      </w:r>
      <w:r w:rsidR="001E6F4D">
        <w:t>them recall prior learning</w:t>
      </w:r>
      <w:r w:rsidR="00DD15A0">
        <w:t xml:space="preserve"> or reflect</w:t>
      </w:r>
      <w:r w:rsidR="001E6F4D">
        <w:t xml:space="preserve">. </w:t>
      </w:r>
      <w:r w:rsidR="00787E1A">
        <w:t>M</w:t>
      </w:r>
      <w:r w:rsidR="001E6F4D">
        <w:t>odel or correct when other steps haven’t worked. Modelling offers a clear example and invites the pupil to try. Correction is used as a last resort, followed by reflection ‘Why do you think that’s the answer?’</w:t>
      </w:r>
      <w:r w:rsidR="00716BC3">
        <w:t>; and</w:t>
      </w:r>
    </w:p>
    <w:p w14:paraId="20918EF0" w14:textId="2833FB5F" w:rsidR="001E6F4D" w:rsidRDefault="00787E1A" w:rsidP="00177DCD">
      <w:pPr>
        <w:pStyle w:val="ListParagraph"/>
        <w:numPr>
          <w:ilvl w:val="0"/>
          <w:numId w:val="199"/>
        </w:numPr>
        <w:spacing w:before="0" w:after="200"/>
        <w:jc w:val="both"/>
      </w:pPr>
      <w:r w:rsidRPr="00177DCD">
        <w:rPr>
          <w:b/>
          <w:bCs/>
        </w:rPr>
        <w:t>Regular communication with your TA:</w:t>
      </w:r>
      <w:r>
        <w:t xml:space="preserve"> </w:t>
      </w:r>
      <w:r w:rsidR="001E6F4D">
        <w:t>Create shared expectations. Respect the TA’s experience but be clear about how support should work.</w:t>
      </w:r>
    </w:p>
    <w:p w14:paraId="4EC442DB" w14:textId="77777777" w:rsidR="00007537" w:rsidRDefault="00007537" w:rsidP="00007537">
      <w:pPr>
        <w:pStyle w:val="ListParagraph"/>
      </w:pPr>
    </w:p>
    <w:p w14:paraId="5A459EF4" w14:textId="77777777" w:rsidR="00007537" w:rsidRDefault="00007537" w:rsidP="00007537">
      <w:pPr>
        <w:pStyle w:val="Subheading"/>
      </w:pPr>
      <w:r w:rsidRPr="00785C4C">
        <w:t>Examples</w:t>
      </w:r>
      <w:r>
        <w:t xml:space="preserve"> </w:t>
      </w:r>
    </w:p>
    <w:tbl>
      <w:tblPr>
        <w:tblStyle w:val="Style5"/>
        <w:tblW w:w="0" w:type="auto"/>
        <w:tblLook w:val="04A0" w:firstRow="1" w:lastRow="0" w:firstColumn="1" w:lastColumn="0" w:noHBand="0" w:noVBand="1"/>
      </w:tblPr>
      <w:tblGrid>
        <w:gridCol w:w="9016"/>
      </w:tblGrid>
      <w:tr w:rsidR="00007537" w14:paraId="0E740764" w14:textId="77777777" w:rsidTr="00AD4192">
        <w:tc>
          <w:tcPr>
            <w:tcW w:w="9016" w:type="dxa"/>
            <w:shd w:val="clear" w:color="auto" w:fill="FDE9FD"/>
          </w:tcPr>
          <w:p w14:paraId="3BEFD6D9" w14:textId="184F2AC0" w:rsidR="00007537" w:rsidRPr="003D3221" w:rsidRDefault="00007537" w:rsidP="00C92E90">
            <w:pPr>
              <w:spacing w:line="276" w:lineRule="auto"/>
              <w:rPr>
                <w:color w:val="FF0000"/>
              </w:rPr>
            </w:pPr>
            <w:r w:rsidRPr="003D3221">
              <w:rPr>
                <w:color w:val="FF0000"/>
              </w:rPr>
              <w:t xml:space="preserve">Schools should add exemplification relevant to their context to demonstrate how </w:t>
            </w:r>
            <w:r w:rsidR="002D04DB">
              <w:rPr>
                <w:color w:val="FF0000"/>
              </w:rPr>
              <w:t xml:space="preserve">to support TAs to foster pupil agency </w:t>
            </w:r>
            <w:r w:rsidRPr="003D3221">
              <w:rPr>
                <w:color w:val="FF0000"/>
              </w:rPr>
              <w:t xml:space="preserve">could look making explicit links to the </w:t>
            </w:r>
            <w:r w:rsidR="004A7712">
              <w:rPr>
                <w:color w:val="FF0000"/>
              </w:rPr>
              <w:t>‘</w:t>
            </w:r>
            <w:r w:rsidRPr="003D3221">
              <w:rPr>
                <w:color w:val="FF0000"/>
              </w:rPr>
              <w:t>active ingredients</w:t>
            </w:r>
            <w:r w:rsidR="00515093">
              <w:rPr>
                <w:color w:val="FF0000"/>
              </w:rPr>
              <w:t>’</w:t>
            </w:r>
            <w:r w:rsidRPr="003D3221">
              <w:rPr>
                <w:color w:val="FF0000"/>
              </w:rPr>
              <w:t xml:space="preserve"> and highlighting how these make it effective. </w:t>
            </w:r>
          </w:p>
          <w:p w14:paraId="26D2DE90" w14:textId="77777777" w:rsidR="00007537" w:rsidRDefault="00007537" w:rsidP="00C92E90">
            <w:pPr>
              <w:spacing w:line="276" w:lineRule="auto"/>
              <w:rPr>
                <w:color w:val="FF0000"/>
              </w:rPr>
            </w:pPr>
            <w:r w:rsidRPr="003D3221">
              <w:rPr>
                <w:color w:val="FF0000"/>
              </w:rPr>
              <w:t xml:space="preserve">Examples could include: </w:t>
            </w:r>
            <w:r w:rsidR="004A7712">
              <w:rPr>
                <w:color w:val="FF0000"/>
              </w:rPr>
              <w:t>v</w:t>
            </w:r>
            <w:r w:rsidRPr="003D3221">
              <w:rPr>
                <w:color w:val="FF0000"/>
              </w:rPr>
              <w:t xml:space="preserve">ideo exemplification, modelling, a transcript, lesson observations, artefacts or classroom resources. </w:t>
            </w:r>
          </w:p>
          <w:p w14:paraId="02303529" w14:textId="02B100AD" w:rsidR="00C92E90" w:rsidRPr="00FD27F2" w:rsidRDefault="00C92E90" w:rsidP="00C92E90">
            <w:pPr>
              <w:spacing w:line="276" w:lineRule="auto"/>
              <w:rPr>
                <w:color w:val="FF0000"/>
              </w:rPr>
            </w:pPr>
            <w:r>
              <w:rPr>
                <w:color w:val="FF0000"/>
              </w:rPr>
              <w:t>Video exemplification should last no longer than 2-3 minutes.</w:t>
            </w:r>
          </w:p>
        </w:tc>
      </w:tr>
    </w:tbl>
    <w:p w14:paraId="2152A854" w14:textId="77777777" w:rsidR="00C96E60" w:rsidRPr="009B3DAA" w:rsidRDefault="00C96E60" w:rsidP="00370A9E">
      <w:pPr>
        <w:rPr>
          <w:rStyle w:val="normaltextrun"/>
        </w:rPr>
      </w:pPr>
    </w:p>
    <w:p w14:paraId="6142C544" w14:textId="44932890" w:rsidR="00515093" w:rsidRPr="00515093" w:rsidRDefault="008300FC" w:rsidP="00515093">
      <w:pPr>
        <w:pStyle w:val="Subheading"/>
        <w:rPr>
          <w:color w:val="0070C0"/>
          <w:u w:val="single"/>
        </w:rPr>
      </w:pPr>
      <w:r w:rsidRPr="009B3DAA">
        <w:fldChar w:fldCharType="begin"/>
      </w:r>
      <w:r w:rsidRPr="009B3DAA">
        <w:instrText>HYPERLINK  \l "Contentpage"</w:instrText>
      </w:r>
      <w:r w:rsidRPr="009B3DAA">
        <w:fldChar w:fldCharType="separate"/>
      </w:r>
      <w:hyperlink w:anchor="Contentpage" w:history="1">
        <w:r w:rsidR="00515093" w:rsidRPr="00515093">
          <w:rPr>
            <w:color w:val="0070C0"/>
            <w:u w:val="single"/>
          </w:rPr>
          <w:t>Click here to return to Content page</w:t>
        </w:r>
      </w:hyperlink>
    </w:p>
    <w:p w14:paraId="22069691" w14:textId="59969E2A" w:rsidR="008300FC" w:rsidRPr="00917389" w:rsidRDefault="008300FC" w:rsidP="00EC29ED">
      <w:pPr>
        <w:spacing w:before="0" w:after="200"/>
        <w:jc w:val="both"/>
        <w:rPr>
          <w:rStyle w:val="Hyperlink"/>
          <w:rFonts w:ascii="Tahoma" w:hAnsi="Tahoma" w:cs="Tahoma"/>
          <w:b/>
          <w:bCs/>
          <w:color w:val="007559" w:themeColor="accent1"/>
          <w:szCs w:val="24"/>
          <w:u w:val="none"/>
        </w:rPr>
      </w:pPr>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6746CC19" w14:textId="741020AB" w:rsidR="005B7405" w:rsidRPr="009B3DAA" w:rsidRDefault="005B7405" w:rsidP="005B7405">
      <w:pPr>
        <w:pStyle w:val="Subheading"/>
        <w:rPr>
          <w:rStyle w:val="normaltextrun"/>
          <w:color w:val="3E0B6E" w:themeColor="text2" w:themeShade="BF"/>
        </w:rPr>
      </w:pPr>
      <w:bookmarkStart w:id="25" w:name="activitycasestudy"/>
      <w:r w:rsidRPr="00AA2D71">
        <w:rPr>
          <w:rStyle w:val="HeadingChar"/>
          <w:b/>
          <w:bCs/>
        </w:rPr>
        <w:lastRenderedPageBreak/>
        <w:t>Activity: case study</w:t>
      </w:r>
      <w:r w:rsidRPr="009B3DAA">
        <w:rPr>
          <w:rStyle w:val="normaltextrun"/>
          <w:color w:val="3E0B6E" w:themeColor="text2" w:themeShade="BF"/>
          <w:sz w:val="32"/>
          <w:szCs w:val="32"/>
        </w:rPr>
        <w:t xml:space="preserve"> </w:t>
      </w:r>
      <w:bookmarkEnd w:id="25"/>
    </w:p>
    <w:p w14:paraId="4D6DBCA3" w14:textId="77777777" w:rsidR="00261897" w:rsidRPr="00FE7FFB" w:rsidRDefault="007A5F61" w:rsidP="00261897">
      <w:pPr>
        <w:rPr>
          <w:rStyle w:val="IntenseEmphasis"/>
          <w:rFonts w:asciiTheme="minorHAnsi" w:hAnsiTheme="minorHAnsi"/>
          <w:iCs w:val="0"/>
          <w:color w:val="auto"/>
          <w:spacing w:val="0"/>
        </w:rPr>
      </w:pPr>
      <w:r>
        <w:t xml:space="preserve"> </w:t>
      </w:r>
      <w:bookmarkStart w:id="26" w:name="ScenariosEND"/>
      <w:bookmarkStart w:id="27" w:name="applyyourlearning"/>
      <w:r w:rsidR="00261897" w:rsidRPr="003F2832">
        <w:rPr>
          <w:b/>
          <w:bCs/>
        </w:rPr>
        <w:t xml:space="preserve">Approximate time to complete: </w:t>
      </w:r>
      <w:r w:rsidR="00261897">
        <w:rPr>
          <w:b/>
          <w:bCs/>
        </w:rPr>
        <w:t>8 minutes</w:t>
      </w:r>
    </w:p>
    <w:p w14:paraId="05EA905C" w14:textId="77777777" w:rsidR="00261897" w:rsidRDefault="00261897" w:rsidP="00261897">
      <w:r>
        <w:t>The final section of this elective self-study uses a case study to help you reflect on how to lead positive change when a teaching assistant’s (TA’s) approach isn’t yet aligned with evidence-based practice. Whether you’re working in early years, primary, secondary, or alternative provision, this challenge is likely to feel familiar at some point.</w:t>
      </w:r>
    </w:p>
    <w:p w14:paraId="12B0D66B" w14:textId="77777777" w:rsidR="00261897" w:rsidRDefault="00261897" w:rsidP="00261897">
      <w:pPr>
        <w:pStyle w:val="Subheading3"/>
      </w:pPr>
      <w:r>
        <w:rPr>
          <w:noProof/>
        </w:rPr>
        <w:drawing>
          <wp:anchor distT="0" distB="0" distL="114300" distR="114300" simplePos="0" relativeHeight="251660293" behindDoc="1" locked="0" layoutInCell="1" allowOverlap="1" wp14:anchorId="0EBFA5BB" wp14:editId="6945A83C">
            <wp:simplePos x="0" y="0"/>
            <wp:positionH relativeFrom="column">
              <wp:posOffset>-60960</wp:posOffset>
            </wp:positionH>
            <wp:positionV relativeFrom="paragraph">
              <wp:posOffset>6138</wp:posOffset>
            </wp:positionV>
            <wp:extent cx="317500" cy="317500"/>
            <wp:effectExtent l="0" t="0" r="6350" b="6350"/>
            <wp:wrapTight wrapText="bothSides">
              <wp:wrapPolygon edited="0">
                <wp:start x="0" y="0"/>
                <wp:lineTo x="0" y="20736"/>
                <wp:lineTo x="20736" y="20736"/>
                <wp:lineTo x="19440" y="5184"/>
                <wp:lineTo x="14256" y="0"/>
                <wp:lineTo x="0" y="0"/>
              </wp:wrapPolygon>
            </wp:wrapTight>
            <wp:docPr id="2142741767" name="Graphic 2"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025965" name="Graphic 1191025965" descr="Document with solid fill"/>
                    <pic:cNvPicPr/>
                  </pic:nvPicPr>
                  <pic:blipFill>
                    <a:blip r:embed="rId31">
                      <a:extLst>
                        <a:ext uri="{96DAC541-7B7A-43D3-8B79-37D633B846F1}">
                          <asvg:svgBlip xmlns:asvg="http://schemas.microsoft.com/office/drawing/2016/SVG/main" r:embed="rId32"/>
                        </a:ext>
                      </a:extLst>
                    </a:blip>
                    <a:stretch>
                      <a:fillRect/>
                    </a:stretch>
                  </pic:blipFill>
                  <pic:spPr>
                    <a:xfrm>
                      <a:off x="0" y="0"/>
                      <a:ext cx="317500" cy="317500"/>
                    </a:xfrm>
                    <a:prstGeom prst="rect">
                      <a:avLst/>
                    </a:prstGeom>
                  </pic:spPr>
                </pic:pic>
              </a:graphicData>
            </a:graphic>
          </wp:anchor>
        </w:drawing>
      </w:r>
      <w:r>
        <w:t>Case study</w:t>
      </w:r>
    </w:p>
    <w:p w14:paraId="251E74CE" w14:textId="77777777" w:rsidR="00261897" w:rsidRPr="009B3DAA" w:rsidRDefault="00261897" w:rsidP="00261897">
      <w:pPr>
        <w:rPr>
          <w:rStyle w:val="normaltextrun"/>
        </w:rPr>
      </w:pPr>
      <w:r>
        <w:t>Read the case study</w:t>
      </w:r>
      <w:r w:rsidDel="00351FF7">
        <w:t xml:space="preserve"> and </w:t>
      </w:r>
      <w:r>
        <w:t xml:space="preserve">afterwards, listen to the accompanying podcast, where two presenters explore how to lead positive change around TA deployment. </w:t>
      </w:r>
    </w:p>
    <w:tbl>
      <w:tblPr>
        <w:tblStyle w:val="Style2"/>
        <w:tblW w:w="0" w:type="auto"/>
        <w:tblLook w:val="04A0" w:firstRow="1" w:lastRow="0" w:firstColumn="1" w:lastColumn="0" w:noHBand="0" w:noVBand="1"/>
      </w:tblPr>
      <w:tblGrid>
        <w:gridCol w:w="8996"/>
      </w:tblGrid>
      <w:tr w:rsidR="00261897" w:rsidRPr="009B3DAA" w14:paraId="705B3E65" w14:textId="77777777" w:rsidTr="0048563E">
        <w:tc>
          <w:tcPr>
            <w:tcW w:w="9016" w:type="dxa"/>
          </w:tcPr>
          <w:p w14:paraId="1C73C394" w14:textId="77777777" w:rsidR="00261897" w:rsidRDefault="00261897" w:rsidP="0048563E">
            <w:r>
              <w:t>Mr. Daniels is currently working with Mrs. Grant, a highly experienced TA. He notices that her support is heavily focused on keeping pupils ‘on task’, hovering nearby, correcting mistakes quickly, and unintentionally limiting pupils’ interaction with him during key teaching moments.</w:t>
            </w:r>
          </w:p>
          <w:p w14:paraId="2022B5D9" w14:textId="77777777" w:rsidR="00261897" w:rsidRDefault="00261897" w:rsidP="0048563E">
            <w:pPr>
              <w:spacing w:before="0" w:after="200"/>
            </w:pPr>
            <w:r>
              <w:t>Instead of challenging this head-on, Mr. Daniels turns to the EEF’s 2025 guidance on Effective Teacher–TA Partnerships. He introduces the Teacher–TA Agreement template to open up dialogue about how their roles should complement each other across different lesson phases. Together, they discuss how to plan for whole-class input, group support, and plenary feedback, agreeing on approaches that allow the teacher to remain the lead practitioner, while the TA supports independence through targeted prompts and feedback.</w:t>
            </w:r>
          </w:p>
          <w:p w14:paraId="6EA6F855" w14:textId="77777777" w:rsidR="00261897" w:rsidRDefault="00261897" w:rsidP="0048563E">
            <w:pPr>
              <w:spacing w:before="0" w:after="200"/>
            </w:pPr>
            <w:r>
              <w:t>He also uses the Scaffolding Framework to show how shifting from correcting to prompting can build pupil resilience. Mrs. Grant begins trialling phrases like ‘What do you need to do first?’ and ‘What’s your plan?’ before offering more structured support. These small changes begin to shift her practice, without undermining her expertise or causing tension.</w:t>
            </w:r>
          </w:p>
          <w:p w14:paraId="1691BF0E" w14:textId="77777777" w:rsidR="00261897" w:rsidRPr="009B3DAA" w:rsidRDefault="00261897" w:rsidP="0048563E">
            <w:pPr>
              <w:spacing w:before="0" w:after="200"/>
              <w:rPr>
                <w:rStyle w:val="normaltextrun"/>
              </w:rPr>
            </w:pPr>
            <w:r>
              <w:t>Mr. Daniels models calm confidence and respect throughout. He stays focused on aligning classroom practice with the evidence, while valuing Mrs. Grant’s insight and experience. Together, they co-construct a new approach, one that better supports all pupils and builds independence without increasing workload for either adult.</w:t>
            </w:r>
          </w:p>
        </w:tc>
      </w:tr>
    </w:tbl>
    <w:p w14:paraId="77759F60" w14:textId="77777777" w:rsidR="00261897" w:rsidRDefault="00261897" w:rsidP="00261897">
      <w:pPr>
        <w:spacing w:before="0" w:after="200"/>
        <w:jc w:val="both"/>
        <w:rPr>
          <w:rStyle w:val="IntenseEmphasis"/>
        </w:rPr>
      </w:pPr>
      <w:r>
        <w:rPr>
          <w:rFonts w:asciiTheme="majorHAnsi" w:hAnsiTheme="majorHAnsi"/>
          <w:b/>
          <w:bCs/>
          <w:iCs/>
          <w:noProof/>
          <w:color w:val="530F93" w:themeColor="text2"/>
          <w:spacing w:val="10"/>
        </w:rPr>
        <w:drawing>
          <wp:anchor distT="0" distB="0" distL="114300" distR="114300" simplePos="0" relativeHeight="251661317" behindDoc="1" locked="0" layoutInCell="1" allowOverlap="1" wp14:anchorId="3053F391" wp14:editId="1FB3DF7D">
            <wp:simplePos x="0" y="0"/>
            <wp:positionH relativeFrom="column">
              <wp:posOffset>0</wp:posOffset>
            </wp:positionH>
            <wp:positionV relativeFrom="paragraph">
              <wp:posOffset>214630</wp:posOffset>
            </wp:positionV>
            <wp:extent cx="435610" cy="435610"/>
            <wp:effectExtent l="0" t="0" r="2540" b="2540"/>
            <wp:wrapTight wrapText="bothSides">
              <wp:wrapPolygon edited="0">
                <wp:start x="5668" y="945"/>
                <wp:lineTo x="945" y="7557"/>
                <wp:lineTo x="0" y="11335"/>
                <wp:lineTo x="2834" y="20781"/>
                <wp:lineTo x="17948" y="20781"/>
                <wp:lineTo x="20781" y="11335"/>
                <wp:lineTo x="19837" y="7557"/>
                <wp:lineTo x="15114" y="945"/>
                <wp:lineTo x="5668" y="945"/>
              </wp:wrapPolygon>
            </wp:wrapTight>
            <wp:docPr id="1102381702" name="Graphic 3" descr="Headphon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298659" name="Graphic 1297298659" descr="Headphones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435610" cy="435610"/>
                    </a:xfrm>
                    <a:prstGeom prst="rect">
                      <a:avLst/>
                    </a:prstGeom>
                  </pic:spPr>
                </pic:pic>
              </a:graphicData>
            </a:graphic>
            <wp14:sizeRelH relativeFrom="margin">
              <wp14:pctWidth>0</wp14:pctWidth>
            </wp14:sizeRelH>
            <wp14:sizeRelV relativeFrom="margin">
              <wp14:pctHeight>0</wp14:pctHeight>
            </wp14:sizeRelV>
          </wp:anchor>
        </w:drawing>
      </w:r>
    </w:p>
    <w:p w14:paraId="76701B49" w14:textId="77777777" w:rsidR="00261897" w:rsidRPr="00220C70" w:rsidRDefault="00261897" w:rsidP="00261897">
      <w:pPr>
        <w:pStyle w:val="Subheading3"/>
        <w:rPr>
          <w:rStyle w:val="IntenseEmphasis"/>
          <w:rFonts w:ascii="Tahoma" w:hAnsi="Tahoma"/>
          <w:b/>
          <w:color w:val="008BD6" w:themeColor="accent2"/>
          <w:spacing w:val="0"/>
        </w:rPr>
      </w:pPr>
      <w:r w:rsidRPr="00220C70">
        <w:rPr>
          <w:rStyle w:val="IntenseEmphasis"/>
          <w:rFonts w:ascii="Tahoma" w:hAnsi="Tahoma"/>
          <w:b/>
          <w:color w:val="008BD6" w:themeColor="accent2"/>
          <w:spacing w:val="0"/>
        </w:rPr>
        <w:t xml:space="preserve">Case study podcast </w:t>
      </w:r>
    </w:p>
    <w:p w14:paraId="45D3B1A3" w14:textId="77777777" w:rsidR="00261897" w:rsidRDefault="00261897" w:rsidP="00261897">
      <w:pPr>
        <w:spacing w:line="259" w:lineRule="auto"/>
      </w:pPr>
      <w:r>
        <w:t xml:space="preserve">Now, listen to the podcast in which two presenters explore the case study of Mr. Daniels and Mrs. Grant in more detail. As you listen, consider how he manages the </w:t>
      </w:r>
      <w:r>
        <w:lastRenderedPageBreak/>
        <w:t>challenge of improving TA deployment while preserving a strong professional relationship.</w:t>
      </w:r>
    </w:p>
    <w:p w14:paraId="65528644" w14:textId="77777777" w:rsidR="00261897" w:rsidRDefault="00261897" w:rsidP="00261897">
      <w:r>
        <w:t xml:space="preserve">Consider how Mr. Daniels opens a constructive dialogue that respects Mrs. Grant’s experience while introducing research-informed ideas. </w:t>
      </w:r>
    </w:p>
    <w:p w14:paraId="29F5C68E" w14:textId="77777777" w:rsidR="00261897" w:rsidRDefault="00261897" w:rsidP="00261897">
      <w:r w:rsidRPr="005D4D64">
        <w:t>What lessons can you take from this about working effectively with Teaching Assistants to best support pupils?</w:t>
      </w:r>
    </w:p>
    <w:p w14:paraId="54CF05FC" w14:textId="77777777" w:rsidR="00261897" w:rsidRPr="00351541" w:rsidRDefault="00261897" w:rsidP="00261897">
      <w:r w:rsidRPr="00351541">
        <w:t>You may wish to reflect on the following:</w:t>
      </w:r>
    </w:p>
    <w:p w14:paraId="25256A91" w14:textId="77777777" w:rsidR="00261897" w:rsidRPr="00351541" w:rsidRDefault="00261897" w:rsidP="00261897">
      <w:pPr>
        <w:numPr>
          <w:ilvl w:val="0"/>
          <w:numId w:val="216"/>
        </w:numPr>
      </w:pPr>
      <w:r w:rsidRPr="00351541">
        <w:t>how you communicate expectations and clarify roles</w:t>
      </w:r>
    </w:p>
    <w:p w14:paraId="2776043C" w14:textId="77777777" w:rsidR="00261897" w:rsidRDefault="00261897" w:rsidP="00261897">
      <w:pPr>
        <w:numPr>
          <w:ilvl w:val="0"/>
          <w:numId w:val="216"/>
        </w:numPr>
      </w:pPr>
      <w:r w:rsidRPr="00351541">
        <w:t>how you recognise and value the experience of those who support you and your pupils</w:t>
      </w:r>
    </w:p>
    <w:p w14:paraId="758D372D" w14:textId="77777777" w:rsidR="00261897" w:rsidRDefault="00261897" w:rsidP="00261897">
      <w:pPr>
        <w:ind w:left="720"/>
      </w:pPr>
    </w:p>
    <w:p w14:paraId="458AC131" w14:textId="77777777" w:rsidR="00261897" w:rsidRDefault="00261897" w:rsidP="00261897">
      <w:pPr>
        <w:pStyle w:val="Subheading"/>
        <w:jc w:val="center"/>
      </w:pPr>
      <w:r>
        <w:rPr>
          <w:noProof/>
        </w:rPr>
        <w:drawing>
          <wp:inline distT="0" distB="0" distL="0" distR="0" wp14:anchorId="529181C5" wp14:editId="332C47B9">
            <wp:extent cx="3600000" cy="2700000"/>
            <wp:effectExtent l="0" t="0" r="635" b="5715"/>
            <wp:docPr id="713996546" name="Video 2" descr="ECT Programme Adaptive Practice Elective self-study 4 case study">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96546" name="Video 2" descr="ECT Programme Adaptive Practice Elective self-study 4 case study">
                      <a:hlinkClick r:id="rId35"/>
                    </pic:cNvPr>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GhnMwtiOxRE?feature=oembed&quot; frameborder=&quot;0&quot; allow=&quot;accelerometer; autoplay; clipboard-write; encrypted-media; gyroscope; picture-in-picture; web-share&quot; referrerpolicy=&quot;strict-origin-when-cross-origin&quot; allowfullscreen=&quot;&quot; title=&quot;ECT Programme Adaptive Practice Elective self-study 4 case study&quot; sandbox=&quot;allow-scripts allow-same-origin allow-popups&quot;&gt;&lt;/iframe&gt;" h="113" w="200"/>
                        </a:ext>
                      </a:extLst>
                    </a:blip>
                    <a:stretch>
                      <a:fillRect/>
                    </a:stretch>
                  </pic:blipFill>
                  <pic:spPr>
                    <a:xfrm>
                      <a:off x="0" y="0"/>
                      <a:ext cx="3600000" cy="2700000"/>
                    </a:xfrm>
                    <a:prstGeom prst="rect">
                      <a:avLst/>
                    </a:prstGeom>
                  </pic:spPr>
                </pic:pic>
              </a:graphicData>
            </a:graphic>
          </wp:inline>
        </w:drawing>
      </w:r>
    </w:p>
    <w:p w14:paraId="77225AC6" w14:textId="77777777" w:rsidR="00261897" w:rsidRPr="00A61886" w:rsidRDefault="00261897" w:rsidP="00261897">
      <w:pPr>
        <w:pStyle w:val="Subheading"/>
        <w:jc w:val="center"/>
        <w:rPr>
          <w:b w:val="0"/>
          <w:bCs w:val="0"/>
        </w:rPr>
      </w:pPr>
      <w:hyperlink r:id="rId37" w:history="1">
        <w:r w:rsidRPr="00A61886">
          <w:rPr>
            <w:rStyle w:val="Hyperlink"/>
            <w:b w:val="0"/>
            <w:bCs w:val="0"/>
          </w:rPr>
          <w:t>Click here to listen to: Effective grouping and deployment of teaching assistants (TAs)</w:t>
        </w:r>
      </w:hyperlink>
      <w:r w:rsidRPr="00A61886">
        <w:rPr>
          <w:b w:val="0"/>
          <w:bCs w:val="0"/>
        </w:rPr>
        <w:t xml:space="preserve"> </w:t>
      </w:r>
    </w:p>
    <w:p w14:paraId="7C01664C" w14:textId="77777777" w:rsidR="00261897" w:rsidRPr="00011201" w:rsidRDefault="00261897" w:rsidP="00261897">
      <w:r w:rsidRPr="00661C21">
        <w:rPr>
          <w:iCs/>
        </w:rPr>
        <w:t>Please note that this podcast has been created using generative AI.</w:t>
      </w:r>
      <w:r w:rsidRPr="004012F9">
        <w:rPr>
          <w:rStyle w:val="IntenseEmphasis"/>
          <w:rFonts w:asciiTheme="minorHAnsi" w:hAnsiTheme="minorHAnsi"/>
          <w:b w:val="0"/>
          <w:bCs w:val="0"/>
          <w:color w:val="auto"/>
        </w:rPr>
        <w:t xml:space="preserve"> </w:t>
      </w:r>
      <w:r>
        <w:t>Significant attention was given to ensuring that the generated content was appropriately linked to the original materials and aligned with the framework statements. In developing this AI generated resource, we adhered to strict ethical and legal considerations. Please see the ‘</w:t>
      </w:r>
      <w:hyperlink w:anchor="AI" w:history="1">
        <w:r w:rsidRPr="302B433E">
          <w:rPr>
            <w:rStyle w:val="Hyperlink"/>
          </w:rPr>
          <w:t>use of artificial intelligence’</w:t>
        </w:r>
      </w:hyperlink>
      <w:r>
        <w:t xml:space="preserve"> section for further details.</w:t>
      </w:r>
    </w:p>
    <w:p w14:paraId="2A01F99B" w14:textId="5CBE61ED" w:rsidR="00E55F59" w:rsidRDefault="00E55F59" w:rsidP="00261897"/>
    <w:p w14:paraId="551751AE" w14:textId="331AE64D" w:rsidR="00E55F59" w:rsidRPr="00515093" w:rsidRDefault="00E55F59" w:rsidP="00E55F59">
      <w:pPr>
        <w:pStyle w:val="Subheading"/>
        <w:rPr>
          <w:color w:val="0070C0"/>
          <w:u w:val="single"/>
        </w:rPr>
      </w:pPr>
      <w:hyperlink w:anchor="Contentpage" w:history="1">
        <w:r w:rsidRPr="00515093">
          <w:rPr>
            <w:color w:val="0070C0"/>
            <w:u w:val="single"/>
          </w:rPr>
          <w:t>Click here to return to Content page</w:t>
        </w:r>
      </w:hyperlink>
    </w:p>
    <w:p w14:paraId="7DC268CC" w14:textId="77777777" w:rsidR="007C43F3" w:rsidRDefault="007C43F3">
      <w:pPr>
        <w:spacing w:before="0" w:after="200"/>
        <w:jc w:val="both"/>
      </w:pPr>
      <w:r>
        <w:br w:type="page"/>
      </w:r>
    </w:p>
    <w:p w14:paraId="3B19E0AF" w14:textId="73CC400F" w:rsidR="00452062" w:rsidRDefault="00452062" w:rsidP="007C43F3">
      <w:pPr>
        <w:pStyle w:val="Heading"/>
      </w:pPr>
      <w:r w:rsidRPr="00AA2D71">
        <w:lastRenderedPageBreak/>
        <w:t xml:space="preserve">Applying your learning: </w:t>
      </w:r>
      <w:bookmarkStart w:id="28" w:name="Scenarios"/>
      <w:r w:rsidRPr="00AA2D71">
        <w:t>scenarios</w:t>
      </w:r>
      <w:bookmarkEnd w:id="26"/>
    </w:p>
    <w:p w14:paraId="1F3FCFD6" w14:textId="350788EB" w:rsidR="0019076A" w:rsidRPr="0019076A" w:rsidRDefault="0019076A" w:rsidP="0019076A">
      <w:pPr>
        <w:rPr>
          <w:b/>
          <w:bCs/>
        </w:rPr>
      </w:pPr>
      <w:r w:rsidRPr="003F2832">
        <w:rPr>
          <w:b/>
          <w:bCs/>
        </w:rPr>
        <w:t xml:space="preserve">Approximate time to complete: </w:t>
      </w:r>
      <w:r>
        <w:rPr>
          <w:b/>
          <w:bCs/>
        </w:rPr>
        <w:t>8 minutes</w:t>
      </w:r>
    </w:p>
    <w:bookmarkEnd w:id="27"/>
    <w:bookmarkEnd w:id="28"/>
    <w:p w14:paraId="6ACD6433" w14:textId="77777777" w:rsidR="00452062" w:rsidRPr="009B3DAA" w:rsidRDefault="00452062" w:rsidP="00452062">
      <w:r w:rsidRPr="009B3DAA">
        <w:t xml:space="preserve">Now that you’ve completed the elective self-study, revisit the scenarios you examined before engaging with this content. Reflect on the relevant scenario again, considering the strategies and ‘active ingredients’ from the examples provided. </w:t>
      </w:r>
    </w:p>
    <w:p w14:paraId="6489F56E" w14:textId="296EDCF5" w:rsidR="00452062" w:rsidRPr="009B3DAA" w:rsidRDefault="00452062" w:rsidP="00452062">
      <w:r w:rsidRPr="009B3DAA">
        <w:t xml:space="preserve">Consider how these elements can also support you in </w:t>
      </w:r>
      <w:r w:rsidR="00B87F24" w:rsidRPr="00B87F24">
        <w:t>grouping, using TAs, and building pupil independence</w:t>
      </w:r>
      <w:r w:rsidR="00B87F24" w:rsidRPr="00B87F24" w:rsidDel="00B87F24">
        <w:t xml:space="preserve"> </w:t>
      </w:r>
      <w:r w:rsidRPr="009B3DAA">
        <w:t>and discuss your thoughts with your mentor to explore how to apply these approaches effectively in your own context.</w:t>
      </w:r>
    </w:p>
    <w:tbl>
      <w:tblPr>
        <w:tblStyle w:val="TableGrid1"/>
        <w:tblW w:w="0" w:type="auto"/>
        <w:jc w:val="center"/>
        <w:tblLook w:val="04A0" w:firstRow="1" w:lastRow="0" w:firstColumn="1" w:lastColumn="0" w:noHBand="0" w:noVBand="1"/>
      </w:tblPr>
      <w:tblGrid>
        <w:gridCol w:w="1792"/>
        <w:gridCol w:w="1793"/>
        <w:gridCol w:w="1793"/>
        <w:gridCol w:w="1792"/>
        <w:gridCol w:w="1793"/>
      </w:tblGrid>
      <w:tr w:rsidR="00457030" w:rsidRPr="009B3DAA" w14:paraId="70928573" w14:textId="77777777">
        <w:trPr>
          <w:trHeight w:val="1432"/>
          <w:jc w:val="center"/>
        </w:trPr>
        <w:tc>
          <w:tcPr>
            <w:tcW w:w="1792" w:type="dxa"/>
          </w:tcPr>
          <w:p w14:paraId="2DE312F6" w14:textId="762AE4F4" w:rsidR="00457030" w:rsidRPr="009B3DAA" w:rsidRDefault="00457030">
            <w:pPr>
              <w:jc w:val="center"/>
            </w:pPr>
            <w:hyperlink w:anchor="EYFSScenarioWithOptions" w:history="1">
              <w:r w:rsidRPr="009B3DAA">
                <w:rPr>
                  <w:rStyle w:val="Hyperlink"/>
                  <w:rFonts w:asciiTheme="minorHAnsi" w:eastAsiaTheme="minorEastAsia" w:hAnsiTheme="minorHAnsi" w:cstheme="minorHAnsi"/>
                  <w:spacing w:val="0"/>
                  <w:kern w:val="0"/>
                </w:rPr>
                <w:t>EYFS</w:t>
              </w:r>
            </w:hyperlink>
          </w:p>
        </w:tc>
        <w:tc>
          <w:tcPr>
            <w:tcW w:w="1793" w:type="dxa"/>
          </w:tcPr>
          <w:p w14:paraId="7B5B4639" w14:textId="669E65D1" w:rsidR="00457030" w:rsidRPr="009B3DAA" w:rsidRDefault="00457030">
            <w:pPr>
              <w:jc w:val="center"/>
            </w:pPr>
            <w:hyperlink w:anchor="primaryscenarioWithOptions" w:history="1">
              <w:r w:rsidRPr="009B3DAA">
                <w:rPr>
                  <w:rStyle w:val="Hyperlink"/>
                  <w:rFonts w:asciiTheme="minorHAnsi" w:eastAsiaTheme="minorEastAsia" w:hAnsiTheme="minorHAnsi" w:cstheme="minorHAnsi"/>
                  <w:spacing w:val="0"/>
                  <w:kern w:val="0"/>
                </w:rPr>
                <w:t>Primary</w:t>
              </w:r>
            </w:hyperlink>
          </w:p>
        </w:tc>
        <w:tc>
          <w:tcPr>
            <w:tcW w:w="1793" w:type="dxa"/>
          </w:tcPr>
          <w:p w14:paraId="77A1F742" w14:textId="6760930B" w:rsidR="00457030" w:rsidRPr="009B3DAA" w:rsidRDefault="00457030">
            <w:pPr>
              <w:jc w:val="center"/>
            </w:pPr>
            <w:hyperlink w:anchor="secondaryscenarioWithOptions" w:history="1">
              <w:r w:rsidRPr="009B3DAA">
                <w:rPr>
                  <w:rStyle w:val="Hyperlink"/>
                  <w:rFonts w:asciiTheme="minorHAnsi" w:eastAsiaTheme="minorEastAsia" w:hAnsiTheme="minorHAnsi" w:cstheme="minorHAnsi"/>
                  <w:spacing w:val="0"/>
                  <w:kern w:val="0"/>
                </w:rPr>
                <w:t>Secondary</w:t>
              </w:r>
            </w:hyperlink>
          </w:p>
        </w:tc>
        <w:tc>
          <w:tcPr>
            <w:tcW w:w="1792" w:type="dxa"/>
          </w:tcPr>
          <w:p w14:paraId="1B97973D" w14:textId="7EF60674" w:rsidR="00457030" w:rsidRPr="009B3DAA" w:rsidRDefault="00D95AC5">
            <w:pPr>
              <w:jc w:val="center"/>
            </w:pPr>
            <w:hyperlink w:anchor="SENDscenarioWithOptions" w:history="1">
              <w:r w:rsidRPr="00D95AC5">
                <w:rPr>
                  <w:rStyle w:val="Hyperlink"/>
                  <w:rFonts w:asciiTheme="minorHAnsi" w:eastAsiaTheme="minorEastAsia" w:hAnsiTheme="minorHAnsi" w:cstheme="minorHAnsi"/>
                  <w:spacing w:val="0"/>
                  <w:kern w:val="0"/>
                </w:rPr>
                <w:t>Specialist - SEND setting</w:t>
              </w:r>
            </w:hyperlink>
          </w:p>
        </w:tc>
        <w:tc>
          <w:tcPr>
            <w:tcW w:w="1793" w:type="dxa"/>
          </w:tcPr>
          <w:p w14:paraId="2191C72B" w14:textId="3F627AD7" w:rsidR="00457030" w:rsidRPr="009B3DAA" w:rsidRDefault="00457030">
            <w:pPr>
              <w:jc w:val="center"/>
            </w:pPr>
            <w:hyperlink w:anchor="AlternativescenarioWithOptions" w:history="1">
              <w:r w:rsidRPr="00D95AC5">
                <w:rPr>
                  <w:rStyle w:val="Hyperlink"/>
                  <w:rFonts w:asciiTheme="minorHAnsi" w:eastAsiaTheme="minorEastAsia" w:hAnsiTheme="minorHAnsi" w:cstheme="minorHAnsi"/>
                  <w:spacing w:val="0"/>
                  <w:kern w:val="0"/>
                </w:rPr>
                <w:t>Specialist -</w:t>
              </w:r>
              <w:r w:rsidRPr="009B3DAA">
                <w:rPr>
                  <w:rStyle w:val="Hyperlink"/>
                  <w:rFonts w:asciiTheme="minorHAnsi" w:eastAsiaTheme="minorEastAsia" w:hAnsiTheme="minorHAnsi" w:cstheme="minorHAnsi"/>
                  <w:spacing w:val="0"/>
                  <w:kern w:val="0"/>
                </w:rPr>
                <w:t>Alternative pr</w:t>
              </w:r>
              <w:r w:rsidRPr="009B3DAA">
                <w:rPr>
                  <w:rStyle w:val="Hyperlink"/>
                </w:rPr>
                <w:t>ovision</w:t>
              </w:r>
            </w:hyperlink>
          </w:p>
        </w:tc>
      </w:tr>
    </w:tbl>
    <w:p w14:paraId="30129F22" w14:textId="77777777" w:rsidR="00BC661D" w:rsidRDefault="00BC661D">
      <w:pPr>
        <w:spacing w:before="0" w:after="200"/>
        <w:jc w:val="both"/>
        <w:rPr>
          <w:rStyle w:val="normaltextrun"/>
          <w:color w:val="7030A0"/>
        </w:rPr>
      </w:pPr>
    </w:p>
    <w:p w14:paraId="5C9F25C5" w14:textId="77777777" w:rsidR="006B6C81" w:rsidRDefault="006B6C81" w:rsidP="006B6C81"/>
    <w:tbl>
      <w:tblPr>
        <w:tblStyle w:val="Style5"/>
        <w:tblW w:w="0" w:type="auto"/>
        <w:tblLook w:val="04A0" w:firstRow="1" w:lastRow="0" w:firstColumn="1" w:lastColumn="0" w:noHBand="0" w:noVBand="1"/>
      </w:tblPr>
      <w:tblGrid>
        <w:gridCol w:w="9016"/>
      </w:tblGrid>
      <w:tr w:rsidR="006B6C81" w14:paraId="1ACAFED0" w14:textId="77777777" w:rsidTr="00AD4192">
        <w:tc>
          <w:tcPr>
            <w:tcW w:w="9016" w:type="dxa"/>
            <w:shd w:val="clear" w:color="auto" w:fill="FDE9FD"/>
          </w:tcPr>
          <w:p w14:paraId="6078F139" w14:textId="77777777" w:rsidR="006B6C81" w:rsidRPr="00191765" w:rsidRDefault="006B6C81" w:rsidP="00AD4192">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tc>
      </w:tr>
    </w:tbl>
    <w:p w14:paraId="4D5BDDEE" w14:textId="77777777" w:rsidR="00B57A45" w:rsidRPr="009B3DAA" w:rsidRDefault="00B57A45">
      <w:pPr>
        <w:spacing w:before="0" w:after="200"/>
        <w:jc w:val="both"/>
        <w:rPr>
          <w:rStyle w:val="normaltextrun"/>
          <w:color w:val="7030A0"/>
        </w:rPr>
      </w:pPr>
    </w:p>
    <w:p w14:paraId="1C8B534B" w14:textId="77777777" w:rsidR="00F2777A" w:rsidRPr="009B3DAA" w:rsidRDefault="00F2777A" w:rsidP="00F2777A">
      <w:pPr>
        <w:spacing w:before="0" w:after="200"/>
        <w:jc w:val="both"/>
        <w:rPr>
          <w:rStyle w:val="normaltextrun"/>
          <w:color w:val="7030A0"/>
        </w:rPr>
      </w:pPr>
    </w:p>
    <w:p w14:paraId="3999E43B" w14:textId="77777777" w:rsidR="00143DF5" w:rsidRPr="009B3DAA" w:rsidRDefault="00143DF5">
      <w:pPr>
        <w:spacing w:before="0" w:after="200"/>
        <w:jc w:val="both"/>
        <w:rPr>
          <w:rStyle w:val="normaltextrun"/>
          <w:b/>
          <w:bCs/>
          <w:color w:val="7030A0"/>
        </w:rPr>
      </w:pPr>
      <w:r w:rsidRPr="009B3DAA">
        <w:rPr>
          <w:rStyle w:val="normaltextrun"/>
          <w:b/>
          <w:bCs/>
          <w:color w:val="7030A0"/>
        </w:rPr>
        <w:br w:type="page"/>
      </w:r>
    </w:p>
    <w:p w14:paraId="7924E008" w14:textId="77777777" w:rsidR="00D71C58" w:rsidRPr="009B3DAA" w:rsidRDefault="00D71C58" w:rsidP="00D71C58">
      <w:pPr>
        <w:spacing w:before="0" w:after="200"/>
        <w:rPr>
          <w:rStyle w:val="normaltextrun"/>
          <w:b/>
          <w:bCs/>
          <w:color w:val="7030A0"/>
        </w:rPr>
      </w:pPr>
      <w:bookmarkStart w:id="29" w:name="EYFSScenarioWithOptions"/>
      <w:bookmarkEnd w:id="29"/>
      <w:r w:rsidRPr="009B3DAA">
        <w:rPr>
          <w:rStyle w:val="normaltextrun"/>
          <w:b/>
          <w:bCs/>
          <w:color w:val="7030A0"/>
        </w:rPr>
        <w:lastRenderedPageBreak/>
        <w:t>EYFS scenario</w:t>
      </w:r>
    </w:p>
    <w:tbl>
      <w:tblPr>
        <w:tblStyle w:val="Style3"/>
        <w:tblW w:w="0" w:type="auto"/>
        <w:tblLook w:val="04A0" w:firstRow="1" w:lastRow="0" w:firstColumn="1" w:lastColumn="0" w:noHBand="0" w:noVBand="1"/>
      </w:tblPr>
      <w:tblGrid>
        <w:gridCol w:w="8996"/>
      </w:tblGrid>
      <w:tr w:rsidR="00D71C58" w:rsidRPr="009B3DAA" w14:paraId="00D3256A" w14:textId="77777777">
        <w:tc>
          <w:tcPr>
            <w:tcW w:w="9016" w:type="dxa"/>
          </w:tcPr>
          <w:p w14:paraId="16B385A0" w14:textId="5A6BA3F8" w:rsidR="00D71C58" w:rsidRPr="009B3DAA" w:rsidRDefault="00716BC3">
            <w:r>
              <w:t>Miss</w:t>
            </w:r>
            <w:r w:rsidR="00D71C58" w:rsidRPr="009B3DAA">
              <w:t xml:space="preserve"> Patel is leading a small-group phonics session in an EYFS </w:t>
            </w:r>
            <w:r w:rsidR="00274D18">
              <w:t>learning environment</w:t>
            </w:r>
            <w:r w:rsidR="00D71C58" w:rsidRPr="009B3DAA">
              <w:t xml:space="preserve">. She has planned for her TA, Mr. Ahmed, to work with a group of children who need extra support blending CVC words. However, just before the session begins, Mr. Ahmed is called </w:t>
            </w:r>
            <w:proofErr w:type="spellStart"/>
            <w:r w:rsidR="00D71C58" w:rsidRPr="009B3DAA">
              <w:t>away</w:t>
            </w:r>
            <w:proofErr w:type="spellEnd"/>
            <w:r w:rsidR="00D71C58" w:rsidRPr="009B3DAA">
              <w:t xml:space="preserve"> to deal with a first-aid incident, meaning the children who need the most support are left without additional input. </w:t>
            </w:r>
            <w:r>
              <w:t>Miss</w:t>
            </w:r>
            <w:r w:rsidR="00D71C58" w:rsidRPr="009B3DAA">
              <w:t xml:space="preserve"> Patel wants to ensure that all pupils stay engaged and make progress in the session, despite the unexpected change.</w:t>
            </w:r>
          </w:p>
          <w:p w14:paraId="76B0A985" w14:textId="7C9649C2" w:rsidR="00D71C58" w:rsidRPr="009B3DAA" w:rsidRDefault="005539BF" w:rsidP="00443100">
            <w:pPr>
              <w:rPr>
                <w:b/>
                <w:bCs/>
              </w:rPr>
            </w:pPr>
            <w:r w:rsidRPr="009B3DAA">
              <w:rPr>
                <w:b/>
                <w:bCs/>
              </w:rPr>
              <w:t xml:space="preserve">Reflect on the content of the elective self-study as you consider which approaches would </w:t>
            </w:r>
            <w:r w:rsidR="00443100" w:rsidRPr="009B3DAA">
              <w:rPr>
                <w:b/>
                <w:bCs/>
              </w:rPr>
              <w:t>help</w:t>
            </w:r>
            <w:r w:rsidR="00D71C58" w:rsidRPr="009B3DAA">
              <w:rPr>
                <w:b/>
                <w:bCs/>
              </w:rPr>
              <w:t xml:space="preserve"> </w:t>
            </w:r>
            <w:r w:rsidR="00716BC3">
              <w:rPr>
                <w:b/>
                <w:bCs/>
              </w:rPr>
              <w:t>Miss</w:t>
            </w:r>
            <w:r w:rsidR="00D71C58" w:rsidRPr="009B3DAA">
              <w:rPr>
                <w:b/>
                <w:bCs/>
              </w:rPr>
              <w:t xml:space="preserve"> Patel adapt her approach to ensure that the pupils who need extra support remain included in the lesson</w:t>
            </w:r>
            <w:r w:rsidR="00443100" w:rsidRPr="009B3DAA">
              <w:rPr>
                <w:b/>
                <w:bCs/>
              </w:rPr>
              <w:t xml:space="preserve"> and </w:t>
            </w:r>
            <w:r w:rsidR="00D71C58" w:rsidRPr="009B3DAA">
              <w:rPr>
                <w:b/>
                <w:bCs/>
              </w:rPr>
              <w:t>ensure that Mr. Ahmed is still able to contribute effectively when he returns</w:t>
            </w:r>
            <w:r w:rsidR="00A21DDD" w:rsidRPr="009B3DAA">
              <w:rPr>
                <w:b/>
                <w:bCs/>
              </w:rPr>
              <w:t>.</w:t>
            </w:r>
          </w:p>
          <w:p w14:paraId="726455EA" w14:textId="77777777" w:rsidR="00A21DDD" w:rsidRPr="009B3DAA" w:rsidRDefault="00A21DDD" w:rsidP="00A21DDD">
            <w:pPr>
              <w:rPr>
                <w:b/>
                <w:bCs/>
              </w:rPr>
            </w:pPr>
            <w:r w:rsidRPr="009B3DAA">
              <w:rPr>
                <w:b/>
                <w:bCs/>
              </w:rPr>
              <w:t>Here are some options that can support your reflection:</w:t>
            </w:r>
          </w:p>
          <w:p w14:paraId="3C1BD998" w14:textId="756CFB0A" w:rsidR="00E72D00" w:rsidRPr="009B3DAA" w:rsidRDefault="00E72D00" w:rsidP="00E72D00">
            <w:r w:rsidRPr="009B3DAA">
              <w:t xml:space="preserve">A) Use flexible grouping to ensure all pupils remain engaged. </w:t>
            </w:r>
            <w:r w:rsidR="00716BC3">
              <w:t>Miss</w:t>
            </w:r>
            <w:r w:rsidRPr="009B3DAA">
              <w:t xml:space="preserve"> Patel could temporarily rearrange her groupings so that pupils who need extra support work with peers who can model blending strategies. This prevents pupils from missing out on learning and encourages collaborative problem-solving.</w:t>
            </w:r>
          </w:p>
          <w:p w14:paraId="6AF89819" w14:textId="4D0B8789" w:rsidR="00E72D00" w:rsidRPr="009B3DAA" w:rsidRDefault="00E72D00" w:rsidP="00E72D00">
            <w:r w:rsidRPr="009B3DAA">
              <w:t xml:space="preserve">B) Provide Mr. Ahmed with </w:t>
            </w:r>
            <w:r w:rsidR="007A4D1C">
              <w:t xml:space="preserve">a </w:t>
            </w:r>
            <w:r w:rsidRPr="009B3DAA">
              <w:t xml:space="preserve">question guide. </w:t>
            </w:r>
            <w:r w:rsidR="008662DA">
              <w:t>You could consider using generative AI to create this guide to support workload.</w:t>
            </w:r>
            <w:r w:rsidRPr="009B3DAA">
              <w:t xml:space="preserve"> When </w:t>
            </w:r>
            <w:r w:rsidR="000C2EAC">
              <w:t>Mr. Ahmed</w:t>
            </w:r>
            <w:r w:rsidRPr="009B3DAA">
              <w:t xml:space="preserve"> returns, he can use structured prompts such as </w:t>
            </w:r>
            <w:r w:rsidR="00A76F23">
              <w:t>‘</w:t>
            </w:r>
            <w:r w:rsidRPr="009B3DAA">
              <w:t>What sound do we hear at the beginning of this word?</w:t>
            </w:r>
            <w:r w:rsidR="00A76F23">
              <w:t>’</w:t>
            </w:r>
            <w:r w:rsidRPr="009B3DAA">
              <w:t xml:space="preserve"> to encourage independent thinking rather than providing direct answers.</w:t>
            </w:r>
            <w:r w:rsidR="000961E1">
              <w:t xml:space="preserve"> Ensuring that due diligence and caution is used for accurate content.</w:t>
            </w:r>
          </w:p>
          <w:p w14:paraId="001A0234" w14:textId="03AC7399" w:rsidR="00A21DDD" w:rsidRPr="009B3DAA" w:rsidRDefault="00E72D00" w:rsidP="00E72D00">
            <w:r w:rsidRPr="009B3DAA">
              <w:t xml:space="preserve">C) Adjust the lesson structure to include whole-class scaffolding. </w:t>
            </w:r>
            <w:r w:rsidR="00716BC3">
              <w:t>Miss</w:t>
            </w:r>
            <w:r w:rsidRPr="009B3DAA">
              <w:t xml:space="preserve"> Patel could introduce a quick, whole-class phonics recap, reinforcing the strategies pupils need before moving into small-group work. This ensures that all pupils are supported, even in the absence of the TA.</w:t>
            </w:r>
          </w:p>
        </w:tc>
      </w:tr>
    </w:tbl>
    <w:p w14:paraId="3F4F008B" w14:textId="77777777" w:rsidR="00D71C58" w:rsidRPr="009B3DAA" w:rsidRDefault="00D71C58" w:rsidP="00D71C58">
      <w:pPr>
        <w:spacing w:before="0" w:after="200"/>
        <w:rPr>
          <w:rStyle w:val="normaltextrun"/>
          <w:b/>
          <w:bCs/>
          <w:color w:val="7030A0"/>
        </w:rPr>
      </w:pPr>
    </w:p>
    <w:p w14:paraId="54D49CB7"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7B8CEAD3" w14:textId="77777777" w:rsidR="00D71C58" w:rsidRPr="009B3DAA" w:rsidRDefault="00D71C58" w:rsidP="00D71C58">
      <w:pPr>
        <w:spacing w:before="0" w:after="200"/>
        <w:rPr>
          <w:rStyle w:val="normaltextrun"/>
          <w:b/>
          <w:bCs/>
          <w:color w:val="7030A0"/>
        </w:rPr>
      </w:pPr>
      <w:bookmarkStart w:id="30" w:name="primaryscenarioWithOptions"/>
      <w:bookmarkEnd w:id="30"/>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D71C58" w:rsidRPr="009B3DAA" w14:paraId="1CDDD487" w14:textId="77777777">
        <w:tc>
          <w:tcPr>
            <w:tcW w:w="9016" w:type="dxa"/>
          </w:tcPr>
          <w:p w14:paraId="3811FC57" w14:textId="06EFB8DE" w:rsidR="00D71C58" w:rsidRPr="009B3DAA" w:rsidRDefault="00D71C58">
            <w:r w:rsidRPr="009B3DAA">
              <w:t>Mr. Green is teaching a Year 4 maths lesson on fractions. He has planned for his TA, Mrs. Jones, to support a small group of pupils who have been struggling with equivalent fractions. However, during the lesson, he notices that Mrs. Jones is leading the group rather than scaffolding their thinking — giving them step-by-step instructions rather than encouraging them to work independently.</w:t>
            </w:r>
          </w:p>
          <w:p w14:paraId="1FAEACD5" w14:textId="77777777" w:rsidR="00D71C58" w:rsidRPr="009B3DAA" w:rsidRDefault="00443100">
            <w:pPr>
              <w:rPr>
                <w:b/>
                <w:bCs/>
              </w:rPr>
            </w:pPr>
            <w:r w:rsidRPr="009B3DAA">
              <w:rPr>
                <w:b/>
                <w:bCs/>
              </w:rPr>
              <w:t xml:space="preserve">Reflect on the content of the elective self-study as you consider which approaches would </w:t>
            </w:r>
            <w:r w:rsidR="00D71C58" w:rsidRPr="009B3DAA">
              <w:rPr>
                <w:b/>
                <w:bCs/>
              </w:rPr>
              <w:t>support Mrs. Jones to help pupils take ownership of their learning</w:t>
            </w:r>
            <w:r w:rsidR="00205809" w:rsidRPr="009B3DAA">
              <w:rPr>
                <w:b/>
                <w:bCs/>
              </w:rPr>
              <w:t xml:space="preserve"> by </w:t>
            </w:r>
            <w:r w:rsidR="00D71C58" w:rsidRPr="009B3DAA">
              <w:rPr>
                <w:b/>
                <w:bCs/>
              </w:rPr>
              <w:t>encourag</w:t>
            </w:r>
            <w:r w:rsidR="00205809" w:rsidRPr="009B3DAA">
              <w:rPr>
                <w:b/>
                <w:bCs/>
              </w:rPr>
              <w:t>ing</w:t>
            </w:r>
            <w:r w:rsidR="00D71C58" w:rsidRPr="009B3DAA">
              <w:rPr>
                <w:b/>
                <w:bCs/>
              </w:rPr>
              <w:t xml:space="preserve"> independence </w:t>
            </w:r>
            <w:r w:rsidR="00205809" w:rsidRPr="009B3DAA">
              <w:rPr>
                <w:b/>
                <w:bCs/>
              </w:rPr>
              <w:t>and</w:t>
            </w:r>
            <w:r w:rsidR="00D71C58" w:rsidRPr="009B3DAA">
              <w:rPr>
                <w:b/>
                <w:bCs/>
              </w:rPr>
              <w:t xml:space="preserve"> structur</w:t>
            </w:r>
            <w:r w:rsidR="00205809" w:rsidRPr="009B3DAA">
              <w:rPr>
                <w:b/>
                <w:bCs/>
              </w:rPr>
              <w:t>ing</w:t>
            </w:r>
            <w:r w:rsidR="00D71C58" w:rsidRPr="009B3DAA">
              <w:rPr>
                <w:b/>
                <w:bCs/>
              </w:rPr>
              <w:t xml:space="preserve"> pre-lesson discussions</w:t>
            </w:r>
            <w:r w:rsidR="00205809" w:rsidRPr="009B3DAA">
              <w:rPr>
                <w:b/>
                <w:bCs/>
              </w:rPr>
              <w:t>.</w:t>
            </w:r>
          </w:p>
          <w:p w14:paraId="6E9B070A" w14:textId="77777777" w:rsidR="00A21DDD" w:rsidRPr="009B3DAA" w:rsidRDefault="00A21DDD" w:rsidP="00A21DDD">
            <w:pPr>
              <w:rPr>
                <w:b/>
                <w:bCs/>
              </w:rPr>
            </w:pPr>
            <w:r w:rsidRPr="009B3DAA">
              <w:rPr>
                <w:b/>
                <w:bCs/>
              </w:rPr>
              <w:t>Here are some options that can support your reflection:</w:t>
            </w:r>
          </w:p>
          <w:p w14:paraId="509FF036" w14:textId="4A70A79E" w:rsidR="00F13DF3" w:rsidRPr="009B3DAA" w:rsidRDefault="00F13DF3" w:rsidP="00F13DF3">
            <w:r w:rsidRPr="009B3DAA">
              <w:t xml:space="preserve">A) Introduce a Teacher-TA Agreement. This agreement can clarify roles, ensuring that TAs follow the scaffolding </w:t>
            </w:r>
            <w:r w:rsidR="002A2FA8">
              <w:t>framework</w:t>
            </w:r>
            <w:r w:rsidRPr="009B3DAA">
              <w:t xml:space="preserve"> — prompting pupils first before giving direct support.</w:t>
            </w:r>
          </w:p>
          <w:p w14:paraId="022EB58E" w14:textId="2D339E58" w:rsidR="00F13DF3" w:rsidRPr="009B3DAA" w:rsidRDefault="00F13DF3" w:rsidP="00F13DF3">
            <w:r w:rsidRPr="009B3DAA">
              <w:t xml:space="preserve">B) </w:t>
            </w:r>
            <w:r w:rsidR="001E4F11">
              <w:t xml:space="preserve">Shared prompts. </w:t>
            </w:r>
            <w:r w:rsidRPr="009B3DAA">
              <w:t xml:space="preserve">By preparing a structured set of prompts such as </w:t>
            </w:r>
            <w:r w:rsidR="00A76F23">
              <w:t>‘</w:t>
            </w:r>
            <w:r w:rsidRPr="009B3DAA">
              <w:t>How did we solve a similar problem before?</w:t>
            </w:r>
            <w:r w:rsidR="00A76F23">
              <w:t>’</w:t>
            </w:r>
            <w:r w:rsidRPr="009B3DAA">
              <w:t>, Mrs. Jones can encourage pupils to verbalise their reasoning rather than rely on direct instruction.</w:t>
            </w:r>
            <w:r w:rsidR="001E4F11">
              <w:t xml:space="preserve"> You may wish to use</w:t>
            </w:r>
            <w:r w:rsidR="001E4F11" w:rsidRPr="009B3DAA">
              <w:t xml:space="preserve"> AI-generated question stems</w:t>
            </w:r>
            <w:r w:rsidR="001E4F11">
              <w:t xml:space="preserve"> to support your workload. </w:t>
            </w:r>
          </w:p>
          <w:p w14:paraId="250A72AB" w14:textId="54F7BE4F" w:rsidR="00205809" w:rsidRPr="009B3DAA" w:rsidRDefault="00F13DF3" w:rsidP="00F13DF3">
            <w:r w:rsidRPr="00260000">
              <w:rPr>
                <w:lang w:val="fr-FR"/>
              </w:rPr>
              <w:t xml:space="preserve">C) Facilitate post-lesson reflection. </w:t>
            </w:r>
            <w:r w:rsidRPr="009B3DAA">
              <w:t>After the lesson, Mr. Green could meet with Mrs. Jones to review pupil progress, discussing which scaffolding strategies worked and where further adjustments may be needed.</w:t>
            </w:r>
          </w:p>
        </w:tc>
      </w:tr>
    </w:tbl>
    <w:p w14:paraId="052F00AF" w14:textId="77777777" w:rsidR="00D71C58" w:rsidRPr="009B3DAA" w:rsidRDefault="00D71C58" w:rsidP="00D71C58">
      <w:pPr>
        <w:spacing w:before="0" w:after="200"/>
        <w:rPr>
          <w:rStyle w:val="normaltextrun"/>
          <w:b/>
          <w:bCs/>
          <w:color w:val="7030A0"/>
        </w:rPr>
      </w:pPr>
    </w:p>
    <w:p w14:paraId="7739F18B"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4F455A4" w14:textId="77777777" w:rsidR="00D71C58" w:rsidRPr="009B3DAA" w:rsidRDefault="00D71C58" w:rsidP="00D71C58">
      <w:pPr>
        <w:spacing w:before="0" w:after="200"/>
        <w:rPr>
          <w:rStyle w:val="normaltextrun"/>
          <w:b/>
          <w:bCs/>
          <w:color w:val="7030A0"/>
        </w:rPr>
      </w:pPr>
      <w:bookmarkStart w:id="31" w:name="secondaryscenarioWithOptions"/>
      <w:bookmarkEnd w:id="31"/>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D71C58" w:rsidRPr="009B3DAA" w14:paraId="327844D5" w14:textId="77777777">
        <w:tc>
          <w:tcPr>
            <w:tcW w:w="9016" w:type="dxa"/>
          </w:tcPr>
          <w:p w14:paraId="2F2090C3" w14:textId="4219CEC6" w:rsidR="00D71C58" w:rsidRPr="009B3DAA" w:rsidRDefault="00716BC3">
            <w:r>
              <w:t>Miss</w:t>
            </w:r>
            <w:r w:rsidR="00B225B8" w:rsidRPr="00B225B8">
              <w:t xml:space="preserve"> Carter is an English teacher working with a Year 9 class during a </w:t>
            </w:r>
            <w:r w:rsidR="007F7F03" w:rsidRPr="00B225B8">
              <w:t>whole class</w:t>
            </w:r>
            <w:r w:rsidR="00B225B8" w:rsidRPr="00B225B8">
              <w:t xml:space="preserve"> reading lesson. She is relying on her TA, Mr. Wilson, to support a group of pupils who find reading comprehension challenging. However, Mr. Wilson is unfamiliar with the text and lacks confidence in his own subject knowledge, particularly with more complex fiction analysis. As a result, he is hesitant to engage with pupils beyond basic comprehension questions, leaving them without the depth of support they need. </w:t>
            </w:r>
          </w:p>
          <w:p w14:paraId="5625A108" w14:textId="70F80C1D" w:rsidR="00D71C58" w:rsidRPr="009B3DAA" w:rsidRDefault="0037424E">
            <w:pPr>
              <w:rPr>
                <w:b/>
                <w:bCs/>
              </w:rPr>
            </w:pPr>
            <w:r w:rsidRPr="009B3DAA">
              <w:rPr>
                <w:b/>
                <w:bCs/>
              </w:rPr>
              <w:t xml:space="preserve">Reflect on the content of the elective self-study as you consider which approaches would support </w:t>
            </w:r>
            <w:r w:rsidR="00716BC3">
              <w:rPr>
                <w:b/>
                <w:bCs/>
              </w:rPr>
              <w:t>Miss</w:t>
            </w:r>
            <w:r w:rsidR="00D71C58" w:rsidRPr="009B3DAA">
              <w:rPr>
                <w:b/>
                <w:bCs/>
              </w:rPr>
              <w:t xml:space="preserve"> Carter </w:t>
            </w:r>
            <w:r w:rsidR="00331809" w:rsidRPr="009B3DAA">
              <w:rPr>
                <w:b/>
                <w:bCs/>
              </w:rPr>
              <w:t>with building</w:t>
            </w:r>
            <w:r w:rsidR="00D71C58" w:rsidRPr="009B3DAA">
              <w:rPr>
                <w:b/>
                <w:bCs/>
              </w:rPr>
              <w:t xml:space="preserve"> Mr. Wilson’s confidence in supporting pupils with reading comprehension. What </w:t>
            </w:r>
            <w:r w:rsidR="00266B75" w:rsidRPr="009B3DAA">
              <w:rPr>
                <w:b/>
                <w:bCs/>
              </w:rPr>
              <w:t>have you learned about how</w:t>
            </w:r>
            <w:r w:rsidR="00D71C58" w:rsidRPr="009B3DAA">
              <w:rPr>
                <w:b/>
                <w:bCs/>
              </w:rPr>
              <w:t xml:space="preserve"> structured prompts or scaffolded discussion </w:t>
            </w:r>
            <w:r w:rsidR="00266B75" w:rsidRPr="009B3DAA">
              <w:rPr>
                <w:b/>
                <w:bCs/>
              </w:rPr>
              <w:t>could help</w:t>
            </w:r>
            <w:r w:rsidR="00D71C58" w:rsidRPr="009B3DAA">
              <w:rPr>
                <w:b/>
                <w:bCs/>
              </w:rPr>
              <w:t xml:space="preserve"> him to provide more meaningful support?</w:t>
            </w:r>
          </w:p>
          <w:p w14:paraId="7C9F9116" w14:textId="77777777" w:rsidR="00A21DDD" w:rsidRPr="009B3DAA" w:rsidRDefault="00A21DDD" w:rsidP="00A21DDD">
            <w:pPr>
              <w:rPr>
                <w:b/>
                <w:bCs/>
              </w:rPr>
            </w:pPr>
            <w:r w:rsidRPr="009B3DAA">
              <w:rPr>
                <w:b/>
                <w:bCs/>
              </w:rPr>
              <w:t>Here are some options that can support your reflection:</w:t>
            </w:r>
          </w:p>
          <w:p w14:paraId="1B0F93ED" w14:textId="14F631D7" w:rsidR="00317475" w:rsidRPr="009B3DAA" w:rsidRDefault="00317475" w:rsidP="00317475">
            <w:r w:rsidRPr="009B3DAA">
              <w:t xml:space="preserve">A) Use content summaries. </w:t>
            </w:r>
            <w:r w:rsidR="00716BC3">
              <w:t>Miss</w:t>
            </w:r>
            <w:r w:rsidRPr="009B3DAA">
              <w:t xml:space="preserve"> Carter can provide Mr. Wilson with structured notes summarising the key themes and analysis points for each lesson, ensuring he feels prepared to guide discussions.</w:t>
            </w:r>
            <w:r w:rsidR="001E4F11">
              <w:t xml:space="preserve"> You could use gen AI for this to save</w:t>
            </w:r>
            <w:r w:rsidR="004A429E">
              <w:t xml:space="preserve"> you</w:t>
            </w:r>
            <w:r w:rsidR="001E4F11">
              <w:t xml:space="preserve"> time</w:t>
            </w:r>
            <w:r w:rsidR="00716BC3">
              <w:t xml:space="preserve">, ensuring you check the content for accuracy. </w:t>
            </w:r>
            <w:r w:rsidR="004A429E">
              <w:t xml:space="preserve"> </w:t>
            </w:r>
          </w:p>
          <w:p w14:paraId="11A60727" w14:textId="5E5C6F04" w:rsidR="00317475" w:rsidRPr="009B3DAA" w:rsidRDefault="00317475" w:rsidP="00317475">
            <w:r w:rsidRPr="009B3DAA">
              <w:t xml:space="preserve">B) Introduce scaffolded questioning techniques. Encouraging Mr. Wilson to use open-ended prompts such as </w:t>
            </w:r>
            <w:r w:rsidR="00A76F23">
              <w:t>‘</w:t>
            </w:r>
            <w:r w:rsidRPr="009B3DAA">
              <w:t>Why do you think the author made this choice?</w:t>
            </w:r>
            <w:r w:rsidR="00A76F23">
              <w:t>’</w:t>
            </w:r>
            <w:r w:rsidRPr="009B3DAA">
              <w:t xml:space="preserve"> or </w:t>
            </w:r>
            <w:r w:rsidR="00A76F23">
              <w:t>‘</w:t>
            </w:r>
            <w:r w:rsidRPr="009B3DAA">
              <w:t>What evidence supports that interpretation?</w:t>
            </w:r>
            <w:r w:rsidR="00A76F23">
              <w:t>’</w:t>
            </w:r>
            <w:r w:rsidRPr="009B3DAA">
              <w:t xml:space="preserve"> helps him facilitate deeper analysis.</w:t>
            </w:r>
          </w:p>
          <w:p w14:paraId="0F5E5F3C" w14:textId="2FBBAB3F" w:rsidR="00A21DDD" w:rsidRPr="009B3DAA" w:rsidRDefault="00317475" w:rsidP="00317475">
            <w:r w:rsidRPr="009B3DAA">
              <w:t xml:space="preserve">C) Schedule regular pre-lesson briefings. By having a short, structured discussion before each lesson, </w:t>
            </w:r>
            <w:r w:rsidR="00716BC3">
              <w:t>Miss</w:t>
            </w:r>
            <w:r w:rsidRPr="009B3DAA">
              <w:t xml:space="preserve"> Carter can ensure Mr. Wilson is confident in the lesson objectives and how best to support pupil discussion.</w:t>
            </w:r>
          </w:p>
        </w:tc>
      </w:tr>
    </w:tbl>
    <w:p w14:paraId="4AF57685" w14:textId="77777777" w:rsidR="00D71C58" w:rsidRPr="009B3DAA" w:rsidRDefault="00D71C58" w:rsidP="00D71C58">
      <w:pPr>
        <w:spacing w:before="0" w:after="200"/>
        <w:rPr>
          <w:rStyle w:val="normaltextrun"/>
          <w:b/>
          <w:bCs/>
          <w:color w:val="7030A0"/>
        </w:rPr>
      </w:pPr>
    </w:p>
    <w:p w14:paraId="45D0AFAC"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71F02DC7" w14:textId="77777777" w:rsidR="00D71C58" w:rsidRPr="009B3DAA" w:rsidRDefault="00D71C58" w:rsidP="00D71C58">
      <w:pPr>
        <w:spacing w:before="0" w:after="200"/>
        <w:rPr>
          <w:rStyle w:val="normaltextrun"/>
          <w:b/>
          <w:bCs/>
          <w:color w:val="7030A0"/>
        </w:rPr>
      </w:pPr>
      <w:bookmarkStart w:id="32" w:name="SENDscenarioWithOptions"/>
      <w:bookmarkEnd w:id="32"/>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D71C58" w:rsidRPr="009B3DAA" w14:paraId="3B765928" w14:textId="77777777">
        <w:tc>
          <w:tcPr>
            <w:tcW w:w="8996" w:type="dxa"/>
          </w:tcPr>
          <w:p w14:paraId="2AE38422" w14:textId="1FDE3784" w:rsidR="00D71C58" w:rsidRPr="009B3DAA" w:rsidRDefault="00D71C58">
            <w:pPr>
              <w:rPr>
                <w:rStyle w:val="normaltextrun"/>
              </w:rPr>
            </w:pPr>
            <w:r w:rsidRPr="009B3DAA">
              <w:rPr>
                <w:rStyle w:val="normaltextrun"/>
              </w:rPr>
              <w:t xml:space="preserve">Mrs. Thomas is leading a science lesson in a specialist SEND setting, where her class includes pupils with a wide range of needs, including those with autism and speech and language difficulties. She relies on </w:t>
            </w:r>
            <w:r w:rsidR="00A82818">
              <w:rPr>
                <w:rStyle w:val="normaltextrun"/>
              </w:rPr>
              <w:t xml:space="preserve">one of </w:t>
            </w:r>
            <w:r w:rsidRPr="009B3DAA">
              <w:rPr>
                <w:rStyle w:val="normaltextrun"/>
              </w:rPr>
              <w:t>her TA</w:t>
            </w:r>
            <w:r w:rsidR="00A82818">
              <w:rPr>
                <w:rStyle w:val="normaltextrun"/>
              </w:rPr>
              <w:t>s</w:t>
            </w:r>
            <w:r w:rsidRPr="009B3DAA">
              <w:rPr>
                <w:rStyle w:val="normaltextrun"/>
              </w:rPr>
              <w:t>, Mr. White, to help a small group of pupils follow multi-step instructions during practical activities. However, she notices that Mr. White is giving instructions too quickly and completing tasks for pupils rather than supporting them to work through each step themselves.</w:t>
            </w:r>
          </w:p>
          <w:p w14:paraId="74219C86" w14:textId="14D2E2A3" w:rsidR="00D71C58" w:rsidRPr="009B3DAA" w:rsidRDefault="00266B75">
            <w:pPr>
              <w:rPr>
                <w:rStyle w:val="normaltextrun"/>
                <w:b/>
                <w:bCs/>
              </w:rPr>
            </w:pPr>
            <w:r w:rsidRPr="009B3DAA">
              <w:rPr>
                <w:b/>
                <w:bCs/>
              </w:rPr>
              <w:t xml:space="preserve">Reflect on the content of the elective self-study as you consider which approaches would support </w:t>
            </w:r>
            <w:r w:rsidR="00D71C58" w:rsidRPr="009B3DAA">
              <w:rPr>
                <w:rStyle w:val="normaltextrun"/>
                <w:b/>
                <w:bCs/>
              </w:rPr>
              <w:t xml:space="preserve">Mrs. Thomas </w:t>
            </w:r>
            <w:r w:rsidRPr="009B3DAA">
              <w:rPr>
                <w:rStyle w:val="normaltextrun"/>
                <w:b/>
                <w:bCs/>
              </w:rPr>
              <w:t>to help</w:t>
            </w:r>
            <w:r w:rsidRPr="009B3DAA">
              <w:rPr>
                <w:rStyle w:val="normaltextrun"/>
              </w:rPr>
              <w:t xml:space="preserve"> </w:t>
            </w:r>
            <w:r w:rsidR="00D71C58" w:rsidRPr="009B3DAA">
              <w:rPr>
                <w:rStyle w:val="normaltextrun"/>
                <w:b/>
                <w:bCs/>
              </w:rPr>
              <w:t xml:space="preserve">Mr. White scaffold learning more effectively. </w:t>
            </w:r>
          </w:p>
          <w:p w14:paraId="487EC4EE" w14:textId="77777777" w:rsidR="00A21DDD" w:rsidRPr="009B3DAA" w:rsidRDefault="00A21DDD" w:rsidP="00A21DDD">
            <w:pPr>
              <w:rPr>
                <w:b/>
                <w:bCs/>
              </w:rPr>
            </w:pPr>
            <w:r w:rsidRPr="009B3DAA">
              <w:rPr>
                <w:b/>
                <w:bCs/>
              </w:rPr>
              <w:t>Here are some options that can support your reflection:</w:t>
            </w:r>
          </w:p>
          <w:p w14:paraId="726B5B20" w14:textId="40A9C627" w:rsidR="00317475" w:rsidRPr="009B3DAA" w:rsidRDefault="00317475" w:rsidP="00317475">
            <w:r w:rsidRPr="009B3DAA">
              <w:t>A) Model effective scaffolding. Mrs. Thomas could demonstrate how to break down instructions into smaller steps, ensuring that Mr. White prompts pupils to complete each part independently before intervening.</w:t>
            </w:r>
          </w:p>
          <w:p w14:paraId="0E8473B4" w14:textId="689AE691" w:rsidR="00317475" w:rsidRPr="009B3DAA" w:rsidRDefault="00317475" w:rsidP="00317475">
            <w:r w:rsidRPr="009B3DAA">
              <w:t xml:space="preserve">B) Use structured question prompts. Providing Mr. White with key phrases such as </w:t>
            </w:r>
            <w:r w:rsidR="00A76F23">
              <w:t>‘</w:t>
            </w:r>
            <w:r w:rsidRPr="009B3DAA">
              <w:t>What’s the first step you need to take?</w:t>
            </w:r>
            <w:r w:rsidR="00A76F23">
              <w:t>’</w:t>
            </w:r>
            <w:r w:rsidRPr="009B3DAA">
              <w:t xml:space="preserve"> or </w:t>
            </w:r>
            <w:r w:rsidR="00A76F23">
              <w:t>‘</w:t>
            </w:r>
            <w:r w:rsidRPr="009B3DAA">
              <w:t>Can you explain your thinking before I help?</w:t>
            </w:r>
            <w:r w:rsidR="00A76F23">
              <w:t>’</w:t>
            </w:r>
            <w:r w:rsidRPr="009B3DAA">
              <w:t xml:space="preserve"> ensures he encourages independent problem-solving.</w:t>
            </w:r>
          </w:p>
          <w:p w14:paraId="7550E537" w14:textId="0A576D80" w:rsidR="00A21DDD" w:rsidRPr="009B3DAA" w:rsidRDefault="00317475" w:rsidP="00317475">
            <w:r w:rsidRPr="009B3DAA">
              <w:t>C) Use post-lesson reflections to refine strategies. Regular check-ins between Mrs. Thomas and Mr. White can help identify where pupils need more independence, ensuring that support is gradually faded as they become more confident.</w:t>
            </w:r>
          </w:p>
        </w:tc>
      </w:tr>
    </w:tbl>
    <w:p w14:paraId="464715D8" w14:textId="77777777" w:rsidR="00D71C58" w:rsidRPr="009B3DAA" w:rsidRDefault="00D71C58" w:rsidP="00D71C58">
      <w:pPr>
        <w:spacing w:before="0" w:after="200"/>
        <w:rPr>
          <w:rStyle w:val="normaltextrun"/>
          <w:b/>
          <w:bCs/>
          <w:color w:val="7030A0"/>
        </w:rPr>
      </w:pPr>
    </w:p>
    <w:p w14:paraId="301DCFCB" w14:textId="77777777" w:rsidR="00D71C58" w:rsidRPr="009B3DAA" w:rsidRDefault="00D71C58" w:rsidP="00D71C58">
      <w:pPr>
        <w:spacing w:before="0" w:after="200"/>
        <w:jc w:val="both"/>
        <w:rPr>
          <w:rStyle w:val="normaltextrun"/>
          <w:b/>
          <w:bCs/>
          <w:color w:val="7030A0"/>
        </w:rPr>
      </w:pPr>
      <w:r w:rsidRPr="009B3DAA">
        <w:rPr>
          <w:rStyle w:val="normaltextrun"/>
          <w:b/>
          <w:bCs/>
          <w:color w:val="7030A0"/>
        </w:rPr>
        <w:br w:type="page"/>
      </w:r>
    </w:p>
    <w:p w14:paraId="02B96DCD" w14:textId="77777777" w:rsidR="00D71C58" w:rsidRPr="009B3DAA" w:rsidRDefault="00D71C58" w:rsidP="00D71C58">
      <w:pPr>
        <w:spacing w:before="0" w:after="200"/>
        <w:rPr>
          <w:rStyle w:val="normaltextrun"/>
          <w:b/>
          <w:bCs/>
          <w:color w:val="7030A0"/>
        </w:rPr>
      </w:pPr>
      <w:bookmarkStart w:id="33" w:name="AlternativescenarioWithOptions"/>
      <w:bookmarkEnd w:id="33"/>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D71C58" w:rsidRPr="009B3DAA" w14:paraId="2FFD6E52" w14:textId="77777777">
        <w:tc>
          <w:tcPr>
            <w:tcW w:w="9016" w:type="dxa"/>
          </w:tcPr>
          <w:p w14:paraId="301D6C33" w14:textId="707958DF" w:rsidR="002154B5" w:rsidRDefault="002154B5">
            <w:r w:rsidRPr="002154B5">
              <w:t>Mr. Blake works in an alternative provision setting with pupils who have disengaged from mainstream education. He has planned for his TA, Ms. Hill, to support the work of a small group of learners, whilst he provides some intensive one to one support for a learner with significant behaviour regulation. However, he notices that Ms. Hill is spending the entire lesson stepping in to correct behaviour rather than allowing the pupil</w:t>
            </w:r>
            <w:r w:rsidR="001E6A0E">
              <w:t>s</w:t>
            </w:r>
            <w:r w:rsidRPr="002154B5">
              <w:t xml:space="preserve"> to engage with the task.</w:t>
            </w:r>
          </w:p>
          <w:p w14:paraId="48FC74BE" w14:textId="1D1F726E" w:rsidR="00D71C58" w:rsidRPr="009B3DAA" w:rsidRDefault="00266B75">
            <w:pPr>
              <w:rPr>
                <w:b/>
                <w:bCs/>
              </w:rPr>
            </w:pPr>
            <w:r w:rsidRPr="009B3DAA">
              <w:rPr>
                <w:b/>
                <w:bCs/>
              </w:rPr>
              <w:t>Reflect on the content of the elective self-study as you consider which approaches would help</w:t>
            </w:r>
            <w:r w:rsidR="00D71C58" w:rsidRPr="009B3DAA">
              <w:rPr>
                <w:b/>
                <w:bCs/>
              </w:rPr>
              <w:t xml:space="preserve"> Mr. Blake </w:t>
            </w:r>
            <w:r w:rsidRPr="009B3DAA">
              <w:rPr>
                <w:b/>
                <w:bCs/>
              </w:rPr>
              <w:t>support</w:t>
            </w:r>
            <w:r w:rsidR="00D71C58" w:rsidRPr="009B3DAA">
              <w:rPr>
                <w:b/>
                <w:bCs/>
              </w:rPr>
              <w:t xml:space="preserve"> Ms. Hill balance supporting the pupils</w:t>
            </w:r>
            <w:r w:rsidR="00AC7931">
              <w:rPr>
                <w:b/>
                <w:bCs/>
              </w:rPr>
              <w:t>’</w:t>
            </w:r>
            <w:r w:rsidR="00D71C58" w:rsidRPr="009B3DAA">
              <w:rPr>
                <w:b/>
                <w:bCs/>
              </w:rPr>
              <w:t xml:space="preserve"> engagement while also encouraging them to develop self-regulation skills. </w:t>
            </w:r>
          </w:p>
          <w:p w14:paraId="181767E1" w14:textId="77777777" w:rsidR="00A21DDD" w:rsidRPr="009B3DAA" w:rsidRDefault="00A21DDD" w:rsidP="00A21DDD">
            <w:pPr>
              <w:rPr>
                <w:b/>
                <w:bCs/>
              </w:rPr>
            </w:pPr>
            <w:r w:rsidRPr="009B3DAA">
              <w:rPr>
                <w:b/>
                <w:bCs/>
              </w:rPr>
              <w:t>Here are some options that can support your reflection:</w:t>
            </w:r>
          </w:p>
          <w:p w14:paraId="39122A92" w14:textId="1C813A6E" w:rsidR="00806B38" w:rsidRPr="009B3DAA" w:rsidRDefault="00806B38" w:rsidP="00806B38">
            <w:r w:rsidRPr="009B3DAA">
              <w:t xml:space="preserve">A) Implement a structured self-regulation plan. Ms. Hill could gradually withdraw from direct support, using prompts such as </w:t>
            </w:r>
            <w:r w:rsidR="00A76F23">
              <w:t>‘</w:t>
            </w:r>
            <w:r w:rsidRPr="009B3DAA">
              <w:t>What can you try before asking for help?</w:t>
            </w:r>
            <w:r w:rsidR="00A76F23">
              <w:t>’</w:t>
            </w:r>
            <w:r w:rsidRPr="009B3DAA">
              <w:t xml:space="preserve"> to encourage independent behaviour management.</w:t>
            </w:r>
          </w:p>
          <w:p w14:paraId="2CFD91CA" w14:textId="1FC210D5" w:rsidR="00806B38" w:rsidRPr="009B3DAA" w:rsidRDefault="00806B38" w:rsidP="00806B38">
            <w:r w:rsidRPr="009B3DAA">
              <w:t xml:space="preserve">B) Use reflection prompts. Providing structured self-regulation questions like </w:t>
            </w:r>
            <w:r w:rsidR="00A76F23">
              <w:t>‘</w:t>
            </w:r>
            <w:r w:rsidRPr="009B3DAA">
              <w:t>How did you handle that situation?</w:t>
            </w:r>
            <w:r w:rsidR="00A76F23">
              <w:t>’</w:t>
            </w:r>
            <w:r w:rsidRPr="009B3DAA">
              <w:t xml:space="preserve"> or </w:t>
            </w:r>
            <w:r w:rsidR="00A76F23">
              <w:t>‘</w:t>
            </w:r>
            <w:r w:rsidRPr="009B3DAA">
              <w:t>What would you do differently next time?</w:t>
            </w:r>
            <w:r w:rsidR="00A76F23">
              <w:t>’</w:t>
            </w:r>
            <w:r w:rsidRPr="009B3DAA">
              <w:t xml:space="preserve"> ensures that the pupil</w:t>
            </w:r>
            <w:r w:rsidR="002E5EC8">
              <w:t>s</w:t>
            </w:r>
            <w:r w:rsidRPr="009B3DAA">
              <w:t xml:space="preserve"> reflect on their own progress.</w:t>
            </w:r>
            <w:r w:rsidR="004A429E">
              <w:t xml:space="preserve"> You might want to use gen AI to generate thes</w:t>
            </w:r>
            <w:r w:rsidR="00A854E7">
              <w:t xml:space="preserve">e but put time aside to check they are accurate and appropriate. </w:t>
            </w:r>
            <w:r w:rsidR="004A429E">
              <w:t xml:space="preserve"> </w:t>
            </w:r>
          </w:p>
          <w:p w14:paraId="5AB6C055" w14:textId="16CECB7A" w:rsidR="00A21DDD" w:rsidRPr="009B3DAA" w:rsidRDefault="00806B38" w:rsidP="00806B38">
            <w:r w:rsidRPr="009B3DAA">
              <w:t>C) Introduce phased support withdrawal. Mr. Blake and Ms. Hill can develop a clear plan for gradually stepping back, ensuring that the pupil builds confidence in managing their own engagement over time.</w:t>
            </w:r>
          </w:p>
        </w:tc>
      </w:tr>
    </w:tbl>
    <w:p w14:paraId="287E19C8" w14:textId="77777777" w:rsidR="00D71C58" w:rsidRPr="009B3DAA" w:rsidRDefault="00D71C58" w:rsidP="00D71C58">
      <w:pPr>
        <w:spacing w:before="0" w:after="200"/>
        <w:rPr>
          <w:rStyle w:val="normaltextrun"/>
          <w:b/>
          <w:bCs/>
          <w:color w:val="7030A0"/>
        </w:rPr>
      </w:pPr>
    </w:p>
    <w:p w14:paraId="08AFC6E8" w14:textId="77777777" w:rsidR="00D71C58" w:rsidRPr="009B3DAA" w:rsidRDefault="00D71C58" w:rsidP="00D71C58">
      <w:pPr>
        <w:spacing w:before="0" w:after="200"/>
        <w:rPr>
          <w:rStyle w:val="normaltextrun"/>
          <w:b/>
          <w:bCs/>
          <w:color w:val="7030A0"/>
        </w:rPr>
      </w:pPr>
    </w:p>
    <w:p w14:paraId="464B093D" w14:textId="668B0B43" w:rsidR="00D71C58" w:rsidRPr="00BB2C29" w:rsidRDefault="00D71C58" w:rsidP="00D71C58">
      <w:pPr>
        <w:spacing w:before="0" w:after="200"/>
        <w:jc w:val="both"/>
        <w:rPr>
          <w:b/>
          <w:color w:val="7030A0"/>
        </w:rPr>
      </w:pPr>
      <w:r w:rsidRPr="009B3DAA">
        <w:rPr>
          <w:rStyle w:val="normaltextrun"/>
          <w:b/>
          <w:color w:val="7030A0"/>
        </w:rPr>
        <w:br w:type="page"/>
      </w:r>
    </w:p>
    <w:p w14:paraId="7137A2E1" w14:textId="77777777" w:rsidR="00AA785D" w:rsidRPr="009B3DAA" w:rsidRDefault="00AA785D" w:rsidP="00AA785D">
      <w:pPr>
        <w:rPr>
          <w:b/>
          <w:bCs/>
        </w:rPr>
      </w:pPr>
    </w:p>
    <w:tbl>
      <w:tblPr>
        <w:tblStyle w:val="Style2"/>
        <w:tblW w:w="0" w:type="auto"/>
        <w:tblLook w:val="04A0" w:firstRow="1" w:lastRow="0" w:firstColumn="1" w:lastColumn="0" w:noHBand="0" w:noVBand="1"/>
      </w:tblPr>
      <w:tblGrid>
        <w:gridCol w:w="8996"/>
      </w:tblGrid>
      <w:tr w:rsidR="00AA785D" w:rsidRPr="009B3DAA" w14:paraId="388B0EBD" w14:textId="77777777">
        <w:tc>
          <w:tcPr>
            <w:tcW w:w="9016" w:type="dxa"/>
          </w:tcPr>
          <w:p w14:paraId="7E7088F2" w14:textId="77777777" w:rsidR="00AA785D" w:rsidRPr="009B3DAA" w:rsidRDefault="00AA785D">
            <w:r w:rsidRPr="009B3DAA">
              <w:rPr>
                <w:b/>
                <w:bCs/>
              </w:rPr>
              <w:t>Reflections:</w:t>
            </w:r>
          </w:p>
          <w:p w14:paraId="3E42ABD1" w14:textId="36C73453" w:rsidR="00AA785D" w:rsidRPr="009B3DAA" w:rsidRDefault="00AA785D">
            <w:r w:rsidRPr="009B3DAA">
              <w:t xml:space="preserve">Now think about your own </w:t>
            </w:r>
            <w:r w:rsidR="00274D18">
              <w:t>learning environment</w:t>
            </w:r>
            <w:r w:rsidR="00C07A40" w:rsidRPr="009B3DAA">
              <w:t xml:space="preserve">, </w:t>
            </w:r>
            <w:r w:rsidRPr="009B3DAA">
              <w:t xml:space="preserve">pupils </w:t>
            </w:r>
            <w:r w:rsidR="00C07A40" w:rsidRPr="009B3DAA">
              <w:t xml:space="preserve">and supporting adults. Consider how you will </w:t>
            </w:r>
            <w:r w:rsidR="00EC5E4C" w:rsidRPr="009B3DAA">
              <w:t xml:space="preserve">both </w:t>
            </w:r>
            <w:r w:rsidR="00C07A40" w:rsidRPr="009B3DAA">
              <w:t>use within</w:t>
            </w:r>
            <w:r w:rsidR="00AF258A">
              <w:t>-</w:t>
            </w:r>
            <w:r w:rsidR="00C07A40" w:rsidRPr="009B3DAA">
              <w:t xml:space="preserve">class grouping effectively and </w:t>
            </w:r>
            <w:r w:rsidR="00EC5E4C" w:rsidRPr="009B3DAA">
              <w:t xml:space="preserve">prepare and deploy TAs effectively. </w:t>
            </w:r>
          </w:p>
          <w:p w14:paraId="59DDD253" w14:textId="77777777" w:rsidR="00AA785D" w:rsidRPr="009B3DAA" w:rsidRDefault="00AA785D">
            <w:r w:rsidRPr="009B3DAA">
              <w:t>Consider how you’ve developed in your practice since your initial teacher training and how you can continue to develop in this area.</w:t>
            </w:r>
          </w:p>
          <w:p w14:paraId="1EC64D2A" w14:textId="2B354725" w:rsidR="00BD08E3" w:rsidRPr="009B3DAA" w:rsidRDefault="00BD08E3">
            <w:r w:rsidRPr="009B3DAA">
              <w:t xml:space="preserve">Share your reflections with your mentor at your next interaction. </w:t>
            </w:r>
          </w:p>
        </w:tc>
      </w:tr>
    </w:tbl>
    <w:p w14:paraId="45E012F7" w14:textId="3FEF32D4" w:rsidR="00E4495F" w:rsidRPr="009B3DAA" w:rsidRDefault="009048E2" w:rsidP="00E4495F">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E4495F" w:rsidRPr="009A4FA8">
          <w:rPr>
            <w:rStyle w:val="Hyperlink"/>
          </w:rPr>
          <w:t>Click here to return to Content page</w:t>
        </w:r>
      </w:hyperlink>
    </w:p>
    <w:p w14:paraId="7012D957" w14:textId="404467B8" w:rsidR="009048E2" w:rsidRPr="009B3DAA" w:rsidRDefault="009048E2" w:rsidP="009048E2">
      <w:pPr>
        <w:pStyle w:val="Subheading"/>
        <w:rPr>
          <w:rStyle w:val="Hyperlink"/>
        </w:rPr>
      </w:pPr>
    </w:p>
    <w:p w14:paraId="4096C156" w14:textId="1E28D226" w:rsidR="0085304B" w:rsidRPr="009B3DAA" w:rsidRDefault="009048E2" w:rsidP="009048E2">
      <w:pPr>
        <w:spacing w:before="0" w:after="200"/>
        <w:rPr>
          <w:rStyle w:val="normaltextrun"/>
          <w:rFonts w:ascii="Tahoma" w:hAnsi="Tahoma" w:cs="Tahoma"/>
          <w:b/>
          <w:bCs/>
          <w:color w:val="7030A0"/>
          <w:szCs w:val="24"/>
        </w:rPr>
      </w:pPr>
      <w:r w:rsidRPr="009B3DAA">
        <w:fldChar w:fldCharType="end"/>
      </w:r>
      <w:r w:rsidR="0085304B" w:rsidRPr="009B3DAA">
        <w:rPr>
          <w:rStyle w:val="normaltextrun"/>
          <w:b/>
          <w:bCs/>
          <w:color w:val="7030A0"/>
        </w:rPr>
        <w:br w:type="page"/>
      </w:r>
    </w:p>
    <w:p w14:paraId="3CCC1AF7" w14:textId="6397491C" w:rsidR="003875EB" w:rsidRDefault="003875EB" w:rsidP="00AA2D71">
      <w:pPr>
        <w:pStyle w:val="Heading"/>
      </w:pPr>
      <w:bookmarkStart w:id="34" w:name="Summary"/>
      <w:r w:rsidRPr="00AA2D71">
        <w:lastRenderedPageBreak/>
        <w:t>Summary</w:t>
      </w:r>
    </w:p>
    <w:p w14:paraId="5ECE8CB0" w14:textId="42AF8D86" w:rsidR="0000107F" w:rsidRPr="0000107F" w:rsidRDefault="0000107F" w:rsidP="0000107F">
      <w:pPr>
        <w:rPr>
          <w:b/>
          <w:bCs/>
        </w:rPr>
      </w:pPr>
      <w:r w:rsidRPr="003F2832">
        <w:rPr>
          <w:b/>
          <w:bCs/>
        </w:rPr>
        <w:t xml:space="preserve">Approximate time to complete: </w:t>
      </w:r>
      <w:r>
        <w:rPr>
          <w:b/>
          <w:bCs/>
        </w:rPr>
        <w:t>2 minutes</w:t>
      </w:r>
    </w:p>
    <w:p w14:paraId="5E5AAAC4" w14:textId="77777777" w:rsidR="006C6780" w:rsidRPr="00546780" w:rsidRDefault="006C6780" w:rsidP="00260000">
      <w:bookmarkStart w:id="35" w:name="personalprofessionalreflection"/>
      <w:bookmarkEnd w:id="34"/>
      <w:r w:rsidRPr="00260000">
        <w:rPr>
          <w:b/>
          <w:bCs/>
        </w:rPr>
        <w:t>Effective within-class grouping</w:t>
      </w:r>
    </w:p>
    <w:p w14:paraId="1CEDB43C" w14:textId="0213EE39" w:rsidR="006C6780" w:rsidRPr="006C6780" w:rsidRDefault="006C6780" w:rsidP="006C6780">
      <w:pPr>
        <w:pStyle w:val="Heading"/>
        <w:rPr>
          <w:rFonts w:asciiTheme="minorHAnsi" w:hAnsiTheme="minorHAnsi" w:cstheme="minorHAnsi"/>
          <w:b w:val="0"/>
          <w:bCs w:val="0"/>
          <w:color w:val="auto"/>
          <w:sz w:val="24"/>
          <w:szCs w:val="22"/>
        </w:rPr>
      </w:pPr>
      <w:r w:rsidRPr="006C6780">
        <w:rPr>
          <w:rFonts w:asciiTheme="minorHAnsi" w:hAnsiTheme="minorHAnsi" w:cstheme="minorHAnsi"/>
          <w:b w:val="0"/>
          <w:bCs w:val="0"/>
          <w:color w:val="auto"/>
          <w:sz w:val="24"/>
          <w:szCs w:val="22"/>
        </w:rPr>
        <w:t>Flexible grouping supports all pupils when based on learning needs rather than fixed ability labels (EEF, 2021</w:t>
      </w:r>
      <w:r w:rsidR="00B71552">
        <w:rPr>
          <w:rFonts w:asciiTheme="minorHAnsi" w:hAnsiTheme="minorHAnsi" w:cstheme="minorHAnsi"/>
          <w:b w:val="0"/>
          <w:bCs w:val="0"/>
          <w:color w:val="auto"/>
          <w:sz w:val="24"/>
          <w:szCs w:val="22"/>
        </w:rPr>
        <w:t>f</w:t>
      </w:r>
      <w:r w:rsidRPr="006C6780">
        <w:rPr>
          <w:rFonts w:asciiTheme="minorHAnsi" w:hAnsiTheme="minorHAnsi" w:cstheme="minorHAnsi"/>
          <w:b w:val="0"/>
          <w:bCs w:val="0"/>
          <w:color w:val="auto"/>
          <w:sz w:val="24"/>
          <w:szCs w:val="22"/>
        </w:rPr>
        <w:t>). While attainment-based grouping can yield small gains in mathematics</w:t>
      </w:r>
      <w:r w:rsidR="00E76E9F">
        <w:rPr>
          <w:rFonts w:asciiTheme="minorHAnsi" w:hAnsiTheme="minorHAnsi" w:cstheme="minorHAnsi"/>
          <w:b w:val="0"/>
          <w:bCs w:val="0"/>
          <w:color w:val="auto"/>
          <w:sz w:val="24"/>
          <w:szCs w:val="22"/>
        </w:rPr>
        <w:t xml:space="preserve"> (EEF, 2021f)</w:t>
      </w:r>
      <w:r w:rsidRPr="006C6780">
        <w:rPr>
          <w:rFonts w:asciiTheme="minorHAnsi" w:hAnsiTheme="minorHAnsi" w:cstheme="minorHAnsi"/>
          <w:b w:val="0"/>
          <w:bCs w:val="0"/>
          <w:color w:val="auto"/>
          <w:sz w:val="24"/>
          <w:szCs w:val="22"/>
        </w:rPr>
        <w:t xml:space="preserve">, rigid grouping may lead to disengagement </w:t>
      </w:r>
      <w:r w:rsidR="007C4C0A">
        <w:rPr>
          <w:rFonts w:asciiTheme="minorHAnsi" w:hAnsiTheme="minorHAnsi" w:cstheme="minorHAnsi"/>
          <w:b w:val="0"/>
          <w:bCs w:val="0"/>
          <w:color w:val="auto"/>
          <w:sz w:val="24"/>
          <w:szCs w:val="22"/>
        </w:rPr>
        <w:t>(</w:t>
      </w:r>
      <w:r w:rsidR="007C4C0A" w:rsidRPr="007C4C0A">
        <w:rPr>
          <w:rFonts w:asciiTheme="minorHAnsi" w:hAnsiTheme="minorHAnsi" w:cstheme="minorHAnsi"/>
          <w:b w:val="0"/>
          <w:bCs w:val="0"/>
          <w:color w:val="auto"/>
          <w:sz w:val="24"/>
          <w:szCs w:val="22"/>
        </w:rPr>
        <w:t>Hallam</w:t>
      </w:r>
      <w:r w:rsidR="007C4C0A">
        <w:rPr>
          <w:rFonts w:asciiTheme="minorHAnsi" w:hAnsiTheme="minorHAnsi" w:cstheme="minorHAnsi"/>
          <w:b w:val="0"/>
          <w:bCs w:val="0"/>
          <w:color w:val="auto"/>
          <w:sz w:val="24"/>
          <w:szCs w:val="22"/>
        </w:rPr>
        <w:t xml:space="preserve"> </w:t>
      </w:r>
      <w:r w:rsidR="007C4C0A" w:rsidRPr="007C4C0A">
        <w:rPr>
          <w:rFonts w:asciiTheme="minorHAnsi" w:hAnsiTheme="minorHAnsi" w:cstheme="minorHAnsi"/>
          <w:b w:val="0"/>
          <w:bCs w:val="0"/>
          <w:color w:val="auto"/>
          <w:sz w:val="24"/>
          <w:szCs w:val="22"/>
        </w:rPr>
        <w:t xml:space="preserve">&amp; Ireson </w:t>
      </w:r>
      <w:r w:rsidR="007C4C0A">
        <w:rPr>
          <w:rFonts w:asciiTheme="minorHAnsi" w:hAnsiTheme="minorHAnsi" w:cstheme="minorHAnsi"/>
          <w:b w:val="0"/>
          <w:bCs w:val="0"/>
          <w:color w:val="auto"/>
          <w:sz w:val="24"/>
          <w:szCs w:val="22"/>
        </w:rPr>
        <w:t>2</w:t>
      </w:r>
      <w:r w:rsidR="007C4C0A" w:rsidRPr="007C4C0A">
        <w:rPr>
          <w:rFonts w:asciiTheme="minorHAnsi" w:hAnsiTheme="minorHAnsi" w:cstheme="minorHAnsi"/>
          <w:b w:val="0"/>
          <w:bCs w:val="0"/>
          <w:color w:val="auto"/>
          <w:sz w:val="24"/>
          <w:szCs w:val="22"/>
        </w:rPr>
        <w:t xml:space="preserve">006). </w:t>
      </w:r>
      <w:r w:rsidRPr="006C6780">
        <w:rPr>
          <w:rFonts w:asciiTheme="minorHAnsi" w:hAnsiTheme="minorHAnsi" w:cstheme="minorHAnsi"/>
          <w:b w:val="0"/>
          <w:bCs w:val="0"/>
          <w:color w:val="auto"/>
          <w:sz w:val="24"/>
          <w:szCs w:val="22"/>
        </w:rPr>
        <w:t xml:space="preserve"> Regularly adjusting groups prevents fixed mindsets and ensures that groupings support progress</w:t>
      </w:r>
      <w:r w:rsidR="00186955">
        <w:rPr>
          <w:rFonts w:asciiTheme="minorHAnsi" w:hAnsiTheme="minorHAnsi" w:cstheme="minorHAnsi"/>
          <w:b w:val="0"/>
          <w:bCs w:val="0"/>
          <w:color w:val="auto"/>
          <w:sz w:val="24"/>
          <w:szCs w:val="22"/>
        </w:rPr>
        <w:t xml:space="preserve">, </w:t>
      </w:r>
      <w:r w:rsidRPr="006C6780">
        <w:rPr>
          <w:rFonts w:asciiTheme="minorHAnsi" w:hAnsiTheme="minorHAnsi" w:cstheme="minorHAnsi"/>
          <w:b w:val="0"/>
          <w:bCs w:val="0"/>
          <w:color w:val="auto"/>
          <w:sz w:val="24"/>
          <w:szCs w:val="22"/>
        </w:rPr>
        <w:t xml:space="preserve">not define ability. Communicate this clearly to both pupils and parents. Avoid grouping by </w:t>
      </w:r>
      <w:r w:rsidR="00EC704E">
        <w:rPr>
          <w:rFonts w:asciiTheme="minorHAnsi" w:hAnsiTheme="minorHAnsi" w:cstheme="minorHAnsi"/>
          <w:b w:val="0"/>
          <w:bCs w:val="0"/>
          <w:color w:val="auto"/>
          <w:sz w:val="24"/>
          <w:szCs w:val="22"/>
        </w:rPr>
        <w:t>‘</w:t>
      </w:r>
      <w:r w:rsidRPr="006C6780">
        <w:rPr>
          <w:rFonts w:asciiTheme="minorHAnsi" w:hAnsiTheme="minorHAnsi" w:cstheme="minorHAnsi"/>
          <w:b w:val="0"/>
          <w:bCs w:val="0"/>
          <w:color w:val="auto"/>
          <w:sz w:val="24"/>
          <w:szCs w:val="22"/>
        </w:rPr>
        <w:t>learning styles</w:t>
      </w:r>
      <w:r w:rsidR="00EC704E">
        <w:rPr>
          <w:rFonts w:asciiTheme="minorHAnsi" w:hAnsiTheme="minorHAnsi" w:cstheme="minorHAnsi"/>
          <w:b w:val="0"/>
          <w:bCs w:val="0"/>
          <w:color w:val="auto"/>
          <w:sz w:val="24"/>
          <w:szCs w:val="22"/>
        </w:rPr>
        <w:t>’</w:t>
      </w:r>
      <w:r w:rsidRPr="006C6780">
        <w:rPr>
          <w:rFonts w:asciiTheme="minorHAnsi" w:hAnsiTheme="minorHAnsi" w:cstheme="minorHAnsi"/>
          <w:b w:val="0"/>
          <w:bCs w:val="0"/>
          <w:color w:val="auto"/>
          <w:sz w:val="24"/>
          <w:szCs w:val="22"/>
        </w:rPr>
        <w:t xml:space="preserve"> (EEF, 2021</w:t>
      </w:r>
      <w:r w:rsidR="004701F2">
        <w:rPr>
          <w:rFonts w:asciiTheme="minorHAnsi" w:hAnsiTheme="minorHAnsi" w:cstheme="minorHAnsi"/>
          <w:b w:val="0"/>
          <w:bCs w:val="0"/>
          <w:color w:val="auto"/>
          <w:sz w:val="24"/>
          <w:szCs w:val="22"/>
        </w:rPr>
        <w:t>d</w:t>
      </w:r>
      <w:r w:rsidRPr="006C6780">
        <w:rPr>
          <w:rFonts w:asciiTheme="minorHAnsi" w:hAnsiTheme="minorHAnsi" w:cstheme="minorHAnsi"/>
          <w:b w:val="0"/>
          <w:bCs w:val="0"/>
          <w:color w:val="auto"/>
          <w:sz w:val="24"/>
          <w:szCs w:val="22"/>
        </w:rPr>
        <w:t xml:space="preserve">; Pashler et al., 2008) and ensure all pupils experience </w:t>
      </w:r>
      <w:r w:rsidR="00EC704E">
        <w:rPr>
          <w:rFonts w:asciiTheme="minorHAnsi" w:hAnsiTheme="minorHAnsi" w:cstheme="minorHAnsi"/>
          <w:b w:val="0"/>
          <w:bCs w:val="0"/>
          <w:color w:val="auto"/>
          <w:sz w:val="24"/>
          <w:szCs w:val="22"/>
        </w:rPr>
        <w:t xml:space="preserve">appropriate levels of </w:t>
      </w:r>
      <w:r w:rsidRPr="006C6780">
        <w:rPr>
          <w:rFonts w:asciiTheme="minorHAnsi" w:hAnsiTheme="minorHAnsi" w:cstheme="minorHAnsi"/>
          <w:b w:val="0"/>
          <w:bCs w:val="0"/>
          <w:color w:val="auto"/>
          <w:sz w:val="24"/>
          <w:szCs w:val="22"/>
        </w:rPr>
        <w:t>challenge. Collaborate with the SENCO to provide necessary adaptations for pupils with SEND while keeping them integrated into high-quality teacher instruction.</w:t>
      </w:r>
    </w:p>
    <w:p w14:paraId="662818DE" w14:textId="77777777" w:rsidR="006C6780" w:rsidRPr="00546780" w:rsidRDefault="006C6780" w:rsidP="00260000">
      <w:r w:rsidRPr="00260000">
        <w:rPr>
          <w:b/>
          <w:bCs/>
        </w:rPr>
        <w:t>Preparing and deploying TAs effectively</w:t>
      </w:r>
    </w:p>
    <w:p w14:paraId="0D6FC997" w14:textId="0080B1C5" w:rsidR="006C6780" w:rsidRPr="006C6780" w:rsidRDefault="006C6780" w:rsidP="006C6780">
      <w:pPr>
        <w:pStyle w:val="Heading"/>
        <w:rPr>
          <w:rFonts w:asciiTheme="minorHAnsi" w:hAnsiTheme="minorHAnsi" w:cstheme="minorHAnsi"/>
          <w:b w:val="0"/>
          <w:bCs w:val="0"/>
          <w:color w:val="auto"/>
          <w:sz w:val="24"/>
          <w:szCs w:val="22"/>
        </w:rPr>
      </w:pPr>
      <w:r w:rsidRPr="006C6780">
        <w:rPr>
          <w:rFonts w:asciiTheme="minorHAnsi" w:hAnsiTheme="minorHAnsi" w:cstheme="minorHAnsi"/>
          <w:b w:val="0"/>
          <w:bCs w:val="0"/>
          <w:color w:val="auto"/>
          <w:sz w:val="24"/>
          <w:szCs w:val="22"/>
        </w:rPr>
        <w:t>TAs work best when they supplement, rather than replace, teacher instruction (EEF, 202</w:t>
      </w:r>
      <w:r w:rsidR="00D62537">
        <w:rPr>
          <w:rFonts w:asciiTheme="minorHAnsi" w:hAnsiTheme="minorHAnsi" w:cstheme="minorHAnsi"/>
          <w:b w:val="0"/>
          <w:bCs w:val="0"/>
          <w:color w:val="auto"/>
          <w:sz w:val="24"/>
          <w:szCs w:val="22"/>
        </w:rPr>
        <w:t>5a</w:t>
      </w:r>
      <w:r w:rsidRPr="006C6780">
        <w:rPr>
          <w:rFonts w:asciiTheme="minorHAnsi" w:hAnsiTheme="minorHAnsi" w:cstheme="minorHAnsi"/>
          <w:b w:val="0"/>
          <w:bCs w:val="0"/>
          <w:color w:val="auto"/>
          <w:sz w:val="24"/>
          <w:szCs w:val="22"/>
        </w:rPr>
        <w:t>; Blatchford et al., 2009). Structured preparation is key. For example, before lessons, meet with your TA to review:</w:t>
      </w:r>
    </w:p>
    <w:p w14:paraId="14955FB4" w14:textId="7B442BCA" w:rsidR="006C6780" w:rsidRPr="006C6780" w:rsidRDefault="00186955" w:rsidP="006C6780">
      <w:pPr>
        <w:pStyle w:val="Heading"/>
        <w:numPr>
          <w:ilvl w:val="0"/>
          <w:numId w:val="152"/>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t</w:t>
      </w:r>
      <w:r w:rsidR="006C6780" w:rsidRPr="006C6780">
        <w:rPr>
          <w:rFonts w:asciiTheme="minorHAnsi" w:hAnsiTheme="minorHAnsi" w:cstheme="minorHAnsi"/>
          <w:b w:val="0"/>
          <w:bCs w:val="0"/>
          <w:color w:val="auto"/>
          <w:sz w:val="24"/>
          <w:szCs w:val="22"/>
        </w:rPr>
        <w:t>he core content and skills pupils will develop</w:t>
      </w:r>
    </w:p>
    <w:p w14:paraId="4185388F" w14:textId="14C33E3F" w:rsidR="006C6780" w:rsidRPr="006C6780" w:rsidRDefault="00186955" w:rsidP="006C6780">
      <w:pPr>
        <w:pStyle w:val="Heading"/>
        <w:numPr>
          <w:ilvl w:val="0"/>
          <w:numId w:val="152"/>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t</w:t>
      </w:r>
      <w:r w:rsidR="006C6780" w:rsidRPr="006C6780">
        <w:rPr>
          <w:rFonts w:asciiTheme="minorHAnsi" w:hAnsiTheme="minorHAnsi" w:cstheme="minorHAnsi"/>
          <w:b w:val="0"/>
          <w:bCs w:val="0"/>
          <w:color w:val="auto"/>
          <w:sz w:val="24"/>
          <w:szCs w:val="22"/>
        </w:rPr>
        <w:t>he scaffolding framework to guide pupil learning</w:t>
      </w:r>
    </w:p>
    <w:p w14:paraId="2ED79A52" w14:textId="7016A8E1" w:rsidR="006C6780" w:rsidRPr="006C6780" w:rsidRDefault="00186955" w:rsidP="006C6780">
      <w:pPr>
        <w:pStyle w:val="Heading"/>
        <w:numPr>
          <w:ilvl w:val="0"/>
          <w:numId w:val="152"/>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t</w:t>
      </w:r>
      <w:r w:rsidR="006C6780" w:rsidRPr="006C6780">
        <w:rPr>
          <w:rFonts w:asciiTheme="minorHAnsi" w:hAnsiTheme="minorHAnsi" w:cstheme="minorHAnsi"/>
          <w:b w:val="0"/>
          <w:bCs w:val="0"/>
          <w:color w:val="auto"/>
          <w:sz w:val="24"/>
          <w:szCs w:val="22"/>
        </w:rPr>
        <w:t>heir specific role in supporting, not leading, instruction</w:t>
      </w:r>
    </w:p>
    <w:p w14:paraId="05BAF276" w14:textId="728D8CE9" w:rsidR="006C6780" w:rsidRPr="006C6780" w:rsidRDefault="006C6780" w:rsidP="006C6780">
      <w:pPr>
        <w:pStyle w:val="Heading"/>
        <w:rPr>
          <w:rFonts w:asciiTheme="minorHAnsi" w:hAnsiTheme="minorHAnsi" w:cstheme="minorHAnsi"/>
          <w:b w:val="0"/>
          <w:bCs w:val="0"/>
          <w:color w:val="auto"/>
          <w:sz w:val="24"/>
          <w:szCs w:val="22"/>
        </w:rPr>
      </w:pPr>
      <w:r w:rsidRPr="006C6780">
        <w:rPr>
          <w:rFonts w:asciiTheme="minorHAnsi" w:hAnsiTheme="minorHAnsi" w:cstheme="minorHAnsi"/>
          <w:b w:val="0"/>
          <w:bCs w:val="0"/>
          <w:color w:val="auto"/>
          <w:sz w:val="24"/>
          <w:szCs w:val="22"/>
        </w:rPr>
        <w:t>Using AI-generated lesson summaries and scaffolded prompts can reduce your workload while equipping TAs with research-informed support strategies. Ensure any AI use complies with school policies and copyright laws. Clear teacher-TA agreements define roles and encourage rotating support across pupils, maintaining access to teacher-led instruction. Regular feedback sessions help refine strategies to meet pupil needs.</w:t>
      </w:r>
    </w:p>
    <w:p w14:paraId="6FF44BBE" w14:textId="77777777" w:rsidR="006C6780" w:rsidRPr="00546780" w:rsidRDefault="006C6780" w:rsidP="00260000">
      <w:r w:rsidRPr="00260000">
        <w:rPr>
          <w:b/>
          <w:bCs/>
        </w:rPr>
        <w:t>Supporting TAs to Foster Pupil Agency</w:t>
      </w:r>
    </w:p>
    <w:p w14:paraId="547626FE" w14:textId="57D2F4DB" w:rsidR="006C6780" w:rsidRPr="006C6780" w:rsidRDefault="003449B3" w:rsidP="006C6780">
      <w:pPr>
        <w:pStyle w:val="Heading"/>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 xml:space="preserve">Research finds that </w:t>
      </w:r>
      <w:r w:rsidR="00266277" w:rsidRPr="00266277">
        <w:rPr>
          <w:rFonts w:asciiTheme="minorHAnsi" w:hAnsiTheme="minorHAnsi" w:cstheme="minorHAnsi"/>
          <w:b w:val="0"/>
          <w:bCs w:val="0"/>
          <w:color w:val="auto"/>
          <w:sz w:val="24"/>
          <w:szCs w:val="22"/>
        </w:rPr>
        <w:t>TAs are more effective when they support pupils through scaffolding, starting with observation and encouraging self-scaffolding before offering help</w:t>
      </w:r>
      <w:r>
        <w:rPr>
          <w:rFonts w:asciiTheme="minorHAnsi" w:hAnsiTheme="minorHAnsi" w:cstheme="minorHAnsi"/>
          <w:b w:val="0"/>
          <w:bCs w:val="0"/>
          <w:color w:val="auto"/>
          <w:sz w:val="24"/>
          <w:szCs w:val="22"/>
        </w:rPr>
        <w:t xml:space="preserve"> (EEF, 2025)</w:t>
      </w:r>
      <w:r w:rsidR="00266277" w:rsidRPr="00266277">
        <w:rPr>
          <w:rFonts w:asciiTheme="minorHAnsi" w:hAnsiTheme="minorHAnsi" w:cstheme="minorHAnsi"/>
          <w:b w:val="0"/>
          <w:bCs w:val="0"/>
          <w:color w:val="auto"/>
          <w:sz w:val="24"/>
          <w:szCs w:val="22"/>
        </w:rPr>
        <w:t>.</w:t>
      </w:r>
      <w:r w:rsidR="006C6780" w:rsidRPr="006C6780">
        <w:rPr>
          <w:rFonts w:asciiTheme="minorHAnsi" w:hAnsiTheme="minorHAnsi" w:cstheme="minorHAnsi"/>
          <w:b w:val="0"/>
          <w:bCs w:val="0"/>
          <w:color w:val="auto"/>
          <w:sz w:val="24"/>
          <w:szCs w:val="22"/>
        </w:rPr>
        <w:t xml:space="preserve"> To promote independence, TAs should:</w:t>
      </w:r>
    </w:p>
    <w:p w14:paraId="53C2B770" w14:textId="7A3E6F33" w:rsidR="006C6780" w:rsidRPr="006C6780" w:rsidRDefault="00C455FC" w:rsidP="006C6780">
      <w:pPr>
        <w:pStyle w:val="Heading"/>
        <w:numPr>
          <w:ilvl w:val="0"/>
          <w:numId w:val="153"/>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a</w:t>
      </w:r>
      <w:r w:rsidR="006C6780" w:rsidRPr="006C6780">
        <w:rPr>
          <w:rFonts w:asciiTheme="minorHAnsi" w:hAnsiTheme="minorHAnsi" w:cstheme="minorHAnsi"/>
          <w:b w:val="0"/>
          <w:bCs w:val="0"/>
          <w:color w:val="auto"/>
          <w:sz w:val="24"/>
          <w:szCs w:val="22"/>
        </w:rPr>
        <w:t>llow self-scaffolding so pupils attempt tasks independently first</w:t>
      </w:r>
    </w:p>
    <w:p w14:paraId="7004235E" w14:textId="06C5C8D5" w:rsidR="006C6780" w:rsidRPr="006C6780" w:rsidRDefault="00C455FC" w:rsidP="006C6780">
      <w:pPr>
        <w:pStyle w:val="Heading"/>
        <w:numPr>
          <w:ilvl w:val="0"/>
          <w:numId w:val="153"/>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u</w:t>
      </w:r>
      <w:r w:rsidR="006C6780" w:rsidRPr="006C6780">
        <w:rPr>
          <w:rFonts w:asciiTheme="minorHAnsi" w:hAnsiTheme="minorHAnsi" w:cstheme="minorHAnsi"/>
          <w:b w:val="0"/>
          <w:bCs w:val="0"/>
          <w:color w:val="auto"/>
          <w:sz w:val="24"/>
          <w:szCs w:val="22"/>
        </w:rPr>
        <w:t>se prompting and clueing</w:t>
      </w:r>
      <w:r>
        <w:rPr>
          <w:rFonts w:asciiTheme="minorHAnsi" w:hAnsiTheme="minorHAnsi" w:cstheme="minorHAnsi"/>
          <w:b w:val="0"/>
          <w:bCs w:val="0"/>
          <w:color w:val="auto"/>
          <w:sz w:val="24"/>
          <w:szCs w:val="22"/>
        </w:rPr>
        <w:t xml:space="preserve">, </w:t>
      </w:r>
      <w:r w:rsidR="006C6780" w:rsidRPr="006C6780">
        <w:rPr>
          <w:rFonts w:asciiTheme="minorHAnsi" w:hAnsiTheme="minorHAnsi" w:cstheme="minorHAnsi"/>
          <w:b w:val="0"/>
          <w:bCs w:val="0"/>
          <w:color w:val="auto"/>
          <w:sz w:val="24"/>
          <w:szCs w:val="22"/>
        </w:rPr>
        <w:t>ask open-ended questions to guide thinking rather than giving answers</w:t>
      </w:r>
    </w:p>
    <w:p w14:paraId="69CDCBA0" w14:textId="2647E290" w:rsidR="006C6780" w:rsidRPr="006C6780" w:rsidRDefault="00C455FC" w:rsidP="006C6780">
      <w:pPr>
        <w:pStyle w:val="Heading"/>
        <w:numPr>
          <w:ilvl w:val="0"/>
          <w:numId w:val="153"/>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m</w:t>
      </w:r>
      <w:r w:rsidR="006C6780" w:rsidRPr="006C6780">
        <w:rPr>
          <w:rFonts w:asciiTheme="minorHAnsi" w:hAnsiTheme="minorHAnsi" w:cstheme="minorHAnsi"/>
          <w:b w:val="0"/>
          <w:bCs w:val="0"/>
          <w:color w:val="auto"/>
          <w:sz w:val="24"/>
          <w:szCs w:val="22"/>
        </w:rPr>
        <w:t>odel approaches when necessary, encouraging active pupil engagement</w:t>
      </w:r>
    </w:p>
    <w:p w14:paraId="1709AA58" w14:textId="4DA6BAB5" w:rsidR="006C6780" w:rsidRPr="006C6780" w:rsidRDefault="00C455FC" w:rsidP="006C6780">
      <w:pPr>
        <w:pStyle w:val="Heading"/>
        <w:numPr>
          <w:ilvl w:val="0"/>
          <w:numId w:val="153"/>
        </w:numPr>
        <w:rPr>
          <w:rFonts w:asciiTheme="minorHAnsi" w:hAnsiTheme="minorHAnsi" w:cstheme="minorHAnsi"/>
          <w:b w:val="0"/>
          <w:bCs w:val="0"/>
          <w:color w:val="auto"/>
          <w:sz w:val="24"/>
          <w:szCs w:val="22"/>
        </w:rPr>
      </w:pPr>
      <w:r>
        <w:rPr>
          <w:rFonts w:asciiTheme="minorHAnsi" w:hAnsiTheme="minorHAnsi" w:cstheme="minorHAnsi"/>
          <w:b w:val="0"/>
          <w:bCs w:val="0"/>
          <w:color w:val="auto"/>
          <w:sz w:val="24"/>
          <w:szCs w:val="22"/>
        </w:rPr>
        <w:t>u</w:t>
      </w:r>
      <w:r w:rsidR="006C6780" w:rsidRPr="006C6780">
        <w:rPr>
          <w:rFonts w:asciiTheme="minorHAnsi" w:hAnsiTheme="minorHAnsi" w:cstheme="minorHAnsi"/>
          <w:b w:val="0"/>
          <w:bCs w:val="0"/>
          <w:color w:val="auto"/>
          <w:sz w:val="24"/>
          <w:szCs w:val="22"/>
        </w:rPr>
        <w:t>se correction only as a last resort, reinforcing problem-solving rather than mere recall</w:t>
      </w:r>
    </w:p>
    <w:p w14:paraId="68D8B70D" w14:textId="77777777" w:rsidR="006C6780" w:rsidRPr="006C6780" w:rsidRDefault="006C6780" w:rsidP="006C6780">
      <w:pPr>
        <w:pStyle w:val="Heading"/>
        <w:rPr>
          <w:rFonts w:asciiTheme="minorHAnsi" w:hAnsiTheme="minorHAnsi" w:cstheme="minorHAnsi"/>
          <w:b w:val="0"/>
          <w:bCs w:val="0"/>
          <w:color w:val="auto"/>
          <w:sz w:val="24"/>
          <w:szCs w:val="22"/>
        </w:rPr>
      </w:pPr>
      <w:r w:rsidRPr="006C6780">
        <w:rPr>
          <w:rFonts w:asciiTheme="minorHAnsi" w:hAnsiTheme="minorHAnsi" w:cstheme="minorHAnsi"/>
          <w:b w:val="0"/>
          <w:bCs w:val="0"/>
          <w:color w:val="auto"/>
          <w:sz w:val="24"/>
          <w:szCs w:val="22"/>
        </w:rPr>
        <w:lastRenderedPageBreak/>
        <w:t>Embedding open-ended questioning enables pupils to develop reasoning and problem-solving skills. Regular teacher-TA planning and feedback sessions ensure that support remains aligned with lesson objectives. AI-generated question stems further scaffold TA questioning, reducing reliance on direct instruction and reinforcing metacognitive strategies.</w:t>
      </w:r>
    </w:p>
    <w:p w14:paraId="5176D984" w14:textId="567DB4D9" w:rsidR="00795754" w:rsidRPr="009B3DAA" w:rsidRDefault="0070606E" w:rsidP="00795754">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795754" w:rsidRPr="009A4FA8">
          <w:rPr>
            <w:rStyle w:val="Hyperlink"/>
          </w:rPr>
          <w:t>Click here to return to Content page</w:t>
        </w:r>
      </w:hyperlink>
    </w:p>
    <w:p w14:paraId="6B71FC95" w14:textId="57836EB3" w:rsidR="0070606E" w:rsidRPr="009B3DAA" w:rsidRDefault="0070606E" w:rsidP="006C6780">
      <w:pPr>
        <w:pStyle w:val="Subheading"/>
        <w:rPr>
          <w:rStyle w:val="Hyperlink"/>
        </w:rPr>
      </w:pPr>
    </w:p>
    <w:p w14:paraId="7BE3245E" w14:textId="77777777" w:rsidR="0070606E" w:rsidRPr="009B3DAA" w:rsidRDefault="0070606E" w:rsidP="0070606E">
      <w:pPr>
        <w:pStyle w:val="Heading"/>
      </w:pPr>
      <w:r w:rsidRPr="009B3DAA">
        <w:fldChar w:fldCharType="end"/>
      </w:r>
    </w:p>
    <w:p w14:paraId="4DEC7BC0" w14:textId="77777777" w:rsidR="0070606E" w:rsidRPr="009B3DAA" w:rsidRDefault="0070606E">
      <w:pPr>
        <w:spacing w:before="0" w:after="200"/>
        <w:jc w:val="both"/>
        <w:rPr>
          <w:rFonts w:ascii="Tahoma" w:hAnsi="Tahoma" w:cs="Tahoma"/>
          <w:b/>
          <w:bCs/>
          <w:color w:val="004B62" w:themeColor="text1"/>
          <w:sz w:val="28"/>
          <w:szCs w:val="28"/>
        </w:rPr>
      </w:pPr>
      <w:r w:rsidRPr="009B3DAA">
        <w:br w:type="page"/>
      </w:r>
    </w:p>
    <w:p w14:paraId="7EE9CA36" w14:textId="77777777" w:rsidR="00B40D94" w:rsidRDefault="00AF0C30" w:rsidP="00B40D94">
      <w:pPr>
        <w:pStyle w:val="Heading"/>
      </w:pPr>
      <w:bookmarkStart w:id="36" w:name="Nextsteps"/>
      <w:bookmarkEnd w:id="36"/>
      <w:r>
        <w:rPr>
          <w:lang w:val="en-US"/>
        </w:rPr>
        <w:lastRenderedPageBreak/>
        <w:t>Next steps</w:t>
      </w:r>
      <w:r w:rsidR="00B40D94" w:rsidRPr="00B40D94">
        <w:t xml:space="preserve"> </w:t>
      </w:r>
    </w:p>
    <w:p w14:paraId="71097F73" w14:textId="7CB9CC91" w:rsidR="00B40D94" w:rsidRPr="0000107F" w:rsidRDefault="00B40D94" w:rsidP="00B40D94">
      <w:pPr>
        <w:rPr>
          <w:b/>
          <w:bCs/>
        </w:rPr>
      </w:pPr>
      <w:r w:rsidRPr="003F2832">
        <w:rPr>
          <w:b/>
          <w:bCs/>
        </w:rPr>
        <w:t xml:space="preserve">Approximate time to complete: </w:t>
      </w:r>
      <w:r>
        <w:rPr>
          <w:b/>
          <w:bCs/>
        </w:rPr>
        <w:t>2 minutes</w:t>
      </w:r>
    </w:p>
    <w:tbl>
      <w:tblPr>
        <w:tblStyle w:val="Style5"/>
        <w:tblW w:w="0" w:type="auto"/>
        <w:tblLook w:val="04A0" w:firstRow="1" w:lastRow="0" w:firstColumn="1" w:lastColumn="0" w:noHBand="0" w:noVBand="1"/>
      </w:tblPr>
      <w:tblGrid>
        <w:gridCol w:w="9016"/>
      </w:tblGrid>
      <w:tr w:rsidR="00AF0C30" w14:paraId="11B23183" w14:textId="77777777" w:rsidTr="00AD4192">
        <w:tc>
          <w:tcPr>
            <w:tcW w:w="9016" w:type="dxa"/>
            <w:shd w:val="clear" w:color="auto" w:fill="FDE9FD"/>
          </w:tcPr>
          <w:p w14:paraId="2B485A05" w14:textId="2F8FCDC3" w:rsidR="00AF0C30" w:rsidRDefault="00AF0C30" w:rsidP="00A854E7">
            <w:pPr>
              <w:spacing w:line="276" w:lineRule="auto"/>
              <w:rPr>
                <w:color w:val="FF0000"/>
                <w:lang w:val="en-US"/>
              </w:rPr>
            </w:pPr>
            <w:r w:rsidRPr="00CD1853">
              <w:rPr>
                <w:color w:val="FF0000"/>
                <w:lang w:val="en-US"/>
              </w:rPr>
              <w:t>The following next steps are suggestions of how early career teachers could implement the learning from this elective self-study and align with the associated Mentor Support materials. Schools may wish to adapt this to meet the needs of their context and their ECTs</w:t>
            </w:r>
            <w:r w:rsidR="006F71F3" w:rsidRPr="00CD1853">
              <w:rPr>
                <w:color w:val="FF0000"/>
                <w:lang w:val="en-US"/>
              </w:rPr>
              <w:t xml:space="preserve">. </w:t>
            </w:r>
          </w:p>
        </w:tc>
      </w:tr>
    </w:tbl>
    <w:bookmarkEnd w:id="35"/>
    <w:p w14:paraId="7259481A" w14:textId="72E428E9" w:rsidR="00DB298B" w:rsidRPr="00CA0D72" w:rsidRDefault="00DD4124" w:rsidP="00CA0D72">
      <w:pPr>
        <w:pStyle w:val="Subheading"/>
      </w:pPr>
      <w:r w:rsidRPr="00CA0D72">
        <w:rPr>
          <w:rStyle w:val="normaltextrun"/>
        </w:rPr>
        <w:t>Observing </w:t>
      </w:r>
      <w:r w:rsidRPr="00CA0D72">
        <w:rPr>
          <w:rStyle w:val="eop"/>
        </w:rPr>
        <w:t> </w:t>
      </w:r>
    </w:p>
    <w:p w14:paraId="34B89EF0" w14:textId="096689CC" w:rsidR="00371C33" w:rsidRPr="00371C33" w:rsidRDefault="00371C33" w:rsidP="00113293">
      <w:pPr>
        <w:rPr>
          <w:rFonts w:ascii="Tahoma" w:eastAsia="Times New Roman" w:hAnsi="Tahoma" w:cs="Tahoma"/>
          <w:szCs w:val="24"/>
          <w:lang w:eastAsia="en-GB"/>
        </w:rPr>
      </w:pPr>
      <w:r w:rsidRPr="00371C33">
        <w:rPr>
          <w:rFonts w:ascii="Tahoma" w:eastAsia="Times New Roman" w:hAnsi="Tahoma" w:cs="Tahoma"/>
          <w:szCs w:val="24"/>
          <w:lang w:eastAsia="en-GB"/>
        </w:rPr>
        <w:t xml:space="preserve">If possible, arrange an opportunity with your mentor to observe a colleague working in partnership with their TA to ensure that pupils receive structured, well-scaffolded support while developing independence. </w:t>
      </w:r>
    </w:p>
    <w:p w14:paraId="4AE621B2" w14:textId="1DED8E8E" w:rsidR="00371C33" w:rsidRPr="00371C33" w:rsidRDefault="00371C33" w:rsidP="00113293">
      <w:pPr>
        <w:rPr>
          <w:rFonts w:ascii="Tahoma" w:eastAsia="Times New Roman" w:hAnsi="Tahoma" w:cs="Tahoma"/>
          <w:szCs w:val="24"/>
          <w:lang w:eastAsia="en-GB"/>
        </w:rPr>
      </w:pPr>
      <w:r w:rsidRPr="00371C33">
        <w:rPr>
          <w:rFonts w:ascii="Tahoma" w:eastAsia="Times New Roman" w:hAnsi="Tahoma" w:cs="Tahoma"/>
          <w:szCs w:val="24"/>
          <w:lang w:eastAsia="en-GB"/>
        </w:rPr>
        <w:t>As you observe, consider the following:</w:t>
      </w:r>
    </w:p>
    <w:p w14:paraId="041F3357" w14:textId="77777777" w:rsidR="000B3B41" w:rsidRPr="00047F35" w:rsidRDefault="000B3B41" w:rsidP="000B3B41">
      <w:pPr>
        <w:pStyle w:val="ListParagraph"/>
        <w:numPr>
          <w:ilvl w:val="0"/>
          <w:numId w:val="213"/>
        </w:numPr>
        <w:rPr>
          <w:lang w:eastAsia="en-GB"/>
        </w:rPr>
      </w:pPr>
      <w:r w:rsidRPr="007F4E58">
        <w:rPr>
          <w:b/>
          <w:bCs/>
          <w:lang w:eastAsia="en-GB"/>
        </w:rPr>
        <w:t>How does the TA use the scaffolding framework?</w:t>
      </w:r>
      <w:r w:rsidRPr="431BC157">
        <w:rPr>
          <w:lang w:eastAsia="en-GB"/>
        </w:rPr>
        <w:t xml:space="preserve"> Observe where the TA allows self-scaffolding first before moving to prompting, clueing, modelling, and finally correction, ensuring they provide the least amount of help first.</w:t>
      </w:r>
    </w:p>
    <w:p w14:paraId="3C013432" w14:textId="77777777" w:rsidR="000B3B41" w:rsidRPr="007F41AB" w:rsidRDefault="000B3B41" w:rsidP="000B3B41">
      <w:pPr>
        <w:pStyle w:val="ListParagraph"/>
        <w:numPr>
          <w:ilvl w:val="0"/>
          <w:numId w:val="213"/>
        </w:numPr>
        <w:rPr>
          <w:szCs w:val="24"/>
          <w:lang w:eastAsia="en-GB"/>
        </w:rPr>
      </w:pPr>
      <w:r w:rsidRPr="007F4E58">
        <w:rPr>
          <w:b/>
          <w:bCs/>
          <w:szCs w:val="24"/>
          <w:lang w:eastAsia="en-GB"/>
        </w:rPr>
        <w:t>How is the teacher-TA relationship structured?</w:t>
      </w:r>
      <w:r w:rsidRPr="007F41AB">
        <w:rPr>
          <w:szCs w:val="24"/>
          <w:lang w:eastAsia="en-GB"/>
        </w:rPr>
        <w:t xml:space="preserve"> Look for clear roles and expectations, ensuring that the TA is supplementing rather than replacing teacher input.</w:t>
      </w:r>
    </w:p>
    <w:p w14:paraId="153C46B9" w14:textId="77777777" w:rsidR="000B3B41" w:rsidRPr="007F41AB" w:rsidRDefault="000B3B41" w:rsidP="000B3B41">
      <w:pPr>
        <w:pStyle w:val="ListParagraph"/>
        <w:numPr>
          <w:ilvl w:val="0"/>
          <w:numId w:val="213"/>
        </w:numPr>
        <w:rPr>
          <w:szCs w:val="24"/>
          <w:lang w:eastAsia="en-GB"/>
        </w:rPr>
      </w:pPr>
      <w:r w:rsidRPr="007F4E58">
        <w:rPr>
          <w:b/>
          <w:bCs/>
          <w:szCs w:val="24"/>
          <w:lang w:eastAsia="en-GB"/>
        </w:rPr>
        <w:t xml:space="preserve">What strategies does the TA use to foster pupil agency? </w:t>
      </w:r>
      <w:r w:rsidRPr="007F41AB">
        <w:rPr>
          <w:szCs w:val="24"/>
          <w:lang w:eastAsia="en-GB"/>
        </w:rPr>
        <w:t>Notice whether they use open-ended questions, prompts, and cues to guide pupil thinking, rather than providing immediate answers.</w:t>
      </w:r>
    </w:p>
    <w:p w14:paraId="4471D18B" w14:textId="77777777" w:rsidR="000B3B41" w:rsidRPr="007F41AB" w:rsidRDefault="000B3B41" w:rsidP="000B3B41">
      <w:pPr>
        <w:pStyle w:val="ListParagraph"/>
        <w:numPr>
          <w:ilvl w:val="0"/>
          <w:numId w:val="213"/>
        </w:numPr>
        <w:rPr>
          <w:szCs w:val="24"/>
          <w:lang w:eastAsia="en-GB"/>
        </w:rPr>
      </w:pPr>
      <w:r w:rsidRPr="007F4E58">
        <w:rPr>
          <w:b/>
          <w:bCs/>
          <w:szCs w:val="24"/>
          <w:lang w:eastAsia="en-GB"/>
        </w:rPr>
        <w:t>How is the TA supported by the teacher?</w:t>
      </w:r>
      <w:r w:rsidRPr="007F41AB">
        <w:rPr>
          <w:szCs w:val="24"/>
          <w:lang w:eastAsia="en-GB"/>
        </w:rPr>
        <w:t xml:space="preserve"> Consider whether the teacher has provided clear lesson notes, structured guidance, question stems, or AI-generated materials to help the TA feel confident in their role, particularly in subject-specific support.</w:t>
      </w:r>
    </w:p>
    <w:p w14:paraId="5D808D06" w14:textId="77777777" w:rsidR="000B3B41" w:rsidRPr="007F41AB" w:rsidRDefault="000B3B41" w:rsidP="000B3B41">
      <w:pPr>
        <w:pStyle w:val="ListParagraph"/>
        <w:numPr>
          <w:ilvl w:val="0"/>
          <w:numId w:val="213"/>
        </w:numPr>
        <w:rPr>
          <w:szCs w:val="24"/>
          <w:lang w:eastAsia="en-GB"/>
        </w:rPr>
      </w:pPr>
      <w:r w:rsidRPr="007F4E58">
        <w:rPr>
          <w:b/>
          <w:bCs/>
          <w:szCs w:val="24"/>
          <w:lang w:eastAsia="en-GB"/>
        </w:rPr>
        <w:t>How does the teacher ensure that all pupils receive exposure to high-quality teacher instruction?</w:t>
      </w:r>
      <w:r w:rsidRPr="007F41AB">
        <w:rPr>
          <w:szCs w:val="24"/>
          <w:lang w:eastAsia="en-GB"/>
        </w:rPr>
        <w:t xml:space="preserve"> Observe how within-class grouping strategies are used to ensure that all pupils engage with teacher-led instruction, rather than becoming overly dependent on TA support.</w:t>
      </w:r>
    </w:p>
    <w:p w14:paraId="7C1BDC20" w14:textId="4FBFF55F" w:rsidR="00371C33" w:rsidRPr="00371C33" w:rsidRDefault="00371C33" w:rsidP="002910F7">
      <w:pPr>
        <w:rPr>
          <w:rFonts w:ascii="Tahoma" w:eastAsia="Times New Roman" w:hAnsi="Tahoma" w:cs="Tahoma"/>
          <w:szCs w:val="24"/>
          <w:lang w:eastAsia="en-GB"/>
        </w:rPr>
      </w:pPr>
      <w:r w:rsidRPr="00371C33">
        <w:rPr>
          <w:rFonts w:ascii="Tahoma" w:eastAsia="Times New Roman" w:hAnsi="Tahoma" w:cs="Tahoma"/>
          <w:szCs w:val="24"/>
          <w:lang w:eastAsia="en-GB"/>
        </w:rPr>
        <w:t>You may wish to share your observation notes with your mentor at your next meeting to reflect on effective strategies and identify areas to trial in your own practice.</w:t>
      </w:r>
    </w:p>
    <w:p w14:paraId="53D8A77E" w14:textId="7201CDDD" w:rsidR="00371C33" w:rsidRPr="00371C33" w:rsidRDefault="00371C33" w:rsidP="002910F7">
      <w:pPr>
        <w:pStyle w:val="Subheading"/>
        <w:rPr>
          <w:rStyle w:val="normaltextrun"/>
        </w:rPr>
      </w:pPr>
      <w:r w:rsidRPr="00371C33">
        <w:rPr>
          <w:rStyle w:val="normaltextrun"/>
        </w:rPr>
        <w:t>Actions</w:t>
      </w:r>
    </w:p>
    <w:p w14:paraId="0DED1A09" w14:textId="77C94EAE" w:rsidR="00371C33" w:rsidRPr="00371C33" w:rsidRDefault="00371C33" w:rsidP="00113293">
      <w:pPr>
        <w:rPr>
          <w:rFonts w:ascii="Tahoma" w:eastAsia="Times New Roman" w:hAnsi="Tahoma" w:cs="Tahoma"/>
          <w:szCs w:val="24"/>
          <w:lang w:eastAsia="en-GB"/>
        </w:rPr>
      </w:pPr>
      <w:r w:rsidRPr="00371C33">
        <w:rPr>
          <w:rFonts w:ascii="Tahoma" w:eastAsia="Times New Roman" w:hAnsi="Tahoma" w:cs="Tahoma"/>
          <w:szCs w:val="24"/>
          <w:lang w:eastAsia="en-GB"/>
        </w:rPr>
        <w:t>Identify an upcoming lesson where you will be working with a TA, and consider implementing one or more of the following strategies to ensure that TA support is purposeful, structured, and aligned with evidence-based approaches:</w:t>
      </w:r>
    </w:p>
    <w:p w14:paraId="37B9D539" w14:textId="714D4939" w:rsidR="00CC30A3" w:rsidRDefault="00CC30A3" w:rsidP="008807FB">
      <w:pPr>
        <w:pStyle w:val="ListParagraph"/>
        <w:numPr>
          <w:ilvl w:val="0"/>
          <w:numId w:val="215"/>
        </w:numPr>
      </w:pPr>
      <w:r w:rsidRPr="008807FB">
        <w:rPr>
          <w:b/>
          <w:bCs/>
        </w:rPr>
        <w:lastRenderedPageBreak/>
        <w:t xml:space="preserve">Plan how you will use within-class grouping effectively. </w:t>
      </w:r>
      <w:r w:rsidRPr="0050447E">
        <w:t>Plan three strategies you will use to establish and maintain effective within-class grouping. Map out how and when you will use them in your lessons</w:t>
      </w:r>
      <w:r w:rsidR="009069AF">
        <w:t xml:space="preserve">; </w:t>
      </w:r>
    </w:p>
    <w:p w14:paraId="26B51FFF" w14:textId="416F98FF" w:rsidR="009069AF" w:rsidRPr="008807FB" w:rsidRDefault="009069AF" w:rsidP="008807FB">
      <w:pPr>
        <w:pStyle w:val="ListParagraph"/>
        <w:numPr>
          <w:ilvl w:val="0"/>
          <w:numId w:val="215"/>
        </w:numPr>
        <w:rPr>
          <w:b/>
          <w:bCs/>
        </w:rPr>
      </w:pPr>
      <w:r w:rsidRPr="008807FB">
        <w:rPr>
          <w:b/>
          <w:bCs/>
        </w:rPr>
        <w:t xml:space="preserve">Plan how you will prepare and deploy TAs effectively. </w:t>
      </w:r>
      <w:r w:rsidRPr="00D23184">
        <w:t>Plan how you will brief your TA before an upcoming lesson. Identify three specific steps you will take to make sure their support is structured, linked to learning goals, and responsive during the lesso</w:t>
      </w:r>
      <w:r w:rsidR="008807FB">
        <w:t>n; or</w:t>
      </w:r>
    </w:p>
    <w:p w14:paraId="67E8E284" w14:textId="58A3F83D" w:rsidR="008807FB" w:rsidRDefault="008807FB" w:rsidP="008807FB">
      <w:pPr>
        <w:pStyle w:val="ListParagraph"/>
        <w:numPr>
          <w:ilvl w:val="0"/>
          <w:numId w:val="215"/>
        </w:numPr>
      </w:pPr>
      <w:r w:rsidRPr="008807FB">
        <w:rPr>
          <w:b/>
          <w:bCs/>
        </w:rPr>
        <w:t xml:space="preserve">Plan how you will support TAs to foster pupil agency. </w:t>
      </w:r>
      <w:r w:rsidRPr="0050447E">
        <w:t>Reflect on how you will support your TA to foster pupil agency. Plan out a short pre-lesson conversation you could have, and script an example of the types of prompts or questions you would want the TA to use during pupil interactions.</w:t>
      </w:r>
    </w:p>
    <w:p w14:paraId="5B8CC41C" w14:textId="77777777" w:rsidR="00B964DA" w:rsidRPr="00B964DA" w:rsidRDefault="00B964DA" w:rsidP="00CC30A3">
      <w:pPr>
        <w:pStyle w:val="ListParagraph"/>
      </w:pPr>
    </w:p>
    <w:p w14:paraId="313DE9B1" w14:textId="76E21D59" w:rsidR="0070606E" w:rsidRPr="009B3DAA" w:rsidRDefault="00371C33" w:rsidP="008807FB">
      <w:r w:rsidRPr="008807FB">
        <w:rPr>
          <w:rFonts w:ascii="Tahoma" w:eastAsia="Times New Roman" w:hAnsi="Tahoma" w:cs="Tahoma"/>
          <w:szCs w:val="24"/>
          <w:lang w:eastAsia="en-GB"/>
        </w:rPr>
        <w:t xml:space="preserve">To help you prepare, discuss these approaches with your mentor at your next meeting, reflecting on how to refine TA preparation and deployment in your </w:t>
      </w:r>
      <w:r w:rsidR="00274D18" w:rsidRPr="008807FB">
        <w:rPr>
          <w:rFonts w:ascii="Tahoma" w:eastAsia="Times New Roman" w:hAnsi="Tahoma" w:cs="Tahoma"/>
          <w:szCs w:val="24"/>
          <w:lang w:eastAsia="en-GB"/>
        </w:rPr>
        <w:t>learning environment</w:t>
      </w:r>
      <w:r w:rsidRPr="008807FB">
        <w:rPr>
          <w:rFonts w:ascii="Tahoma" w:eastAsia="Times New Roman" w:hAnsi="Tahoma" w:cs="Tahoma"/>
          <w:szCs w:val="24"/>
          <w:lang w:eastAsia="en-GB"/>
        </w:rPr>
        <w:t>.</w:t>
      </w:r>
    </w:p>
    <w:p w14:paraId="154AE0F1" w14:textId="50702C77" w:rsidR="00A74389" w:rsidRPr="009B3DAA" w:rsidRDefault="0070606E" w:rsidP="00A74389">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A74389" w:rsidRPr="009A4FA8">
          <w:rPr>
            <w:rStyle w:val="Hyperlink"/>
          </w:rPr>
          <w:t>Click here to return to Content page</w:t>
        </w:r>
      </w:hyperlink>
    </w:p>
    <w:p w14:paraId="2F3B036B" w14:textId="74A445B4" w:rsidR="0070606E" w:rsidRPr="009B3DAA" w:rsidRDefault="0070606E" w:rsidP="0070606E">
      <w:pPr>
        <w:pStyle w:val="Subheading"/>
        <w:rPr>
          <w:rStyle w:val="Hyperlink"/>
        </w:rPr>
      </w:pPr>
    </w:p>
    <w:p w14:paraId="6997BA20" w14:textId="16A735FE" w:rsidR="00E15ABB" w:rsidRPr="00AA2D71" w:rsidRDefault="0070606E" w:rsidP="00AA2D71">
      <w:pPr>
        <w:pStyle w:val="Heading"/>
        <w:rPr>
          <w:rStyle w:val="eop"/>
        </w:rPr>
      </w:pPr>
      <w:r w:rsidRPr="009B3DAA">
        <w:fldChar w:fldCharType="end"/>
      </w:r>
      <w:r w:rsidR="00660D09" w:rsidRPr="009B3DAA">
        <w:br w:type="page"/>
      </w:r>
      <w:bookmarkStart w:id="37" w:name="RelatedITTECFStatements"/>
      <w:r w:rsidR="00B40D94">
        <w:rPr>
          <w:rStyle w:val="normaltextrun"/>
        </w:rPr>
        <w:lastRenderedPageBreak/>
        <w:t>Related</w:t>
      </w:r>
      <w:r w:rsidR="00E15ABB" w:rsidRPr="00AA2D71">
        <w:rPr>
          <w:rStyle w:val="normaltextrun"/>
        </w:rPr>
        <w:t xml:space="preserve"> Teacher Training and Early Career Framework statements</w:t>
      </w:r>
      <w:r w:rsidR="00E15ABB" w:rsidRPr="00AA2D71">
        <w:rPr>
          <w:rStyle w:val="eop"/>
        </w:rPr>
        <w:t> </w:t>
      </w:r>
      <w:r w:rsidR="002E721A" w:rsidRPr="00AA2D71">
        <w:rPr>
          <w:rStyle w:val="eop"/>
        </w:rPr>
        <w:t xml:space="preserve"> </w:t>
      </w:r>
    </w:p>
    <w:bookmarkEnd w:id="37"/>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1F72031B" w14:textId="131647D5" w:rsidR="00AA2FC7" w:rsidRPr="009B3DAA" w:rsidRDefault="00AA2FC7" w:rsidP="00AA2FC7">
      <w:r w:rsidRPr="009B3DAA">
        <w:t>5.5</w:t>
      </w:r>
      <w:r w:rsidR="004D46B3">
        <w:t>.</w:t>
      </w:r>
      <w:r w:rsidRPr="009B3DAA">
        <w:t xml:space="preserve"> </w:t>
      </w:r>
      <w:r w:rsidRPr="009B3DAA">
        <w:tab/>
        <w:t>Flexibly grouping pupils within a class to provide more tailored support can support learning, but care should be taken to monitor its impact on attainment, behaviour, engagement and motivation, particularly for low attaining pupils.</w:t>
      </w:r>
    </w:p>
    <w:p w14:paraId="73EDD888" w14:textId="6262E437" w:rsidR="00AA2FC7" w:rsidRPr="009B3DAA" w:rsidRDefault="00AA2FC7" w:rsidP="00AA2FC7">
      <w:r w:rsidRPr="009B3DAA">
        <w:t>5.6</w:t>
      </w:r>
      <w:r w:rsidR="004D46B3">
        <w:t>.</w:t>
      </w:r>
      <w:r w:rsidRPr="009B3DAA">
        <w:t xml:space="preserve"> </w:t>
      </w:r>
      <w:r w:rsidRPr="009B3DAA">
        <w:tab/>
        <w:t>There is a common misconception that pupils have distinct and identifiable learning styles. This is not supported by evidence and attempting to tailor lessons to learning styles is unlikely to be beneficial.</w:t>
      </w:r>
    </w:p>
    <w:p w14:paraId="0698BC51" w14:textId="665FC540" w:rsidR="00AA2FC7" w:rsidRPr="009B3DAA" w:rsidRDefault="00AA2FC7" w:rsidP="00AA2FC7">
      <w:r w:rsidRPr="009B3DAA">
        <w:t>5.7</w:t>
      </w:r>
      <w:r w:rsidR="004D46B3">
        <w:t>.</w:t>
      </w:r>
      <w:r w:rsidRPr="009B3DAA">
        <w:t xml:space="preserve"> </w:t>
      </w:r>
      <w:r w:rsidRPr="009B3DAA">
        <w:tab/>
        <w:t>Pupils with SEND are likely to require additional or adapted support; working closely with colleagues, parents/carers, and pupils to understand barriers to learning and identify effective strategies is essential.</w:t>
      </w:r>
    </w:p>
    <w:p w14:paraId="0330DC5F" w14:textId="77777777" w:rsidR="00AA2FC7" w:rsidRPr="002E721A" w:rsidRDefault="00AA2FC7" w:rsidP="00AA2FC7">
      <w:r w:rsidRPr="009B3DAA">
        <w:rPr>
          <w:b/>
          <w:bCs/>
        </w:rPr>
        <w:t>Learn how to…</w:t>
      </w:r>
    </w:p>
    <w:p w14:paraId="0482C9C9" w14:textId="77777777" w:rsidR="00AA2FC7" w:rsidRPr="009B3DAA" w:rsidRDefault="00AA2FC7" w:rsidP="00AA2FC7">
      <w:r w:rsidRPr="009B3DAA">
        <w:t>Develop an understanding of different pupil needs, by:</w:t>
      </w:r>
    </w:p>
    <w:p w14:paraId="62E9A314" w14:textId="77777777" w:rsidR="00AA2FC7" w:rsidRPr="009B3DAA" w:rsidRDefault="00AA2FC7" w:rsidP="00D06AEA">
      <w:pPr>
        <w:pStyle w:val="ListParagraph"/>
        <w:numPr>
          <w:ilvl w:val="0"/>
          <w:numId w:val="5"/>
        </w:numPr>
      </w:pPr>
      <w:r w:rsidRPr="009B3DAA">
        <w:t>5.b. Making use of formative assessment.</w:t>
      </w:r>
    </w:p>
    <w:p w14:paraId="38222A98" w14:textId="77777777" w:rsidR="00AA2FC7" w:rsidRPr="009B3DAA" w:rsidRDefault="00AA2FC7" w:rsidP="00D06AEA">
      <w:pPr>
        <w:pStyle w:val="ListParagraph"/>
        <w:numPr>
          <w:ilvl w:val="0"/>
          <w:numId w:val="5"/>
        </w:numPr>
      </w:pPr>
      <w:r w:rsidRPr="009B3DAA">
        <w:t>5.c. Working closely with the Special Educational Needs Co-ordinator (SENCO) and other SEND specialists or expert colleagues.</w:t>
      </w:r>
    </w:p>
    <w:p w14:paraId="1AB198C1" w14:textId="7A66C1D8" w:rsidR="00AA2FC7" w:rsidRPr="009B3DAA" w:rsidRDefault="00AA2FC7" w:rsidP="00D06AEA">
      <w:pPr>
        <w:pStyle w:val="ListParagraph"/>
        <w:numPr>
          <w:ilvl w:val="0"/>
          <w:numId w:val="5"/>
        </w:numPr>
      </w:pPr>
      <w:r w:rsidRPr="009B3DAA">
        <w:t>5.f. Utilising existing opportunities to engage with parents and carers to better understand pupils’ individual needs (</w:t>
      </w:r>
      <w:r w:rsidR="003D70B5">
        <w:t>for example:</w:t>
      </w:r>
      <w:r w:rsidRPr="009B3DAA">
        <w:t xml:space="preserve"> meetings with parents).</w:t>
      </w:r>
    </w:p>
    <w:p w14:paraId="331AFFCA" w14:textId="77777777" w:rsidR="00AA2FC7" w:rsidRPr="009B3DAA" w:rsidRDefault="00AA2FC7" w:rsidP="00AA2FC7">
      <w:r w:rsidRPr="009B3DAA">
        <w:t>Group pupils effectively, by:</w:t>
      </w:r>
    </w:p>
    <w:p w14:paraId="2DD3AF1E" w14:textId="77777777" w:rsidR="00AA2FC7" w:rsidRPr="009B3DAA" w:rsidRDefault="00AA2FC7" w:rsidP="00D06AEA">
      <w:pPr>
        <w:pStyle w:val="ListParagraph"/>
        <w:numPr>
          <w:ilvl w:val="0"/>
          <w:numId w:val="5"/>
        </w:numPr>
      </w:pPr>
      <w:r w:rsidRPr="009B3DAA">
        <w:t>5.p. Applying high expectations to all groups, and ensuring all pupils have access to a rich curriculum.</w:t>
      </w:r>
    </w:p>
    <w:p w14:paraId="2CF1D75C" w14:textId="77777777" w:rsidR="00AA2FC7" w:rsidRPr="009B3DAA" w:rsidRDefault="00AA2FC7" w:rsidP="00D06AEA">
      <w:pPr>
        <w:pStyle w:val="ListParagraph"/>
        <w:numPr>
          <w:ilvl w:val="0"/>
          <w:numId w:val="5"/>
        </w:numPr>
      </w:pPr>
      <w:r w:rsidRPr="009B3DAA">
        <w:t>5.q. Intentionally grouping in relation to a specific learning outcome, regularly reviewing those groupings, taking care to monitor their impact and avoiding the perception that groups are fixed.</w:t>
      </w:r>
    </w:p>
    <w:p w14:paraId="54DFA682" w14:textId="7037F572" w:rsidR="00AA2FC7" w:rsidRPr="009B3DAA" w:rsidRDefault="00AA2FC7" w:rsidP="00AA2FC7">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2303AB03" w14:textId="77777777" w:rsidR="00AA2FC7" w:rsidRPr="009B3DAA" w:rsidRDefault="00AA2FC7" w:rsidP="00AA2FC7">
      <w:pPr>
        <w:rPr>
          <w:b/>
          <w:bCs/>
        </w:rPr>
      </w:pPr>
      <w:r w:rsidRPr="009B3DAA">
        <w:rPr>
          <w:b/>
          <w:bCs/>
        </w:rPr>
        <w:t>Learn that…</w:t>
      </w:r>
    </w:p>
    <w:p w14:paraId="14601BE7" w14:textId="77777777" w:rsidR="00AA2FC7" w:rsidRPr="009B3DAA" w:rsidRDefault="00AA2FC7" w:rsidP="00AA2FC7">
      <w:r w:rsidRPr="009B3DAA">
        <w:t xml:space="preserve">8.5. </w:t>
      </w:r>
      <w:r w:rsidRPr="009B3DAA">
        <w:tab/>
        <w:t>Teaching assistants (TAs) can support pupils more effectively when they are prepared for lessons by teachers, and when TAs supplement rather than replace support from teachers.</w:t>
      </w:r>
    </w:p>
    <w:p w14:paraId="461B3539" w14:textId="77777777" w:rsidR="00AA2FC7" w:rsidRPr="009B3DAA" w:rsidRDefault="00AA2FC7" w:rsidP="00AA2FC7">
      <w:r w:rsidRPr="009B3DAA">
        <w:t xml:space="preserve">8.6. </w:t>
      </w:r>
      <w:r w:rsidRPr="009B3DAA">
        <w:tab/>
        <w:t>SENCOs, pastoral leaders, careers advisors and leaders and other specialist colleagues also have valuable expertise and can ensure that appropriate support is in place for pupils.</w:t>
      </w:r>
    </w:p>
    <w:p w14:paraId="304C44BD" w14:textId="77777777" w:rsidR="00AA2FC7" w:rsidRPr="009B3DAA" w:rsidRDefault="00AA2FC7" w:rsidP="00AA2FC7">
      <w:pPr>
        <w:rPr>
          <w:b/>
          <w:bCs/>
        </w:rPr>
      </w:pPr>
      <w:r w:rsidRPr="009B3DAA">
        <w:rPr>
          <w:b/>
          <w:bCs/>
        </w:rPr>
        <w:lastRenderedPageBreak/>
        <w:t>Learn how to…</w:t>
      </w:r>
    </w:p>
    <w:p w14:paraId="163E5685" w14:textId="77777777" w:rsidR="00AA2FC7" w:rsidRPr="009B3DAA" w:rsidRDefault="00AA2FC7" w:rsidP="00AA2FC7">
      <w:r w:rsidRPr="009B3DAA">
        <w:t>Build effective working relationships, by:</w:t>
      </w:r>
    </w:p>
    <w:p w14:paraId="77C2393B" w14:textId="77777777" w:rsidR="00AA2FC7" w:rsidRPr="009B3DAA" w:rsidRDefault="00AA2FC7" w:rsidP="00D06AEA">
      <w:pPr>
        <w:pStyle w:val="ListParagraph"/>
        <w:numPr>
          <w:ilvl w:val="0"/>
          <w:numId w:val="6"/>
        </w:numPr>
      </w:pPr>
      <w:r w:rsidRPr="009B3DAA">
        <w:t>8.g. Seeking ways to support individual colleagues and working as part of a team.</w:t>
      </w:r>
    </w:p>
    <w:p w14:paraId="1F5BFFF3" w14:textId="77777777" w:rsidR="00AA2FC7" w:rsidRPr="009B3DAA" w:rsidRDefault="00AA2FC7" w:rsidP="00D06AEA">
      <w:pPr>
        <w:pStyle w:val="ListParagraph"/>
        <w:numPr>
          <w:ilvl w:val="0"/>
          <w:numId w:val="6"/>
        </w:numPr>
        <w:spacing w:before="0" w:after="200"/>
        <w:jc w:val="both"/>
      </w:pPr>
      <w:r w:rsidRPr="009B3DAA">
        <w:t>8.i. Working closely with the SENCO and other professionals supporting pupils with additional needs, making explicit links between interventions delivered outside of lessons with classroom teaching.</w:t>
      </w:r>
    </w:p>
    <w:p w14:paraId="2776E312" w14:textId="77777777" w:rsidR="00AA2FC7" w:rsidRPr="009B3DAA" w:rsidRDefault="00AA2FC7" w:rsidP="00D06AEA">
      <w:pPr>
        <w:pStyle w:val="ListParagraph"/>
        <w:numPr>
          <w:ilvl w:val="0"/>
          <w:numId w:val="6"/>
        </w:numPr>
        <w:spacing w:before="0" w:after="200"/>
        <w:jc w:val="both"/>
      </w:pPr>
      <w:r w:rsidRPr="009B3DAA">
        <w:t>8.j. Drawing on guidance from expert colleagues, sharing the intended lesson outcomes with teaching assistants ahead of lessons.</w:t>
      </w:r>
    </w:p>
    <w:p w14:paraId="602E56B7" w14:textId="44D2A193" w:rsidR="0070606E" w:rsidRPr="009B3DAA" w:rsidRDefault="00AA2FC7" w:rsidP="00D06AEA">
      <w:pPr>
        <w:pStyle w:val="ListParagraph"/>
        <w:numPr>
          <w:ilvl w:val="0"/>
          <w:numId w:val="6"/>
        </w:numPr>
        <w:spacing w:before="0" w:after="200"/>
        <w:jc w:val="both"/>
      </w:pPr>
      <w:r w:rsidRPr="009B3DAA">
        <w:t>8.k. Ensuring that support provided by teaching assistants in lessons is additional to, rather than a replacement for, support from the teacher.</w:t>
      </w:r>
    </w:p>
    <w:p w14:paraId="58261D21" w14:textId="53277BE5" w:rsidR="005A6FB9" w:rsidRPr="009B3DAA" w:rsidRDefault="0070606E" w:rsidP="005A6FB9">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5A6FB9" w:rsidRPr="009A4FA8">
          <w:rPr>
            <w:rStyle w:val="Hyperlink"/>
          </w:rPr>
          <w:t>Click here to return to Content page</w:t>
        </w:r>
      </w:hyperlink>
    </w:p>
    <w:p w14:paraId="6CC194BA" w14:textId="49385C05" w:rsidR="0070606E" w:rsidRPr="009B3DAA" w:rsidRDefault="0070606E" w:rsidP="0070606E">
      <w:pPr>
        <w:pStyle w:val="Subheading"/>
        <w:rPr>
          <w:rStyle w:val="Hyperlink"/>
        </w:rPr>
      </w:pPr>
    </w:p>
    <w:p w14:paraId="6F49374A" w14:textId="59739E9A" w:rsidR="008052E2" w:rsidRPr="009B3DAA" w:rsidRDefault="0070606E" w:rsidP="0070606E">
      <w:pPr>
        <w:spacing w:before="0" w:after="200"/>
        <w:rPr>
          <w:rFonts w:ascii="Tahoma" w:hAnsi="Tahoma" w:cs="Tahoma"/>
          <w:b/>
          <w:bCs/>
          <w:color w:val="004B62" w:themeColor="text1"/>
          <w:sz w:val="28"/>
          <w:szCs w:val="28"/>
        </w:rPr>
      </w:pPr>
      <w:r w:rsidRPr="009B3DAA">
        <w:fldChar w:fldCharType="end"/>
      </w:r>
      <w:r w:rsidR="008052E2" w:rsidRPr="009B3DAA">
        <w:br w:type="page"/>
      </w:r>
    </w:p>
    <w:p w14:paraId="1E8C0AC1" w14:textId="51875418" w:rsidR="00211DD4" w:rsidRPr="00AA2D71" w:rsidRDefault="00211DD4" w:rsidP="00AA2D71">
      <w:pPr>
        <w:pStyle w:val="Heading"/>
      </w:pPr>
      <w:bookmarkStart w:id="38" w:name="AI"/>
      <w:r w:rsidRPr="00AA2D71">
        <w:lastRenderedPageBreak/>
        <w:t>Use of artificial intelligence</w:t>
      </w:r>
    </w:p>
    <w:bookmarkEnd w:id="38"/>
    <w:p w14:paraId="7503A8C8" w14:textId="4DF56C71" w:rsidR="00600079" w:rsidRDefault="00600079" w:rsidP="002910F7">
      <w:r>
        <w:t>T</w:t>
      </w:r>
      <w:r w:rsidRPr="000310EF">
        <w:t>his document includes content created using generative artificial intelligence</w:t>
      </w:r>
      <w:r>
        <w:t xml:space="preserve"> (gen AI)</w:t>
      </w:r>
      <w:r w:rsidRPr="000310EF">
        <w:t xml:space="preserve">. The original materials were developed by the NIoT team, drawing on </w:t>
      </w:r>
      <w:r w:rsidR="004E1A6E">
        <w:t xml:space="preserve">a </w:t>
      </w:r>
      <w:r w:rsidRPr="000310EF">
        <w:t>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A68E69B" w14:textId="77777777" w:rsidR="003A39E4" w:rsidRPr="00F85BE5" w:rsidRDefault="003A39E4" w:rsidP="003A39E4">
      <w:pPr>
        <w:rPr>
          <w:b/>
          <w:bCs/>
        </w:rPr>
      </w:pPr>
      <w:bookmarkStart w:id="39" w:name="Bookmark1"/>
      <w:bookmarkStart w:id="40" w:name="AdvisoryonAI"/>
      <w:r w:rsidRPr="10784CCE">
        <w:rPr>
          <w:b/>
          <w:bCs/>
        </w:rPr>
        <w:t>Advisory note on the use of generative Artificial Intelligence (AI) in this unit</w:t>
      </w:r>
      <w:bookmarkEnd w:id="39"/>
    </w:p>
    <w:bookmarkEnd w:id="40"/>
    <w:p w14:paraId="45637FAE" w14:textId="77777777" w:rsidR="003A39E4" w:rsidRDefault="003A39E4" w:rsidP="003A39E4">
      <w:r w:rsidRPr="00242F05">
        <w:t xml:space="preserve">Throughout this elective unit, generative artificial intelligence (AI) and large language models (LLMs) </w:t>
      </w:r>
      <w:r>
        <w:t>will be</w:t>
      </w:r>
      <w:r w:rsidRPr="00242F05">
        <w:t xml:space="preserve"> referenced as potential tools to support your teaching practice. However, it’s important to note that the evidence base for the effectiveness of specific tools in classroom settings is still emerging, and their impact may vary depending on context and use</w:t>
      </w:r>
      <w:r>
        <w:t xml:space="preserve">. </w:t>
      </w:r>
    </w:p>
    <w:p w14:paraId="152618F8" w14:textId="77777777" w:rsidR="003A39E4" w:rsidRDefault="003A39E4" w:rsidP="003A39E4">
      <w:r w:rsidRPr="00231DB3">
        <w:t>You might use generative artificial intelligence to help you plan, support teaching assistants, or create clear resources for pupils. It can’t replace your professional judgement, but it can save time and help you create a more effective learning environment</w:t>
      </w:r>
      <w:r w:rsidRPr="00231DB3" w:rsidDel="00436B53">
        <w:t>.</w:t>
      </w:r>
      <w:r>
        <w:t xml:space="preserve"> </w:t>
      </w:r>
      <w:r w:rsidRPr="00154BFE">
        <w:t xml:space="preserve">Whenever AI is mentioned, </w:t>
      </w:r>
      <w:r>
        <w:t>there are some important considerations to bear in mind: Does it align with your school’s policies? Any use of AI should match your school’s acceptable use and safeguarding policies. If you’re unsure, speak with your mentor or a senior leader first.</w:t>
      </w:r>
    </w:p>
    <w:p w14:paraId="7198A501" w14:textId="77777777" w:rsidR="003A39E4" w:rsidRDefault="003A39E4" w:rsidP="003A39E4">
      <w:pPr>
        <w:pStyle w:val="ListParagraph"/>
        <w:numPr>
          <w:ilvl w:val="0"/>
          <w:numId w:val="155"/>
        </w:numPr>
        <w:ind w:left="360"/>
      </w:pPr>
      <w:r>
        <w:t>Are you keeping data safe? Don’t input any personal data about yourself, colleagues, pupils, or families. Always check that anything the AI generates doesn’t accidentally breach copyright or data protection laws.</w:t>
      </w:r>
    </w:p>
    <w:p w14:paraId="07FEF913" w14:textId="77777777" w:rsidR="003A39E4" w:rsidRDefault="003A39E4" w:rsidP="003A39E4">
      <w:pPr>
        <w:pStyle w:val="ListParagraph"/>
        <w:numPr>
          <w:ilvl w:val="0"/>
          <w:numId w:val="155"/>
        </w:numPr>
        <w:ind w:left="360"/>
      </w:pPr>
      <w:r>
        <w:t>Have you checked what the AI has produced? Always review, edit and proofread AI-generated content before using it. AI can sometimes provide inaccurate or inappropriate information, even if it looks convincing at first glance.</w:t>
      </w:r>
    </w:p>
    <w:p w14:paraId="5BA5FBFB" w14:textId="77777777" w:rsidR="003A39E4" w:rsidRDefault="003A39E4" w:rsidP="003A39E4">
      <w:pPr>
        <w:pStyle w:val="ListParagraph"/>
        <w:numPr>
          <w:ilvl w:val="0"/>
          <w:numId w:val="155"/>
        </w:numPr>
        <w:ind w:left="360"/>
      </w:pPr>
      <w:r>
        <w:t>Are you clear on how your input is being used? Some tools use what you type in to help improve their systems. Are you comfortable with the prompts or questions you’re putting in, and with how the tool may reuse them? If not, look at the tool’s terms and settings before going ahead.</w:t>
      </w:r>
    </w:p>
    <w:p w14:paraId="4277C6FF" w14:textId="77777777" w:rsidR="003A39E4" w:rsidRDefault="003A39E4" w:rsidP="003A39E4">
      <w:r>
        <w:t xml:space="preserve">We would also advocate for all users of AI to have a good understanding of how the technology works before using it. For further information regarding safe and ethical use of gen AI in education, see </w:t>
      </w:r>
      <w:hyperlink r:id="rId38" w:history="1">
        <w:r w:rsidRPr="0030541C">
          <w:rPr>
            <w:rStyle w:val="Hyperlink"/>
          </w:rPr>
          <w:t>https://www.gov.uk/government/collections/using-ai-in-education-settings-support-materials</w:t>
        </w:r>
      </w:hyperlink>
    </w:p>
    <w:p w14:paraId="5A0001CF" w14:textId="7716D860" w:rsidR="004E1A6E" w:rsidRPr="003A39E4" w:rsidRDefault="0070606E" w:rsidP="003A39E4">
      <w:pPr>
        <w:rPr>
          <w:rStyle w:val="Hyperlink"/>
          <w:b/>
          <w:bCs/>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page" w:history="1">
        <w:r w:rsidR="004E1A6E" w:rsidRPr="003A39E4">
          <w:rPr>
            <w:rStyle w:val="Hyperlink"/>
            <w:b/>
            <w:bCs/>
          </w:rPr>
          <w:t>Click here to return to Content page</w:t>
        </w:r>
      </w:hyperlink>
    </w:p>
    <w:p w14:paraId="679B168F" w14:textId="418A968A" w:rsidR="004123C1" w:rsidRPr="009B3DAA" w:rsidRDefault="0070606E" w:rsidP="003A39E4">
      <w:pPr>
        <w:pStyle w:val="Heading"/>
      </w:pPr>
      <w:r w:rsidRPr="009B3DAA">
        <w:fldChar w:fldCharType="end"/>
      </w:r>
      <w:r w:rsidR="00211DD4" w:rsidRPr="009B3DAA">
        <w:br w:type="page"/>
      </w:r>
      <w:bookmarkStart w:id="41" w:name="References"/>
      <w:bookmarkEnd w:id="41"/>
      <w:r w:rsidR="004123C1" w:rsidRPr="009B3DAA">
        <w:lastRenderedPageBreak/>
        <w:t>References</w:t>
      </w:r>
    </w:p>
    <w:p w14:paraId="1EBBC9FB" w14:textId="39C2F506" w:rsidR="004123C1" w:rsidRPr="009B3DAA" w:rsidRDefault="004123C1" w:rsidP="003A39E4">
      <w:pPr>
        <w:pStyle w:val="Heading"/>
        <w:sectPr w:rsidR="004123C1" w:rsidRPr="009B3DAA" w:rsidSect="00500F4E">
          <w:pgSz w:w="11906" w:h="16838"/>
          <w:pgMar w:top="1440" w:right="1440" w:bottom="1440" w:left="1440" w:header="720" w:footer="720" w:gutter="0"/>
          <w:cols w:space="720"/>
        </w:sectPr>
      </w:pPr>
    </w:p>
    <w:p w14:paraId="4C7A53BE" w14:textId="105146A6" w:rsidR="0070606E" w:rsidRPr="00260000" w:rsidRDefault="00077C4A" w:rsidP="00260000">
      <w:pPr>
        <w:pStyle w:val="ListParagraph"/>
        <w:numPr>
          <w:ilvl w:val="0"/>
          <w:numId w:val="201"/>
        </w:numPr>
        <w:spacing w:before="0" w:after="200"/>
        <w:rPr>
          <w:rFonts w:ascii="Tahoma" w:hAnsi="Tahoma" w:cs="Tahoma"/>
        </w:rPr>
      </w:pPr>
      <w:r w:rsidRPr="00260000">
        <w:rPr>
          <w:rFonts w:ascii="Tahoma" w:hAnsi="Tahoma" w:cs="Tahoma"/>
        </w:rPr>
        <w:t xml:space="preserve">Aubin G, </w:t>
      </w:r>
      <w:r w:rsidR="006C2492" w:rsidRPr="00260000">
        <w:rPr>
          <w:rFonts w:ascii="Tahoma" w:hAnsi="Tahoma" w:cs="Tahoma"/>
        </w:rPr>
        <w:t>(</w:t>
      </w:r>
      <w:r w:rsidR="00266277" w:rsidRPr="00260000">
        <w:rPr>
          <w:rFonts w:ascii="Tahoma" w:hAnsi="Tahoma" w:cs="Tahoma"/>
        </w:rPr>
        <w:t>2023</w:t>
      </w:r>
      <w:r w:rsidR="006C2492" w:rsidRPr="00260000">
        <w:rPr>
          <w:rFonts w:ascii="Tahoma" w:hAnsi="Tahoma" w:cs="Tahoma"/>
        </w:rPr>
        <w:t>)</w:t>
      </w:r>
      <w:r w:rsidR="00266277" w:rsidRPr="00260000">
        <w:rPr>
          <w:rFonts w:ascii="Tahoma" w:hAnsi="Tahoma" w:cs="Tahoma"/>
        </w:rPr>
        <w:t xml:space="preserve"> </w:t>
      </w:r>
      <w:r w:rsidRPr="00260000">
        <w:rPr>
          <w:rFonts w:ascii="Tahoma" w:hAnsi="Tahoma" w:cs="Tahoma"/>
        </w:rPr>
        <w:t xml:space="preserve">EEF ‘Flexible grouping: what is it and why use it?’. </w:t>
      </w:r>
      <w:r w:rsidR="006C2492" w:rsidRPr="00260000">
        <w:rPr>
          <w:rFonts w:ascii="Tahoma" w:hAnsi="Tahoma" w:cs="Tahoma"/>
        </w:rPr>
        <w:t>Available at</w:t>
      </w:r>
      <w:r w:rsidRPr="00260000">
        <w:rPr>
          <w:rFonts w:ascii="Tahoma" w:hAnsi="Tahoma" w:cs="Tahoma"/>
        </w:rPr>
        <w:t xml:space="preserve">:  </w:t>
      </w:r>
      <w:hyperlink r:id="rId39" w:history="1">
        <w:r w:rsidRPr="00391FA6">
          <w:rPr>
            <w:rStyle w:val="Hyperlink"/>
            <w:rFonts w:ascii="Tahoma" w:hAnsi="Tahoma" w:cs="Tahoma"/>
          </w:rPr>
          <w:t>https://educationendowmentfoundation.org.uk/news/eef-blog-flexible-grouping-what-is-it-and-why-use-it</w:t>
        </w:r>
      </w:hyperlink>
    </w:p>
    <w:p w14:paraId="7F768F56" w14:textId="3325C644" w:rsidR="00CE365F" w:rsidRDefault="00CE365F" w:rsidP="00260000">
      <w:pPr>
        <w:pStyle w:val="ListParagraph"/>
        <w:numPr>
          <w:ilvl w:val="0"/>
          <w:numId w:val="201"/>
        </w:numPr>
      </w:pPr>
      <w:r w:rsidRPr="00CE365F">
        <w:t xml:space="preserve">Blatchford, P., Bassett, P., Brown, P., Martin, C., Russell, A., &amp; Webster, R. (2009) Deployment and impact of support staff in schools: Characteristics, Working Conditions and Job Satisfaction of Support Staff in Schools. </w:t>
      </w:r>
      <w:r w:rsidR="008D6421">
        <w:t>DOI:</w:t>
      </w:r>
      <w:r w:rsidRPr="00CE365F">
        <w:t xml:space="preserve"> Blatchford_DeploymentAndImpactOfSupportStaffInSchools.pdf</w:t>
      </w:r>
    </w:p>
    <w:p w14:paraId="477F27D7" w14:textId="675E6DED" w:rsidR="006209E9" w:rsidRDefault="006209E9" w:rsidP="00260000">
      <w:pPr>
        <w:pStyle w:val="ListParagraph"/>
        <w:numPr>
          <w:ilvl w:val="0"/>
          <w:numId w:val="201"/>
        </w:numPr>
      </w:pPr>
      <w:r>
        <w:t xml:space="preserve">Education Endowment Foundation (2020), Special Educational Needs in Mainstream Schools: Evidence Review. Available at: </w:t>
      </w:r>
      <w:hyperlink r:id="rId40" w:history="1">
        <w:r w:rsidRPr="00A4234B">
          <w:rPr>
            <w:rStyle w:val="Hyperlink"/>
          </w:rPr>
          <w:t>EEF_SEND_Evidence_Review.pdf</w:t>
        </w:r>
      </w:hyperlink>
    </w:p>
    <w:p w14:paraId="6D5B497F" w14:textId="5C691CB5" w:rsidR="00D02C34" w:rsidRDefault="00631A56" w:rsidP="00260000">
      <w:pPr>
        <w:pStyle w:val="ListParagraph"/>
        <w:numPr>
          <w:ilvl w:val="0"/>
          <w:numId w:val="201"/>
        </w:numPr>
      </w:pPr>
      <w:r>
        <w:t>Education Endowment Foundation, (2021</w:t>
      </w:r>
      <w:r w:rsidR="00E5029C">
        <w:t>a</w:t>
      </w:r>
      <w:r>
        <w:t xml:space="preserve">)., </w:t>
      </w:r>
      <w:r w:rsidR="00D02C34">
        <w:t>Improving Mathematics in the Early Years and Key Stage 1</w:t>
      </w:r>
      <w:r>
        <w:t xml:space="preserve"> guidance report. Available at: </w:t>
      </w:r>
      <w:hyperlink r:id="rId41" w:history="1">
        <w:r w:rsidR="00D02C34" w:rsidRPr="00D02C34">
          <w:rPr>
            <w:rStyle w:val="Hyperlink"/>
          </w:rPr>
          <w:t>Improving Mathematics in the Early Years and Key Stage 1 | EEF</w:t>
        </w:r>
      </w:hyperlink>
    </w:p>
    <w:p w14:paraId="4D4036B9" w14:textId="1FA98EA3" w:rsidR="00CF2593" w:rsidRDefault="00631A56" w:rsidP="00260000">
      <w:pPr>
        <w:pStyle w:val="ListParagraph"/>
        <w:numPr>
          <w:ilvl w:val="0"/>
          <w:numId w:val="201"/>
        </w:numPr>
      </w:pPr>
      <w:r>
        <w:t>Education Endowment Foundation, (2021</w:t>
      </w:r>
      <w:r w:rsidR="00E5029C">
        <w:t>b</w:t>
      </w:r>
      <w:r>
        <w:t xml:space="preserve">)., </w:t>
      </w:r>
      <w:r w:rsidR="00CF2593">
        <w:t>Preparing for Literacy</w:t>
      </w:r>
      <w:r>
        <w:t xml:space="preserve">. Available at: </w:t>
      </w:r>
      <w:hyperlink r:id="rId42" w:history="1">
        <w:r w:rsidR="00CF2593" w:rsidRPr="00CF2593">
          <w:rPr>
            <w:rStyle w:val="Hyperlink"/>
          </w:rPr>
          <w:t>Preparing for Literacy | EEF</w:t>
        </w:r>
      </w:hyperlink>
    </w:p>
    <w:p w14:paraId="4518440C" w14:textId="4D804768" w:rsidR="00631A56" w:rsidRDefault="00631A56" w:rsidP="00260000">
      <w:pPr>
        <w:pStyle w:val="ListParagraph"/>
        <w:numPr>
          <w:ilvl w:val="0"/>
          <w:numId w:val="201"/>
        </w:numPr>
      </w:pPr>
      <w:r>
        <w:t xml:space="preserve">Education Endowment Foundation, (2021c)., Special Educational Needs in Mainstream Schools guidance report. Available at: </w:t>
      </w:r>
      <w:hyperlink r:id="rId43" w:history="1">
        <w:r w:rsidRPr="008268A1">
          <w:rPr>
            <w:rStyle w:val="Hyperlink"/>
          </w:rPr>
          <w:t>Special Educational Needs in Mainstream Schools | EEF</w:t>
        </w:r>
      </w:hyperlink>
    </w:p>
    <w:p w14:paraId="4BC78AF2" w14:textId="4E38F496" w:rsidR="001615E9" w:rsidRDefault="001615E9" w:rsidP="00260000">
      <w:pPr>
        <w:pStyle w:val="ListParagraph"/>
        <w:numPr>
          <w:ilvl w:val="0"/>
          <w:numId w:val="201"/>
        </w:numPr>
      </w:pPr>
      <w:r w:rsidRPr="001615E9">
        <w:t>Education Endowment Foundation (2021</w:t>
      </w:r>
      <w:r w:rsidR="00E5029C">
        <w:t>d</w:t>
      </w:r>
      <w:r w:rsidRPr="001615E9">
        <w:t xml:space="preserve">) Education Endowment Foundation Teaching and Learning Toolkit, Learning Styles: Available at: </w:t>
      </w:r>
      <w:hyperlink r:id="rId44" w:history="1">
        <w:r w:rsidRPr="00B073B8">
          <w:rPr>
            <w:rStyle w:val="Hyperlink"/>
          </w:rPr>
          <w:t>https://educationendowmentfoundation.org.uk/education-evidence/teaching-learning-toolkit</w:t>
        </w:r>
      </w:hyperlink>
    </w:p>
    <w:p w14:paraId="6C4A9937" w14:textId="78DB7921" w:rsidR="008B05F2" w:rsidRDefault="008B05F2" w:rsidP="00260000">
      <w:pPr>
        <w:pStyle w:val="ListParagraph"/>
        <w:numPr>
          <w:ilvl w:val="0"/>
          <w:numId w:val="201"/>
        </w:numPr>
      </w:pPr>
      <w:r w:rsidRPr="008B05F2">
        <w:t>Education Endowment Foundation (2021</w:t>
      </w:r>
      <w:r w:rsidR="00E5029C">
        <w:t>e</w:t>
      </w:r>
      <w:r w:rsidRPr="008B05F2">
        <w:t xml:space="preserve">) Education Endowment Foundation Teaching and Learning Toolkit, Teaching Assistant Interventions: Available at: </w:t>
      </w:r>
      <w:hyperlink r:id="rId45" w:history="1">
        <w:r w:rsidRPr="00B073B8">
          <w:rPr>
            <w:rStyle w:val="Hyperlink"/>
          </w:rPr>
          <w:t>https://educationendowmentfoundation.org.uk/education-evidence/teaching-learning-toolkit</w:t>
        </w:r>
      </w:hyperlink>
      <w:r>
        <w:t xml:space="preserve"> </w:t>
      </w:r>
    </w:p>
    <w:p w14:paraId="61F27D8B" w14:textId="376B1040" w:rsidR="006630D2" w:rsidRDefault="006630D2" w:rsidP="00260000">
      <w:pPr>
        <w:pStyle w:val="ListParagraph"/>
        <w:numPr>
          <w:ilvl w:val="0"/>
          <w:numId w:val="201"/>
        </w:numPr>
      </w:pPr>
      <w:r w:rsidRPr="006630D2">
        <w:t>Education Endowment Foundation (2021</w:t>
      </w:r>
      <w:r w:rsidR="00E5029C">
        <w:t>f</w:t>
      </w:r>
      <w:r w:rsidRPr="006630D2">
        <w:t xml:space="preserve">) Education Endowment Foundation Teaching and Learning Toolkit, Within Class Attainment Grouping: Available at: </w:t>
      </w:r>
      <w:hyperlink r:id="rId46" w:history="1">
        <w:r w:rsidRPr="00B073B8">
          <w:rPr>
            <w:rStyle w:val="Hyperlink"/>
          </w:rPr>
          <w:t>https://educationendowmentfoundation.org.uk/education-evidence/teaching-learning-toolkit</w:t>
        </w:r>
      </w:hyperlink>
    </w:p>
    <w:p w14:paraId="2FEFA0FC" w14:textId="69121E48" w:rsidR="004B7B91" w:rsidRDefault="004B7B91" w:rsidP="00260000">
      <w:pPr>
        <w:pStyle w:val="ListParagraph"/>
        <w:numPr>
          <w:ilvl w:val="0"/>
          <w:numId w:val="201"/>
        </w:numPr>
      </w:pPr>
      <w:r w:rsidRPr="004B7B91">
        <w:t xml:space="preserve">Education Endowment Foundation (2021g) Teacher Feedback to Improve Pupil Learning. Available at: </w:t>
      </w:r>
      <w:hyperlink r:id="rId47" w:history="1">
        <w:r w:rsidR="00262A66" w:rsidRPr="00347226">
          <w:rPr>
            <w:rStyle w:val="Hyperlink"/>
          </w:rPr>
          <w:t>https://educationendowmentfoundation.org.uk/education-evidence/guidance-reports/feedback/</w:t>
        </w:r>
      </w:hyperlink>
      <w:r w:rsidR="00262A66">
        <w:t xml:space="preserve"> </w:t>
      </w:r>
    </w:p>
    <w:p w14:paraId="136DA35C" w14:textId="0ADD33C3" w:rsidR="00470458" w:rsidRDefault="00470458" w:rsidP="00260000">
      <w:pPr>
        <w:pStyle w:val="ListParagraph"/>
        <w:numPr>
          <w:ilvl w:val="0"/>
          <w:numId w:val="201"/>
        </w:numPr>
      </w:pPr>
      <w:r>
        <w:t xml:space="preserve">Education Endowment Foundation (2021h) </w:t>
      </w:r>
      <w:r w:rsidRPr="005F2ABD">
        <w:t>Metacognition and Self-regulated Learning</w:t>
      </w:r>
      <w:r>
        <w:t xml:space="preserve">. Available at: </w:t>
      </w:r>
      <w:hyperlink r:id="rId48" w:history="1">
        <w:r w:rsidRPr="005F2ABD">
          <w:rPr>
            <w:rStyle w:val="Hyperlink"/>
          </w:rPr>
          <w:t>Metacognition and Self-regulated Learning | EEF</w:t>
        </w:r>
      </w:hyperlink>
    </w:p>
    <w:p w14:paraId="3396A45F" w14:textId="15DA0AAB" w:rsidR="006209E9" w:rsidRDefault="006209E9" w:rsidP="00260000">
      <w:pPr>
        <w:pStyle w:val="ListParagraph"/>
        <w:numPr>
          <w:ilvl w:val="0"/>
          <w:numId w:val="201"/>
        </w:numPr>
      </w:pPr>
      <w:r>
        <w:t>Education Endowment Foundation, (2025</w:t>
      </w:r>
      <w:r w:rsidR="00B02CF0">
        <w:t>a</w:t>
      </w:r>
      <w:r>
        <w:t xml:space="preserve">), Deployment of Teaching Assistants. Available at: </w:t>
      </w:r>
      <w:hyperlink r:id="rId49" w:history="1">
        <w:r w:rsidRPr="00322263">
          <w:rPr>
            <w:rStyle w:val="Hyperlink"/>
          </w:rPr>
          <w:t>https://educationendowmentfoundation.org.uk/education-evidence/guidance-reports/teaching-assistants</w:t>
        </w:r>
      </w:hyperlink>
      <w:r>
        <w:t xml:space="preserve"> </w:t>
      </w:r>
    </w:p>
    <w:p w14:paraId="31EB8694" w14:textId="06370C01" w:rsidR="006209E9" w:rsidRDefault="00E05F4B" w:rsidP="00260000">
      <w:pPr>
        <w:pStyle w:val="ListParagraph"/>
        <w:numPr>
          <w:ilvl w:val="0"/>
          <w:numId w:val="201"/>
        </w:numPr>
      </w:pPr>
      <w:r>
        <w:lastRenderedPageBreak/>
        <w:t>Education Endowment Foundation, (202</w:t>
      </w:r>
      <w:r w:rsidR="005020DB">
        <w:t>0</w:t>
      </w:r>
      <w:r>
        <w:t xml:space="preserve">), Teacher-TA Template Agreement. Available at: </w:t>
      </w:r>
      <w:hyperlink r:id="rId50" w:history="1">
        <w:r w:rsidRPr="00A1015A">
          <w:rPr>
            <w:rStyle w:val="Hyperlink"/>
          </w:rPr>
          <w:t>TA_Supplementary_Teacher_Agreement.pdf</w:t>
        </w:r>
      </w:hyperlink>
    </w:p>
    <w:p w14:paraId="7257B484" w14:textId="6CD32525" w:rsidR="00375A18" w:rsidRDefault="00375A18" w:rsidP="00260000">
      <w:pPr>
        <w:pStyle w:val="ListParagraph"/>
        <w:numPr>
          <w:ilvl w:val="0"/>
          <w:numId w:val="201"/>
        </w:numPr>
      </w:pPr>
      <w:r w:rsidRPr="00375A18">
        <w:t xml:space="preserve">Hallam, Susan &amp; Ireson, Judith. (2006). Secondary school pupils' preferences for different types of structured grouping practices. </w:t>
      </w:r>
      <w:r w:rsidR="00796327">
        <w:t xml:space="preserve">Available at: </w:t>
      </w:r>
      <w:hyperlink r:id="rId51" w:history="1">
        <w:r w:rsidR="00796327" w:rsidRPr="00796327">
          <w:rPr>
            <w:rStyle w:val="Hyperlink"/>
          </w:rPr>
          <w:t>Download citation of Secondary school pupils' preferences for different types of structured grouping practices</w:t>
        </w:r>
      </w:hyperlink>
      <w:r w:rsidR="00796327">
        <w:t xml:space="preserve"> </w:t>
      </w:r>
    </w:p>
    <w:p w14:paraId="4EB8D7F3" w14:textId="4521DDEC" w:rsidR="00CE365F" w:rsidRDefault="00CE365F" w:rsidP="00260000">
      <w:pPr>
        <w:pStyle w:val="ListParagraph"/>
        <w:numPr>
          <w:ilvl w:val="0"/>
          <w:numId w:val="201"/>
        </w:numPr>
      </w:pPr>
      <w:r w:rsidRPr="00CE365F">
        <w:t xml:space="preserve">Pashler, H., McDaniel, M., Rohrer, D., &amp; Bjork, R. (2008) Learning Styles: Concepts and Evidence. Psychological Science in the Public Interest, 9 (3). </w:t>
      </w:r>
      <w:hyperlink r:id="rId52" w:history="1">
        <w:r w:rsidRPr="00B073B8">
          <w:rPr>
            <w:rStyle w:val="Hyperlink"/>
          </w:rPr>
          <w:t>https://doi.org/10.1111/j.1539-6053.2009.01038.x</w:t>
        </w:r>
      </w:hyperlink>
    </w:p>
    <w:p w14:paraId="63284D10" w14:textId="50EBFDEA" w:rsidR="0070606E" w:rsidRPr="008B05F2" w:rsidRDefault="001615E9" w:rsidP="00260000">
      <w:pPr>
        <w:pStyle w:val="ListParagraph"/>
        <w:numPr>
          <w:ilvl w:val="0"/>
          <w:numId w:val="201"/>
        </w:numPr>
      </w:pPr>
      <w:r w:rsidRPr="001615E9">
        <w:t xml:space="preserve">Tereshchenko, A., Francis, B., Archer, L., Hodgen, J., </w:t>
      </w:r>
      <w:proofErr w:type="spellStart"/>
      <w:r w:rsidRPr="001615E9">
        <w:t>Mazenod</w:t>
      </w:r>
      <w:proofErr w:type="spellEnd"/>
      <w:r w:rsidRPr="001615E9">
        <w:t xml:space="preserve">, A., Taylor, B., Travers, M. C. (2018) Learners’ attitudes to mixed-attainment grouping: examining the views of students of high, middle and low attainment. Research Papers in Education, 34(4), 425- 444. </w:t>
      </w:r>
      <w:hyperlink r:id="rId53" w:history="1">
        <w:r w:rsidRPr="00B073B8">
          <w:rPr>
            <w:rStyle w:val="Hyperlink"/>
          </w:rPr>
          <w:t>https://doi.org/10.1080/02671522.2018.1452962</w:t>
        </w:r>
      </w:hyperlink>
    </w:p>
    <w:p w14:paraId="0CAB84C1" w14:textId="33C6CA5A" w:rsidR="0078048F" w:rsidRPr="009B3DAA" w:rsidRDefault="0070606E" w:rsidP="0078048F">
      <w:pPr>
        <w:pStyle w:val="Subheading"/>
        <w:rPr>
          <w:rStyle w:val="Hyperlink"/>
        </w:rPr>
      </w:pPr>
      <w:r w:rsidRPr="009B3DAA">
        <w:fldChar w:fldCharType="begin"/>
      </w:r>
      <w:r w:rsidRPr="009B3DAA">
        <w:instrText>HYPERLINK  \l "Contentpage"</w:instrText>
      </w:r>
      <w:r w:rsidRPr="009B3DAA">
        <w:fldChar w:fldCharType="separate"/>
      </w:r>
      <w:hyperlink w:anchor="Contentpage" w:history="1">
        <w:r w:rsidR="0078048F" w:rsidRPr="009A4FA8">
          <w:rPr>
            <w:rStyle w:val="Hyperlink"/>
          </w:rPr>
          <w:t>Click here to return to Content page</w:t>
        </w:r>
      </w:hyperlink>
    </w:p>
    <w:p w14:paraId="46B31D69" w14:textId="2B10A02E" w:rsidR="0070606E" w:rsidRPr="009B3DAA" w:rsidRDefault="0070606E" w:rsidP="0070606E">
      <w:pPr>
        <w:pStyle w:val="Subheading"/>
        <w:rPr>
          <w:rStyle w:val="Hyperlink"/>
        </w:rPr>
      </w:pPr>
    </w:p>
    <w:p w14:paraId="4427D214" w14:textId="607C1E4F" w:rsidR="0070606E" w:rsidRPr="00A0023A" w:rsidRDefault="0070606E" w:rsidP="0070606E">
      <w:pPr>
        <w:pStyle w:val="ListParagraph"/>
        <w:spacing w:before="0" w:after="200"/>
        <w:jc w:val="both"/>
        <w:rPr>
          <w:rFonts w:ascii="Tahoma" w:hAnsi="Tahoma" w:cs="Tahoma"/>
        </w:rPr>
      </w:pPr>
      <w:r w:rsidRPr="009B3DAA">
        <w:fldChar w:fldCharType="end"/>
      </w:r>
    </w:p>
    <w:sectPr w:rsidR="0070606E" w:rsidRPr="00A0023A" w:rsidSect="00DD4124">
      <w:type w:val="continuous"/>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sie Jonas" w:date="2025-04-17T10:48:00Z" w:initials="RJ">
    <w:p w14:paraId="384304BF" w14:textId="77777777" w:rsidR="00744F5F" w:rsidRDefault="00744F5F" w:rsidP="00744F5F">
      <w:pPr>
        <w:pStyle w:val="CommentText"/>
      </w:pPr>
      <w:r>
        <w:rPr>
          <w:rStyle w:val="CommentReference"/>
        </w:rPr>
        <w:annotationRef/>
      </w:r>
      <w:r>
        <w:t xml:space="preserve">This introduction is good to go now. </w:t>
      </w:r>
    </w:p>
  </w:comment>
  <w:comment w:id="8" w:author="Malcom Drakes" w:date="2025-03-30T15:54:00Z" w:initials="MD">
    <w:p w14:paraId="7087DC3A" w14:textId="03FCD077" w:rsidR="00973596" w:rsidRDefault="00973596" w:rsidP="00973596">
      <w:pPr>
        <w:pStyle w:val="CommentText"/>
      </w:pPr>
      <w:r>
        <w:rPr>
          <w:rStyle w:val="CommentReference"/>
        </w:rPr>
        <w:annotationRef/>
      </w:r>
      <w:r>
        <w:fldChar w:fldCharType="begin"/>
      </w:r>
      <w:r>
        <w:instrText>HYPERLINK "mailto:r.jonas@niot.org.uk"</w:instrText>
      </w:r>
      <w:bookmarkStart w:id="10" w:name="_@_E570AF1CF5714AB7A972899F552BAFBFZ"/>
      <w:r>
        <w:fldChar w:fldCharType="separate"/>
      </w:r>
      <w:bookmarkEnd w:id="10"/>
      <w:r w:rsidRPr="00973596">
        <w:rPr>
          <w:rStyle w:val="Mention"/>
          <w:noProof/>
        </w:rPr>
        <w:t>@Rosie Jonas</w:t>
      </w:r>
      <w:r>
        <w:fldChar w:fldCharType="end"/>
      </w:r>
      <w:r>
        <w:t xml:space="preserve"> I’m not having much luck with the in document links. I’ve gone through and tried to rest the style of the headers to the default but they still don’t show in the menu to link to. </w:t>
      </w:r>
    </w:p>
  </w:comment>
  <w:comment w:id="9" w:author="Rosie Jonas" w:date="2025-04-08T16:29:00Z" w:initials="RJ">
    <w:p w14:paraId="6BC7DF9D" w14:textId="77777777" w:rsidR="009A3794" w:rsidRDefault="009A3794" w:rsidP="009A3794">
      <w:pPr>
        <w:pStyle w:val="CommentText"/>
      </w:pPr>
      <w:r>
        <w:rPr>
          <w:rStyle w:val="CommentReference"/>
        </w:rPr>
        <w:annotationRef/>
      </w:r>
      <w:r>
        <w:t xml:space="preserve">I’ll sort them! </w:t>
      </w:r>
    </w:p>
  </w:comment>
  <w:comment w:id="12" w:author="Rosie Jonas" w:date="2025-04-08T16:40:00Z" w:initials="RJ">
    <w:p w14:paraId="0D9640A5" w14:textId="77777777" w:rsidR="005842FD" w:rsidRDefault="005842FD" w:rsidP="005842FD">
      <w:pPr>
        <w:pStyle w:val="CommentText"/>
      </w:pPr>
      <w:r>
        <w:rPr>
          <w:rStyle w:val="CommentReference"/>
        </w:rPr>
        <w:annotationRef/>
      </w:r>
      <w:r>
        <w:t>I’ve been ruminating over these active ingredients as they are quite a lot longer than any others and I couldn’t work out how to edit it. I think my feeling is that each of the headings themselves are simply active ingredients of effective grouping. What you’ve done here is expand on each of them in detail which is great but goes into more depth than we can accommodate in the time. Also mindful of providing too much for ECTs and Mentors to have to consider. I’ve edited a version b underneath the original which I think retains the intention. What do you think?</w:t>
      </w:r>
    </w:p>
  </w:comment>
  <w:comment w:id="14" w:author="Rosie Jonas" w:date="2025-04-17T10:59:00Z" w:initials="RJ">
    <w:p w14:paraId="77B5363A" w14:textId="0F01A2CA" w:rsidR="005417FC" w:rsidRDefault="005417FC" w:rsidP="005417FC">
      <w:pPr>
        <w:pStyle w:val="CommentText"/>
      </w:pPr>
      <w:r>
        <w:rPr>
          <w:rStyle w:val="CommentReference"/>
        </w:rPr>
        <w:annotationRef/>
      </w:r>
      <w:r>
        <w:t>I like this addition, I wonder if it would be better placed at the start of the previous section on preparing and deploying TAs?</w:t>
      </w:r>
    </w:p>
  </w:comment>
  <w:comment w:id="15" w:author="Damian Hegarty" w:date="2025-04-28T17:47:00Z" w:initials="DH">
    <w:p w14:paraId="20EE964F" w14:textId="67227DF9" w:rsidR="006F19C0" w:rsidRDefault="006F19C0" w:rsidP="006F19C0">
      <w:pPr>
        <w:pStyle w:val="CommentText"/>
      </w:pPr>
      <w:r>
        <w:rPr>
          <w:rStyle w:val="CommentReference"/>
        </w:rPr>
        <w:annotationRef/>
      </w:r>
      <w:r>
        <w:fldChar w:fldCharType="begin"/>
      </w:r>
      <w:r>
        <w:instrText>HYPERLINK "mailto:r.jonas@niot.org.uk"</w:instrText>
      </w:r>
      <w:bookmarkStart w:id="16" w:name="_@_4FFB1E12B09C4045A7450DC39E5F10B6Z"/>
      <w:r>
        <w:fldChar w:fldCharType="separate"/>
      </w:r>
      <w:bookmarkEnd w:id="16"/>
      <w:r w:rsidRPr="006F19C0">
        <w:rPr>
          <w:rStyle w:val="Mention"/>
          <w:noProof/>
        </w:rPr>
        <w:t>@Rosie Jonas</w:t>
      </w:r>
      <w:r>
        <w:fldChar w:fldCharType="end"/>
      </w:r>
      <w:r>
        <w:t xml:space="preserve"> </w:t>
      </w:r>
      <w:r>
        <w:fldChar w:fldCharType="begin"/>
      </w:r>
      <w:r>
        <w:instrText>HYPERLINK "mailto:m.drakes@partner.niot.org.uk"</w:instrText>
      </w:r>
      <w:bookmarkStart w:id="17" w:name="_@_0F20A4321D0843AE87BCAB7CCDF587C7Z"/>
      <w:r>
        <w:fldChar w:fldCharType="separate"/>
      </w:r>
      <w:bookmarkEnd w:id="17"/>
      <w:r w:rsidRPr="006F19C0">
        <w:rPr>
          <w:rStyle w:val="Mention"/>
          <w:noProof/>
        </w:rPr>
        <w:t>@Malcom Drakes</w:t>
      </w:r>
      <w:r>
        <w:fldChar w:fldCharType="end"/>
      </w:r>
      <w:r>
        <w:t xml:space="preserve"> Hi, not sure about the green formatting here...seems quite long. Thanks,</w:t>
      </w:r>
    </w:p>
  </w:comment>
  <w:comment w:id="18" w:author="Rosie Jonas" w:date="2025-04-08T17:10:00Z" w:initials="RJ">
    <w:p w14:paraId="40558196" w14:textId="589B9E4B" w:rsidR="00AC487B" w:rsidRDefault="00AC487B" w:rsidP="00AC487B">
      <w:pPr>
        <w:pStyle w:val="CommentText"/>
      </w:pPr>
      <w:r>
        <w:rPr>
          <w:rStyle w:val="CommentReference"/>
        </w:rPr>
        <w:annotationRef/>
      </w:r>
      <w:r>
        <w:t xml:space="preserve">This could move to ‘what this looks in practice’ as it is common in schools I’d say. </w:t>
      </w:r>
    </w:p>
  </w:comment>
  <w:comment w:id="19" w:author="Rosie Jonas" w:date="2025-04-08T17:07:00Z" w:initials="RJ">
    <w:p w14:paraId="6609A6B9" w14:textId="210AEB97" w:rsidR="008405E9" w:rsidRDefault="008405E9" w:rsidP="008405E9">
      <w:pPr>
        <w:pStyle w:val="CommentText"/>
      </w:pPr>
      <w:r>
        <w:rPr>
          <w:rStyle w:val="CommentReference"/>
        </w:rPr>
        <w:annotationRef/>
      </w:r>
      <w:r>
        <w:t xml:space="preserve">I think as with the previous section - each of these 4 sections should all be listed as the active ingredients with some brief examples. </w:t>
      </w:r>
    </w:p>
  </w:comment>
  <w:comment w:id="21" w:author="Damian Hegarty" w:date="2025-04-28T19:40:00Z" w:initials="DH">
    <w:p w14:paraId="26ACC98D" w14:textId="7709F833" w:rsidR="0065277E" w:rsidRDefault="0065277E" w:rsidP="0065277E">
      <w:pPr>
        <w:pStyle w:val="CommentText"/>
      </w:pPr>
      <w:r>
        <w:rPr>
          <w:rStyle w:val="CommentReference"/>
        </w:rPr>
        <w:annotationRef/>
      </w:r>
      <w:r>
        <w:fldChar w:fldCharType="begin"/>
      </w:r>
      <w:r>
        <w:instrText>HYPERLINK "mailto:r.jonas@niot.org.uk"</w:instrText>
      </w:r>
      <w:bookmarkStart w:id="22" w:name="_@_8DF4FCC493BD4EBF83ECF19255C3862BZ"/>
      <w:r>
        <w:fldChar w:fldCharType="separate"/>
      </w:r>
      <w:bookmarkEnd w:id="22"/>
      <w:r w:rsidRPr="0065277E">
        <w:rPr>
          <w:rStyle w:val="Mention"/>
          <w:noProof/>
        </w:rPr>
        <w:t>@Rosie Jonas</w:t>
      </w:r>
      <w:r>
        <w:fldChar w:fldCharType="end"/>
      </w:r>
      <w:r>
        <w:t xml:space="preserve"> </w:t>
      </w:r>
      <w:r>
        <w:fldChar w:fldCharType="begin"/>
      </w:r>
      <w:r>
        <w:instrText>HYPERLINK "mailto:m.drakes@partner.niot.org.uk"</w:instrText>
      </w:r>
      <w:bookmarkStart w:id="23" w:name="_@_7E04C431D7E44606AB816AF9D37ED532Z"/>
      <w:r>
        <w:fldChar w:fldCharType="separate"/>
      </w:r>
      <w:bookmarkEnd w:id="23"/>
      <w:r w:rsidRPr="0065277E">
        <w:rPr>
          <w:rStyle w:val="Mention"/>
          <w:noProof/>
        </w:rPr>
        <w:t>@Malcom Drakes</w:t>
      </w:r>
      <w:r>
        <w:fldChar w:fldCharType="end"/>
      </w:r>
      <w:r>
        <w:t xml:space="preserve"> Hi, again, I can’t seem to change to Heading style.  Thanks,</w:t>
      </w:r>
    </w:p>
  </w:comment>
  <w:comment w:id="24" w:author="Rosie Jonas" w:date="2025-04-17T11:09:00Z" w:initials="RJ">
    <w:p w14:paraId="697679FA" w14:textId="5B9404E7" w:rsidR="00787E1A" w:rsidRDefault="00787E1A" w:rsidP="00787E1A">
      <w:pPr>
        <w:pStyle w:val="CommentText"/>
      </w:pPr>
      <w:r>
        <w:rPr>
          <w:rStyle w:val="CommentReference"/>
        </w:rPr>
        <w:annotationRef/>
      </w:r>
      <w:r>
        <w:t xml:space="preserve">I’ve just reformatted this to align with the other active ingredients sections. You included clear preparation on the list (I agree!) but I couldn’t see any detail on that. Can you add one or two sentences here to indicated what this would entail.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4304BF" w15:done="1"/>
  <w15:commentEx w15:paraId="7087DC3A" w15:done="1"/>
  <w15:commentEx w15:paraId="6BC7DF9D" w15:paraIdParent="7087DC3A" w15:done="1"/>
  <w15:commentEx w15:paraId="0D9640A5" w15:done="1"/>
  <w15:commentEx w15:paraId="77B5363A" w15:done="1"/>
  <w15:commentEx w15:paraId="20EE964F" w15:done="1"/>
  <w15:commentEx w15:paraId="40558196" w15:done="1"/>
  <w15:commentEx w15:paraId="6609A6B9" w15:done="1"/>
  <w15:commentEx w15:paraId="26ACC98D" w15:done="1"/>
  <w15:commentEx w15:paraId="697679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229E6A" w16cex:dateUtc="2025-04-17T09:48:00Z"/>
  <w16cex:commentExtensible w16cex:durableId="1B3A5D01" w16cex:dateUtc="2025-03-30T14:54:00Z"/>
  <w16cex:commentExtensible w16cex:durableId="7719C9D7" w16cex:dateUtc="2025-04-08T15:29:00Z"/>
  <w16cex:commentExtensible w16cex:durableId="1FBF5E20" w16cex:dateUtc="2025-04-08T15:40:00Z">
    <w16cex:extLst>
      <w16:ext w16:uri="{CE6994B0-6A32-4C9F-8C6B-6E91EDA988CE}">
        <cr:reactions xmlns:cr="http://schemas.microsoft.com/office/comments/2020/reactions">
          <cr:reaction reactionType="1">
            <cr:reactionInfo dateUtc="2025-04-16T08:35:31Z">
              <cr:user userId="S::m.drakes@partner.niot.org.uk::ab9d92f4-b934-4fbe-bd0a-e88a821772d0" userProvider="AD" userName="Malcom Drakes"/>
            </cr:reactionInfo>
          </cr:reaction>
        </cr:reactions>
      </w16:ext>
    </w16cex:extLst>
  </w16cex:commentExtensible>
  <w16cex:commentExtensible w16cex:durableId="02196ED3" w16cex:dateUtc="2025-04-17T09:59:00Z"/>
  <w16cex:commentExtensible w16cex:durableId="19FF8B28" w16cex:dateUtc="2025-04-28T15:47:00Z"/>
  <w16cex:commentExtensible w16cex:durableId="4B357101" w16cex:dateUtc="2025-04-08T16:10:00Z"/>
  <w16cex:commentExtensible w16cex:durableId="7B990B4E" w16cex:dateUtc="2025-04-08T16:07:00Z"/>
  <w16cex:commentExtensible w16cex:durableId="159B1E02" w16cex:dateUtc="2025-04-28T17:40:00Z"/>
  <w16cex:commentExtensible w16cex:durableId="6F1658EF" w16cex:dateUtc="2025-04-1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4304BF" w16cid:durableId="76229E6A"/>
  <w16cid:commentId w16cid:paraId="7087DC3A" w16cid:durableId="1B3A5D01"/>
  <w16cid:commentId w16cid:paraId="6BC7DF9D" w16cid:durableId="7719C9D7"/>
  <w16cid:commentId w16cid:paraId="0D9640A5" w16cid:durableId="1FBF5E20"/>
  <w16cid:commentId w16cid:paraId="77B5363A" w16cid:durableId="02196ED3"/>
  <w16cid:commentId w16cid:paraId="20EE964F" w16cid:durableId="19FF8B28"/>
  <w16cid:commentId w16cid:paraId="40558196" w16cid:durableId="4B357101"/>
  <w16cid:commentId w16cid:paraId="6609A6B9" w16cid:durableId="7B990B4E"/>
  <w16cid:commentId w16cid:paraId="26ACC98D" w16cid:durableId="159B1E02"/>
  <w16cid:commentId w16cid:paraId="697679FA" w16cid:durableId="6F1658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725E" w14:textId="77777777" w:rsidR="004050B6" w:rsidRPr="009B3DAA" w:rsidRDefault="004050B6" w:rsidP="00403260">
      <w:pPr>
        <w:spacing w:after="0" w:line="240" w:lineRule="auto"/>
      </w:pPr>
      <w:r w:rsidRPr="009B3DAA">
        <w:separator/>
      </w:r>
    </w:p>
  </w:endnote>
  <w:endnote w:type="continuationSeparator" w:id="0">
    <w:p w14:paraId="790987D7" w14:textId="77777777" w:rsidR="004050B6" w:rsidRPr="009B3DAA" w:rsidRDefault="004050B6" w:rsidP="00403260">
      <w:pPr>
        <w:spacing w:after="0" w:line="240" w:lineRule="auto"/>
      </w:pPr>
      <w:r w:rsidRPr="009B3DAA">
        <w:continuationSeparator/>
      </w:r>
    </w:p>
  </w:endnote>
  <w:endnote w:type="continuationNotice" w:id="1">
    <w:p w14:paraId="7BD95569" w14:textId="77777777" w:rsidR="004050B6" w:rsidRPr="009B3DAA" w:rsidRDefault="00405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C0A3" w14:textId="77777777" w:rsidR="004050B6" w:rsidRPr="009B3DAA" w:rsidRDefault="004050B6" w:rsidP="00403260">
      <w:pPr>
        <w:spacing w:after="0" w:line="240" w:lineRule="auto"/>
      </w:pPr>
      <w:r w:rsidRPr="009B3DAA">
        <w:separator/>
      </w:r>
    </w:p>
  </w:footnote>
  <w:footnote w:type="continuationSeparator" w:id="0">
    <w:p w14:paraId="28D92C05" w14:textId="77777777" w:rsidR="004050B6" w:rsidRPr="009B3DAA" w:rsidRDefault="004050B6" w:rsidP="00403260">
      <w:pPr>
        <w:spacing w:after="0" w:line="240" w:lineRule="auto"/>
      </w:pPr>
      <w:r w:rsidRPr="009B3DAA">
        <w:continuationSeparator/>
      </w:r>
    </w:p>
  </w:footnote>
  <w:footnote w:type="continuationNotice" w:id="1">
    <w:p w14:paraId="2DB857A1" w14:textId="77777777" w:rsidR="004050B6" w:rsidRPr="009B3DAA" w:rsidRDefault="00405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3190A265" w:rsidR="00EA5F98" w:rsidRPr="002932F3" w:rsidRDefault="00000000" w:rsidP="00A62B3F">
    <w:pPr>
      <w:rPr>
        <w:sz w:val="20"/>
        <w:szCs w:val="18"/>
      </w:rPr>
    </w:pPr>
    <w:sdt>
      <w:sdtPr>
        <w:rPr>
          <w:sz w:val="20"/>
          <w:szCs w:val="18"/>
        </w:r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ED0E21" w:rsidRPr="002932F3">
          <w:rPr>
            <w:sz w:val="20"/>
            <w:szCs w:val="18"/>
          </w:rPr>
          <w:t>ECT programme Y1 Elective self-study 4:  Effective grouping and deployment of teaching assistants (TAs)</w:t>
        </w:r>
      </w:sdtContent>
    </w:sdt>
    <w:r w:rsidR="00EA2263" w:rsidRPr="002932F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AFC"/>
    <w:multiLevelType w:val="hybridMultilevel"/>
    <w:tmpl w:val="447A7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2670CA"/>
    <w:multiLevelType w:val="hybridMultilevel"/>
    <w:tmpl w:val="A1222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3363C6"/>
    <w:multiLevelType w:val="hybridMultilevel"/>
    <w:tmpl w:val="BF1E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08350D6"/>
    <w:multiLevelType w:val="hybridMultilevel"/>
    <w:tmpl w:val="7BB074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0B41D9D"/>
    <w:multiLevelType w:val="hybridMultilevel"/>
    <w:tmpl w:val="8CE49C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0CC3177"/>
    <w:multiLevelType w:val="hybridMultilevel"/>
    <w:tmpl w:val="A84C1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1997612"/>
    <w:multiLevelType w:val="hybridMultilevel"/>
    <w:tmpl w:val="E8E67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1BB0ADA"/>
    <w:multiLevelType w:val="hybridMultilevel"/>
    <w:tmpl w:val="1102E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1EC5BE1"/>
    <w:multiLevelType w:val="hybridMultilevel"/>
    <w:tmpl w:val="056C4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300345A"/>
    <w:multiLevelType w:val="hybridMultilevel"/>
    <w:tmpl w:val="39CE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311324"/>
    <w:multiLevelType w:val="hybridMultilevel"/>
    <w:tmpl w:val="09848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6617D9"/>
    <w:multiLevelType w:val="multilevel"/>
    <w:tmpl w:val="504A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D52E16"/>
    <w:multiLevelType w:val="hybridMultilevel"/>
    <w:tmpl w:val="D2B61B9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ADAA2FE">
      <w:start w:val="5"/>
      <w:numFmt w:val="bullet"/>
      <w:lvlText w:val="-"/>
      <w:lvlJc w:val="left"/>
      <w:pPr>
        <w:ind w:left="1800" w:hanging="360"/>
      </w:pPr>
      <w:rPr>
        <w:rFonts w:ascii="Tahoma" w:eastAsiaTheme="minorEastAsia" w:hAnsi="Tahoma" w:cs="Tahoma"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4124E3B"/>
    <w:multiLevelType w:val="hybridMultilevel"/>
    <w:tmpl w:val="D8586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4556C05"/>
    <w:multiLevelType w:val="hybridMultilevel"/>
    <w:tmpl w:val="74D8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8A549B"/>
    <w:multiLevelType w:val="hybridMultilevel"/>
    <w:tmpl w:val="27229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54D007C"/>
    <w:multiLevelType w:val="hybridMultilevel"/>
    <w:tmpl w:val="8DE2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07736AF4"/>
    <w:multiLevelType w:val="hybridMultilevel"/>
    <w:tmpl w:val="B186F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78A5A96"/>
    <w:multiLevelType w:val="hybridMultilevel"/>
    <w:tmpl w:val="DE40E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8222181"/>
    <w:multiLevelType w:val="hybridMultilevel"/>
    <w:tmpl w:val="355A4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89D31F6"/>
    <w:multiLevelType w:val="hybridMultilevel"/>
    <w:tmpl w:val="BE64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8EC778B"/>
    <w:multiLevelType w:val="hybridMultilevel"/>
    <w:tmpl w:val="CBDC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007B94"/>
    <w:multiLevelType w:val="hybridMultilevel"/>
    <w:tmpl w:val="4968B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A0A6305"/>
    <w:multiLevelType w:val="hybridMultilevel"/>
    <w:tmpl w:val="17E62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0B3241A3"/>
    <w:multiLevelType w:val="hybridMultilevel"/>
    <w:tmpl w:val="AE103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0B67245C"/>
    <w:multiLevelType w:val="hybridMultilevel"/>
    <w:tmpl w:val="38881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0C3B594D"/>
    <w:multiLevelType w:val="hybridMultilevel"/>
    <w:tmpl w:val="3350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0CB82CA8"/>
    <w:multiLevelType w:val="hybridMultilevel"/>
    <w:tmpl w:val="9F8669C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0D774814"/>
    <w:multiLevelType w:val="hybridMultilevel"/>
    <w:tmpl w:val="D2220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D9A0266"/>
    <w:multiLevelType w:val="hybridMultilevel"/>
    <w:tmpl w:val="DD64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E2D17F0"/>
    <w:multiLevelType w:val="hybridMultilevel"/>
    <w:tmpl w:val="00028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F363172"/>
    <w:multiLevelType w:val="hybridMultilevel"/>
    <w:tmpl w:val="4AA4C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1006796C"/>
    <w:multiLevelType w:val="hybridMultilevel"/>
    <w:tmpl w:val="F20C6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0A77B8E"/>
    <w:multiLevelType w:val="hybridMultilevel"/>
    <w:tmpl w:val="9DEC0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1047B05"/>
    <w:multiLevelType w:val="hybridMultilevel"/>
    <w:tmpl w:val="A670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614665"/>
    <w:multiLevelType w:val="hybridMultilevel"/>
    <w:tmpl w:val="82987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12C6784C"/>
    <w:multiLevelType w:val="hybridMultilevel"/>
    <w:tmpl w:val="9C92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3613710"/>
    <w:multiLevelType w:val="hybridMultilevel"/>
    <w:tmpl w:val="1D0CD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3997806"/>
    <w:multiLevelType w:val="hybridMultilevel"/>
    <w:tmpl w:val="A59E19E0"/>
    <w:lvl w:ilvl="0" w:tplc="7BFCEF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3B24B2F"/>
    <w:multiLevelType w:val="hybridMultilevel"/>
    <w:tmpl w:val="0B16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4C86754"/>
    <w:multiLevelType w:val="hybridMultilevel"/>
    <w:tmpl w:val="9788B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4D553F2"/>
    <w:multiLevelType w:val="hybridMultilevel"/>
    <w:tmpl w:val="7688B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160D1A75"/>
    <w:multiLevelType w:val="hybridMultilevel"/>
    <w:tmpl w:val="539E2B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17F53EA3"/>
    <w:multiLevelType w:val="hybridMultilevel"/>
    <w:tmpl w:val="46F69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186B65CE"/>
    <w:multiLevelType w:val="hybridMultilevel"/>
    <w:tmpl w:val="ABBA7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189A7348"/>
    <w:multiLevelType w:val="hybridMultilevel"/>
    <w:tmpl w:val="E07C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193D7AA2"/>
    <w:multiLevelType w:val="hybridMultilevel"/>
    <w:tmpl w:val="BFA47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19E5137E"/>
    <w:multiLevelType w:val="hybridMultilevel"/>
    <w:tmpl w:val="F4C00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1AD76746"/>
    <w:multiLevelType w:val="hybridMultilevel"/>
    <w:tmpl w:val="715C5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1BC50688"/>
    <w:multiLevelType w:val="hybridMultilevel"/>
    <w:tmpl w:val="65364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1C3D1992"/>
    <w:multiLevelType w:val="hybridMultilevel"/>
    <w:tmpl w:val="51825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1C843A04"/>
    <w:multiLevelType w:val="hybridMultilevel"/>
    <w:tmpl w:val="F190D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1CA93DD1"/>
    <w:multiLevelType w:val="hybridMultilevel"/>
    <w:tmpl w:val="577A7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1CD251DC"/>
    <w:multiLevelType w:val="hybridMultilevel"/>
    <w:tmpl w:val="5D3C3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CD9631E"/>
    <w:multiLevelType w:val="hybridMultilevel"/>
    <w:tmpl w:val="6382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D4F18D8"/>
    <w:multiLevelType w:val="hybridMultilevel"/>
    <w:tmpl w:val="76728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1D8C2AD8"/>
    <w:multiLevelType w:val="hybridMultilevel"/>
    <w:tmpl w:val="9F88C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1DFA31D8"/>
    <w:multiLevelType w:val="hybridMultilevel"/>
    <w:tmpl w:val="D7BE3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F595ADF"/>
    <w:multiLevelType w:val="hybridMultilevel"/>
    <w:tmpl w:val="C62E7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0C863C4"/>
    <w:multiLevelType w:val="hybridMultilevel"/>
    <w:tmpl w:val="92AA0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22F2E47"/>
    <w:multiLevelType w:val="hybridMultilevel"/>
    <w:tmpl w:val="3E628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223035BD"/>
    <w:multiLevelType w:val="hybridMultilevel"/>
    <w:tmpl w:val="8F9A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3496A8D"/>
    <w:multiLevelType w:val="hybridMultilevel"/>
    <w:tmpl w:val="F90A9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237B6526"/>
    <w:multiLevelType w:val="hybridMultilevel"/>
    <w:tmpl w:val="5D109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24086D71"/>
    <w:multiLevelType w:val="hybridMultilevel"/>
    <w:tmpl w:val="D1C29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24993457"/>
    <w:multiLevelType w:val="hybridMultilevel"/>
    <w:tmpl w:val="3F26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59B6AC5"/>
    <w:multiLevelType w:val="hybridMultilevel"/>
    <w:tmpl w:val="B9FA2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75B07A2"/>
    <w:multiLevelType w:val="hybridMultilevel"/>
    <w:tmpl w:val="0DA4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28FB66D8"/>
    <w:multiLevelType w:val="hybridMultilevel"/>
    <w:tmpl w:val="913C1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29502C80"/>
    <w:multiLevelType w:val="hybridMultilevel"/>
    <w:tmpl w:val="C8702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298176CB"/>
    <w:multiLevelType w:val="hybridMultilevel"/>
    <w:tmpl w:val="3F646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29D51731"/>
    <w:multiLevelType w:val="hybridMultilevel"/>
    <w:tmpl w:val="B6B6E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2A47170A"/>
    <w:multiLevelType w:val="hybridMultilevel"/>
    <w:tmpl w:val="08E22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2C6969A3"/>
    <w:multiLevelType w:val="hybridMultilevel"/>
    <w:tmpl w:val="DDF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E0F366F"/>
    <w:multiLevelType w:val="hybridMultilevel"/>
    <w:tmpl w:val="F4BC7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02237FE"/>
    <w:multiLevelType w:val="hybridMultilevel"/>
    <w:tmpl w:val="AAC86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309D2A3B"/>
    <w:multiLevelType w:val="hybridMultilevel"/>
    <w:tmpl w:val="BC688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30F679B9"/>
    <w:multiLevelType w:val="hybridMultilevel"/>
    <w:tmpl w:val="5A98F61C"/>
    <w:lvl w:ilvl="0" w:tplc="08090001">
      <w:start w:val="1"/>
      <w:numFmt w:val="bullet"/>
      <w:lvlText w:val=""/>
      <w:lvlJc w:val="left"/>
      <w:pPr>
        <w:ind w:left="360" w:hanging="360"/>
      </w:pPr>
      <w:rPr>
        <w:rFonts w:ascii="Symbol" w:hAnsi="Symbol" w:hint="default"/>
      </w:rPr>
    </w:lvl>
    <w:lvl w:ilvl="1" w:tplc="1B9A5852">
      <w:start w:val="3"/>
      <w:numFmt w:val="bullet"/>
      <w:lvlText w:val="•"/>
      <w:lvlJc w:val="left"/>
      <w:pPr>
        <w:ind w:left="1080" w:hanging="360"/>
      </w:pPr>
      <w:rPr>
        <w:rFonts w:ascii="Tahoma" w:eastAsiaTheme="minorEastAsia"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31204DAD"/>
    <w:multiLevelType w:val="hybridMultilevel"/>
    <w:tmpl w:val="73645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315679E1"/>
    <w:multiLevelType w:val="hybridMultilevel"/>
    <w:tmpl w:val="18946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32657D09"/>
    <w:multiLevelType w:val="hybridMultilevel"/>
    <w:tmpl w:val="45228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32966057"/>
    <w:multiLevelType w:val="hybridMultilevel"/>
    <w:tmpl w:val="84649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2C56F85"/>
    <w:multiLevelType w:val="hybridMultilevel"/>
    <w:tmpl w:val="1E0A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2E669A2"/>
    <w:multiLevelType w:val="hybridMultilevel"/>
    <w:tmpl w:val="1F207C0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6" w15:restartNumberingAfterBreak="0">
    <w:nsid w:val="32EF34CF"/>
    <w:multiLevelType w:val="hybridMultilevel"/>
    <w:tmpl w:val="47CA8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33587827"/>
    <w:multiLevelType w:val="hybridMultilevel"/>
    <w:tmpl w:val="679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072213"/>
    <w:multiLevelType w:val="hybridMultilevel"/>
    <w:tmpl w:val="D61A53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34416A1E"/>
    <w:multiLevelType w:val="hybridMultilevel"/>
    <w:tmpl w:val="BFEEC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36411577"/>
    <w:multiLevelType w:val="hybridMultilevel"/>
    <w:tmpl w:val="72FE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36731507"/>
    <w:multiLevelType w:val="hybridMultilevel"/>
    <w:tmpl w:val="CE704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37A855A4"/>
    <w:multiLevelType w:val="hybridMultilevel"/>
    <w:tmpl w:val="6110F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39472134"/>
    <w:multiLevelType w:val="hybridMultilevel"/>
    <w:tmpl w:val="25160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39536CAE"/>
    <w:multiLevelType w:val="hybridMultilevel"/>
    <w:tmpl w:val="4B52D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9B62DE1"/>
    <w:multiLevelType w:val="hybridMultilevel"/>
    <w:tmpl w:val="82906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3AA513FE"/>
    <w:multiLevelType w:val="hybridMultilevel"/>
    <w:tmpl w:val="4DC05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3B8108FC"/>
    <w:multiLevelType w:val="hybridMultilevel"/>
    <w:tmpl w:val="753E700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3B9A49AA"/>
    <w:multiLevelType w:val="hybridMultilevel"/>
    <w:tmpl w:val="77D80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3BD81371"/>
    <w:multiLevelType w:val="hybridMultilevel"/>
    <w:tmpl w:val="F9EEC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3BDC3563"/>
    <w:multiLevelType w:val="hybridMultilevel"/>
    <w:tmpl w:val="93E41C3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3EDD5414"/>
    <w:multiLevelType w:val="hybridMultilevel"/>
    <w:tmpl w:val="9C0AB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3F00132C"/>
    <w:multiLevelType w:val="hybridMultilevel"/>
    <w:tmpl w:val="6C789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3F141B45"/>
    <w:multiLevelType w:val="hybridMultilevel"/>
    <w:tmpl w:val="C56669E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3F707F2D"/>
    <w:multiLevelType w:val="hybridMultilevel"/>
    <w:tmpl w:val="4E30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40292025"/>
    <w:multiLevelType w:val="hybridMultilevel"/>
    <w:tmpl w:val="A848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0B350B4"/>
    <w:multiLevelType w:val="hybridMultilevel"/>
    <w:tmpl w:val="C14AE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415E72C8"/>
    <w:multiLevelType w:val="hybridMultilevel"/>
    <w:tmpl w:val="8C04F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41AB0A90"/>
    <w:multiLevelType w:val="hybridMultilevel"/>
    <w:tmpl w:val="C75460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41BF0E32"/>
    <w:multiLevelType w:val="hybridMultilevel"/>
    <w:tmpl w:val="A61A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3490AD9"/>
    <w:multiLevelType w:val="hybridMultilevel"/>
    <w:tmpl w:val="8E70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3F83FD2"/>
    <w:multiLevelType w:val="hybridMultilevel"/>
    <w:tmpl w:val="5D5A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44FA6297"/>
    <w:multiLevelType w:val="hybridMultilevel"/>
    <w:tmpl w:val="EE060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45312689"/>
    <w:multiLevelType w:val="hybridMultilevel"/>
    <w:tmpl w:val="3A1E1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466F624E"/>
    <w:multiLevelType w:val="hybridMultilevel"/>
    <w:tmpl w:val="4D1A3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46770D61"/>
    <w:multiLevelType w:val="hybridMultilevel"/>
    <w:tmpl w:val="D8386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4697540B"/>
    <w:multiLevelType w:val="hybridMultilevel"/>
    <w:tmpl w:val="DC56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46B00AA7"/>
    <w:multiLevelType w:val="hybridMultilevel"/>
    <w:tmpl w:val="C4A0E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6D474B6"/>
    <w:multiLevelType w:val="hybridMultilevel"/>
    <w:tmpl w:val="9C54D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48A82AD5"/>
    <w:multiLevelType w:val="hybridMultilevel"/>
    <w:tmpl w:val="DEA63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0" w15:restartNumberingAfterBreak="0">
    <w:nsid w:val="49284506"/>
    <w:multiLevelType w:val="hybridMultilevel"/>
    <w:tmpl w:val="62E68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1" w15:restartNumberingAfterBreak="0">
    <w:nsid w:val="49465485"/>
    <w:multiLevelType w:val="hybridMultilevel"/>
    <w:tmpl w:val="60B22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2" w15:restartNumberingAfterBreak="0">
    <w:nsid w:val="495E5AE9"/>
    <w:multiLevelType w:val="hybridMultilevel"/>
    <w:tmpl w:val="C03E84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3" w15:restartNumberingAfterBreak="0">
    <w:nsid w:val="49E94448"/>
    <w:multiLevelType w:val="hybridMultilevel"/>
    <w:tmpl w:val="CCAED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4B02554C"/>
    <w:multiLevelType w:val="hybridMultilevel"/>
    <w:tmpl w:val="0B5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4C0E797F"/>
    <w:multiLevelType w:val="hybridMultilevel"/>
    <w:tmpl w:val="B80E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CC906F1"/>
    <w:multiLevelType w:val="hybridMultilevel"/>
    <w:tmpl w:val="D7AC9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4CCF78A1"/>
    <w:multiLevelType w:val="hybridMultilevel"/>
    <w:tmpl w:val="F6081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4CD31001"/>
    <w:multiLevelType w:val="hybridMultilevel"/>
    <w:tmpl w:val="CA7EF27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4CD36D2C"/>
    <w:multiLevelType w:val="hybridMultilevel"/>
    <w:tmpl w:val="DE5E5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0" w15:restartNumberingAfterBreak="0">
    <w:nsid w:val="4D487F01"/>
    <w:multiLevelType w:val="hybridMultilevel"/>
    <w:tmpl w:val="5E08B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4E6B22F4"/>
    <w:multiLevelType w:val="hybridMultilevel"/>
    <w:tmpl w:val="5BF89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F3D2F5E"/>
    <w:multiLevelType w:val="hybridMultilevel"/>
    <w:tmpl w:val="B6BCC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F4A1C3E"/>
    <w:multiLevelType w:val="hybridMultilevel"/>
    <w:tmpl w:val="3552E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507B3F64"/>
    <w:multiLevelType w:val="hybridMultilevel"/>
    <w:tmpl w:val="4972F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2584975"/>
    <w:multiLevelType w:val="hybridMultilevel"/>
    <w:tmpl w:val="C770B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527C19C5"/>
    <w:multiLevelType w:val="hybridMultilevel"/>
    <w:tmpl w:val="90A46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529C61A8"/>
    <w:multiLevelType w:val="hybridMultilevel"/>
    <w:tmpl w:val="621C5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8" w15:restartNumberingAfterBreak="0">
    <w:nsid w:val="52EF7357"/>
    <w:multiLevelType w:val="hybridMultilevel"/>
    <w:tmpl w:val="5AF4B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53552446"/>
    <w:multiLevelType w:val="hybridMultilevel"/>
    <w:tmpl w:val="B04C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540B6B14"/>
    <w:multiLevelType w:val="hybridMultilevel"/>
    <w:tmpl w:val="6D5E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1" w15:restartNumberingAfterBreak="0">
    <w:nsid w:val="547E1C2B"/>
    <w:multiLevelType w:val="hybridMultilevel"/>
    <w:tmpl w:val="B3FEA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548B1402"/>
    <w:multiLevelType w:val="hybridMultilevel"/>
    <w:tmpl w:val="A41EB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53B7EC9"/>
    <w:multiLevelType w:val="hybridMultilevel"/>
    <w:tmpl w:val="7144C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57674877"/>
    <w:multiLevelType w:val="hybridMultilevel"/>
    <w:tmpl w:val="8DF4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77155B5"/>
    <w:multiLevelType w:val="hybridMultilevel"/>
    <w:tmpl w:val="8E2A5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57964FAE"/>
    <w:multiLevelType w:val="hybridMultilevel"/>
    <w:tmpl w:val="6C2C3206"/>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 w15:restartNumberingAfterBreak="0">
    <w:nsid w:val="58CE2760"/>
    <w:multiLevelType w:val="hybridMultilevel"/>
    <w:tmpl w:val="71C29F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58F0270A"/>
    <w:multiLevelType w:val="hybridMultilevel"/>
    <w:tmpl w:val="D238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58F15646"/>
    <w:multiLevelType w:val="hybridMultilevel"/>
    <w:tmpl w:val="E8E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59486C45"/>
    <w:multiLevelType w:val="hybridMultilevel"/>
    <w:tmpl w:val="B2748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1" w15:restartNumberingAfterBreak="0">
    <w:nsid w:val="5AAC34DD"/>
    <w:multiLevelType w:val="hybridMultilevel"/>
    <w:tmpl w:val="77C2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5AF6534C"/>
    <w:multiLevelType w:val="hybridMultilevel"/>
    <w:tmpl w:val="9C7E2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3" w15:restartNumberingAfterBreak="0">
    <w:nsid w:val="5BC61631"/>
    <w:multiLevelType w:val="hybridMultilevel"/>
    <w:tmpl w:val="FF3AF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5C894237"/>
    <w:multiLevelType w:val="hybridMultilevel"/>
    <w:tmpl w:val="F10E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D5676BD"/>
    <w:multiLevelType w:val="hybridMultilevel"/>
    <w:tmpl w:val="D6843D9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5D583743"/>
    <w:multiLevelType w:val="hybridMultilevel"/>
    <w:tmpl w:val="7F9E4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7" w15:restartNumberingAfterBreak="0">
    <w:nsid w:val="5F4B12E4"/>
    <w:multiLevelType w:val="hybridMultilevel"/>
    <w:tmpl w:val="CF523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8" w15:restartNumberingAfterBreak="0">
    <w:nsid w:val="5F615B15"/>
    <w:multiLevelType w:val="hybridMultilevel"/>
    <w:tmpl w:val="DC6CC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9" w15:restartNumberingAfterBreak="0">
    <w:nsid w:val="5FB90FFE"/>
    <w:multiLevelType w:val="hybridMultilevel"/>
    <w:tmpl w:val="BA9808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0" w15:restartNumberingAfterBreak="0">
    <w:nsid w:val="5FCA04E5"/>
    <w:multiLevelType w:val="hybridMultilevel"/>
    <w:tmpl w:val="CB24D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1" w15:restartNumberingAfterBreak="0">
    <w:nsid w:val="602C45CF"/>
    <w:multiLevelType w:val="hybridMultilevel"/>
    <w:tmpl w:val="97D6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04F6FAF"/>
    <w:multiLevelType w:val="hybridMultilevel"/>
    <w:tmpl w:val="D1066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3" w15:restartNumberingAfterBreak="0">
    <w:nsid w:val="60C70A3E"/>
    <w:multiLevelType w:val="hybridMultilevel"/>
    <w:tmpl w:val="4220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60C7720B"/>
    <w:multiLevelType w:val="hybridMultilevel"/>
    <w:tmpl w:val="C7C09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60FB4265"/>
    <w:multiLevelType w:val="hybridMultilevel"/>
    <w:tmpl w:val="E1B2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16067B8"/>
    <w:multiLevelType w:val="hybridMultilevel"/>
    <w:tmpl w:val="8D60F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16D5AEF"/>
    <w:multiLevelType w:val="hybridMultilevel"/>
    <w:tmpl w:val="765AD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16E1768"/>
    <w:multiLevelType w:val="hybridMultilevel"/>
    <w:tmpl w:val="4754B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9" w15:restartNumberingAfterBreak="0">
    <w:nsid w:val="64863522"/>
    <w:multiLevelType w:val="hybridMultilevel"/>
    <w:tmpl w:val="0EEA6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0" w15:restartNumberingAfterBreak="0">
    <w:nsid w:val="649D21AD"/>
    <w:multiLevelType w:val="hybridMultilevel"/>
    <w:tmpl w:val="611CF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0373BB"/>
    <w:multiLevelType w:val="hybridMultilevel"/>
    <w:tmpl w:val="5A2A8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2" w15:restartNumberingAfterBreak="0">
    <w:nsid w:val="660C315C"/>
    <w:multiLevelType w:val="hybridMultilevel"/>
    <w:tmpl w:val="92762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667C62A6"/>
    <w:multiLevelType w:val="hybridMultilevel"/>
    <w:tmpl w:val="6A4EC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67AD1DE1"/>
    <w:multiLevelType w:val="hybridMultilevel"/>
    <w:tmpl w:val="F1700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5" w15:restartNumberingAfterBreak="0">
    <w:nsid w:val="67BC6490"/>
    <w:multiLevelType w:val="hybridMultilevel"/>
    <w:tmpl w:val="4F26D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6" w15:restartNumberingAfterBreak="0">
    <w:nsid w:val="67EB77D7"/>
    <w:multiLevelType w:val="hybridMultilevel"/>
    <w:tmpl w:val="AA88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8EA19D9"/>
    <w:multiLevelType w:val="hybridMultilevel"/>
    <w:tmpl w:val="B5BA2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8" w15:restartNumberingAfterBreak="0">
    <w:nsid w:val="69786659"/>
    <w:multiLevelType w:val="hybridMultilevel"/>
    <w:tmpl w:val="74F6A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9B2108E"/>
    <w:multiLevelType w:val="hybridMultilevel"/>
    <w:tmpl w:val="94C6E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6A674F9A"/>
    <w:multiLevelType w:val="hybridMultilevel"/>
    <w:tmpl w:val="F438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1" w15:restartNumberingAfterBreak="0">
    <w:nsid w:val="6AA80F82"/>
    <w:multiLevelType w:val="hybridMultilevel"/>
    <w:tmpl w:val="EAB60C8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6B42020C"/>
    <w:multiLevelType w:val="hybridMultilevel"/>
    <w:tmpl w:val="56300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3" w15:restartNumberingAfterBreak="0">
    <w:nsid w:val="6BB71278"/>
    <w:multiLevelType w:val="hybridMultilevel"/>
    <w:tmpl w:val="57D2A2E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4" w15:restartNumberingAfterBreak="0">
    <w:nsid w:val="6BBE2C60"/>
    <w:multiLevelType w:val="hybridMultilevel"/>
    <w:tmpl w:val="16CCD5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5" w15:restartNumberingAfterBreak="0">
    <w:nsid w:val="6BD23529"/>
    <w:multiLevelType w:val="hybridMultilevel"/>
    <w:tmpl w:val="2856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6C8859A4"/>
    <w:multiLevelType w:val="hybridMultilevel"/>
    <w:tmpl w:val="3D86B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6CA53EF5"/>
    <w:multiLevelType w:val="hybridMultilevel"/>
    <w:tmpl w:val="EC1C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D8D7702"/>
    <w:multiLevelType w:val="hybridMultilevel"/>
    <w:tmpl w:val="D7CEB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6EFF04DA"/>
    <w:multiLevelType w:val="hybridMultilevel"/>
    <w:tmpl w:val="919A2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0" w15:restartNumberingAfterBreak="0">
    <w:nsid w:val="6F490C7A"/>
    <w:multiLevelType w:val="hybridMultilevel"/>
    <w:tmpl w:val="AB963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1" w15:restartNumberingAfterBreak="0">
    <w:nsid w:val="6F986F60"/>
    <w:multiLevelType w:val="hybridMultilevel"/>
    <w:tmpl w:val="F7A4D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2" w15:restartNumberingAfterBreak="0">
    <w:nsid w:val="70843ABF"/>
    <w:multiLevelType w:val="hybridMultilevel"/>
    <w:tmpl w:val="F528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3" w15:restartNumberingAfterBreak="0">
    <w:nsid w:val="70C76235"/>
    <w:multiLevelType w:val="hybridMultilevel"/>
    <w:tmpl w:val="92044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4" w15:restartNumberingAfterBreak="0">
    <w:nsid w:val="70D9068C"/>
    <w:multiLevelType w:val="hybridMultilevel"/>
    <w:tmpl w:val="A0AEC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5" w15:restartNumberingAfterBreak="0">
    <w:nsid w:val="70DF772E"/>
    <w:multiLevelType w:val="hybridMultilevel"/>
    <w:tmpl w:val="D4D2F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6" w15:restartNumberingAfterBreak="0">
    <w:nsid w:val="710E0871"/>
    <w:multiLevelType w:val="hybridMultilevel"/>
    <w:tmpl w:val="18360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7" w15:restartNumberingAfterBreak="0">
    <w:nsid w:val="719C3B1A"/>
    <w:multiLevelType w:val="hybridMultilevel"/>
    <w:tmpl w:val="1C52B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8" w15:restartNumberingAfterBreak="0">
    <w:nsid w:val="72AA4093"/>
    <w:multiLevelType w:val="hybridMultilevel"/>
    <w:tmpl w:val="EE04D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9"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0" w15:restartNumberingAfterBreak="0">
    <w:nsid w:val="7549332D"/>
    <w:multiLevelType w:val="hybridMultilevel"/>
    <w:tmpl w:val="2A9E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760452C5"/>
    <w:multiLevelType w:val="hybridMultilevel"/>
    <w:tmpl w:val="BD7016E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2" w15:restartNumberingAfterBreak="0">
    <w:nsid w:val="76351677"/>
    <w:multiLevelType w:val="hybridMultilevel"/>
    <w:tmpl w:val="10EC8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3" w15:restartNumberingAfterBreak="0">
    <w:nsid w:val="76946290"/>
    <w:multiLevelType w:val="hybridMultilevel"/>
    <w:tmpl w:val="1410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6C0073B"/>
    <w:multiLevelType w:val="hybridMultilevel"/>
    <w:tmpl w:val="2894F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5" w15:restartNumberingAfterBreak="0">
    <w:nsid w:val="77F53C9D"/>
    <w:multiLevelType w:val="hybridMultilevel"/>
    <w:tmpl w:val="25BA9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6" w15:restartNumberingAfterBreak="0">
    <w:nsid w:val="7867483B"/>
    <w:multiLevelType w:val="hybridMultilevel"/>
    <w:tmpl w:val="6B10C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7" w15:restartNumberingAfterBreak="0">
    <w:nsid w:val="796021AC"/>
    <w:multiLevelType w:val="hybridMultilevel"/>
    <w:tmpl w:val="13D2E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8" w15:restartNumberingAfterBreak="0">
    <w:nsid w:val="798A000B"/>
    <w:multiLevelType w:val="hybridMultilevel"/>
    <w:tmpl w:val="9E828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9" w15:restartNumberingAfterBreak="0">
    <w:nsid w:val="7A4C10A6"/>
    <w:multiLevelType w:val="hybridMultilevel"/>
    <w:tmpl w:val="B8947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0" w15:restartNumberingAfterBreak="0">
    <w:nsid w:val="7A556C14"/>
    <w:multiLevelType w:val="hybridMultilevel"/>
    <w:tmpl w:val="04DA5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1" w15:restartNumberingAfterBreak="0">
    <w:nsid w:val="7AB42695"/>
    <w:multiLevelType w:val="hybridMultilevel"/>
    <w:tmpl w:val="CA1E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7B2F159D"/>
    <w:multiLevelType w:val="hybridMultilevel"/>
    <w:tmpl w:val="B614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3" w15:restartNumberingAfterBreak="0">
    <w:nsid w:val="7C9F3D63"/>
    <w:multiLevelType w:val="hybridMultilevel"/>
    <w:tmpl w:val="8876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D27215E"/>
    <w:multiLevelType w:val="hybridMultilevel"/>
    <w:tmpl w:val="7BDC3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5" w15:restartNumberingAfterBreak="0">
    <w:nsid w:val="7F5B16B8"/>
    <w:multiLevelType w:val="hybridMultilevel"/>
    <w:tmpl w:val="7EE46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6" w15:restartNumberingAfterBreak="0">
    <w:nsid w:val="7F5F3537"/>
    <w:multiLevelType w:val="hybridMultilevel"/>
    <w:tmpl w:val="57362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1334646">
    <w:abstractNumId w:val="199"/>
  </w:num>
  <w:num w:numId="2" w16cid:durableId="1186358822">
    <w:abstractNumId w:val="44"/>
  </w:num>
  <w:num w:numId="3" w16cid:durableId="725489106">
    <w:abstractNumId w:val="151"/>
  </w:num>
  <w:num w:numId="4" w16cid:durableId="2002585428">
    <w:abstractNumId w:val="119"/>
  </w:num>
  <w:num w:numId="5" w16cid:durableId="1763648841">
    <w:abstractNumId w:val="75"/>
  </w:num>
  <w:num w:numId="6" w16cid:durableId="414669520">
    <w:abstractNumId w:val="87"/>
  </w:num>
  <w:num w:numId="7" w16cid:durableId="312104124">
    <w:abstractNumId w:val="23"/>
  </w:num>
  <w:num w:numId="8" w16cid:durableId="874774831">
    <w:abstractNumId w:val="29"/>
  </w:num>
  <w:num w:numId="9" w16cid:durableId="874662415">
    <w:abstractNumId w:val="128"/>
  </w:num>
  <w:num w:numId="10" w16cid:durableId="357396709">
    <w:abstractNumId w:val="201"/>
  </w:num>
  <w:num w:numId="11" w16cid:durableId="1519924375">
    <w:abstractNumId w:val="27"/>
  </w:num>
  <w:num w:numId="12" w16cid:durableId="2026058917">
    <w:abstractNumId w:val="155"/>
  </w:num>
  <w:num w:numId="13" w16cid:durableId="1738043424">
    <w:abstractNumId w:val="97"/>
  </w:num>
  <w:num w:numId="14" w16cid:durableId="1977181432">
    <w:abstractNumId w:val="3"/>
  </w:num>
  <w:num w:numId="15" w16cid:durableId="1892615310">
    <w:abstractNumId w:val="188"/>
  </w:num>
  <w:num w:numId="16" w16cid:durableId="947930703">
    <w:abstractNumId w:val="85"/>
  </w:num>
  <w:num w:numId="17" w16cid:durableId="1099568909">
    <w:abstractNumId w:val="31"/>
  </w:num>
  <w:num w:numId="18" w16cid:durableId="770784316">
    <w:abstractNumId w:val="39"/>
  </w:num>
  <w:num w:numId="19" w16cid:durableId="1762339017">
    <w:abstractNumId w:val="177"/>
  </w:num>
  <w:num w:numId="20" w16cid:durableId="994604518">
    <w:abstractNumId w:val="125"/>
  </w:num>
  <w:num w:numId="21" w16cid:durableId="454832955">
    <w:abstractNumId w:val="26"/>
  </w:num>
  <w:num w:numId="22" w16cid:durableId="311569760">
    <w:abstractNumId w:val="173"/>
  </w:num>
  <w:num w:numId="23" w16cid:durableId="1412772392">
    <w:abstractNumId w:val="153"/>
  </w:num>
  <w:num w:numId="24" w16cid:durableId="1984308699">
    <w:abstractNumId w:val="30"/>
  </w:num>
  <w:num w:numId="25" w16cid:durableId="644361342">
    <w:abstractNumId w:val="33"/>
  </w:num>
  <w:num w:numId="26" w16cid:durableId="1253125620">
    <w:abstractNumId w:val="90"/>
  </w:num>
  <w:num w:numId="27" w16cid:durableId="935165535">
    <w:abstractNumId w:val="166"/>
  </w:num>
  <w:num w:numId="28" w16cid:durableId="1130127778">
    <w:abstractNumId w:val="12"/>
  </w:num>
  <w:num w:numId="29" w16cid:durableId="60258814">
    <w:abstractNumId w:val="122"/>
  </w:num>
  <w:num w:numId="30" w16cid:durableId="955523232">
    <w:abstractNumId w:val="117"/>
  </w:num>
  <w:num w:numId="31" w16cid:durableId="81340041">
    <w:abstractNumId w:val="46"/>
  </w:num>
  <w:num w:numId="32" w16cid:durableId="1773014736">
    <w:abstractNumId w:val="204"/>
  </w:num>
  <w:num w:numId="33" w16cid:durableId="1177841494">
    <w:abstractNumId w:val="45"/>
  </w:num>
  <w:num w:numId="34" w16cid:durableId="1355304162">
    <w:abstractNumId w:val="131"/>
  </w:num>
  <w:num w:numId="35" w16cid:durableId="977951482">
    <w:abstractNumId w:val="16"/>
  </w:num>
  <w:num w:numId="36" w16cid:durableId="1373924940">
    <w:abstractNumId w:val="92"/>
  </w:num>
  <w:num w:numId="37" w16cid:durableId="1356542036">
    <w:abstractNumId w:val="98"/>
  </w:num>
  <w:num w:numId="38" w16cid:durableId="1053887140">
    <w:abstractNumId w:val="159"/>
  </w:num>
  <w:num w:numId="39" w16cid:durableId="939067551">
    <w:abstractNumId w:val="206"/>
  </w:num>
  <w:num w:numId="40" w16cid:durableId="606624020">
    <w:abstractNumId w:val="52"/>
  </w:num>
  <w:num w:numId="41" w16cid:durableId="1504206284">
    <w:abstractNumId w:val="74"/>
  </w:num>
  <w:num w:numId="42" w16cid:durableId="281957596">
    <w:abstractNumId w:val="104"/>
  </w:num>
  <w:num w:numId="43" w16cid:durableId="1132137808">
    <w:abstractNumId w:val="190"/>
  </w:num>
  <w:num w:numId="44" w16cid:durableId="199048184">
    <w:abstractNumId w:val="152"/>
  </w:num>
  <w:num w:numId="45" w16cid:durableId="580680300">
    <w:abstractNumId w:val="132"/>
  </w:num>
  <w:num w:numId="46" w16cid:durableId="1563248165">
    <w:abstractNumId w:val="123"/>
  </w:num>
  <w:num w:numId="47" w16cid:durableId="78719134">
    <w:abstractNumId w:val="198"/>
  </w:num>
  <w:num w:numId="48" w16cid:durableId="2137095595">
    <w:abstractNumId w:val="174"/>
  </w:num>
  <w:num w:numId="49" w16cid:durableId="840972940">
    <w:abstractNumId w:val="95"/>
  </w:num>
  <w:num w:numId="50" w16cid:durableId="678696904">
    <w:abstractNumId w:val="17"/>
  </w:num>
  <w:num w:numId="51" w16cid:durableId="1520313475">
    <w:abstractNumId w:val="192"/>
  </w:num>
  <w:num w:numId="52" w16cid:durableId="218905676">
    <w:abstractNumId w:val="184"/>
  </w:num>
  <w:num w:numId="53" w16cid:durableId="1352759187">
    <w:abstractNumId w:val="7"/>
  </w:num>
  <w:num w:numId="54" w16cid:durableId="24256801">
    <w:abstractNumId w:val="79"/>
  </w:num>
  <w:num w:numId="55" w16cid:durableId="1008026296">
    <w:abstractNumId w:val="162"/>
  </w:num>
  <w:num w:numId="56" w16cid:durableId="1434781515">
    <w:abstractNumId w:val="197"/>
  </w:num>
  <w:num w:numId="57" w16cid:durableId="264504991">
    <w:abstractNumId w:val="65"/>
  </w:num>
  <w:num w:numId="58" w16cid:durableId="346717633">
    <w:abstractNumId w:val="96"/>
  </w:num>
  <w:num w:numId="59" w16cid:durableId="690641440">
    <w:abstractNumId w:val="140"/>
  </w:num>
  <w:num w:numId="60" w16cid:durableId="1050687031">
    <w:abstractNumId w:val="36"/>
  </w:num>
  <w:num w:numId="61" w16cid:durableId="1721400442">
    <w:abstractNumId w:val="93"/>
  </w:num>
  <w:num w:numId="62" w16cid:durableId="1488937483">
    <w:abstractNumId w:val="8"/>
  </w:num>
  <w:num w:numId="63" w16cid:durableId="1037704670">
    <w:abstractNumId w:val="42"/>
  </w:num>
  <w:num w:numId="64" w16cid:durableId="4135038">
    <w:abstractNumId w:val="168"/>
  </w:num>
  <w:num w:numId="65" w16cid:durableId="638149245">
    <w:abstractNumId w:val="41"/>
  </w:num>
  <w:num w:numId="66" w16cid:durableId="1822041646">
    <w:abstractNumId w:val="160"/>
  </w:num>
  <w:num w:numId="67" w16cid:durableId="115223464">
    <w:abstractNumId w:val="24"/>
  </w:num>
  <w:num w:numId="68" w16cid:durableId="1852449706">
    <w:abstractNumId w:val="158"/>
  </w:num>
  <w:num w:numId="69" w16cid:durableId="465975752">
    <w:abstractNumId w:val="205"/>
  </w:num>
  <w:num w:numId="70" w16cid:durableId="992486058">
    <w:abstractNumId w:val="215"/>
  </w:num>
  <w:num w:numId="71" w16cid:durableId="196552642">
    <w:abstractNumId w:val="4"/>
  </w:num>
  <w:num w:numId="72" w16cid:durableId="1486358677">
    <w:abstractNumId w:val="216"/>
  </w:num>
  <w:num w:numId="73" w16cid:durableId="489753911">
    <w:abstractNumId w:val="43"/>
  </w:num>
  <w:num w:numId="74" w16cid:durableId="1254167961">
    <w:abstractNumId w:val="91"/>
  </w:num>
  <w:num w:numId="75" w16cid:durableId="796797039">
    <w:abstractNumId w:val="143"/>
  </w:num>
  <w:num w:numId="76" w16cid:durableId="1278677477">
    <w:abstractNumId w:val="101"/>
  </w:num>
  <w:num w:numId="77" w16cid:durableId="2089302205">
    <w:abstractNumId w:val="150"/>
  </w:num>
  <w:num w:numId="78" w16cid:durableId="1474711158">
    <w:abstractNumId w:val="110"/>
  </w:num>
  <w:num w:numId="79" w16cid:durableId="457916843">
    <w:abstractNumId w:val="181"/>
  </w:num>
  <w:num w:numId="80" w16cid:durableId="1350522697">
    <w:abstractNumId w:val="100"/>
  </w:num>
  <w:num w:numId="81" w16cid:durableId="779910420">
    <w:abstractNumId w:val="121"/>
  </w:num>
  <w:num w:numId="82" w16cid:durableId="499076470">
    <w:abstractNumId w:val="202"/>
  </w:num>
  <w:num w:numId="83" w16cid:durableId="2033216471">
    <w:abstractNumId w:val="154"/>
  </w:num>
  <w:num w:numId="84" w16cid:durableId="877668555">
    <w:abstractNumId w:val="71"/>
  </w:num>
  <w:num w:numId="85" w16cid:durableId="546570243">
    <w:abstractNumId w:val="59"/>
  </w:num>
  <w:num w:numId="86" w16cid:durableId="51586648">
    <w:abstractNumId w:val="81"/>
  </w:num>
  <w:num w:numId="87" w16cid:durableId="2093310099">
    <w:abstractNumId w:val="102"/>
  </w:num>
  <w:num w:numId="88" w16cid:durableId="1468282876">
    <w:abstractNumId w:val="196"/>
  </w:num>
  <w:num w:numId="89" w16cid:durableId="1635793633">
    <w:abstractNumId w:val="35"/>
  </w:num>
  <w:num w:numId="90" w16cid:durableId="1388066643">
    <w:abstractNumId w:val="57"/>
  </w:num>
  <w:num w:numId="91" w16cid:durableId="505558775">
    <w:abstractNumId w:val="147"/>
  </w:num>
  <w:num w:numId="92" w16cid:durableId="999695697">
    <w:abstractNumId w:val="115"/>
  </w:num>
  <w:num w:numId="93" w16cid:durableId="130295800">
    <w:abstractNumId w:val="51"/>
  </w:num>
  <w:num w:numId="94" w16cid:durableId="1100181008">
    <w:abstractNumId w:val="72"/>
  </w:num>
  <w:num w:numId="95" w16cid:durableId="494297857">
    <w:abstractNumId w:val="194"/>
  </w:num>
  <w:num w:numId="96" w16cid:durableId="511264468">
    <w:abstractNumId w:val="186"/>
  </w:num>
  <w:num w:numId="97" w16cid:durableId="294221953">
    <w:abstractNumId w:val="134"/>
  </w:num>
  <w:num w:numId="98" w16cid:durableId="352540473">
    <w:abstractNumId w:val="189"/>
  </w:num>
  <w:num w:numId="99" w16cid:durableId="1260218754">
    <w:abstractNumId w:val="191"/>
  </w:num>
  <w:num w:numId="100" w16cid:durableId="1082146953">
    <w:abstractNumId w:val="15"/>
  </w:num>
  <w:num w:numId="101" w16cid:durableId="744954370">
    <w:abstractNumId w:val="212"/>
  </w:num>
  <w:num w:numId="102" w16cid:durableId="488060922">
    <w:abstractNumId w:val="111"/>
  </w:num>
  <w:num w:numId="103" w16cid:durableId="858936675">
    <w:abstractNumId w:val="207"/>
  </w:num>
  <w:num w:numId="104" w16cid:durableId="711996348">
    <w:abstractNumId w:val="13"/>
  </w:num>
  <w:num w:numId="105" w16cid:durableId="247276491">
    <w:abstractNumId w:val="120"/>
  </w:num>
  <w:num w:numId="106" w16cid:durableId="1933661835">
    <w:abstractNumId w:val="172"/>
  </w:num>
  <w:num w:numId="107" w16cid:durableId="1611621158">
    <w:abstractNumId w:val="182"/>
  </w:num>
  <w:num w:numId="108" w16cid:durableId="824273113">
    <w:abstractNumId w:val="54"/>
  </w:num>
  <w:num w:numId="109" w16cid:durableId="1608387717">
    <w:abstractNumId w:val="28"/>
  </w:num>
  <w:num w:numId="110" w16cid:durableId="1069184417">
    <w:abstractNumId w:val="193"/>
  </w:num>
  <w:num w:numId="111" w16cid:durableId="1772970187">
    <w:abstractNumId w:val="18"/>
  </w:num>
  <w:num w:numId="112" w16cid:durableId="2009598007">
    <w:abstractNumId w:val="169"/>
  </w:num>
  <w:num w:numId="113" w16cid:durableId="1737778649">
    <w:abstractNumId w:val="9"/>
  </w:num>
  <w:num w:numId="114" w16cid:durableId="789009545">
    <w:abstractNumId w:val="116"/>
  </w:num>
  <w:num w:numId="115" w16cid:durableId="58676010">
    <w:abstractNumId w:val="82"/>
  </w:num>
  <w:num w:numId="116" w16cid:durableId="1318993416">
    <w:abstractNumId w:val="185"/>
  </w:num>
  <w:num w:numId="117" w16cid:durableId="1170410477">
    <w:abstractNumId w:val="86"/>
  </w:num>
  <w:num w:numId="118" w16cid:durableId="212543501">
    <w:abstractNumId w:val="78"/>
  </w:num>
  <w:num w:numId="119" w16cid:durableId="106506142">
    <w:abstractNumId w:val="19"/>
  </w:num>
  <w:num w:numId="120" w16cid:durableId="1237207693">
    <w:abstractNumId w:val="108"/>
  </w:num>
  <w:num w:numId="121" w16cid:durableId="629870429">
    <w:abstractNumId w:val="53"/>
  </w:num>
  <w:num w:numId="122" w16cid:durableId="97337753">
    <w:abstractNumId w:val="139"/>
  </w:num>
  <w:num w:numId="123" w16cid:durableId="1664503317">
    <w:abstractNumId w:val="127"/>
  </w:num>
  <w:num w:numId="124" w16cid:durableId="262615152">
    <w:abstractNumId w:val="213"/>
  </w:num>
  <w:num w:numId="125" w16cid:durableId="1749813574">
    <w:abstractNumId w:val="209"/>
  </w:num>
  <w:num w:numId="126" w16cid:durableId="191844314">
    <w:abstractNumId w:val="84"/>
  </w:num>
  <w:num w:numId="127" w16cid:durableId="1423867260">
    <w:abstractNumId w:val="135"/>
  </w:num>
  <w:num w:numId="128" w16cid:durableId="1829126139">
    <w:abstractNumId w:val="137"/>
  </w:num>
  <w:num w:numId="129" w16cid:durableId="84887922">
    <w:abstractNumId w:val="170"/>
  </w:num>
  <w:num w:numId="130" w16cid:durableId="546263558">
    <w:abstractNumId w:val="195"/>
  </w:num>
  <w:num w:numId="131" w16cid:durableId="729426670">
    <w:abstractNumId w:val="69"/>
  </w:num>
  <w:num w:numId="132" w16cid:durableId="922881744">
    <w:abstractNumId w:val="6"/>
  </w:num>
  <w:num w:numId="133" w16cid:durableId="123157190">
    <w:abstractNumId w:val="214"/>
  </w:num>
  <w:num w:numId="134" w16cid:durableId="2027097571">
    <w:abstractNumId w:val="164"/>
  </w:num>
  <w:num w:numId="135" w16cid:durableId="1690794140">
    <w:abstractNumId w:val="156"/>
  </w:num>
  <w:num w:numId="136" w16cid:durableId="1727030492">
    <w:abstractNumId w:val="20"/>
  </w:num>
  <w:num w:numId="137" w16cid:durableId="1077635081">
    <w:abstractNumId w:val="5"/>
  </w:num>
  <w:num w:numId="138" w16cid:durableId="336079156">
    <w:abstractNumId w:val="187"/>
  </w:num>
  <w:num w:numId="139" w16cid:durableId="272172550">
    <w:abstractNumId w:val="129"/>
  </w:num>
  <w:num w:numId="140" w16cid:durableId="1570338995">
    <w:abstractNumId w:val="130"/>
  </w:num>
  <w:num w:numId="141" w16cid:durableId="377434111">
    <w:abstractNumId w:val="10"/>
  </w:num>
  <w:num w:numId="142" w16cid:durableId="749935547">
    <w:abstractNumId w:val="48"/>
  </w:num>
  <w:num w:numId="143" w16cid:durableId="1548760091">
    <w:abstractNumId w:val="73"/>
  </w:num>
  <w:num w:numId="144" w16cid:durableId="2100133270">
    <w:abstractNumId w:val="67"/>
  </w:num>
  <w:num w:numId="145" w16cid:durableId="1517502563">
    <w:abstractNumId w:val="157"/>
  </w:num>
  <w:num w:numId="146" w16cid:durableId="163710133">
    <w:abstractNumId w:val="99"/>
  </w:num>
  <w:num w:numId="147" w16cid:durableId="228424040">
    <w:abstractNumId w:val="141"/>
  </w:num>
  <w:num w:numId="148" w16cid:durableId="1342317919">
    <w:abstractNumId w:val="208"/>
  </w:num>
  <w:num w:numId="149" w16cid:durableId="1593585996">
    <w:abstractNumId w:val="1"/>
  </w:num>
  <w:num w:numId="150" w16cid:durableId="1294406148">
    <w:abstractNumId w:val="118"/>
  </w:num>
  <w:num w:numId="151" w16cid:durableId="324238940">
    <w:abstractNumId w:val="175"/>
  </w:num>
  <w:num w:numId="152" w16cid:durableId="1186288197">
    <w:abstractNumId w:val="148"/>
  </w:num>
  <w:num w:numId="153" w16cid:durableId="83382399">
    <w:abstractNumId w:val="171"/>
  </w:num>
  <w:num w:numId="154" w16cid:durableId="568266276">
    <w:abstractNumId w:val="62"/>
  </w:num>
  <w:num w:numId="155" w16cid:durableId="1009214881">
    <w:abstractNumId w:val="40"/>
  </w:num>
  <w:num w:numId="156" w16cid:durableId="1782995752">
    <w:abstractNumId w:val="133"/>
  </w:num>
  <w:num w:numId="157" w16cid:durableId="200871059">
    <w:abstractNumId w:val="37"/>
  </w:num>
  <w:num w:numId="158" w16cid:durableId="609708129">
    <w:abstractNumId w:val="61"/>
  </w:num>
  <w:num w:numId="159" w16cid:durableId="304702584">
    <w:abstractNumId w:val="32"/>
  </w:num>
  <w:num w:numId="160" w16cid:durableId="1038623225">
    <w:abstractNumId w:val="22"/>
  </w:num>
  <w:num w:numId="161" w16cid:durableId="1724913939">
    <w:abstractNumId w:val="50"/>
  </w:num>
  <w:num w:numId="162" w16cid:durableId="1091245733">
    <w:abstractNumId w:val="161"/>
  </w:num>
  <w:num w:numId="163" w16cid:durableId="1680041385">
    <w:abstractNumId w:val="109"/>
  </w:num>
  <w:num w:numId="164" w16cid:durableId="2074085878">
    <w:abstractNumId w:val="144"/>
  </w:num>
  <w:num w:numId="165" w16cid:durableId="641422415">
    <w:abstractNumId w:val="70"/>
  </w:num>
  <w:num w:numId="166" w16cid:durableId="1135488637">
    <w:abstractNumId w:val="106"/>
  </w:num>
  <w:num w:numId="167" w16cid:durableId="1144346632">
    <w:abstractNumId w:val="179"/>
  </w:num>
  <w:num w:numId="168" w16cid:durableId="1170219484">
    <w:abstractNumId w:val="89"/>
  </w:num>
  <w:num w:numId="169" w16cid:durableId="1224633839">
    <w:abstractNumId w:val="112"/>
  </w:num>
  <w:num w:numId="170" w16cid:durableId="1098985851">
    <w:abstractNumId w:val="25"/>
  </w:num>
  <w:num w:numId="171" w16cid:durableId="1078165029">
    <w:abstractNumId w:val="60"/>
  </w:num>
  <w:num w:numId="172" w16cid:durableId="1796413796">
    <w:abstractNumId w:val="124"/>
  </w:num>
  <w:num w:numId="173" w16cid:durableId="736056807">
    <w:abstractNumId w:val="136"/>
  </w:num>
  <w:num w:numId="174" w16cid:durableId="998119295">
    <w:abstractNumId w:val="55"/>
  </w:num>
  <w:num w:numId="175" w16cid:durableId="967053177">
    <w:abstractNumId w:val="145"/>
  </w:num>
  <w:num w:numId="176" w16cid:durableId="701786276">
    <w:abstractNumId w:val="88"/>
  </w:num>
  <w:num w:numId="177" w16cid:durableId="2097053075">
    <w:abstractNumId w:val="146"/>
  </w:num>
  <w:num w:numId="178" w16cid:durableId="1775201812">
    <w:abstractNumId w:val="103"/>
  </w:num>
  <w:num w:numId="179" w16cid:durableId="1232739917">
    <w:abstractNumId w:val="183"/>
  </w:num>
  <w:num w:numId="180" w16cid:durableId="1328283891">
    <w:abstractNumId w:val="21"/>
  </w:num>
  <w:num w:numId="181" w16cid:durableId="132410717">
    <w:abstractNumId w:val="113"/>
  </w:num>
  <w:num w:numId="182" w16cid:durableId="782960636">
    <w:abstractNumId w:val="0"/>
  </w:num>
  <w:num w:numId="183" w16cid:durableId="1242790313">
    <w:abstractNumId w:val="63"/>
  </w:num>
  <w:num w:numId="184" w16cid:durableId="873619025">
    <w:abstractNumId w:val="56"/>
  </w:num>
  <w:num w:numId="185" w16cid:durableId="1311793073">
    <w:abstractNumId w:val="126"/>
  </w:num>
  <w:num w:numId="186" w16cid:durableId="2046514982">
    <w:abstractNumId w:val="49"/>
  </w:num>
  <w:num w:numId="187" w16cid:durableId="2134975141">
    <w:abstractNumId w:val="107"/>
  </w:num>
  <w:num w:numId="188" w16cid:durableId="854463076">
    <w:abstractNumId w:val="77"/>
  </w:num>
  <w:num w:numId="189" w16cid:durableId="1295983972">
    <w:abstractNumId w:val="64"/>
  </w:num>
  <w:num w:numId="190" w16cid:durableId="1939285498">
    <w:abstractNumId w:val="83"/>
  </w:num>
  <w:num w:numId="191" w16cid:durableId="2064477757">
    <w:abstractNumId w:val="210"/>
  </w:num>
  <w:num w:numId="192" w16cid:durableId="155927406">
    <w:abstractNumId w:val="47"/>
  </w:num>
  <w:num w:numId="193" w16cid:durableId="1638679859">
    <w:abstractNumId w:val="2"/>
  </w:num>
  <w:num w:numId="194" w16cid:durableId="1404332217">
    <w:abstractNumId w:val="138"/>
  </w:num>
  <w:num w:numId="195" w16cid:durableId="1968268056">
    <w:abstractNumId w:val="180"/>
  </w:num>
  <w:num w:numId="196" w16cid:durableId="2087221954">
    <w:abstractNumId w:val="80"/>
  </w:num>
  <w:num w:numId="197" w16cid:durableId="2090956440">
    <w:abstractNumId w:val="14"/>
  </w:num>
  <w:num w:numId="198" w16cid:durableId="201528264">
    <w:abstractNumId w:val="66"/>
  </w:num>
  <w:num w:numId="199" w16cid:durableId="2130590972">
    <w:abstractNumId w:val="114"/>
  </w:num>
  <w:num w:numId="200" w16cid:durableId="2010405230">
    <w:abstractNumId w:val="68"/>
  </w:num>
  <w:num w:numId="201" w16cid:durableId="239560333">
    <w:abstractNumId w:val="203"/>
  </w:num>
  <w:num w:numId="202" w16cid:durableId="2105688867">
    <w:abstractNumId w:val="163"/>
  </w:num>
  <w:num w:numId="203" w16cid:durableId="152114341">
    <w:abstractNumId w:val="94"/>
  </w:num>
  <w:num w:numId="204" w16cid:durableId="1737316606">
    <w:abstractNumId w:val="149"/>
  </w:num>
  <w:num w:numId="205" w16cid:durableId="1462653125">
    <w:abstractNumId w:val="167"/>
  </w:num>
  <w:num w:numId="206" w16cid:durableId="687214496">
    <w:abstractNumId w:val="34"/>
  </w:num>
  <w:num w:numId="207" w16cid:durableId="1839610609">
    <w:abstractNumId w:val="165"/>
  </w:num>
  <w:num w:numId="208" w16cid:durableId="1476220812">
    <w:abstractNumId w:val="142"/>
  </w:num>
  <w:num w:numId="209" w16cid:durableId="1252352689">
    <w:abstractNumId w:val="176"/>
  </w:num>
  <w:num w:numId="210" w16cid:durableId="183057198">
    <w:abstractNumId w:val="58"/>
  </w:num>
  <w:num w:numId="211" w16cid:durableId="499928847">
    <w:abstractNumId w:val="105"/>
  </w:num>
  <w:num w:numId="212" w16cid:durableId="310334715">
    <w:abstractNumId w:val="178"/>
  </w:num>
  <w:num w:numId="213" w16cid:durableId="1227843334">
    <w:abstractNumId w:val="76"/>
  </w:num>
  <w:num w:numId="214" w16cid:durableId="84810466">
    <w:abstractNumId w:val="211"/>
  </w:num>
  <w:num w:numId="215" w16cid:durableId="945769826">
    <w:abstractNumId w:val="200"/>
  </w:num>
  <w:num w:numId="216" w16cid:durableId="71583646">
    <w:abstractNumId w:val="11"/>
  </w:num>
  <w:num w:numId="217" w16cid:durableId="764225683">
    <w:abstractNumId w:val="38"/>
  </w:num>
  <w:numIdMacAtCleanup w:val="1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ie Jonas">
    <w15:presenceInfo w15:providerId="AD" w15:userId="S::r.jonas@niot.org.uk::190fb5b0-c4ff-41ce-a096-b2de483e3a20"/>
  </w15:person>
  <w15:person w15:author="Malcom Drakes">
    <w15:presenceInfo w15:providerId="AD" w15:userId="S::m.drakes@partner.niot.org.uk::ab9d92f4-b934-4fbe-bd0a-e88a821772d0"/>
  </w15:person>
  <w15:person w15:author="Damian Hegarty">
    <w15:presenceInfo w15:providerId="AD" w15:userId="S::d.hegarty@partner.niot.org.uk::bb83f5a6-1f9b-46f4-bc67-b35a15751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07F"/>
    <w:rsid w:val="000012EB"/>
    <w:rsid w:val="00001516"/>
    <w:rsid w:val="00001567"/>
    <w:rsid w:val="0000181F"/>
    <w:rsid w:val="00001A25"/>
    <w:rsid w:val="00001D8D"/>
    <w:rsid w:val="000022EC"/>
    <w:rsid w:val="000028C8"/>
    <w:rsid w:val="00002CFF"/>
    <w:rsid w:val="0000363A"/>
    <w:rsid w:val="000039EB"/>
    <w:rsid w:val="00003DC4"/>
    <w:rsid w:val="000040D3"/>
    <w:rsid w:val="00004CAC"/>
    <w:rsid w:val="00005769"/>
    <w:rsid w:val="00005C1D"/>
    <w:rsid w:val="00005D00"/>
    <w:rsid w:val="0000600D"/>
    <w:rsid w:val="00006348"/>
    <w:rsid w:val="00006741"/>
    <w:rsid w:val="00006DD7"/>
    <w:rsid w:val="00007440"/>
    <w:rsid w:val="00007537"/>
    <w:rsid w:val="000101D9"/>
    <w:rsid w:val="00010215"/>
    <w:rsid w:val="00010E7B"/>
    <w:rsid w:val="00011548"/>
    <w:rsid w:val="00011A64"/>
    <w:rsid w:val="00011BCF"/>
    <w:rsid w:val="00011BE9"/>
    <w:rsid w:val="000122A7"/>
    <w:rsid w:val="00012AD4"/>
    <w:rsid w:val="000131D1"/>
    <w:rsid w:val="000133E7"/>
    <w:rsid w:val="0001391B"/>
    <w:rsid w:val="00013A5C"/>
    <w:rsid w:val="00014058"/>
    <w:rsid w:val="00014139"/>
    <w:rsid w:val="0001442D"/>
    <w:rsid w:val="000145AC"/>
    <w:rsid w:val="0001467B"/>
    <w:rsid w:val="000148AD"/>
    <w:rsid w:val="00014CDE"/>
    <w:rsid w:val="00014DC1"/>
    <w:rsid w:val="00015124"/>
    <w:rsid w:val="0001592A"/>
    <w:rsid w:val="000162C3"/>
    <w:rsid w:val="000168A6"/>
    <w:rsid w:val="00017061"/>
    <w:rsid w:val="00017202"/>
    <w:rsid w:val="00017947"/>
    <w:rsid w:val="00017B1D"/>
    <w:rsid w:val="00017B9B"/>
    <w:rsid w:val="00017C13"/>
    <w:rsid w:val="00020003"/>
    <w:rsid w:val="00020B26"/>
    <w:rsid w:val="00021927"/>
    <w:rsid w:val="0002229D"/>
    <w:rsid w:val="00022331"/>
    <w:rsid w:val="000225D6"/>
    <w:rsid w:val="000228D7"/>
    <w:rsid w:val="00023036"/>
    <w:rsid w:val="000231B7"/>
    <w:rsid w:val="0002338C"/>
    <w:rsid w:val="00023C88"/>
    <w:rsid w:val="00024705"/>
    <w:rsid w:val="00024F79"/>
    <w:rsid w:val="00025060"/>
    <w:rsid w:val="0002550C"/>
    <w:rsid w:val="0002567C"/>
    <w:rsid w:val="00025D41"/>
    <w:rsid w:val="000266E5"/>
    <w:rsid w:val="00026C3E"/>
    <w:rsid w:val="00026EDB"/>
    <w:rsid w:val="000273D6"/>
    <w:rsid w:val="00027B07"/>
    <w:rsid w:val="00027FF5"/>
    <w:rsid w:val="00030528"/>
    <w:rsid w:val="00030603"/>
    <w:rsid w:val="000307D2"/>
    <w:rsid w:val="00030A7B"/>
    <w:rsid w:val="00030C42"/>
    <w:rsid w:val="00030C58"/>
    <w:rsid w:val="00030FA6"/>
    <w:rsid w:val="0003110F"/>
    <w:rsid w:val="0003199C"/>
    <w:rsid w:val="00031C34"/>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28EF"/>
    <w:rsid w:val="00043232"/>
    <w:rsid w:val="000439F5"/>
    <w:rsid w:val="00043B0D"/>
    <w:rsid w:val="00043DEB"/>
    <w:rsid w:val="00043F1C"/>
    <w:rsid w:val="0004409B"/>
    <w:rsid w:val="000442EC"/>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43E"/>
    <w:rsid w:val="00050876"/>
    <w:rsid w:val="00050881"/>
    <w:rsid w:val="00050C01"/>
    <w:rsid w:val="00050CEA"/>
    <w:rsid w:val="00050F23"/>
    <w:rsid w:val="00050FD6"/>
    <w:rsid w:val="0005105D"/>
    <w:rsid w:val="000510F7"/>
    <w:rsid w:val="000522A4"/>
    <w:rsid w:val="00052799"/>
    <w:rsid w:val="00052C71"/>
    <w:rsid w:val="0005316E"/>
    <w:rsid w:val="00053D36"/>
    <w:rsid w:val="00054209"/>
    <w:rsid w:val="0005455E"/>
    <w:rsid w:val="0005466A"/>
    <w:rsid w:val="00054827"/>
    <w:rsid w:val="0005486A"/>
    <w:rsid w:val="0005494F"/>
    <w:rsid w:val="00055AA4"/>
    <w:rsid w:val="00055E5E"/>
    <w:rsid w:val="00055EA7"/>
    <w:rsid w:val="0005616C"/>
    <w:rsid w:val="00056766"/>
    <w:rsid w:val="000567AD"/>
    <w:rsid w:val="00056AA5"/>
    <w:rsid w:val="00057331"/>
    <w:rsid w:val="000576A1"/>
    <w:rsid w:val="00057F7E"/>
    <w:rsid w:val="00060822"/>
    <w:rsid w:val="00060BEE"/>
    <w:rsid w:val="00060C92"/>
    <w:rsid w:val="000611EE"/>
    <w:rsid w:val="00061856"/>
    <w:rsid w:val="000618D0"/>
    <w:rsid w:val="000628B6"/>
    <w:rsid w:val="00062D33"/>
    <w:rsid w:val="000630B2"/>
    <w:rsid w:val="0006396F"/>
    <w:rsid w:val="00063B25"/>
    <w:rsid w:val="00063DEE"/>
    <w:rsid w:val="000641D1"/>
    <w:rsid w:val="0006445E"/>
    <w:rsid w:val="0006468D"/>
    <w:rsid w:val="000646FC"/>
    <w:rsid w:val="00064ED0"/>
    <w:rsid w:val="00065363"/>
    <w:rsid w:val="0006579D"/>
    <w:rsid w:val="00065853"/>
    <w:rsid w:val="00065C9E"/>
    <w:rsid w:val="00066272"/>
    <w:rsid w:val="00066D15"/>
    <w:rsid w:val="0006757F"/>
    <w:rsid w:val="00067DA4"/>
    <w:rsid w:val="00067F2A"/>
    <w:rsid w:val="00067F93"/>
    <w:rsid w:val="00067FA8"/>
    <w:rsid w:val="0007054B"/>
    <w:rsid w:val="0007066A"/>
    <w:rsid w:val="00070F1B"/>
    <w:rsid w:val="00070F35"/>
    <w:rsid w:val="00071284"/>
    <w:rsid w:val="0007170B"/>
    <w:rsid w:val="0007204D"/>
    <w:rsid w:val="00072691"/>
    <w:rsid w:val="0007290F"/>
    <w:rsid w:val="00073389"/>
    <w:rsid w:val="000733BF"/>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7B9"/>
    <w:rsid w:val="00077B5F"/>
    <w:rsid w:val="00077C4A"/>
    <w:rsid w:val="00080160"/>
    <w:rsid w:val="000808F4"/>
    <w:rsid w:val="00080BA0"/>
    <w:rsid w:val="00080DF3"/>
    <w:rsid w:val="00081228"/>
    <w:rsid w:val="00081278"/>
    <w:rsid w:val="00081BC7"/>
    <w:rsid w:val="00081E63"/>
    <w:rsid w:val="00081E8D"/>
    <w:rsid w:val="00082259"/>
    <w:rsid w:val="000831E0"/>
    <w:rsid w:val="000833F1"/>
    <w:rsid w:val="00083481"/>
    <w:rsid w:val="00083597"/>
    <w:rsid w:val="00083D5F"/>
    <w:rsid w:val="0008488F"/>
    <w:rsid w:val="00084B93"/>
    <w:rsid w:val="000850C6"/>
    <w:rsid w:val="00085756"/>
    <w:rsid w:val="0008585C"/>
    <w:rsid w:val="00085C1E"/>
    <w:rsid w:val="00085F2D"/>
    <w:rsid w:val="00086496"/>
    <w:rsid w:val="000864C6"/>
    <w:rsid w:val="00086C99"/>
    <w:rsid w:val="000870C6"/>
    <w:rsid w:val="000873B2"/>
    <w:rsid w:val="00087539"/>
    <w:rsid w:val="00087889"/>
    <w:rsid w:val="000879A6"/>
    <w:rsid w:val="000903A6"/>
    <w:rsid w:val="000904A8"/>
    <w:rsid w:val="000904F3"/>
    <w:rsid w:val="00090B22"/>
    <w:rsid w:val="00092103"/>
    <w:rsid w:val="0009243B"/>
    <w:rsid w:val="00092590"/>
    <w:rsid w:val="00092AAB"/>
    <w:rsid w:val="00092CE2"/>
    <w:rsid w:val="00093135"/>
    <w:rsid w:val="000936C0"/>
    <w:rsid w:val="00093F3C"/>
    <w:rsid w:val="000943CD"/>
    <w:rsid w:val="000948D5"/>
    <w:rsid w:val="00094FA9"/>
    <w:rsid w:val="00094FF5"/>
    <w:rsid w:val="00095048"/>
    <w:rsid w:val="00095974"/>
    <w:rsid w:val="0009598F"/>
    <w:rsid w:val="00095AB3"/>
    <w:rsid w:val="000961E1"/>
    <w:rsid w:val="00096201"/>
    <w:rsid w:val="00096348"/>
    <w:rsid w:val="000965E1"/>
    <w:rsid w:val="00096A2D"/>
    <w:rsid w:val="00096F83"/>
    <w:rsid w:val="00097E89"/>
    <w:rsid w:val="000A01BA"/>
    <w:rsid w:val="000A0426"/>
    <w:rsid w:val="000A0C9C"/>
    <w:rsid w:val="000A12EE"/>
    <w:rsid w:val="000A148F"/>
    <w:rsid w:val="000A15CB"/>
    <w:rsid w:val="000A21A3"/>
    <w:rsid w:val="000A2C09"/>
    <w:rsid w:val="000A2E8C"/>
    <w:rsid w:val="000A34D9"/>
    <w:rsid w:val="000A359C"/>
    <w:rsid w:val="000A3A24"/>
    <w:rsid w:val="000A4574"/>
    <w:rsid w:val="000A4798"/>
    <w:rsid w:val="000A4B49"/>
    <w:rsid w:val="000A4C98"/>
    <w:rsid w:val="000A4E41"/>
    <w:rsid w:val="000A5710"/>
    <w:rsid w:val="000A5888"/>
    <w:rsid w:val="000A5D32"/>
    <w:rsid w:val="000A6366"/>
    <w:rsid w:val="000A6862"/>
    <w:rsid w:val="000A703F"/>
    <w:rsid w:val="000A76A8"/>
    <w:rsid w:val="000A7E27"/>
    <w:rsid w:val="000B06BA"/>
    <w:rsid w:val="000B0AF1"/>
    <w:rsid w:val="000B1B32"/>
    <w:rsid w:val="000B1F5E"/>
    <w:rsid w:val="000B1FB5"/>
    <w:rsid w:val="000B24AB"/>
    <w:rsid w:val="000B2BF9"/>
    <w:rsid w:val="000B2DCE"/>
    <w:rsid w:val="000B3292"/>
    <w:rsid w:val="000B348B"/>
    <w:rsid w:val="000B393A"/>
    <w:rsid w:val="000B3B41"/>
    <w:rsid w:val="000B5388"/>
    <w:rsid w:val="000B55A0"/>
    <w:rsid w:val="000B5741"/>
    <w:rsid w:val="000B591B"/>
    <w:rsid w:val="000B609F"/>
    <w:rsid w:val="000B629A"/>
    <w:rsid w:val="000B6825"/>
    <w:rsid w:val="000B6E7E"/>
    <w:rsid w:val="000B78D4"/>
    <w:rsid w:val="000B7D6F"/>
    <w:rsid w:val="000C013D"/>
    <w:rsid w:val="000C01C8"/>
    <w:rsid w:val="000C0400"/>
    <w:rsid w:val="000C08A7"/>
    <w:rsid w:val="000C0A81"/>
    <w:rsid w:val="000C15AA"/>
    <w:rsid w:val="000C2312"/>
    <w:rsid w:val="000C27FD"/>
    <w:rsid w:val="000C2DDD"/>
    <w:rsid w:val="000C2EAC"/>
    <w:rsid w:val="000C3939"/>
    <w:rsid w:val="000C395A"/>
    <w:rsid w:val="000C3D11"/>
    <w:rsid w:val="000C3D6E"/>
    <w:rsid w:val="000C3F53"/>
    <w:rsid w:val="000C479E"/>
    <w:rsid w:val="000C4A16"/>
    <w:rsid w:val="000C4A53"/>
    <w:rsid w:val="000C4DFA"/>
    <w:rsid w:val="000C50E2"/>
    <w:rsid w:val="000C532A"/>
    <w:rsid w:val="000C5DD0"/>
    <w:rsid w:val="000C61F3"/>
    <w:rsid w:val="000C63CD"/>
    <w:rsid w:val="000C6848"/>
    <w:rsid w:val="000C6969"/>
    <w:rsid w:val="000C6CAD"/>
    <w:rsid w:val="000C6CDE"/>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DAB"/>
    <w:rsid w:val="000D2FCA"/>
    <w:rsid w:val="000D3230"/>
    <w:rsid w:val="000D337B"/>
    <w:rsid w:val="000D3E1F"/>
    <w:rsid w:val="000D3E28"/>
    <w:rsid w:val="000D3F19"/>
    <w:rsid w:val="000D4799"/>
    <w:rsid w:val="000D48B2"/>
    <w:rsid w:val="000D48EA"/>
    <w:rsid w:val="000D56C0"/>
    <w:rsid w:val="000D5B7F"/>
    <w:rsid w:val="000D5C1F"/>
    <w:rsid w:val="000D5D71"/>
    <w:rsid w:val="000D5EC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1896"/>
    <w:rsid w:val="000E1D5A"/>
    <w:rsid w:val="000E2392"/>
    <w:rsid w:val="000E2437"/>
    <w:rsid w:val="000E2721"/>
    <w:rsid w:val="000E27D3"/>
    <w:rsid w:val="000E27F9"/>
    <w:rsid w:val="000E2CAC"/>
    <w:rsid w:val="000E2D83"/>
    <w:rsid w:val="000E3150"/>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BD0"/>
    <w:rsid w:val="000F2C15"/>
    <w:rsid w:val="000F328D"/>
    <w:rsid w:val="000F3341"/>
    <w:rsid w:val="000F337D"/>
    <w:rsid w:val="000F3406"/>
    <w:rsid w:val="000F3550"/>
    <w:rsid w:val="000F363F"/>
    <w:rsid w:val="000F3790"/>
    <w:rsid w:val="000F39AE"/>
    <w:rsid w:val="000F3B87"/>
    <w:rsid w:val="000F3D6F"/>
    <w:rsid w:val="000F47DE"/>
    <w:rsid w:val="000F48FE"/>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645D"/>
    <w:rsid w:val="00107350"/>
    <w:rsid w:val="00110067"/>
    <w:rsid w:val="00110164"/>
    <w:rsid w:val="00110371"/>
    <w:rsid w:val="00110846"/>
    <w:rsid w:val="00111673"/>
    <w:rsid w:val="001116B1"/>
    <w:rsid w:val="0011197A"/>
    <w:rsid w:val="00111F21"/>
    <w:rsid w:val="00112223"/>
    <w:rsid w:val="00112AF4"/>
    <w:rsid w:val="001131D1"/>
    <w:rsid w:val="00113293"/>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894"/>
    <w:rsid w:val="0011795F"/>
    <w:rsid w:val="00117A99"/>
    <w:rsid w:val="00117BB5"/>
    <w:rsid w:val="00117DB1"/>
    <w:rsid w:val="00120274"/>
    <w:rsid w:val="0012037E"/>
    <w:rsid w:val="001206B1"/>
    <w:rsid w:val="00120755"/>
    <w:rsid w:val="00120A19"/>
    <w:rsid w:val="00120B6B"/>
    <w:rsid w:val="001210E9"/>
    <w:rsid w:val="0012127B"/>
    <w:rsid w:val="00121421"/>
    <w:rsid w:val="001216D4"/>
    <w:rsid w:val="00121E4D"/>
    <w:rsid w:val="001220A9"/>
    <w:rsid w:val="0012279D"/>
    <w:rsid w:val="00122845"/>
    <w:rsid w:val="00122890"/>
    <w:rsid w:val="00122E45"/>
    <w:rsid w:val="00123668"/>
    <w:rsid w:val="001239A6"/>
    <w:rsid w:val="001240C6"/>
    <w:rsid w:val="00124328"/>
    <w:rsid w:val="00124823"/>
    <w:rsid w:val="00124FF2"/>
    <w:rsid w:val="00125050"/>
    <w:rsid w:val="00125098"/>
    <w:rsid w:val="001251E3"/>
    <w:rsid w:val="00125374"/>
    <w:rsid w:val="001254C4"/>
    <w:rsid w:val="001257FD"/>
    <w:rsid w:val="00125887"/>
    <w:rsid w:val="001259F5"/>
    <w:rsid w:val="00125B02"/>
    <w:rsid w:val="00125E94"/>
    <w:rsid w:val="00126380"/>
    <w:rsid w:val="00127186"/>
    <w:rsid w:val="00127750"/>
    <w:rsid w:val="00127947"/>
    <w:rsid w:val="00127B4F"/>
    <w:rsid w:val="00127DE5"/>
    <w:rsid w:val="00130274"/>
    <w:rsid w:val="00130AF6"/>
    <w:rsid w:val="001314AD"/>
    <w:rsid w:val="001314B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37635"/>
    <w:rsid w:val="0014001A"/>
    <w:rsid w:val="001407E2"/>
    <w:rsid w:val="00140B91"/>
    <w:rsid w:val="00140DDC"/>
    <w:rsid w:val="00140FB0"/>
    <w:rsid w:val="001411B8"/>
    <w:rsid w:val="001419A0"/>
    <w:rsid w:val="00141AB2"/>
    <w:rsid w:val="00141F6B"/>
    <w:rsid w:val="00143026"/>
    <w:rsid w:val="00143092"/>
    <w:rsid w:val="001430AF"/>
    <w:rsid w:val="001431D5"/>
    <w:rsid w:val="00143697"/>
    <w:rsid w:val="00143917"/>
    <w:rsid w:val="00143DF5"/>
    <w:rsid w:val="00143E49"/>
    <w:rsid w:val="00143F03"/>
    <w:rsid w:val="00144045"/>
    <w:rsid w:val="00144AB4"/>
    <w:rsid w:val="0014509D"/>
    <w:rsid w:val="00145A4E"/>
    <w:rsid w:val="00146191"/>
    <w:rsid w:val="0014621D"/>
    <w:rsid w:val="00146524"/>
    <w:rsid w:val="00146545"/>
    <w:rsid w:val="00146A65"/>
    <w:rsid w:val="00146CCB"/>
    <w:rsid w:val="00146ED4"/>
    <w:rsid w:val="001472BE"/>
    <w:rsid w:val="00147305"/>
    <w:rsid w:val="0014745F"/>
    <w:rsid w:val="0014780E"/>
    <w:rsid w:val="00147D2B"/>
    <w:rsid w:val="00147F2B"/>
    <w:rsid w:val="001503B0"/>
    <w:rsid w:val="00150B86"/>
    <w:rsid w:val="0015103C"/>
    <w:rsid w:val="00151698"/>
    <w:rsid w:val="00151D1B"/>
    <w:rsid w:val="00151D6A"/>
    <w:rsid w:val="001520F6"/>
    <w:rsid w:val="00152196"/>
    <w:rsid w:val="001521F2"/>
    <w:rsid w:val="00152224"/>
    <w:rsid w:val="001522A7"/>
    <w:rsid w:val="0015265F"/>
    <w:rsid w:val="00152C99"/>
    <w:rsid w:val="00153562"/>
    <w:rsid w:val="001538B4"/>
    <w:rsid w:val="00153C48"/>
    <w:rsid w:val="00154409"/>
    <w:rsid w:val="001545BF"/>
    <w:rsid w:val="00154BFE"/>
    <w:rsid w:val="00154C89"/>
    <w:rsid w:val="001550A0"/>
    <w:rsid w:val="00155464"/>
    <w:rsid w:val="00155BEC"/>
    <w:rsid w:val="00155DF7"/>
    <w:rsid w:val="001560F2"/>
    <w:rsid w:val="0015638B"/>
    <w:rsid w:val="00156691"/>
    <w:rsid w:val="0015691E"/>
    <w:rsid w:val="00156935"/>
    <w:rsid w:val="00156BDC"/>
    <w:rsid w:val="00156CE9"/>
    <w:rsid w:val="00156D38"/>
    <w:rsid w:val="00156D5A"/>
    <w:rsid w:val="00156D72"/>
    <w:rsid w:val="00156E40"/>
    <w:rsid w:val="00156F8D"/>
    <w:rsid w:val="00157263"/>
    <w:rsid w:val="00157499"/>
    <w:rsid w:val="00157600"/>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66B"/>
    <w:rsid w:val="001679D7"/>
    <w:rsid w:val="00167A7E"/>
    <w:rsid w:val="00167B75"/>
    <w:rsid w:val="00167BF9"/>
    <w:rsid w:val="00167E1C"/>
    <w:rsid w:val="00167E37"/>
    <w:rsid w:val="001703C9"/>
    <w:rsid w:val="001706A7"/>
    <w:rsid w:val="00170AA0"/>
    <w:rsid w:val="00170B9C"/>
    <w:rsid w:val="00170EEA"/>
    <w:rsid w:val="00171794"/>
    <w:rsid w:val="00171EA7"/>
    <w:rsid w:val="00172450"/>
    <w:rsid w:val="00172483"/>
    <w:rsid w:val="00172506"/>
    <w:rsid w:val="00172916"/>
    <w:rsid w:val="00172EE5"/>
    <w:rsid w:val="00172F44"/>
    <w:rsid w:val="00173416"/>
    <w:rsid w:val="00173547"/>
    <w:rsid w:val="0017398B"/>
    <w:rsid w:val="00173B99"/>
    <w:rsid w:val="00173B9A"/>
    <w:rsid w:val="00173EC6"/>
    <w:rsid w:val="00173F44"/>
    <w:rsid w:val="0017434A"/>
    <w:rsid w:val="00174D77"/>
    <w:rsid w:val="0017560B"/>
    <w:rsid w:val="00175D64"/>
    <w:rsid w:val="00175FCB"/>
    <w:rsid w:val="001762CA"/>
    <w:rsid w:val="001764CF"/>
    <w:rsid w:val="0017665C"/>
    <w:rsid w:val="00176CF8"/>
    <w:rsid w:val="00176E75"/>
    <w:rsid w:val="00176FC4"/>
    <w:rsid w:val="00177272"/>
    <w:rsid w:val="00177746"/>
    <w:rsid w:val="001777B2"/>
    <w:rsid w:val="0017785C"/>
    <w:rsid w:val="00177BC0"/>
    <w:rsid w:val="00177DCD"/>
    <w:rsid w:val="00177F9C"/>
    <w:rsid w:val="00177FB7"/>
    <w:rsid w:val="00180897"/>
    <w:rsid w:val="00180ACE"/>
    <w:rsid w:val="00180BAC"/>
    <w:rsid w:val="00180CCE"/>
    <w:rsid w:val="00180D4C"/>
    <w:rsid w:val="001813D0"/>
    <w:rsid w:val="00181519"/>
    <w:rsid w:val="00181A0F"/>
    <w:rsid w:val="00181E81"/>
    <w:rsid w:val="00181F0B"/>
    <w:rsid w:val="00182229"/>
    <w:rsid w:val="00182459"/>
    <w:rsid w:val="001830D2"/>
    <w:rsid w:val="00183588"/>
    <w:rsid w:val="0018459F"/>
    <w:rsid w:val="0018496E"/>
    <w:rsid w:val="00184E26"/>
    <w:rsid w:val="0018544B"/>
    <w:rsid w:val="0018574F"/>
    <w:rsid w:val="00185E15"/>
    <w:rsid w:val="001866E1"/>
    <w:rsid w:val="001867B2"/>
    <w:rsid w:val="00186955"/>
    <w:rsid w:val="001869E2"/>
    <w:rsid w:val="00186AE6"/>
    <w:rsid w:val="00186F2A"/>
    <w:rsid w:val="0018701E"/>
    <w:rsid w:val="001872D8"/>
    <w:rsid w:val="00187DA7"/>
    <w:rsid w:val="00190012"/>
    <w:rsid w:val="0019025A"/>
    <w:rsid w:val="0019076A"/>
    <w:rsid w:val="0019091E"/>
    <w:rsid w:val="00190D9B"/>
    <w:rsid w:val="00190F5C"/>
    <w:rsid w:val="00190F71"/>
    <w:rsid w:val="001912D9"/>
    <w:rsid w:val="00191D16"/>
    <w:rsid w:val="00191F7E"/>
    <w:rsid w:val="0019235A"/>
    <w:rsid w:val="00192703"/>
    <w:rsid w:val="0019293E"/>
    <w:rsid w:val="00192A6D"/>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808"/>
    <w:rsid w:val="001968FA"/>
    <w:rsid w:val="00196A26"/>
    <w:rsid w:val="00196C1F"/>
    <w:rsid w:val="00196CF5"/>
    <w:rsid w:val="00196FA0"/>
    <w:rsid w:val="001978E8"/>
    <w:rsid w:val="00197C43"/>
    <w:rsid w:val="00197EC7"/>
    <w:rsid w:val="001A0B97"/>
    <w:rsid w:val="001A0F44"/>
    <w:rsid w:val="001A10A8"/>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4F2A"/>
    <w:rsid w:val="001A5233"/>
    <w:rsid w:val="001A5303"/>
    <w:rsid w:val="001A5692"/>
    <w:rsid w:val="001A5E3A"/>
    <w:rsid w:val="001A6370"/>
    <w:rsid w:val="001A648E"/>
    <w:rsid w:val="001A64BE"/>
    <w:rsid w:val="001A6AEB"/>
    <w:rsid w:val="001A6CE5"/>
    <w:rsid w:val="001A6CF5"/>
    <w:rsid w:val="001A6D62"/>
    <w:rsid w:val="001A6E07"/>
    <w:rsid w:val="001A6EC5"/>
    <w:rsid w:val="001A74E6"/>
    <w:rsid w:val="001A772A"/>
    <w:rsid w:val="001A7800"/>
    <w:rsid w:val="001A7A4D"/>
    <w:rsid w:val="001A7A96"/>
    <w:rsid w:val="001A7B89"/>
    <w:rsid w:val="001A7C70"/>
    <w:rsid w:val="001A7F9D"/>
    <w:rsid w:val="001A7FF1"/>
    <w:rsid w:val="001B00FF"/>
    <w:rsid w:val="001B06E7"/>
    <w:rsid w:val="001B07F4"/>
    <w:rsid w:val="001B0FD8"/>
    <w:rsid w:val="001B1045"/>
    <w:rsid w:val="001B1709"/>
    <w:rsid w:val="001B1DB4"/>
    <w:rsid w:val="001B2D9F"/>
    <w:rsid w:val="001B3265"/>
    <w:rsid w:val="001B3B9D"/>
    <w:rsid w:val="001B3CCA"/>
    <w:rsid w:val="001B3E3C"/>
    <w:rsid w:val="001B406A"/>
    <w:rsid w:val="001B409D"/>
    <w:rsid w:val="001B4AC3"/>
    <w:rsid w:val="001B5366"/>
    <w:rsid w:val="001B5567"/>
    <w:rsid w:val="001B59FC"/>
    <w:rsid w:val="001B5C46"/>
    <w:rsid w:val="001B5D05"/>
    <w:rsid w:val="001B5DCA"/>
    <w:rsid w:val="001B5ECA"/>
    <w:rsid w:val="001B607F"/>
    <w:rsid w:val="001B6561"/>
    <w:rsid w:val="001B676C"/>
    <w:rsid w:val="001B6F0C"/>
    <w:rsid w:val="001B735F"/>
    <w:rsid w:val="001B738F"/>
    <w:rsid w:val="001B7426"/>
    <w:rsid w:val="001C028E"/>
    <w:rsid w:val="001C0297"/>
    <w:rsid w:val="001C03E6"/>
    <w:rsid w:val="001C0439"/>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3D6"/>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361"/>
    <w:rsid w:val="001D4A25"/>
    <w:rsid w:val="001D4D2D"/>
    <w:rsid w:val="001D5134"/>
    <w:rsid w:val="001D5238"/>
    <w:rsid w:val="001D569D"/>
    <w:rsid w:val="001D570E"/>
    <w:rsid w:val="001D5FA7"/>
    <w:rsid w:val="001D653C"/>
    <w:rsid w:val="001D7233"/>
    <w:rsid w:val="001D7457"/>
    <w:rsid w:val="001D790A"/>
    <w:rsid w:val="001D7C10"/>
    <w:rsid w:val="001E0059"/>
    <w:rsid w:val="001E042E"/>
    <w:rsid w:val="001E05F0"/>
    <w:rsid w:val="001E06F1"/>
    <w:rsid w:val="001E0FD4"/>
    <w:rsid w:val="001E1250"/>
    <w:rsid w:val="001E12AF"/>
    <w:rsid w:val="001E1752"/>
    <w:rsid w:val="001E18E0"/>
    <w:rsid w:val="001E21AC"/>
    <w:rsid w:val="001E25F7"/>
    <w:rsid w:val="001E2AD2"/>
    <w:rsid w:val="001E2BCC"/>
    <w:rsid w:val="001E30F9"/>
    <w:rsid w:val="001E314B"/>
    <w:rsid w:val="001E3293"/>
    <w:rsid w:val="001E3BC7"/>
    <w:rsid w:val="001E48DE"/>
    <w:rsid w:val="001E4A0B"/>
    <w:rsid w:val="001E4D2B"/>
    <w:rsid w:val="001E4F11"/>
    <w:rsid w:val="001E57B4"/>
    <w:rsid w:val="001E5C2C"/>
    <w:rsid w:val="001E61A6"/>
    <w:rsid w:val="001E6893"/>
    <w:rsid w:val="001E6A0E"/>
    <w:rsid w:val="001E6D57"/>
    <w:rsid w:val="001E6E6B"/>
    <w:rsid w:val="001E6F4D"/>
    <w:rsid w:val="001E7371"/>
    <w:rsid w:val="001E7E12"/>
    <w:rsid w:val="001F0404"/>
    <w:rsid w:val="001F092E"/>
    <w:rsid w:val="001F0BAB"/>
    <w:rsid w:val="001F12FE"/>
    <w:rsid w:val="001F2490"/>
    <w:rsid w:val="001F2712"/>
    <w:rsid w:val="001F2BF0"/>
    <w:rsid w:val="001F2C9A"/>
    <w:rsid w:val="001F2F79"/>
    <w:rsid w:val="001F352D"/>
    <w:rsid w:val="001F3765"/>
    <w:rsid w:val="001F3872"/>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BB7"/>
    <w:rsid w:val="001F6C75"/>
    <w:rsid w:val="001F6D21"/>
    <w:rsid w:val="001F6E90"/>
    <w:rsid w:val="001F7F3E"/>
    <w:rsid w:val="001F7F77"/>
    <w:rsid w:val="0020004B"/>
    <w:rsid w:val="0020098D"/>
    <w:rsid w:val="00200D57"/>
    <w:rsid w:val="00201EC6"/>
    <w:rsid w:val="00201FA4"/>
    <w:rsid w:val="00202464"/>
    <w:rsid w:val="00202B98"/>
    <w:rsid w:val="002030CC"/>
    <w:rsid w:val="0020328D"/>
    <w:rsid w:val="00203861"/>
    <w:rsid w:val="002038EA"/>
    <w:rsid w:val="00203B01"/>
    <w:rsid w:val="00203E62"/>
    <w:rsid w:val="00203F7E"/>
    <w:rsid w:val="002044A9"/>
    <w:rsid w:val="00204DBD"/>
    <w:rsid w:val="00204E78"/>
    <w:rsid w:val="002054CF"/>
    <w:rsid w:val="00205594"/>
    <w:rsid w:val="00205809"/>
    <w:rsid w:val="0020600A"/>
    <w:rsid w:val="00206145"/>
    <w:rsid w:val="00206750"/>
    <w:rsid w:val="00206AC9"/>
    <w:rsid w:val="00206DC7"/>
    <w:rsid w:val="00206E20"/>
    <w:rsid w:val="002071DE"/>
    <w:rsid w:val="002108F4"/>
    <w:rsid w:val="00210AF2"/>
    <w:rsid w:val="00210F23"/>
    <w:rsid w:val="00211124"/>
    <w:rsid w:val="00211DD4"/>
    <w:rsid w:val="002122E5"/>
    <w:rsid w:val="002127CE"/>
    <w:rsid w:val="002129D6"/>
    <w:rsid w:val="00213262"/>
    <w:rsid w:val="002133F2"/>
    <w:rsid w:val="0021362F"/>
    <w:rsid w:val="0021438E"/>
    <w:rsid w:val="002145E1"/>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29D"/>
    <w:rsid w:val="00221AC6"/>
    <w:rsid w:val="00221B40"/>
    <w:rsid w:val="00221BC1"/>
    <w:rsid w:val="00222066"/>
    <w:rsid w:val="00222297"/>
    <w:rsid w:val="002223DB"/>
    <w:rsid w:val="002229D6"/>
    <w:rsid w:val="002230CF"/>
    <w:rsid w:val="002235DC"/>
    <w:rsid w:val="00223929"/>
    <w:rsid w:val="00223943"/>
    <w:rsid w:val="002239EE"/>
    <w:rsid w:val="00223DF1"/>
    <w:rsid w:val="0022463D"/>
    <w:rsid w:val="00224B9B"/>
    <w:rsid w:val="00224C74"/>
    <w:rsid w:val="00224F14"/>
    <w:rsid w:val="00225415"/>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1DB3"/>
    <w:rsid w:val="00232330"/>
    <w:rsid w:val="002326DF"/>
    <w:rsid w:val="00232FC1"/>
    <w:rsid w:val="0023353B"/>
    <w:rsid w:val="00233639"/>
    <w:rsid w:val="0023379A"/>
    <w:rsid w:val="00233BF9"/>
    <w:rsid w:val="00233FA6"/>
    <w:rsid w:val="00234332"/>
    <w:rsid w:val="00234479"/>
    <w:rsid w:val="00234638"/>
    <w:rsid w:val="00234783"/>
    <w:rsid w:val="00234785"/>
    <w:rsid w:val="00234A47"/>
    <w:rsid w:val="00234A8D"/>
    <w:rsid w:val="00234EA8"/>
    <w:rsid w:val="00234EC2"/>
    <w:rsid w:val="0023513D"/>
    <w:rsid w:val="00235C13"/>
    <w:rsid w:val="00235FB6"/>
    <w:rsid w:val="00236097"/>
    <w:rsid w:val="00236108"/>
    <w:rsid w:val="00236579"/>
    <w:rsid w:val="002367B9"/>
    <w:rsid w:val="002367F5"/>
    <w:rsid w:val="00236BBD"/>
    <w:rsid w:val="00236C0A"/>
    <w:rsid w:val="00236D0A"/>
    <w:rsid w:val="00236EAA"/>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1F87"/>
    <w:rsid w:val="002423F2"/>
    <w:rsid w:val="002424E7"/>
    <w:rsid w:val="00242552"/>
    <w:rsid w:val="00242792"/>
    <w:rsid w:val="0024283B"/>
    <w:rsid w:val="00242C1A"/>
    <w:rsid w:val="00242C87"/>
    <w:rsid w:val="00242F05"/>
    <w:rsid w:val="00243432"/>
    <w:rsid w:val="0024408F"/>
    <w:rsid w:val="0024483B"/>
    <w:rsid w:val="002448A1"/>
    <w:rsid w:val="00244ADE"/>
    <w:rsid w:val="002453FF"/>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E6D"/>
    <w:rsid w:val="002556E9"/>
    <w:rsid w:val="002558D6"/>
    <w:rsid w:val="00255CC0"/>
    <w:rsid w:val="00255EBB"/>
    <w:rsid w:val="002568B0"/>
    <w:rsid w:val="00256B4A"/>
    <w:rsid w:val="00257416"/>
    <w:rsid w:val="00260000"/>
    <w:rsid w:val="002600D9"/>
    <w:rsid w:val="00260187"/>
    <w:rsid w:val="0026023F"/>
    <w:rsid w:val="00260C7B"/>
    <w:rsid w:val="00260D27"/>
    <w:rsid w:val="00261692"/>
    <w:rsid w:val="00261897"/>
    <w:rsid w:val="00262579"/>
    <w:rsid w:val="00262A66"/>
    <w:rsid w:val="00262AD9"/>
    <w:rsid w:val="00262CCB"/>
    <w:rsid w:val="00262EB5"/>
    <w:rsid w:val="00263641"/>
    <w:rsid w:val="00263793"/>
    <w:rsid w:val="00263BEF"/>
    <w:rsid w:val="0026448F"/>
    <w:rsid w:val="002644A4"/>
    <w:rsid w:val="002646C3"/>
    <w:rsid w:val="0026485D"/>
    <w:rsid w:val="00265006"/>
    <w:rsid w:val="002656D5"/>
    <w:rsid w:val="00265956"/>
    <w:rsid w:val="00265CFA"/>
    <w:rsid w:val="00266277"/>
    <w:rsid w:val="002666DC"/>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506"/>
    <w:rsid w:val="00273014"/>
    <w:rsid w:val="0027302A"/>
    <w:rsid w:val="0027331E"/>
    <w:rsid w:val="00273B5C"/>
    <w:rsid w:val="00273C4F"/>
    <w:rsid w:val="002745A5"/>
    <w:rsid w:val="00274802"/>
    <w:rsid w:val="00274D18"/>
    <w:rsid w:val="0027535C"/>
    <w:rsid w:val="002755F4"/>
    <w:rsid w:val="00275FB9"/>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AC2"/>
    <w:rsid w:val="0028227A"/>
    <w:rsid w:val="00282344"/>
    <w:rsid w:val="00282500"/>
    <w:rsid w:val="00282572"/>
    <w:rsid w:val="0028265B"/>
    <w:rsid w:val="002826EA"/>
    <w:rsid w:val="00282D54"/>
    <w:rsid w:val="00282E2B"/>
    <w:rsid w:val="00282F28"/>
    <w:rsid w:val="002839BD"/>
    <w:rsid w:val="00283AB3"/>
    <w:rsid w:val="00283B00"/>
    <w:rsid w:val="0028453B"/>
    <w:rsid w:val="00284673"/>
    <w:rsid w:val="002846AE"/>
    <w:rsid w:val="00284DB7"/>
    <w:rsid w:val="002851A5"/>
    <w:rsid w:val="00285655"/>
    <w:rsid w:val="00285BE5"/>
    <w:rsid w:val="00285C9A"/>
    <w:rsid w:val="00286EA6"/>
    <w:rsid w:val="00286EFA"/>
    <w:rsid w:val="0028734E"/>
    <w:rsid w:val="002902AD"/>
    <w:rsid w:val="002905FC"/>
    <w:rsid w:val="00290779"/>
    <w:rsid w:val="00290D97"/>
    <w:rsid w:val="00290F72"/>
    <w:rsid w:val="00290FDA"/>
    <w:rsid w:val="002910F7"/>
    <w:rsid w:val="002916A3"/>
    <w:rsid w:val="00291954"/>
    <w:rsid w:val="00291CC0"/>
    <w:rsid w:val="00291EBB"/>
    <w:rsid w:val="00291EEF"/>
    <w:rsid w:val="00292150"/>
    <w:rsid w:val="00292618"/>
    <w:rsid w:val="00292C79"/>
    <w:rsid w:val="0029318A"/>
    <w:rsid w:val="002932F3"/>
    <w:rsid w:val="00293688"/>
    <w:rsid w:val="0029421E"/>
    <w:rsid w:val="00294707"/>
    <w:rsid w:val="00294938"/>
    <w:rsid w:val="00294BC4"/>
    <w:rsid w:val="00294C20"/>
    <w:rsid w:val="00294C9A"/>
    <w:rsid w:val="00295178"/>
    <w:rsid w:val="00295557"/>
    <w:rsid w:val="00295EE9"/>
    <w:rsid w:val="00296336"/>
    <w:rsid w:val="00296C34"/>
    <w:rsid w:val="00297446"/>
    <w:rsid w:val="00297ABA"/>
    <w:rsid w:val="002A0074"/>
    <w:rsid w:val="002A0151"/>
    <w:rsid w:val="002A01EB"/>
    <w:rsid w:val="002A02EB"/>
    <w:rsid w:val="002A03C3"/>
    <w:rsid w:val="002A0430"/>
    <w:rsid w:val="002A09B3"/>
    <w:rsid w:val="002A0A7E"/>
    <w:rsid w:val="002A0B51"/>
    <w:rsid w:val="002A0C91"/>
    <w:rsid w:val="002A145E"/>
    <w:rsid w:val="002A1963"/>
    <w:rsid w:val="002A196A"/>
    <w:rsid w:val="002A1A66"/>
    <w:rsid w:val="002A1C02"/>
    <w:rsid w:val="002A1F93"/>
    <w:rsid w:val="002A2651"/>
    <w:rsid w:val="002A2DAD"/>
    <w:rsid w:val="002A2FA8"/>
    <w:rsid w:val="002A3720"/>
    <w:rsid w:val="002A39A7"/>
    <w:rsid w:val="002A40B3"/>
    <w:rsid w:val="002A4988"/>
    <w:rsid w:val="002A49C7"/>
    <w:rsid w:val="002A4A44"/>
    <w:rsid w:val="002A4CAC"/>
    <w:rsid w:val="002A4FF7"/>
    <w:rsid w:val="002A503E"/>
    <w:rsid w:val="002A5C61"/>
    <w:rsid w:val="002A6082"/>
    <w:rsid w:val="002A65B5"/>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3168"/>
    <w:rsid w:val="002B3604"/>
    <w:rsid w:val="002B375B"/>
    <w:rsid w:val="002B3C25"/>
    <w:rsid w:val="002B3D33"/>
    <w:rsid w:val="002B3E1C"/>
    <w:rsid w:val="002B4026"/>
    <w:rsid w:val="002B4C3C"/>
    <w:rsid w:val="002B4D35"/>
    <w:rsid w:val="002B4DD7"/>
    <w:rsid w:val="002B576E"/>
    <w:rsid w:val="002B5A5F"/>
    <w:rsid w:val="002B5EC6"/>
    <w:rsid w:val="002B65BE"/>
    <w:rsid w:val="002B6658"/>
    <w:rsid w:val="002B6C35"/>
    <w:rsid w:val="002B74A6"/>
    <w:rsid w:val="002B76E4"/>
    <w:rsid w:val="002B7900"/>
    <w:rsid w:val="002B7999"/>
    <w:rsid w:val="002C06DC"/>
    <w:rsid w:val="002C07F2"/>
    <w:rsid w:val="002C08A0"/>
    <w:rsid w:val="002C0EB2"/>
    <w:rsid w:val="002C1069"/>
    <w:rsid w:val="002C11DC"/>
    <w:rsid w:val="002C19BF"/>
    <w:rsid w:val="002C1BC4"/>
    <w:rsid w:val="002C22C3"/>
    <w:rsid w:val="002C2498"/>
    <w:rsid w:val="002C2544"/>
    <w:rsid w:val="002C2C71"/>
    <w:rsid w:val="002C2FC2"/>
    <w:rsid w:val="002C3067"/>
    <w:rsid w:val="002C3925"/>
    <w:rsid w:val="002C3A6E"/>
    <w:rsid w:val="002C410E"/>
    <w:rsid w:val="002C43ED"/>
    <w:rsid w:val="002C4410"/>
    <w:rsid w:val="002C48A5"/>
    <w:rsid w:val="002C4E3B"/>
    <w:rsid w:val="002C56A3"/>
    <w:rsid w:val="002C5731"/>
    <w:rsid w:val="002C5B15"/>
    <w:rsid w:val="002C5BDC"/>
    <w:rsid w:val="002C62AE"/>
    <w:rsid w:val="002C6435"/>
    <w:rsid w:val="002C69D3"/>
    <w:rsid w:val="002C6B82"/>
    <w:rsid w:val="002C79A0"/>
    <w:rsid w:val="002C79C2"/>
    <w:rsid w:val="002C7A1A"/>
    <w:rsid w:val="002C7A3C"/>
    <w:rsid w:val="002C7A7E"/>
    <w:rsid w:val="002C7EA0"/>
    <w:rsid w:val="002D04DB"/>
    <w:rsid w:val="002D0BC0"/>
    <w:rsid w:val="002D0CD6"/>
    <w:rsid w:val="002D0CE3"/>
    <w:rsid w:val="002D0E6F"/>
    <w:rsid w:val="002D11D0"/>
    <w:rsid w:val="002D167B"/>
    <w:rsid w:val="002D18FA"/>
    <w:rsid w:val="002D1A45"/>
    <w:rsid w:val="002D1B04"/>
    <w:rsid w:val="002D22B1"/>
    <w:rsid w:val="002D2325"/>
    <w:rsid w:val="002D27C4"/>
    <w:rsid w:val="002D2EFF"/>
    <w:rsid w:val="002D318E"/>
    <w:rsid w:val="002D330E"/>
    <w:rsid w:val="002D3691"/>
    <w:rsid w:val="002D439D"/>
    <w:rsid w:val="002D4A6B"/>
    <w:rsid w:val="002D4E83"/>
    <w:rsid w:val="002D4F01"/>
    <w:rsid w:val="002D5147"/>
    <w:rsid w:val="002D531B"/>
    <w:rsid w:val="002D5592"/>
    <w:rsid w:val="002D5AE2"/>
    <w:rsid w:val="002D5C26"/>
    <w:rsid w:val="002D636D"/>
    <w:rsid w:val="002D67A2"/>
    <w:rsid w:val="002D6E3D"/>
    <w:rsid w:val="002D71B0"/>
    <w:rsid w:val="002D7DA4"/>
    <w:rsid w:val="002D7F77"/>
    <w:rsid w:val="002E0397"/>
    <w:rsid w:val="002E06D3"/>
    <w:rsid w:val="002E099A"/>
    <w:rsid w:val="002E0F05"/>
    <w:rsid w:val="002E1078"/>
    <w:rsid w:val="002E1410"/>
    <w:rsid w:val="002E1568"/>
    <w:rsid w:val="002E17B0"/>
    <w:rsid w:val="002E1BF8"/>
    <w:rsid w:val="002E1E97"/>
    <w:rsid w:val="002E2140"/>
    <w:rsid w:val="002E2190"/>
    <w:rsid w:val="002E2819"/>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5EC8"/>
    <w:rsid w:val="002E6556"/>
    <w:rsid w:val="002E65B8"/>
    <w:rsid w:val="002E664C"/>
    <w:rsid w:val="002E6727"/>
    <w:rsid w:val="002E6BF1"/>
    <w:rsid w:val="002E6C0E"/>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47F"/>
    <w:rsid w:val="002F39D6"/>
    <w:rsid w:val="002F3D90"/>
    <w:rsid w:val="002F430D"/>
    <w:rsid w:val="002F4A76"/>
    <w:rsid w:val="002F4B9B"/>
    <w:rsid w:val="002F4E22"/>
    <w:rsid w:val="002F4F99"/>
    <w:rsid w:val="002F54D1"/>
    <w:rsid w:val="002F5607"/>
    <w:rsid w:val="002F588E"/>
    <w:rsid w:val="002F5C9F"/>
    <w:rsid w:val="002F620D"/>
    <w:rsid w:val="002F62A5"/>
    <w:rsid w:val="002F65B6"/>
    <w:rsid w:val="002F6859"/>
    <w:rsid w:val="002F6CA1"/>
    <w:rsid w:val="002F6D8A"/>
    <w:rsid w:val="002F6E38"/>
    <w:rsid w:val="002F6F55"/>
    <w:rsid w:val="002F7112"/>
    <w:rsid w:val="002F7297"/>
    <w:rsid w:val="002F7436"/>
    <w:rsid w:val="002F7727"/>
    <w:rsid w:val="002F7A36"/>
    <w:rsid w:val="00300ADD"/>
    <w:rsid w:val="00300B4E"/>
    <w:rsid w:val="00300E61"/>
    <w:rsid w:val="00301762"/>
    <w:rsid w:val="003017FF"/>
    <w:rsid w:val="00301AB0"/>
    <w:rsid w:val="00301C3F"/>
    <w:rsid w:val="0030206F"/>
    <w:rsid w:val="0030212D"/>
    <w:rsid w:val="003027EB"/>
    <w:rsid w:val="00302C4F"/>
    <w:rsid w:val="00302E0E"/>
    <w:rsid w:val="00303282"/>
    <w:rsid w:val="0030357E"/>
    <w:rsid w:val="003038B2"/>
    <w:rsid w:val="003039F8"/>
    <w:rsid w:val="00303EDC"/>
    <w:rsid w:val="00304173"/>
    <w:rsid w:val="0030429D"/>
    <w:rsid w:val="0030480C"/>
    <w:rsid w:val="00305D3C"/>
    <w:rsid w:val="00305D6E"/>
    <w:rsid w:val="00305DB5"/>
    <w:rsid w:val="00306521"/>
    <w:rsid w:val="0030668E"/>
    <w:rsid w:val="00306FA3"/>
    <w:rsid w:val="003078D4"/>
    <w:rsid w:val="00310120"/>
    <w:rsid w:val="0031068F"/>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9BF"/>
    <w:rsid w:val="00314B19"/>
    <w:rsid w:val="0031531E"/>
    <w:rsid w:val="00315AA2"/>
    <w:rsid w:val="00315C68"/>
    <w:rsid w:val="003160D1"/>
    <w:rsid w:val="0031665C"/>
    <w:rsid w:val="00316751"/>
    <w:rsid w:val="0031687B"/>
    <w:rsid w:val="00316EFC"/>
    <w:rsid w:val="00317475"/>
    <w:rsid w:val="00317960"/>
    <w:rsid w:val="003179EA"/>
    <w:rsid w:val="00317DCF"/>
    <w:rsid w:val="0032062B"/>
    <w:rsid w:val="00320926"/>
    <w:rsid w:val="00320BFB"/>
    <w:rsid w:val="00320C46"/>
    <w:rsid w:val="00320DCF"/>
    <w:rsid w:val="00320F7F"/>
    <w:rsid w:val="003210B5"/>
    <w:rsid w:val="0032110E"/>
    <w:rsid w:val="00321508"/>
    <w:rsid w:val="00321619"/>
    <w:rsid w:val="003218C8"/>
    <w:rsid w:val="00321B63"/>
    <w:rsid w:val="00321CAF"/>
    <w:rsid w:val="00321F34"/>
    <w:rsid w:val="00322196"/>
    <w:rsid w:val="003223F3"/>
    <w:rsid w:val="00322668"/>
    <w:rsid w:val="00322680"/>
    <w:rsid w:val="003232CF"/>
    <w:rsid w:val="003237B7"/>
    <w:rsid w:val="0032394E"/>
    <w:rsid w:val="00323AC2"/>
    <w:rsid w:val="00323EBD"/>
    <w:rsid w:val="0032406C"/>
    <w:rsid w:val="00324414"/>
    <w:rsid w:val="003257EA"/>
    <w:rsid w:val="00325E2E"/>
    <w:rsid w:val="00325EA7"/>
    <w:rsid w:val="00325EB0"/>
    <w:rsid w:val="00325ED1"/>
    <w:rsid w:val="00325F6A"/>
    <w:rsid w:val="0032652D"/>
    <w:rsid w:val="0032667C"/>
    <w:rsid w:val="00326973"/>
    <w:rsid w:val="00326E1D"/>
    <w:rsid w:val="0032707C"/>
    <w:rsid w:val="003275DE"/>
    <w:rsid w:val="00327C0B"/>
    <w:rsid w:val="0033002E"/>
    <w:rsid w:val="003300E0"/>
    <w:rsid w:val="00330341"/>
    <w:rsid w:val="0033061D"/>
    <w:rsid w:val="00330922"/>
    <w:rsid w:val="003309E7"/>
    <w:rsid w:val="00330EB3"/>
    <w:rsid w:val="00330F64"/>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4"/>
    <w:rsid w:val="0033428F"/>
    <w:rsid w:val="003342BE"/>
    <w:rsid w:val="00335182"/>
    <w:rsid w:val="003351D5"/>
    <w:rsid w:val="00335256"/>
    <w:rsid w:val="00335708"/>
    <w:rsid w:val="00335831"/>
    <w:rsid w:val="00335994"/>
    <w:rsid w:val="00335C4C"/>
    <w:rsid w:val="00336182"/>
    <w:rsid w:val="00336645"/>
    <w:rsid w:val="0033669A"/>
    <w:rsid w:val="00336A7E"/>
    <w:rsid w:val="00336EBA"/>
    <w:rsid w:val="00337302"/>
    <w:rsid w:val="0033751E"/>
    <w:rsid w:val="003376B5"/>
    <w:rsid w:val="0033777B"/>
    <w:rsid w:val="003378FF"/>
    <w:rsid w:val="00337A0B"/>
    <w:rsid w:val="0034020D"/>
    <w:rsid w:val="0034060B"/>
    <w:rsid w:val="00340653"/>
    <w:rsid w:val="00340731"/>
    <w:rsid w:val="00340C55"/>
    <w:rsid w:val="00340F4C"/>
    <w:rsid w:val="00341D6B"/>
    <w:rsid w:val="0034215F"/>
    <w:rsid w:val="0034222A"/>
    <w:rsid w:val="0034223A"/>
    <w:rsid w:val="00342282"/>
    <w:rsid w:val="003423C5"/>
    <w:rsid w:val="00342826"/>
    <w:rsid w:val="00342D14"/>
    <w:rsid w:val="00343117"/>
    <w:rsid w:val="003435AF"/>
    <w:rsid w:val="003441DD"/>
    <w:rsid w:val="003444DD"/>
    <w:rsid w:val="0034476E"/>
    <w:rsid w:val="003448F4"/>
    <w:rsid w:val="003449B3"/>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4B4"/>
    <w:rsid w:val="00354781"/>
    <w:rsid w:val="00354A9B"/>
    <w:rsid w:val="00354B5B"/>
    <w:rsid w:val="00354EE8"/>
    <w:rsid w:val="00354FF4"/>
    <w:rsid w:val="003553EF"/>
    <w:rsid w:val="00355CDA"/>
    <w:rsid w:val="00355EC2"/>
    <w:rsid w:val="00355FB7"/>
    <w:rsid w:val="003561BC"/>
    <w:rsid w:val="00356265"/>
    <w:rsid w:val="0035637A"/>
    <w:rsid w:val="003569F4"/>
    <w:rsid w:val="00356C1C"/>
    <w:rsid w:val="00357492"/>
    <w:rsid w:val="00357A13"/>
    <w:rsid w:val="00357B74"/>
    <w:rsid w:val="00357FB3"/>
    <w:rsid w:val="003601F5"/>
    <w:rsid w:val="003602ED"/>
    <w:rsid w:val="00360633"/>
    <w:rsid w:val="00360826"/>
    <w:rsid w:val="0036095B"/>
    <w:rsid w:val="00360CC3"/>
    <w:rsid w:val="00360F04"/>
    <w:rsid w:val="00361191"/>
    <w:rsid w:val="0036129C"/>
    <w:rsid w:val="0036170C"/>
    <w:rsid w:val="0036179B"/>
    <w:rsid w:val="00361E12"/>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6F4C"/>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6D3"/>
    <w:rsid w:val="00375A18"/>
    <w:rsid w:val="003762CC"/>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CD8"/>
    <w:rsid w:val="00380CF2"/>
    <w:rsid w:val="00380D17"/>
    <w:rsid w:val="00380D47"/>
    <w:rsid w:val="003812E7"/>
    <w:rsid w:val="0038135B"/>
    <w:rsid w:val="003817D3"/>
    <w:rsid w:val="00381D55"/>
    <w:rsid w:val="00381EFA"/>
    <w:rsid w:val="00382323"/>
    <w:rsid w:val="003828BF"/>
    <w:rsid w:val="00382CBC"/>
    <w:rsid w:val="00382DD9"/>
    <w:rsid w:val="00383113"/>
    <w:rsid w:val="0038395D"/>
    <w:rsid w:val="00383BDE"/>
    <w:rsid w:val="00383C91"/>
    <w:rsid w:val="0038476E"/>
    <w:rsid w:val="00384826"/>
    <w:rsid w:val="00385415"/>
    <w:rsid w:val="00385446"/>
    <w:rsid w:val="0038578D"/>
    <w:rsid w:val="003858AE"/>
    <w:rsid w:val="00385976"/>
    <w:rsid w:val="00385C91"/>
    <w:rsid w:val="003864D3"/>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0FF9"/>
    <w:rsid w:val="00391203"/>
    <w:rsid w:val="0039124B"/>
    <w:rsid w:val="00391531"/>
    <w:rsid w:val="00391737"/>
    <w:rsid w:val="003918E9"/>
    <w:rsid w:val="003919D7"/>
    <w:rsid w:val="00391FA6"/>
    <w:rsid w:val="003923D0"/>
    <w:rsid w:val="00392497"/>
    <w:rsid w:val="0039263B"/>
    <w:rsid w:val="00393060"/>
    <w:rsid w:val="00393310"/>
    <w:rsid w:val="00393666"/>
    <w:rsid w:val="0039382D"/>
    <w:rsid w:val="00393B52"/>
    <w:rsid w:val="00393EDE"/>
    <w:rsid w:val="00393F47"/>
    <w:rsid w:val="00394036"/>
    <w:rsid w:val="0039410A"/>
    <w:rsid w:val="00394176"/>
    <w:rsid w:val="003942AC"/>
    <w:rsid w:val="0039524A"/>
    <w:rsid w:val="0039545E"/>
    <w:rsid w:val="003957C7"/>
    <w:rsid w:val="00395AAF"/>
    <w:rsid w:val="00395DB1"/>
    <w:rsid w:val="00395FAB"/>
    <w:rsid w:val="00396B2C"/>
    <w:rsid w:val="00396CE5"/>
    <w:rsid w:val="00397588"/>
    <w:rsid w:val="0039774D"/>
    <w:rsid w:val="0039776F"/>
    <w:rsid w:val="003A0235"/>
    <w:rsid w:val="003A0596"/>
    <w:rsid w:val="003A06F2"/>
    <w:rsid w:val="003A0CB0"/>
    <w:rsid w:val="003A1D4A"/>
    <w:rsid w:val="003A21B0"/>
    <w:rsid w:val="003A2C9A"/>
    <w:rsid w:val="003A2D9D"/>
    <w:rsid w:val="003A2F98"/>
    <w:rsid w:val="003A344D"/>
    <w:rsid w:val="003A369E"/>
    <w:rsid w:val="003A39E4"/>
    <w:rsid w:val="003A3FAD"/>
    <w:rsid w:val="003A4032"/>
    <w:rsid w:val="003A4056"/>
    <w:rsid w:val="003A4164"/>
    <w:rsid w:val="003A41E4"/>
    <w:rsid w:val="003A4321"/>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A7587"/>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308"/>
    <w:rsid w:val="003B5370"/>
    <w:rsid w:val="003B541F"/>
    <w:rsid w:val="003B54EA"/>
    <w:rsid w:val="003B5E87"/>
    <w:rsid w:val="003B5EEB"/>
    <w:rsid w:val="003B5EF6"/>
    <w:rsid w:val="003B6272"/>
    <w:rsid w:val="003B638A"/>
    <w:rsid w:val="003B64A8"/>
    <w:rsid w:val="003B736B"/>
    <w:rsid w:val="003B75ED"/>
    <w:rsid w:val="003B7977"/>
    <w:rsid w:val="003B7C39"/>
    <w:rsid w:val="003C00BB"/>
    <w:rsid w:val="003C00EA"/>
    <w:rsid w:val="003C02F7"/>
    <w:rsid w:val="003C04E1"/>
    <w:rsid w:val="003C0C95"/>
    <w:rsid w:val="003C1067"/>
    <w:rsid w:val="003C12AE"/>
    <w:rsid w:val="003C12CE"/>
    <w:rsid w:val="003C1D75"/>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5215"/>
    <w:rsid w:val="003C552F"/>
    <w:rsid w:val="003C62BF"/>
    <w:rsid w:val="003C6B20"/>
    <w:rsid w:val="003C6DE3"/>
    <w:rsid w:val="003C6F4E"/>
    <w:rsid w:val="003C75D9"/>
    <w:rsid w:val="003C7686"/>
    <w:rsid w:val="003C76C4"/>
    <w:rsid w:val="003C78D5"/>
    <w:rsid w:val="003C7BA8"/>
    <w:rsid w:val="003C7C6F"/>
    <w:rsid w:val="003C7CA3"/>
    <w:rsid w:val="003C7D91"/>
    <w:rsid w:val="003D0632"/>
    <w:rsid w:val="003D0831"/>
    <w:rsid w:val="003D09F0"/>
    <w:rsid w:val="003D1287"/>
    <w:rsid w:val="003D1755"/>
    <w:rsid w:val="003D1879"/>
    <w:rsid w:val="003D19AC"/>
    <w:rsid w:val="003D1C6D"/>
    <w:rsid w:val="003D2501"/>
    <w:rsid w:val="003D28E0"/>
    <w:rsid w:val="003D2A54"/>
    <w:rsid w:val="003D2A62"/>
    <w:rsid w:val="003D2DA1"/>
    <w:rsid w:val="003D2E2E"/>
    <w:rsid w:val="003D3306"/>
    <w:rsid w:val="003D3455"/>
    <w:rsid w:val="003D36A8"/>
    <w:rsid w:val="003D38AB"/>
    <w:rsid w:val="003D41D3"/>
    <w:rsid w:val="003D4628"/>
    <w:rsid w:val="003D47B3"/>
    <w:rsid w:val="003D47FC"/>
    <w:rsid w:val="003D5A17"/>
    <w:rsid w:val="003D63F7"/>
    <w:rsid w:val="003D68E1"/>
    <w:rsid w:val="003D6AC3"/>
    <w:rsid w:val="003D6C9D"/>
    <w:rsid w:val="003D6FB1"/>
    <w:rsid w:val="003D7055"/>
    <w:rsid w:val="003D70B5"/>
    <w:rsid w:val="003D774C"/>
    <w:rsid w:val="003D7E74"/>
    <w:rsid w:val="003D7E76"/>
    <w:rsid w:val="003E0185"/>
    <w:rsid w:val="003E0B47"/>
    <w:rsid w:val="003E0C61"/>
    <w:rsid w:val="003E13AC"/>
    <w:rsid w:val="003E14B5"/>
    <w:rsid w:val="003E18E0"/>
    <w:rsid w:val="003E1AF4"/>
    <w:rsid w:val="003E217E"/>
    <w:rsid w:val="003E25E8"/>
    <w:rsid w:val="003E2634"/>
    <w:rsid w:val="003E2AF4"/>
    <w:rsid w:val="003E2F6C"/>
    <w:rsid w:val="003E306D"/>
    <w:rsid w:val="003E315E"/>
    <w:rsid w:val="003E3330"/>
    <w:rsid w:val="003E3F62"/>
    <w:rsid w:val="003E3FF8"/>
    <w:rsid w:val="003E4221"/>
    <w:rsid w:val="003E5E15"/>
    <w:rsid w:val="003E6157"/>
    <w:rsid w:val="003E62FC"/>
    <w:rsid w:val="003E65C4"/>
    <w:rsid w:val="003E6C7B"/>
    <w:rsid w:val="003E6E7F"/>
    <w:rsid w:val="003E71F2"/>
    <w:rsid w:val="003E7265"/>
    <w:rsid w:val="003E7570"/>
    <w:rsid w:val="003F02F0"/>
    <w:rsid w:val="003F0418"/>
    <w:rsid w:val="003F044B"/>
    <w:rsid w:val="003F044D"/>
    <w:rsid w:val="003F09EF"/>
    <w:rsid w:val="003F0DF2"/>
    <w:rsid w:val="003F102D"/>
    <w:rsid w:val="003F15A6"/>
    <w:rsid w:val="003F18A9"/>
    <w:rsid w:val="003F18DE"/>
    <w:rsid w:val="003F1D1D"/>
    <w:rsid w:val="003F238D"/>
    <w:rsid w:val="003F2832"/>
    <w:rsid w:val="003F293C"/>
    <w:rsid w:val="003F2BE5"/>
    <w:rsid w:val="003F341F"/>
    <w:rsid w:val="003F3569"/>
    <w:rsid w:val="003F3763"/>
    <w:rsid w:val="003F3C2F"/>
    <w:rsid w:val="003F3EF1"/>
    <w:rsid w:val="003F4110"/>
    <w:rsid w:val="003F4156"/>
    <w:rsid w:val="003F4650"/>
    <w:rsid w:val="003F46DD"/>
    <w:rsid w:val="003F512F"/>
    <w:rsid w:val="003F5596"/>
    <w:rsid w:val="003F5CEB"/>
    <w:rsid w:val="003F5E6E"/>
    <w:rsid w:val="003F63DC"/>
    <w:rsid w:val="003F6AC4"/>
    <w:rsid w:val="003F796C"/>
    <w:rsid w:val="003F7E3C"/>
    <w:rsid w:val="003F7F64"/>
    <w:rsid w:val="00400221"/>
    <w:rsid w:val="004006AF"/>
    <w:rsid w:val="00400A7B"/>
    <w:rsid w:val="00400B09"/>
    <w:rsid w:val="00400F84"/>
    <w:rsid w:val="004010F0"/>
    <w:rsid w:val="0040119F"/>
    <w:rsid w:val="00401340"/>
    <w:rsid w:val="0040135A"/>
    <w:rsid w:val="0040161C"/>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74"/>
    <w:rsid w:val="00404687"/>
    <w:rsid w:val="004050B6"/>
    <w:rsid w:val="00405506"/>
    <w:rsid w:val="00405861"/>
    <w:rsid w:val="004058A9"/>
    <w:rsid w:val="00405E2C"/>
    <w:rsid w:val="0040688B"/>
    <w:rsid w:val="00406EFB"/>
    <w:rsid w:val="00407810"/>
    <w:rsid w:val="004079B1"/>
    <w:rsid w:val="00407A3B"/>
    <w:rsid w:val="00407E8B"/>
    <w:rsid w:val="0041021F"/>
    <w:rsid w:val="0041051D"/>
    <w:rsid w:val="0041064A"/>
    <w:rsid w:val="004106FA"/>
    <w:rsid w:val="004107C9"/>
    <w:rsid w:val="00410E33"/>
    <w:rsid w:val="00411335"/>
    <w:rsid w:val="004119E7"/>
    <w:rsid w:val="00411C0C"/>
    <w:rsid w:val="00411EAB"/>
    <w:rsid w:val="00412011"/>
    <w:rsid w:val="004123C1"/>
    <w:rsid w:val="00412598"/>
    <w:rsid w:val="00412680"/>
    <w:rsid w:val="00413249"/>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49B"/>
    <w:rsid w:val="004178F9"/>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E41"/>
    <w:rsid w:val="0042329F"/>
    <w:rsid w:val="00423F58"/>
    <w:rsid w:val="00424440"/>
    <w:rsid w:val="0042463B"/>
    <w:rsid w:val="0042487C"/>
    <w:rsid w:val="00424A24"/>
    <w:rsid w:val="00424B41"/>
    <w:rsid w:val="004255D4"/>
    <w:rsid w:val="0042571E"/>
    <w:rsid w:val="0042588E"/>
    <w:rsid w:val="00425DB8"/>
    <w:rsid w:val="00426479"/>
    <w:rsid w:val="004264E4"/>
    <w:rsid w:val="00426593"/>
    <w:rsid w:val="00426D24"/>
    <w:rsid w:val="004270FB"/>
    <w:rsid w:val="0042710B"/>
    <w:rsid w:val="00427364"/>
    <w:rsid w:val="00427707"/>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42D"/>
    <w:rsid w:val="00432648"/>
    <w:rsid w:val="004327A0"/>
    <w:rsid w:val="00432BD7"/>
    <w:rsid w:val="00432F93"/>
    <w:rsid w:val="004340E0"/>
    <w:rsid w:val="00434936"/>
    <w:rsid w:val="00434F58"/>
    <w:rsid w:val="0043519A"/>
    <w:rsid w:val="004352B3"/>
    <w:rsid w:val="00436034"/>
    <w:rsid w:val="0043609C"/>
    <w:rsid w:val="00436188"/>
    <w:rsid w:val="00436319"/>
    <w:rsid w:val="00436B53"/>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3100"/>
    <w:rsid w:val="0044310A"/>
    <w:rsid w:val="00443545"/>
    <w:rsid w:val="0044412B"/>
    <w:rsid w:val="00445147"/>
    <w:rsid w:val="00445C03"/>
    <w:rsid w:val="00445C9F"/>
    <w:rsid w:val="0044624D"/>
    <w:rsid w:val="00446BC9"/>
    <w:rsid w:val="00446D1B"/>
    <w:rsid w:val="00446F5E"/>
    <w:rsid w:val="0044758C"/>
    <w:rsid w:val="00447E34"/>
    <w:rsid w:val="00452062"/>
    <w:rsid w:val="00452089"/>
    <w:rsid w:val="004521D0"/>
    <w:rsid w:val="00452532"/>
    <w:rsid w:val="004527A4"/>
    <w:rsid w:val="00452B6A"/>
    <w:rsid w:val="00452C92"/>
    <w:rsid w:val="004535B2"/>
    <w:rsid w:val="004536B3"/>
    <w:rsid w:val="004539DC"/>
    <w:rsid w:val="00453ADE"/>
    <w:rsid w:val="00453B91"/>
    <w:rsid w:val="00453D0D"/>
    <w:rsid w:val="0045491E"/>
    <w:rsid w:val="00454C0F"/>
    <w:rsid w:val="00455D0F"/>
    <w:rsid w:val="004565B0"/>
    <w:rsid w:val="004566EE"/>
    <w:rsid w:val="00457030"/>
    <w:rsid w:val="00457591"/>
    <w:rsid w:val="0045762D"/>
    <w:rsid w:val="00457C1B"/>
    <w:rsid w:val="00457CE8"/>
    <w:rsid w:val="00457FA5"/>
    <w:rsid w:val="00460024"/>
    <w:rsid w:val="004602C6"/>
    <w:rsid w:val="0046035C"/>
    <w:rsid w:val="004605EF"/>
    <w:rsid w:val="00460648"/>
    <w:rsid w:val="00460866"/>
    <w:rsid w:val="00460AC7"/>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3E87"/>
    <w:rsid w:val="00463EA6"/>
    <w:rsid w:val="004640F2"/>
    <w:rsid w:val="0046414A"/>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9A2"/>
    <w:rsid w:val="004701E4"/>
    <w:rsid w:val="004701F2"/>
    <w:rsid w:val="00470458"/>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C0E"/>
    <w:rsid w:val="00473D8D"/>
    <w:rsid w:val="00474149"/>
    <w:rsid w:val="00474697"/>
    <w:rsid w:val="004751DB"/>
    <w:rsid w:val="0047543F"/>
    <w:rsid w:val="00476038"/>
    <w:rsid w:val="004764BF"/>
    <w:rsid w:val="004765BF"/>
    <w:rsid w:val="004766B6"/>
    <w:rsid w:val="00476D1A"/>
    <w:rsid w:val="00476E5F"/>
    <w:rsid w:val="00476FCC"/>
    <w:rsid w:val="00477150"/>
    <w:rsid w:val="00477CB5"/>
    <w:rsid w:val="004800BC"/>
    <w:rsid w:val="00480204"/>
    <w:rsid w:val="0048094F"/>
    <w:rsid w:val="00480978"/>
    <w:rsid w:val="00480B03"/>
    <w:rsid w:val="00481025"/>
    <w:rsid w:val="004810E0"/>
    <w:rsid w:val="004817FD"/>
    <w:rsid w:val="00481A8A"/>
    <w:rsid w:val="00481DF0"/>
    <w:rsid w:val="00482B98"/>
    <w:rsid w:val="004830EF"/>
    <w:rsid w:val="00483261"/>
    <w:rsid w:val="004833C5"/>
    <w:rsid w:val="0048369B"/>
    <w:rsid w:val="00483742"/>
    <w:rsid w:val="00484C71"/>
    <w:rsid w:val="00484CD5"/>
    <w:rsid w:val="00484E22"/>
    <w:rsid w:val="00484F95"/>
    <w:rsid w:val="004850E4"/>
    <w:rsid w:val="004854D3"/>
    <w:rsid w:val="004855E9"/>
    <w:rsid w:val="00486DE5"/>
    <w:rsid w:val="0048790B"/>
    <w:rsid w:val="00487E8A"/>
    <w:rsid w:val="00487F65"/>
    <w:rsid w:val="00490342"/>
    <w:rsid w:val="00490720"/>
    <w:rsid w:val="00490BD1"/>
    <w:rsid w:val="00490D36"/>
    <w:rsid w:val="00490FC0"/>
    <w:rsid w:val="004911B2"/>
    <w:rsid w:val="0049126B"/>
    <w:rsid w:val="004919F4"/>
    <w:rsid w:val="00491D2C"/>
    <w:rsid w:val="00491E33"/>
    <w:rsid w:val="004929AF"/>
    <w:rsid w:val="00492D0B"/>
    <w:rsid w:val="00493487"/>
    <w:rsid w:val="00493511"/>
    <w:rsid w:val="00493B54"/>
    <w:rsid w:val="00493B6B"/>
    <w:rsid w:val="00493CDC"/>
    <w:rsid w:val="004940AD"/>
    <w:rsid w:val="0049413C"/>
    <w:rsid w:val="00494248"/>
    <w:rsid w:val="00494A8E"/>
    <w:rsid w:val="00494B78"/>
    <w:rsid w:val="00495937"/>
    <w:rsid w:val="004959FD"/>
    <w:rsid w:val="00495B18"/>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1762"/>
    <w:rsid w:val="004A24C8"/>
    <w:rsid w:val="004A29FD"/>
    <w:rsid w:val="004A2ECC"/>
    <w:rsid w:val="004A3598"/>
    <w:rsid w:val="004A40EB"/>
    <w:rsid w:val="004A429E"/>
    <w:rsid w:val="004A4487"/>
    <w:rsid w:val="004A44D1"/>
    <w:rsid w:val="004A4509"/>
    <w:rsid w:val="004A48A4"/>
    <w:rsid w:val="004A493E"/>
    <w:rsid w:val="004A4B33"/>
    <w:rsid w:val="004A57B0"/>
    <w:rsid w:val="004A5B6D"/>
    <w:rsid w:val="004A5ED6"/>
    <w:rsid w:val="004A64F0"/>
    <w:rsid w:val="004A686A"/>
    <w:rsid w:val="004A6C8C"/>
    <w:rsid w:val="004A7467"/>
    <w:rsid w:val="004A7712"/>
    <w:rsid w:val="004A786E"/>
    <w:rsid w:val="004A7D87"/>
    <w:rsid w:val="004B03B8"/>
    <w:rsid w:val="004B0859"/>
    <w:rsid w:val="004B086E"/>
    <w:rsid w:val="004B0C94"/>
    <w:rsid w:val="004B0D7B"/>
    <w:rsid w:val="004B14BB"/>
    <w:rsid w:val="004B1593"/>
    <w:rsid w:val="004B1772"/>
    <w:rsid w:val="004B1823"/>
    <w:rsid w:val="004B21DB"/>
    <w:rsid w:val="004B2250"/>
    <w:rsid w:val="004B2793"/>
    <w:rsid w:val="004B366F"/>
    <w:rsid w:val="004B368C"/>
    <w:rsid w:val="004B40E9"/>
    <w:rsid w:val="004B45AC"/>
    <w:rsid w:val="004B5510"/>
    <w:rsid w:val="004B5627"/>
    <w:rsid w:val="004B581F"/>
    <w:rsid w:val="004B5A15"/>
    <w:rsid w:val="004B64AE"/>
    <w:rsid w:val="004B6756"/>
    <w:rsid w:val="004B7409"/>
    <w:rsid w:val="004B777C"/>
    <w:rsid w:val="004B787D"/>
    <w:rsid w:val="004B7B91"/>
    <w:rsid w:val="004B7EA8"/>
    <w:rsid w:val="004C04BC"/>
    <w:rsid w:val="004C0B3E"/>
    <w:rsid w:val="004C0E52"/>
    <w:rsid w:val="004C0F1B"/>
    <w:rsid w:val="004C0F5B"/>
    <w:rsid w:val="004C14F9"/>
    <w:rsid w:val="004C1DFB"/>
    <w:rsid w:val="004C2F11"/>
    <w:rsid w:val="004C36AC"/>
    <w:rsid w:val="004C388C"/>
    <w:rsid w:val="004C3F26"/>
    <w:rsid w:val="004C4426"/>
    <w:rsid w:val="004C4495"/>
    <w:rsid w:val="004C47E9"/>
    <w:rsid w:val="004C4833"/>
    <w:rsid w:val="004C48AB"/>
    <w:rsid w:val="004C4981"/>
    <w:rsid w:val="004C4D4F"/>
    <w:rsid w:val="004C525B"/>
    <w:rsid w:val="004C52A2"/>
    <w:rsid w:val="004C5385"/>
    <w:rsid w:val="004C5898"/>
    <w:rsid w:val="004C61A1"/>
    <w:rsid w:val="004C63E1"/>
    <w:rsid w:val="004C64EC"/>
    <w:rsid w:val="004C6A87"/>
    <w:rsid w:val="004C6E94"/>
    <w:rsid w:val="004C73A7"/>
    <w:rsid w:val="004C76D7"/>
    <w:rsid w:val="004C7731"/>
    <w:rsid w:val="004C777F"/>
    <w:rsid w:val="004C7830"/>
    <w:rsid w:val="004C787E"/>
    <w:rsid w:val="004C7B33"/>
    <w:rsid w:val="004C7F4D"/>
    <w:rsid w:val="004D01CD"/>
    <w:rsid w:val="004D0380"/>
    <w:rsid w:val="004D05E1"/>
    <w:rsid w:val="004D0AB6"/>
    <w:rsid w:val="004D0C1F"/>
    <w:rsid w:val="004D11C5"/>
    <w:rsid w:val="004D1474"/>
    <w:rsid w:val="004D1C3B"/>
    <w:rsid w:val="004D238D"/>
    <w:rsid w:val="004D23C6"/>
    <w:rsid w:val="004D25B2"/>
    <w:rsid w:val="004D2814"/>
    <w:rsid w:val="004D2D27"/>
    <w:rsid w:val="004D2D54"/>
    <w:rsid w:val="004D2E4E"/>
    <w:rsid w:val="004D36F9"/>
    <w:rsid w:val="004D3F2F"/>
    <w:rsid w:val="004D43CA"/>
    <w:rsid w:val="004D463D"/>
    <w:rsid w:val="004D46B3"/>
    <w:rsid w:val="004D486C"/>
    <w:rsid w:val="004D4C78"/>
    <w:rsid w:val="004D4E3C"/>
    <w:rsid w:val="004D4E46"/>
    <w:rsid w:val="004D4F88"/>
    <w:rsid w:val="004D5512"/>
    <w:rsid w:val="004D571F"/>
    <w:rsid w:val="004D594D"/>
    <w:rsid w:val="004D5965"/>
    <w:rsid w:val="004D5988"/>
    <w:rsid w:val="004D5D19"/>
    <w:rsid w:val="004D5F05"/>
    <w:rsid w:val="004D6BA8"/>
    <w:rsid w:val="004D6DC4"/>
    <w:rsid w:val="004D6F0B"/>
    <w:rsid w:val="004D6FD4"/>
    <w:rsid w:val="004D70D9"/>
    <w:rsid w:val="004D70E2"/>
    <w:rsid w:val="004D7345"/>
    <w:rsid w:val="004D7395"/>
    <w:rsid w:val="004E00FB"/>
    <w:rsid w:val="004E0167"/>
    <w:rsid w:val="004E123D"/>
    <w:rsid w:val="004E16CA"/>
    <w:rsid w:val="004E16EF"/>
    <w:rsid w:val="004E18E7"/>
    <w:rsid w:val="004E1A6E"/>
    <w:rsid w:val="004E1FC5"/>
    <w:rsid w:val="004E2080"/>
    <w:rsid w:val="004E2374"/>
    <w:rsid w:val="004E2B3B"/>
    <w:rsid w:val="004E3240"/>
    <w:rsid w:val="004E3315"/>
    <w:rsid w:val="004E35C2"/>
    <w:rsid w:val="004E39BF"/>
    <w:rsid w:val="004E3D3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3A2"/>
    <w:rsid w:val="004E745B"/>
    <w:rsid w:val="004E7880"/>
    <w:rsid w:val="004E7B33"/>
    <w:rsid w:val="004E7B59"/>
    <w:rsid w:val="004E7E90"/>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C05"/>
    <w:rsid w:val="004F3C17"/>
    <w:rsid w:val="004F42E4"/>
    <w:rsid w:val="004F445A"/>
    <w:rsid w:val="004F45D0"/>
    <w:rsid w:val="004F4660"/>
    <w:rsid w:val="004F4669"/>
    <w:rsid w:val="004F4778"/>
    <w:rsid w:val="004F4B4B"/>
    <w:rsid w:val="004F4F39"/>
    <w:rsid w:val="004F5E0E"/>
    <w:rsid w:val="004F65FC"/>
    <w:rsid w:val="004F66A5"/>
    <w:rsid w:val="004F6B65"/>
    <w:rsid w:val="004F72A7"/>
    <w:rsid w:val="004F75E8"/>
    <w:rsid w:val="004F7A43"/>
    <w:rsid w:val="00500139"/>
    <w:rsid w:val="00500F4E"/>
    <w:rsid w:val="00501327"/>
    <w:rsid w:val="00501B93"/>
    <w:rsid w:val="0050200A"/>
    <w:rsid w:val="005020DB"/>
    <w:rsid w:val="0050233F"/>
    <w:rsid w:val="00502783"/>
    <w:rsid w:val="00502B15"/>
    <w:rsid w:val="0050302A"/>
    <w:rsid w:val="005035F2"/>
    <w:rsid w:val="00503654"/>
    <w:rsid w:val="005039EA"/>
    <w:rsid w:val="00503A57"/>
    <w:rsid w:val="00503D69"/>
    <w:rsid w:val="00503DE7"/>
    <w:rsid w:val="00503FF7"/>
    <w:rsid w:val="00504882"/>
    <w:rsid w:val="00504A33"/>
    <w:rsid w:val="00505186"/>
    <w:rsid w:val="00505491"/>
    <w:rsid w:val="00505655"/>
    <w:rsid w:val="0050580F"/>
    <w:rsid w:val="00505D6A"/>
    <w:rsid w:val="00505FC3"/>
    <w:rsid w:val="005061DE"/>
    <w:rsid w:val="00506493"/>
    <w:rsid w:val="005064F3"/>
    <w:rsid w:val="005065E2"/>
    <w:rsid w:val="00506A6D"/>
    <w:rsid w:val="00506DA1"/>
    <w:rsid w:val="00506F2C"/>
    <w:rsid w:val="0050725D"/>
    <w:rsid w:val="005079BD"/>
    <w:rsid w:val="00507BB6"/>
    <w:rsid w:val="00507CB9"/>
    <w:rsid w:val="00507D94"/>
    <w:rsid w:val="00510072"/>
    <w:rsid w:val="00510260"/>
    <w:rsid w:val="0051082D"/>
    <w:rsid w:val="00511967"/>
    <w:rsid w:val="005120DD"/>
    <w:rsid w:val="00512270"/>
    <w:rsid w:val="005124E5"/>
    <w:rsid w:val="00512837"/>
    <w:rsid w:val="00512D79"/>
    <w:rsid w:val="00512E89"/>
    <w:rsid w:val="005133E0"/>
    <w:rsid w:val="005136AC"/>
    <w:rsid w:val="00513AA4"/>
    <w:rsid w:val="00513B5A"/>
    <w:rsid w:val="00513E6E"/>
    <w:rsid w:val="005144CD"/>
    <w:rsid w:val="00514613"/>
    <w:rsid w:val="00514623"/>
    <w:rsid w:val="0051473E"/>
    <w:rsid w:val="00514CAE"/>
    <w:rsid w:val="00515093"/>
    <w:rsid w:val="005151F3"/>
    <w:rsid w:val="0051583B"/>
    <w:rsid w:val="00515911"/>
    <w:rsid w:val="00515B0D"/>
    <w:rsid w:val="005161DA"/>
    <w:rsid w:val="00517B67"/>
    <w:rsid w:val="00517D6F"/>
    <w:rsid w:val="00517E95"/>
    <w:rsid w:val="00520674"/>
    <w:rsid w:val="0052086C"/>
    <w:rsid w:val="00520A49"/>
    <w:rsid w:val="00520D22"/>
    <w:rsid w:val="00520FDB"/>
    <w:rsid w:val="00521BE3"/>
    <w:rsid w:val="00521FCF"/>
    <w:rsid w:val="00522225"/>
    <w:rsid w:val="0052285B"/>
    <w:rsid w:val="00523230"/>
    <w:rsid w:val="00523AE4"/>
    <w:rsid w:val="00523C19"/>
    <w:rsid w:val="00523C35"/>
    <w:rsid w:val="00523CC8"/>
    <w:rsid w:val="00524956"/>
    <w:rsid w:val="00524AEC"/>
    <w:rsid w:val="00524B1C"/>
    <w:rsid w:val="005256C4"/>
    <w:rsid w:val="005264E4"/>
    <w:rsid w:val="005266C1"/>
    <w:rsid w:val="00526C21"/>
    <w:rsid w:val="00526D51"/>
    <w:rsid w:val="00527194"/>
    <w:rsid w:val="00527403"/>
    <w:rsid w:val="005275EB"/>
    <w:rsid w:val="0053004A"/>
    <w:rsid w:val="005305CB"/>
    <w:rsid w:val="00530ACC"/>
    <w:rsid w:val="00530C75"/>
    <w:rsid w:val="00531026"/>
    <w:rsid w:val="005310EB"/>
    <w:rsid w:val="005313A4"/>
    <w:rsid w:val="00531D14"/>
    <w:rsid w:val="00531F63"/>
    <w:rsid w:val="005321F5"/>
    <w:rsid w:val="00532347"/>
    <w:rsid w:val="005323E8"/>
    <w:rsid w:val="005324B8"/>
    <w:rsid w:val="0053270A"/>
    <w:rsid w:val="005327D8"/>
    <w:rsid w:val="005332C2"/>
    <w:rsid w:val="00533707"/>
    <w:rsid w:val="00533E8A"/>
    <w:rsid w:val="005340D6"/>
    <w:rsid w:val="00534281"/>
    <w:rsid w:val="00534973"/>
    <w:rsid w:val="00534B0E"/>
    <w:rsid w:val="0053538A"/>
    <w:rsid w:val="00535643"/>
    <w:rsid w:val="00535798"/>
    <w:rsid w:val="0053620E"/>
    <w:rsid w:val="00536243"/>
    <w:rsid w:val="00536EE3"/>
    <w:rsid w:val="00537400"/>
    <w:rsid w:val="00537480"/>
    <w:rsid w:val="005376E7"/>
    <w:rsid w:val="005402CD"/>
    <w:rsid w:val="00540751"/>
    <w:rsid w:val="005407FE"/>
    <w:rsid w:val="00540982"/>
    <w:rsid w:val="00540C70"/>
    <w:rsid w:val="005412C8"/>
    <w:rsid w:val="005415D2"/>
    <w:rsid w:val="0054178A"/>
    <w:rsid w:val="005417FC"/>
    <w:rsid w:val="0054181E"/>
    <w:rsid w:val="00541B94"/>
    <w:rsid w:val="00541BA1"/>
    <w:rsid w:val="00541C3E"/>
    <w:rsid w:val="00541E90"/>
    <w:rsid w:val="005424BD"/>
    <w:rsid w:val="00542559"/>
    <w:rsid w:val="005425EE"/>
    <w:rsid w:val="005428DB"/>
    <w:rsid w:val="00542950"/>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1C5"/>
    <w:rsid w:val="00546229"/>
    <w:rsid w:val="005464EB"/>
    <w:rsid w:val="00546780"/>
    <w:rsid w:val="00546827"/>
    <w:rsid w:val="00547D05"/>
    <w:rsid w:val="00547DD3"/>
    <w:rsid w:val="005501D1"/>
    <w:rsid w:val="0055024C"/>
    <w:rsid w:val="0055032E"/>
    <w:rsid w:val="005508DC"/>
    <w:rsid w:val="00550E06"/>
    <w:rsid w:val="005510F7"/>
    <w:rsid w:val="00551496"/>
    <w:rsid w:val="0055158A"/>
    <w:rsid w:val="005515EE"/>
    <w:rsid w:val="0055178C"/>
    <w:rsid w:val="00551B4C"/>
    <w:rsid w:val="00551CF0"/>
    <w:rsid w:val="00551F71"/>
    <w:rsid w:val="005522DC"/>
    <w:rsid w:val="005523E1"/>
    <w:rsid w:val="0055247A"/>
    <w:rsid w:val="00552AF2"/>
    <w:rsid w:val="00552BC4"/>
    <w:rsid w:val="00552E2F"/>
    <w:rsid w:val="00552E6C"/>
    <w:rsid w:val="00552F03"/>
    <w:rsid w:val="00553704"/>
    <w:rsid w:val="005539BF"/>
    <w:rsid w:val="00553E2D"/>
    <w:rsid w:val="005540D0"/>
    <w:rsid w:val="00554758"/>
    <w:rsid w:val="00554972"/>
    <w:rsid w:val="00554CC0"/>
    <w:rsid w:val="00554EB8"/>
    <w:rsid w:val="00554F13"/>
    <w:rsid w:val="00555031"/>
    <w:rsid w:val="00555300"/>
    <w:rsid w:val="00555442"/>
    <w:rsid w:val="0055552A"/>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F87"/>
    <w:rsid w:val="0056531A"/>
    <w:rsid w:val="0056545A"/>
    <w:rsid w:val="0056583E"/>
    <w:rsid w:val="00565EAC"/>
    <w:rsid w:val="00565F88"/>
    <w:rsid w:val="00566478"/>
    <w:rsid w:val="005665B7"/>
    <w:rsid w:val="00566A9B"/>
    <w:rsid w:val="00566BEC"/>
    <w:rsid w:val="00566E8D"/>
    <w:rsid w:val="00567038"/>
    <w:rsid w:val="005671F1"/>
    <w:rsid w:val="0056720A"/>
    <w:rsid w:val="005675E3"/>
    <w:rsid w:val="005675EC"/>
    <w:rsid w:val="00567DC7"/>
    <w:rsid w:val="00567F8D"/>
    <w:rsid w:val="0057022A"/>
    <w:rsid w:val="00570EA6"/>
    <w:rsid w:val="005716E9"/>
    <w:rsid w:val="0057195D"/>
    <w:rsid w:val="00571C2A"/>
    <w:rsid w:val="00571FA3"/>
    <w:rsid w:val="005720B8"/>
    <w:rsid w:val="005722AD"/>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8F7"/>
    <w:rsid w:val="005767F8"/>
    <w:rsid w:val="005778E8"/>
    <w:rsid w:val="00577B33"/>
    <w:rsid w:val="00577CEE"/>
    <w:rsid w:val="00580312"/>
    <w:rsid w:val="00580EED"/>
    <w:rsid w:val="0058116D"/>
    <w:rsid w:val="005814A7"/>
    <w:rsid w:val="00581C6A"/>
    <w:rsid w:val="005820EC"/>
    <w:rsid w:val="00582293"/>
    <w:rsid w:val="00582686"/>
    <w:rsid w:val="00582BA8"/>
    <w:rsid w:val="00582F79"/>
    <w:rsid w:val="00583409"/>
    <w:rsid w:val="005834D7"/>
    <w:rsid w:val="00583892"/>
    <w:rsid w:val="005842FD"/>
    <w:rsid w:val="00584A5F"/>
    <w:rsid w:val="00585095"/>
    <w:rsid w:val="005851AA"/>
    <w:rsid w:val="005853D7"/>
    <w:rsid w:val="005854A6"/>
    <w:rsid w:val="005857CC"/>
    <w:rsid w:val="00586172"/>
    <w:rsid w:val="00586374"/>
    <w:rsid w:val="005867E3"/>
    <w:rsid w:val="00586ED0"/>
    <w:rsid w:val="00587158"/>
    <w:rsid w:val="00587580"/>
    <w:rsid w:val="0058784A"/>
    <w:rsid w:val="00587BE5"/>
    <w:rsid w:val="005905B4"/>
    <w:rsid w:val="005910D3"/>
    <w:rsid w:val="00591134"/>
    <w:rsid w:val="00591B45"/>
    <w:rsid w:val="005921CF"/>
    <w:rsid w:val="00592753"/>
    <w:rsid w:val="005927D7"/>
    <w:rsid w:val="00592816"/>
    <w:rsid w:val="005929FC"/>
    <w:rsid w:val="00592FB2"/>
    <w:rsid w:val="005930D1"/>
    <w:rsid w:val="00593234"/>
    <w:rsid w:val="00593345"/>
    <w:rsid w:val="00593683"/>
    <w:rsid w:val="00593A7C"/>
    <w:rsid w:val="00593ADC"/>
    <w:rsid w:val="00593B10"/>
    <w:rsid w:val="00594BC3"/>
    <w:rsid w:val="00594C6C"/>
    <w:rsid w:val="00595293"/>
    <w:rsid w:val="005956F8"/>
    <w:rsid w:val="005959F7"/>
    <w:rsid w:val="00595BF8"/>
    <w:rsid w:val="00595E20"/>
    <w:rsid w:val="00596140"/>
    <w:rsid w:val="005965A7"/>
    <w:rsid w:val="005966DC"/>
    <w:rsid w:val="005969D8"/>
    <w:rsid w:val="00596B9D"/>
    <w:rsid w:val="005975C3"/>
    <w:rsid w:val="005976E7"/>
    <w:rsid w:val="005A0B22"/>
    <w:rsid w:val="005A0C78"/>
    <w:rsid w:val="005A0C9B"/>
    <w:rsid w:val="005A0CB6"/>
    <w:rsid w:val="005A0E66"/>
    <w:rsid w:val="005A10EE"/>
    <w:rsid w:val="005A16E9"/>
    <w:rsid w:val="005A172A"/>
    <w:rsid w:val="005A1930"/>
    <w:rsid w:val="005A1A9C"/>
    <w:rsid w:val="005A2501"/>
    <w:rsid w:val="005A258D"/>
    <w:rsid w:val="005A25D2"/>
    <w:rsid w:val="005A2FC1"/>
    <w:rsid w:val="005A302D"/>
    <w:rsid w:val="005A317D"/>
    <w:rsid w:val="005A3660"/>
    <w:rsid w:val="005A367C"/>
    <w:rsid w:val="005A4251"/>
    <w:rsid w:val="005A429B"/>
    <w:rsid w:val="005A4BCE"/>
    <w:rsid w:val="005A4D04"/>
    <w:rsid w:val="005A52C5"/>
    <w:rsid w:val="005A56EB"/>
    <w:rsid w:val="005A59E3"/>
    <w:rsid w:val="005A5B83"/>
    <w:rsid w:val="005A5BA3"/>
    <w:rsid w:val="005A5CAC"/>
    <w:rsid w:val="005A5F44"/>
    <w:rsid w:val="005A6499"/>
    <w:rsid w:val="005A695B"/>
    <w:rsid w:val="005A6FB9"/>
    <w:rsid w:val="005A70EC"/>
    <w:rsid w:val="005A7118"/>
    <w:rsid w:val="005A735C"/>
    <w:rsid w:val="005A7C6D"/>
    <w:rsid w:val="005A7CD5"/>
    <w:rsid w:val="005A7D6E"/>
    <w:rsid w:val="005A7ED2"/>
    <w:rsid w:val="005B0127"/>
    <w:rsid w:val="005B0163"/>
    <w:rsid w:val="005B01FD"/>
    <w:rsid w:val="005B0538"/>
    <w:rsid w:val="005B056B"/>
    <w:rsid w:val="005B0AC2"/>
    <w:rsid w:val="005B0F6D"/>
    <w:rsid w:val="005B150A"/>
    <w:rsid w:val="005B192F"/>
    <w:rsid w:val="005B2037"/>
    <w:rsid w:val="005B2065"/>
    <w:rsid w:val="005B21AD"/>
    <w:rsid w:val="005B24A7"/>
    <w:rsid w:val="005B26F3"/>
    <w:rsid w:val="005B2CAD"/>
    <w:rsid w:val="005B2FF4"/>
    <w:rsid w:val="005B3993"/>
    <w:rsid w:val="005B3F53"/>
    <w:rsid w:val="005B41CA"/>
    <w:rsid w:val="005B4625"/>
    <w:rsid w:val="005B4BB9"/>
    <w:rsid w:val="005B5034"/>
    <w:rsid w:val="005B55DA"/>
    <w:rsid w:val="005B5703"/>
    <w:rsid w:val="005B61CE"/>
    <w:rsid w:val="005B64D9"/>
    <w:rsid w:val="005B7405"/>
    <w:rsid w:val="005B763C"/>
    <w:rsid w:val="005B786B"/>
    <w:rsid w:val="005B7D59"/>
    <w:rsid w:val="005C02A1"/>
    <w:rsid w:val="005C0468"/>
    <w:rsid w:val="005C081C"/>
    <w:rsid w:val="005C0A2E"/>
    <w:rsid w:val="005C0A68"/>
    <w:rsid w:val="005C0BFD"/>
    <w:rsid w:val="005C0FCF"/>
    <w:rsid w:val="005C0FE4"/>
    <w:rsid w:val="005C1387"/>
    <w:rsid w:val="005C1CB4"/>
    <w:rsid w:val="005C1F05"/>
    <w:rsid w:val="005C22BE"/>
    <w:rsid w:val="005C2548"/>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457"/>
    <w:rsid w:val="005D050A"/>
    <w:rsid w:val="005D0D40"/>
    <w:rsid w:val="005D0FD4"/>
    <w:rsid w:val="005D1158"/>
    <w:rsid w:val="005D11B4"/>
    <w:rsid w:val="005D13D5"/>
    <w:rsid w:val="005D1770"/>
    <w:rsid w:val="005D2357"/>
    <w:rsid w:val="005D2497"/>
    <w:rsid w:val="005D25FC"/>
    <w:rsid w:val="005D2B36"/>
    <w:rsid w:val="005D31F8"/>
    <w:rsid w:val="005D3A86"/>
    <w:rsid w:val="005D406F"/>
    <w:rsid w:val="005D45CE"/>
    <w:rsid w:val="005D50E0"/>
    <w:rsid w:val="005D54CA"/>
    <w:rsid w:val="005D5DDC"/>
    <w:rsid w:val="005D5E0E"/>
    <w:rsid w:val="005D60AE"/>
    <w:rsid w:val="005D6168"/>
    <w:rsid w:val="005D6FA0"/>
    <w:rsid w:val="005D709B"/>
    <w:rsid w:val="005D724F"/>
    <w:rsid w:val="005D7BDF"/>
    <w:rsid w:val="005D7F21"/>
    <w:rsid w:val="005E0468"/>
    <w:rsid w:val="005E0488"/>
    <w:rsid w:val="005E0CE7"/>
    <w:rsid w:val="005E0E0A"/>
    <w:rsid w:val="005E0E6C"/>
    <w:rsid w:val="005E0F7E"/>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CC3"/>
    <w:rsid w:val="005E5DE1"/>
    <w:rsid w:val="005E5E14"/>
    <w:rsid w:val="005E6550"/>
    <w:rsid w:val="005E65D8"/>
    <w:rsid w:val="005E7835"/>
    <w:rsid w:val="005E7DF6"/>
    <w:rsid w:val="005F03D0"/>
    <w:rsid w:val="005F06CE"/>
    <w:rsid w:val="005F07D3"/>
    <w:rsid w:val="005F0A57"/>
    <w:rsid w:val="005F0D8A"/>
    <w:rsid w:val="005F13D5"/>
    <w:rsid w:val="005F1707"/>
    <w:rsid w:val="005F20E2"/>
    <w:rsid w:val="005F25D1"/>
    <w:rsid w:val="005F2755"/>
    <w:rsid w:val="005F29AD"/>
    <w:rsid w:val="005F2C55"/>
    <w:rsid w:val="005F2F5E"/>
    <w:rsid w:val="005F2FFB"/>
    <w:rsid w:val="005F3140"/>
    <w:rsid w:val="005F344A"/>
    <w:rsid w:val="005F49AD"/>
    <w:rsid w:val="005F4BFB"/>
    <w:rsid w:val="005F4C95"/>
    <w:rsid w:val="005F4EF7"/>
    <w:rsid w:val="005F528A"/>
    <w:rsid w:val="005F5BA5"/>
    <w:rsid w:val="005F63E1"/>
    <w:rsid w:val="005F6849"/>
    <w:rsid w:val="005F68B3"/>
    <w:rsid w:val="005F7301"/>
    <w:rsid w:val="005F75AD"/>
    <w:rsid w:val="005F7AA2"/>
    <w:rsid w:val="005F7EFD"/>
    <w:rsid w:val="00600079"/>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90C"/>
    <w:rsid w:val="00605A9D"/>
    <w:rsid w:val="00605D55"/>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4D1B"/>
    <w:rsid w:val="006155B2"/>
    <w:rsid w:val="0061561D"/>
    <w:rsid w:val="00615657"/>
    <w:rsid w:val="00615A8C"/>
    <w:rsid w:val="00616085"/>
    <w:rsid w:val="00616467"/>
    <w:rsid w:val="00616526"/>
    <w:rsid w:val="0061680B"/>
    <w:rsid w:val="00616B49"/>
    <w:rsid w:val="00616D6C"/>
    <w:rsid w:val="006171A4"/>
    <w:rsid w:val="006173EA"/>
    <w:rsid w:val="006178F2"/>
    <w:rsid w:val="00620267"/>
    <w:rsid w:val="006208CD"/>
    <w:rsid w:val="006209E9"/>
    <w:rsid w:val="00620CEB"/>
    <w:rsid w:val="0062157F"/>
    <w:rsid w:val="0062203F"/>
    <w:rsid w:val="00622DA2"/>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A56"/>
    <w:rsid w:val="00631BC7"/>
    <w:rsid w:val="00631DD7"/>
    <w:rsid w:val="00631FA6"/>
    <w:rsid w:val="00632628"/>
    <w:rsid w:val="00632FE6"/>
    <w:rsid w:val="006331E2"/>
    <w:rsid w:val="006333B5"/>
    <w:rsid w:val="00633804"/>
    <w:rsid w:val="00633B1B"/>
    <w:rsid w:val="00633BDB"/>
    <w:rsid w:val="00633BE6"/>
    <w:rsid w:val="00633EC3"/>
    <w:rsid w:val="00633F21"/>
    <w:rsid w:val="006343D1"/>
    <w:rsid w:val="006344A9"/>
    <w:rsid w:val="006348FF"/>
    <w:rsid w:val="00634B3F"/>
    <w:rsid w:val="00634BDB"/>
    <w:rsid w:val="00634BFC"/>
    <w:rsid w:val="00634F79"/>
    <w:rsid w:val="0063565D"/>
    <w:rsid w:val="00635BFC"/>
    <w:rsid w:val="006363C6"/>
    <w:rsid w:val="00636BC8"/>
    <w:rsid w:val="00636C32"/>
    <w:rsid w:val="0063719D"/>
    <w:rsid w:val="0063732B"/>
    <w:rsid w:val="00637947"/>
    <w:rsid w:val="0063794C"/>
    <w:rsid w:val="00637C02"/>
    <w:rsid w:val="00637C03"/>
    <w:rsid w:val="006401D2"/>
    <w:rsid w:val="00640524"/>
    <w:rsid w:val="00640807"/>
    <w:rsid w:val="0064084E"/>
    <w:rsid w:val="00641C66"/>
    <w:rsid w:val="006420C2"/>
    <w:rsid w:val="006423B9"/>
    <w:rsid w:val="00642A00"/>
    <w:rsid w:val="00642C46"/>
    <w:rsid w:val="006434D0"/>
    <w:rsid w:val="00643B03"/>
    <w:rsid w:val="00643D91"/>
    <w:rsid w:val="006451A9"/>
    <w:rsid w:val="00645741"/>
    <w:rsid w:val="00645BEA"/>
    <w:rsid w:val="00646488"/>
    <w:rsid w:val="006469B0"/>
    <w:rsid w:val="00646B6D"/>
    <w:rsid w:val="00646F65"/>
    <w:rsid w:val="006470DB"/>
    <w:rsid w:val="006470F9"/>
    <w:rsid w:val="006470FD"/>
    <w:rsid w:val="00647613"/>
    <w:rsid w:val="00647B87"/>
    <w:rsid w:val="00647E0B"/>
    <w:rsid w:val="00647FDF"/>
    <w:rsid w:val="00650DEA"/>
    <w:rsid w:val="006514BC"/>
    <w:rsid w:val="00651977"/>
    <w:rsid w:val="00651E9B"/>
    <w:rsid w:val="0065277E"/>
    <w:rsid w:val="006527C8"/>
    <w:rsid w:val="00652EE1"/>
    <w:rsid w:val="00652F18"/>
    <w:rsid w:val="00652F8F"/>
    <w:rsid w:val="00653585"/>
    <w:rsid w:val="006535F3"/>
    <w:rsid w:val="00653904"/>
    <w:rsid w:val="00653D08"/>
    <w:rsid w:val="0065428E"/>
    <w:rsid w:val="0065478C"/>
    <w:rsid w:val="00654F33"/>
    <w:rsid w:val="006560F7"/>
    <w:rsid w:val="00656105"/>
    <w:rsid w:val="00656124"/>
    <w:rsid w:val="00656604"/>
    <w:rsid w:val="006568BF"/>
    <w:rsid w:val="00656F06"/>
    <w:rsid w:val="00657123"/>
    <w:rsid w:val="00657508"/>
    <w:rsid w:val="00657911"/>
    <w:rsid w:val="00657978"/>
    <w:rsid w:val="00657BBD"/>
    <w:rsid w:val="00657CF3"/>
    <w:rsid w:val="00657E89"/>
    <w:rsid w:val="00660639"/>
    <w:rsid w:val="00660787"/>
    <w:rsid w:val="00660D09"/>
    <w:rsid w:val="00660D2F"/>
    <w:rsid w:val="00660D83"/>
    <w:rsid w:val="00660F7B"/>
    <w:rsid w:val="0066135F"/>
    <w:rsid w:val="006614E2"/>
    <w:rsid w:val="00661551"/>
    <w:rsid w:val="00661787"/>
    <w:rsid w:val="00661C16"/>
    <w:rsid w:val="00662640"/>
    <w:rsid w:val="00662673"/>
    <w:rsid w:val="0066276A"/>
    <w:rsid w:val="00662CD7"/>
    <w:rsid w:val="00662E83"/>
    <w:rsid w:val="00662F3D"/>
    <w:rsid w:val="006630D2"/>
    <w:rsid w:val="00663186"/>
    <w:rsid w:val="0066358E"/>
    <w:rsid w:val="0066363C"/>
    <w:rsid w:val="006637B8"/>
    <w:rsid w:val="006639D1"/>
    <w:rsid w:val="00664362"/>
    <w:rsid w:val="00664646"/>
    <w:rsid w:val="00664741"/>
    <w:rsid w:val="00664B48"/>
    <w:rsid w:val="00664C0E"/>
    <w:rsid w:val="00665059"/>
    <w:rsid w:val="00665561"/>
    <w:rsid w:val="00665773"/>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0B30"/>
    <w:rsid w:val="006711C1"/>
    <w:rsid w:val="006713A5"/>
    <w:rsid w:val="00671515"/>
    <w:rsid w:val="0067160B"/>
    <w:rsid w:val="00671C55"/>
    <w:rsid w:val="00671CA7"/>
    <w:rsid w:val="00671D76"/>
    <w:rsid w:val="00671FCD"/>
    <w:rsid w:val="00672A43"/>
    <w:rsid w:val="00672CD7"/>
    <w:rsid w:val="00673A6C"/>
    <w:rsid w:val="006741CA"/>
    <w:rsid w:val="006746F5"/>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971"/>
    <w:rsid w:val="00680CBF"/>
    <w:rsid w:val="00680CC4"/>
    <w:rsid w:val="006816B2"/>
    <w:rsid w:val="00681AB1"/>
    <w:rsid w:val="00681E83"/>
    <w:rsid w:val="006820AB"/>
    <w:rsid w:val="006822E1"/>
    <w:rsid w:val="006827D7"/>
    <w:rsid w:val="00682BC8"/>
    <w:rsid w:val="006845FB"/>
    <w:rsid w:val="0068482B"/>
    <w:rsid w:val="00684AFB"/>
    <w:rsid w:val="00684C50"/>
    <w:rsid w:val="00685BBB"/>
    <w:rsid w:val="00685DB0"/>
    <w:rsid w:val="00685F8D"/>
    <w:rsid w:val="006866AB"/>
    <w:rsid w:val="00686D5F"/>
    <w:rsid w:val="0068761E"/>
    <w:rsid w:val="00687A3C"/>
    <w:rsid w:val="00687D68"/>
    <w:rsid w:val="00687D6A"/>
    <w:rsid w:val="00687E30"/>
    <w:rsid w:val="00687F95"/>
    <w:rsid w:val="0069015A"/>
    <w:rsid w:val="006908B9"/>
    <w:rsid w:val="00690C64"/>
    <w:rsid w:val="00690F08"/>
    <w:rsid w:val="00690FE5"/>
    <w:rsid w:val="00691376"/>
    <w:rsid w:val="00691641"/>
    <w:rsid w:val="00691E0F"/>
    <w:rsid w:val="00691FB2"/>
    <w:rsid w:val="006924FA"/>
    <w:rsid w:val="006928C5"/>
    <w:rsid w:val="00692A5F"/>
    <w:rsid w:val="00693193"/>
    <w:rsid w:val="006932A0"/>
    <w:rsid w:val="00693429"/>
    <w:rsid w:val="00693D86"/>
    <w:rsid w:val="00695E7C"/>
    <w:rsid w:val="00695EFF"/>
    <w:rsid w:val="006962D3"/>
    <w:rsid w:val="00696525"/>
    <w:rsid w:val="00696700"/>
    <w:rsid w:val="00696C4E"/>
    <w:rsid w:val="00696F27"/>
    <w:rsid w:val="00697698"/>
    <w:rsid w:val="006977C2"/>
    <w:rsid w:val="00697EF6"/>
    <w:rsid w:val="00697FEA"/>
    <w:rsid w:val="006A025B"/>
    <w:rsid w:val="006A0AAF"/>
    <w:rsid w:val="006A16D8"/>
    <w:rsid w:val="006A209E"/>
    <w:rsid w:val="006A34FC"/>
    <w:rsid w:val="006A3C8A"/>
    <w:rsid w:val="006A3D6C"/>
    <w:rsid w:val="006A3F58"/>
    <w:rsid w:val="006A3F59"/>
    <w:rsid w:val="006A47AB"/>
    <w:rsid w:val="006A4BB4"/>
    <w:rsid w:val="006A4CA2"/>
    <w:rsid w:val="006A4FE6"/>
    <w:rsid w:val="006A5234"/>
    <w:rsid w:val="006A52F7"/>
    <w:rsid w:val="006A5A5C"/>
    <w:rsid w:val="006A5F10"/>
    <w:rsid w:val="006A60F8"/>
    <w:rsid w:val="006A6CE2"/>
    <w:rsid w:val="006A7013"/>
    <w:rsid w:val="006A7316"/>
    <w:rsid w:val="006A74B5"/>
    <w:rsid w:val="006A756E"/>
    <w:rsid w:val="006B08D1"/>
    <w:rsid w:val="006B091A"/>
    <w:rsid w:val="006B0A89"/>
    <w:rsid w:val="006B15DE"/>
    <w:rsid w:val="006B2147"/>
    <w:rsid w:val="006B225F"/>
    <w:rsid w:val="006B2437"/>
    <w:rsid w:val="006B2BEA"/>
    <w:rsid w:val="006B2FE9"/>
    <w:rsid w:val="006B352F"/>
    <w:rsid w:val="006B3650"/>
    <w:rsid w:val="006B39AF"/>
    <w:rsid w:val="006B3BB4"/>
    <w:rsid w:val="006B3D61"/>
    <w:rsid w:val="006B40A8"/>
    <w:rsid w:val="006B4A09"/>
    <w:rsid w:val="006B4BC2"/>
    <w:rsid w:val="006B4BE2"/>
    <w:rsid w:val="006B4FF3"/>
    <w:rsid w:val="006B5088"/>
    <w:rsid w:val="006B51DE"/>
    <w:rsid w:val="006B556F"/>
    <w:rsid w:val="006B57AD"/>
    <w:rsid w:val="006B5949"/>
    <w:rsid w:val="006B637A"/>
    <w:rsid w:val="006B63F3"/>
    <w:rsid w:val="006B6C81"/>
    <w:rsid w:val="006B6DE6"/>
    <w:rsid w:val="006B6DF5"/>
    <w:rsid w:val="006B795F"/>
    <w:rsid w:val="006B7A68"/>
    <w:rsid w:val="006B7BEF"/>
    <w:rsid w:val="006B7FF7"/>
    <w:rsid w:val="006C0083"/>
    <w:rsid w:val="006C038A"/>
    <w:rsid w:val="006C0A33"/>
    <w:rsid w:val="006C1489"/>
    <w:rsid w:val="006C14B1"/>
    <w:rsid w:val="006C16AF"/>
    <w:rsid w:val="006C17C8"/>
    <w:rsid w:val="006C1B8A"/>
    <w:rsid w:val="006C1C17"/>
    <w:rsid w:val="006C1DF1"/>
    <w:rsid w:val="006C1FA8"/>
    <w:rsid w:val="006C2258"/>
    <w:rsid w:val="006C2492"/>
    <w:rsid w:val="006C2CBC"/>
    <w:rsid w:val="006C30AA"/>
    <w:rsid w:val="006C320A"/>
    <w:rsid w:val="006C383C"/>
    <w:rsid w:val="006C43D5"/>
    <w:rsid w:val="006C455D"/>
    <w:rsid w:val="006C45BA"/>
    <w:rsid w:val="006C493A"/>
    <w:rsid w:val="006C4C82"/>
    <w:rsid w:val="006C4E6D"/>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0CD8"/>
    <w:rsid w:val="006D147A"/>
    <w:rsid w:val="006D1702"/>
    <w:rsid w:val="006D1919"/>
    <w:rsid w:val="006D1A01"/>
    <w:rsid w:val="006D1A9F"/>
    <w:rsid w:val="006D1AA2"/>
    <w:rsid w:val="006D21D9"/>
    <w:rsid w:val="006D28BB"/>
    <w:rsid w:val="006D2B48"/>
    <w:rsid w:val="006D3329"/>
    <w:rsid w:val="006D3441"/>
    <w:rsid w:val="006D383C"/>
    <w:rsid w:val="006D484E"/>
    <w:rsid w:val="006D5B6F"/>
    <w:rsid w:val="006D5C0B"/>
    <w:rsid w:val="006D62CE"/>
    <w:rsid w:val="006D6F70"/>
    <w:rsid w:val="006D707B"/>
    <w:rsid w:val="006D7355"/>
    <w:rsid w:val="006D7599"/>
    <w:rsid w:val="006D7C7A"/>
    <w:rsid w:val="006E0172"/>
    <w:rsid w:val="006E0226"/>
    <w:rsid w:val="006E0330"/>
    <w:rsid w:val="006E0692"/>
    <w:rsid w:val="006E07CD"/>
    <w:rsid w:val="006E0F74"/>
    <w:rsid w:val="006E1599"/>
    <w:rsid w:val="006E1B4D"/>
    <w:rsid w:val="006E210D"/>
    <w:rsid w:val="006E25D3"/>
    <w:rsid w:val="006E28FB"/>
    <w:rsid w:val="006E2CAE"/>
    <w:rsid w:val="006E2D9F"/>
    <w:rsid w:val="006E31F9"/>
    <w:rsid w:val="006E32B9"/>
    <w:rsid w:val="006E3471"/>
    <w:rsid w:val="006E3AC9"/>
    <w:rsid w:val="006E4B92"/>
    <w:rsid w:val="006E5544"/>
    <w:rsid w:val="006E5AC6"/>
    <w:rsid w:val="006E62AB"/>
    <w:rsid w:val="006E68E1"/>
    <w:rsid w:val="006E7FB2"/>
    <w:rsid w:val="006F0196"/>
    <w:rsid w:val="006F0758"/>
    <w:rsid w:val="006F0FCA"/>
    <w:rsid w:val="006F16CA"/>
    <w:rsid w:val="006F16F5"/>
    <w:rsid w:val="006F17F5"/>
    <w:rsid w:val="006F1818"/>
    <w:rsid w:val="006F199D"/>
    <w:rsid w:val="006F19C0"/>
    <w:rsid w:val="006F1A5C"/>
    <w:rsid w:val="006F1E9A"/>
    <w:rsid w:val="006F2293"/>
    <w:rsid w:val="006F2429"/>
    <w:rsid w:val="006F266D"/>
    <w:rsid w:val="006F2E5C"/>
    <w:rsid w:val="006F2FA1"/>
    <w:rsid w:val="006F367D"/>
    <w:rsid w:val="006F36B1"/>
    <w:rsid w:val="006F3912"/>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4C0"/>
    <w:rsid w:val="006F668F"/>
    <w:rsid w:val="006F7109"/>
    <w:rsid w:val="006F71F3"/>
    <w:rsid w:val="006F795D"/>
    <w:rsid w:val="006F7F6E"/>
    <w:rsid w:val="006F7F77"/>
    <w:rsid w:val="007006A0"/>
    <w:rsid w:val="00700960"/>
    <w:rsid w:val="00700A19"/>
    <w:rsid w:val="00700E95"/>
    <w:rsid w:val="007010AC"/>
    <w:rsid w:val="007012CB"/>
    <w:rsid w:val="00701718"/>
    <w:rsid w:val="00701897"/>
    <w:rsid w:val="007020EF"/>
    <w:rsid w:val="007022AB"/>
    <w:rsid w:val="0070241C"/>
    <w:rsid w:val="00702C00"/>
    <w:rsid w:val="00702FCA"/>
    <w:rsid w:val="00702FF4"/>
    <w:rsid w:val="0070327D"/>
    <w:rsid w:val="007033A1"/>
    <w:rsid w:val="00703786"/>
    <w:rsid w:val="00703DC5"/>
    <w:rsid w:val="00704451"/>
    <w:rsid w:val="00704DF1"/>
    <w:rsid w:val="00704E17"/>
    <w:rsid w:val="00705152"/>
    <w:rsid w:val="00705828"/>
    <w:rsid w:val="0070594F"/>
    <w:rsid w:val="00705B5A"/>
    <w:rsid w:val="00705F03"/>
    <w:rsid w:val="0070606E"/>
    <w:rsid w:val="0070641E"/>
    <w:rsid w:val="007064FB"/>
    <w:rsid w:val="0070669B"/>
    <w:rsid w:val="00706FE2"/>
    <w:rsid w:val="007073E0"/>
    <w:rsid w:val="00707E75"/>
    <w:rsid w:val="007100E9"/>
    <w:rsid w:val="0071058B"/>
    <w:rsid w:val="00710B01"/>
    <w:rsid w:val="0071110D"/>
    <w:rsid w:val="00711879"/>
    <w:rsid w:val="00711DA0"/>
    <w:rsid w:val="00713403"/>
    <w:rsid w:val="00713416"/>
    <w:rsid w:val="00713451"/>
    <w:rsid w:val="00713898"/>
    <w:rsid w:val="00714747"/>
    <w:rsid w:val="007149A4"/>
    <w:rsid w:val="0071566F"/>
    <w:rsid w:val="007156AF"/>
    <w:rsid w:val="007156FF"/>
    <w:rsid w:val="00715963"/>
    <w:rsid w:val="00715BC6"/>
    <w:rsid w:val="00715DCC"/>
    <w:rsid w:val="00715E65"/>
    <w:rsid w:val="007162CE"/>
    <w:rsid w:val="007163E1"/>
    <w:rsid w:val="0071698C"/>
    <w:rsid w:val="00716BC3"/>
    <w:rsid w:val="00716D9B"/>
    <w:rsid w:val="00717091"/>
    <w:rsid w:val="007173C9"/>
    <w:rsid w:val="00717642"/>
    <w:rsid w:val="00717B44"/>
    <w:rsid w:val="00720203"/>
    <w:rsid w:val="007206E6"/>
    <w:rsid w:val="007207B6"/>
    <w:rsid w:val="00720A67"/>
    <w:rsid w:val="00720B51"/>
    <w:rsid w:val="00720E01"/>
    <w:rsid w:val="00720E1A"/>
    <w:rsid w:val="00721321"/>
    <w:rsid w:val="0072193B"/>
    <w:rsid w:val="00721963"/>
    <w:rsid w:val="007222A6"/>
    <w:rsid w:val="00722BA2"/>
    <w:rsid w:val="00722C00"/>
    <w:rsid w:val="00722CED"/>
    <w:rsid w:val="00722F37"/>
    <w:rsid w:val="007239B2"/>
    <w:rsid w:val="00723C87"/>
    <w:rsid w:val="00723CB7"/>
    <w:rsid w:val="00723F6A"/>
    <w:rsid w:val="00724158"/>
    <w:rsid w:val="0072439A"/>
    <w:rsid w:val="007244BE"/>
    <w:rsid w:val="00724D27"/>
    <w:rsid w:val="007252BB"/>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5F9"/>
    <w:rsid w:val="0073273F"/>
    <w:rsid w:val="00732D8D"/>
    <w:rsid w:val="00732F02"/>
    <w:rsid w:val="00733318"/>
    <w:rsid w:val="007335DA"/>
    <w:rsid w:val="0073394F"/>
    <w:rsid w:val="00733B61"/>
    <w:rsid w:val="00733BF9"/>
    <w:rsid w:val="00734096"/>
    <w:rsid w:val="0073422F"/>
    <w:rsid w:val="00734690"/>
    <w:rsid w:val="00734A1C"/>
    <w:rsid w:val="00734F3E"/>
    <w:rsid w:val="0073556D"/>
    <w:rsid w:val="00735A4B"/>
    <w:rsid w:val="00735CC6"/>
    <w:rsid w:val="00735EBB"/>
    <w:rsid w:val="00736518"/>
    <w:rsid w:val="00736668"/>
    <w:rsid w:val="0073668D"/>
    <w:rsid w:val="00736796"/>
    <w:rsid w:val="00736AE3"/>
    <w:rsid w:val="0073708D"/>
    <w:rsid w:val="007376B0"/>
    <w:rsid w:val="007376CE"/>
    <w:rsid w:val="00737C95"/>
    <w:rsid w:val="00737CB7"/>
    <w:rsid w:val="007400C0"/>
    <w:rsid w:val="00740602"/>
    <w:rsid w:val="00740A63"/>
    <w:rsid w:val="00740FC9"/>
    <w:rsid w:val="00741320"/>
    <w:rsid w:val="00741818"/>
    <w:rsid w:val="00741913"/>
    <w:rsid w:val="00741DBB"/>
    <w:rsid w:val="00741FFF"/>
    <w:rsid w:val="007422FF"/>
    <w:rsid w:val="0074290E"/>
    <w:rsid w:val="00742F56"/>
    <w:rsid w:val="0074301D"/>
    <w:rsid w:val="007433AD"/>
    <w:rsid w:val="007435C0"/>
    <w:rsid w:val="0074361D"/>
    <w:rsid w:val="007438FF"/>
    <w:rsid w:val="00743BB0"/>
    <w:rsid w:val="00743BF2"/>
    <w:rsid w:val="00743C77"/>
    <w:rsid w:val="00744363"/>
    <w:rsid w:val="0074437B"/>
    <w:rsid w:val="00744B6A"/>
    <w:rsid w:val="00744C78"/>
    <w:rsid w:val="00744E6A"/>
    <w:rsid w:val="00744F5F"/>
    <w:rsid w:val="007450A1"/>
    <w:rsid w:val="007450EB"/>
    <w:rsid w:val="00745AAA"/>
    <w:rsid w:val="00745D85"/>
    <w:rsid w:val="00746182"/>
    <w:rsid w:val="00746BA8"/>
    <w:rsid w:val="0074717E"/>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AB"/>
    <w:rsid w:val="00751B38"/>
    <w:rsid w:val="007522CB"/>
    <w:rsid w:val="007523F0"/>
    <w:rsid w:val="0075281C"/>
    <w:rsid w:val="00752A72"/>
    <w:rsid w:val="00753E37"/>
    <w:rsid w:val="0075457E"/>
    <w:rsid w:val="00754731"/>
    <w:rsid w:val="007551A4"/>
    <w:rsid w:val="007552A6"/>
    <w:rsid w:val="007556D3"/>
    <w:rsid w:val="0075572C"/>
    <w:rsid w:val="00755878"/>
    <w:rsid w:val="00755EF3"/>
    <w:rsid w:val="00756243"/>
    <w:rsid w:val="0075646D"/>
    <w:rsid w:val="0075680B"/>
    <w:rsid w:val="00756B53"/>
    <w:rsid w:val="00756B8A"/>
    <w:rsid w:val="00757072"/>
    <w:rsid w:val="007570CE"/>
    <w:rsid w:val="00757138"/>
    <w:rsid w:val="007575B0"/>
    <w:rsid w:val="00757EB2"/>
    <w:rsid w:val="00757EF9"/>
    <w:rsid w:val="00760F82"/>
    <w:rsid w:val="00761719"/>
    <w:rsid w:val="00761911"/>
    <w:rsid w:val="00761A94"/>
    <w:rsid w:val="00761D66"/>
    <w:rsid w:val="00763310"/>
    <w:rsid w:val="007633E8"/>
    <w:rsid w:val="00763CBE"/>
    <w:rsid w:val="00763F9E"/>
    <w:rsid w:val="007641D0"/>
    <w:rsid w:val="007643FB"/>
    <w:rsid w:val="00764D2F"/>
    <w:rsid w:val="00764D8E"/>
    <w:rsid w:val="00764FFF"/>
    <w:rsid w:val="00765935"/>
    <w:rsid w:val="00765A73"/>
    <w:rsid w:val="00766112"/>
    <w:rsid w:val="00766398"/>
    <w:rsid w:val="007665A3"/>
    <w:rsid w:val="00766851"/>
    <w:rsid w:val="007668CF"/>
    <w:rsid w:val="00766B0E"/>
    <w:rsid w:val="00766C23"/>
    <w:rsid w:val="0076724A"/>
    <w:rsid w:val="007676F0"/>
    <w:rsid w:val="00767729"/>
    <w:rsid w:val="007678F9"/>
    <w:rsid w:val="00767E54"/>
    <w:rsid w:val="00767F23"/>
    <w:rsid w:val="007702E4"/>
    <w:rsid w:val="007704DA"/>
    <w:rsid w:val="00770546"/>
    <w:rsid w:val="007706AB"/>
    <w:rsid w:val="007708D6"/>
    <w:rsid w:val="007709CC"/>
    <w:rsid w:val="00771361"/>
    <w:rsid w:val="0077165A"/>
    <w:rsid w:val="00771BC9"/>
    <w:rsid w:val="007723C5"/>
    <w:rsid w:val="007723EB"/>
    <w:rsid w:val="007733A6"/>
    <w:rsid w:val="007733B1"/>
    <w:rsid w:val="007734E3"/>
    <w:rsid w:val="007738EC"/>
    <w:rsid w:val="00773E15"/>
    <w:rsid w:val="00773EC3"/>
    <w:rsid w:val="00773F1B"/>
    <w:rsid w:val="00773F98"/>
    <w:rsid w:val="00774304"/>
    <w:rsid w:val="00774386"/>
    <w:rsid w:val="007744A0"/>
    <w:rsid w:val="00775403"/>
    <w:rsid w:val="00775491"/>
    <w:rsid w:val="00775947"/>
    <w:rsid w:val="00775CDA"/>
    <w:rsid w:val="00775DD7"/>
    <w:rsid w:val="00775E5B"/>
    <w:rsid w:val="00776616"/>
    <w:rsid w:val="00776872"/>
    <w:rsid w:val="0077695E"/>
    <w:rsid w:val="0077726B"/>
    <w:rsid w:val="00777C3E"/>
    <w:rsid w:val="00777D31"/>
    <w:rsid w:val="0078048F"/>
    <w:rsid w:val="007804E6"/>
    <w:rsid w:val="007808F3"/>
    <w:rsid w:val="00780B43"/>
    <w:rsid w:val="00780EE0"/>
    <w:rsid w:val="007811EE"/>
    <w:rsid w:val="007813F1"/>
    <w:rsid w:val="0078154F"/>
    <w:rsid w:val="007816F8"/>
    <w:rsid w:val="00781C0C"/>
    <w:rsid w:val="00781E0B"/>
    <w:rsid w:val="00781F29"/>
    <w:rsid w:val="00782C67"/>
    <w:rsid w:val="00782D84"/>
    <w:rsid w:val="00782EEE"/>
    <w:rsid w:val="007836BA"/>
    <w:rsid w:val="0078372C"/>
    <w:rsid w:val="00784CEE"/>
    <w:rsid w:val="00784D77"/>
    <w:rsid w:val="00785708"/>
    <w:rsid w:val="007859D0"/>
    <w:rsid w:val="007859D9"/>
    <w:rsid w:val="0078685A"/>
    <w:rsid w:val="00786867"/>
    <w:rsid w:val="00786F33"/>
    <w:rsid w:val="0078720A"/>
    <w:rsid w:val="00787367"/>
    <w:rsid w:val="00787601"/>
    <w:rsid w:val="0078781C"/>
    <w:rsid w:val="00787942"/>
    <w:rsid w:val="00787C62"/>
    <w:rsid w:val="00787E1A"/>
    <w:rsid w:val="00790260"/>
    <w:rsid w:val="00790583"/>
    <w:rsid w:val="00790DFB"/>
    <w:rsid w:val="00791111"/>
    <w:rsid w:val="00791143"/>
    <w:rsid w:val="007913A5"/>
    <w:rsid w:val="007913F8"/>
    <w:rsid w:val="0079164F"/>
    <w:rsid w:val="007916F4"/>
    <w:rsid w:val="007926A1"/>
    <w:rsid w:val="00792C00"/>
    <w:rsid w:val="00792DD6"/>
    <w:rsid w:val="007932AE"/>
    <w:rsid w:val="00793484"/>
    <w:rsid w:val="007938B1"/>
    <w:rsid w:val="00793FAA"/>
    <w:rsid w:val="00794096"/>
    <w:rsid w:val="00794519"/>
    <w:rsid w:val="00794BFF"/>
    <w:rsid w:val="00794C03"/>
    <w:rsid w:val="00794EC3"/>
    <w:rsid w:val="00794F14"/>
    <w:rsid w:val="007953A4"/>
    <w:rsid w:val="00795754"/>
    <w:rsid w:val="00795A02"/>
    <w:rsid w:val="00795A91"/>
    <w:rsid w:val="0079603A"/>
    <w:rsid w:val="00796327"/>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1EEE"/>
    <w:rsid w:val="007A28EC"/>
    <w:rsid w:val="007A2CC0"/>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D1C"/>
    <w:rsid w:val="007A4EA4"/>
    <w:rsid w:val="007A5417"/>
    <w:rsid w:val="007A5853"/>
    <w:rsid w:val="007A5C92"/>
    <w:rsid w:val="007A5F61"/>
    <w:rsid w:val="007A6103"/>
    <w:rsid w:val="007A6253"/>
    <w:rsid w:val="007A6487"/>
    <w:rsid w:val="007A64D8"/>
    <w:rsid w:val="007A6513"/>
    <w:rsid w:val="007A6529"/>
    <w:rsid w:val="007A7A96"/>
    <w:rsid w:val="007A7AEE"/>
    <w:rsid w:val="007A7B53"/>
    <w:rsid w:val="007A7DA9"/>
    <w:rsid w:val="007B0316"/>
    <w:rsid w:val="007B05B2"/>
    <w:rsid w:val="007B0C2F"/>
    <w:rsid w:val="007B0DCD"/>
    <w:rsid w:val="007B0E62"/>
    <w:rsid w:val="007B1230"/>
    <w:rsid w:val="007B167E"/>
    <w:rsid w:val="007B1D62"/>
    <w:rsid w:val="007B1F31"/>
    <w:rsid w:val="007B2484"/>
    <w:rsid w:val="007B2496"/>
    <w:rsid w:val="007B2693"/>
    <w:rsid w:val="007B2C28"/>
    <w:rsid w:val="007B37CE"/>
    <w:rsid w:val="007B4172"/>
    <w:rsid w:val="007B44CF"/>
    <w:rsid w:val="007B461C"/>
    <w:rsid w:val="007B48C1"/>
    <w:rsid w:val="007B4B27"/>
    <w:rsid w:val="007B5347"/>
    <w:rsid w:val="007B552A"/>
    <w:rsid w:val="007B679B"/>
    <w:rsid w:val="007B757B"/>
    <w:rsid w:val="007B7D49"/>
    <w:rsid w:val="007C01EE"/>
    <w:rsid w:val="007C0520"/>
    <w:rsid w:val="007C05E1"/>
    <w:rsid w:val="007C1A69"/>
    <w:rsid w:val="007C1E66"/>
    <w:rsid w:val="007C2120"/>
    <w:rsid w:val="007C2542"/>
    <w:rsid w:val="007C3616"/>
    <w:rsid w:val="007C36F9"/>
    <w:rsid w:val="007C3851"/>
    <w:rsid w:val="007C4049"/>
    <w:rsid w:val="007C43F3"/>
    <w:rsid w:val="007C4C0A"/>
    <w:rsid w:val="007C4C4D"/>
    <w:rsid w:val="007C4D45"/>
    <w:rsid w:val="007C515D"/>
    <w:rsid w:val="007C5633"/>
    <w:rsid w:val="007C56B4"/>
    <w:rsid w:val="007C5741"/>
    <w:rsid w:val="007C587C"/>
    <w:rsid w:val="007C5B42"/>
    <w:rsid w:val="007C5CC3"/>
    <w:rsid w:val="007C646C"/>
    <w:rsid w:val="007C6478"/>
    <w:rsid w:val="007C6C57"/>
    <w:rsid w:val="007C6CDA"/>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EDC"/>
    <w:rsid w:val="007D20F3"/>
    <w:rsid w:val="007D216D"/>
    <w:rsid w:val="007D2203"/>
    <w:rsid w:val="007D247F"/>
    <w:rsid w:val="007D2BC9"/>
    <w:rsid w:val="007D2C0E"/>
    <w:rsid w:val="007D2D6D"/>
    <w:rsid w:val="007D339C"/>
    <w:rsid w:val="007D3A2D"/>
    <w:rsid w:val="007D3BE1"/>
    <w:rsid w:val="007D3FDE"/>
    <w:rsid w:val="007D424A"/>
    <w:rsid w:val="007D4AA6"/>
    <w:rsid w:val="007D4E86"/>
    <w:rsid w:val="007D50CF"/>
    <w:rsid w:val="007D519D"/>
    <w:rsid w:val="007D5645"/>
    <w:rsid w:val="007D567A"/>
    <w:rsid w:val="007D5897"/>
    <w:rsid w:val="007D5CA6"/>
    <w:rsid w:val="007D6485"/>
    <w:rsid w:val="007D65DB"/>
    <w:rsid w:val="007D683D"/>
    <w:rsid w:val="007D7837"/>
    <w:rsid w:val="007D799F"/>
    <w:rsid w:val="007D7BB5"/>
    <w:rsid w:val="007E02B1"/>
    <w:rsid w:val="007E099A"/>
    <w:rsid w:val="007E0E0D"/>
    <w:rsid w:val="007E0FBE"/>
    <w:rsid w:val="007E1653"/>
    <w:rsid w:val="007E167A"/>
    <w:rsid w:val="007E17F7"/>
    <w:rsid w:val="007E182C"/>
    <w:rsid w:val="007E1DD1"/>
    <w:rsid w:val="007E1F6F"/>
    <w:rsid w:val="007E20A0"/>
    <w:rsid w:val="007E2513"/>
    <w:rsid w:val="007E2725"/>
    <w:rsid w:val="007E2E08"/>
    <w:rsid w:val="007E39F2"/>
    <w:rsid w:val="007E3D88"/>
    <w:rsid w:val="007E3E1A"/>
    <w:rsid w:val="007E414E"/>
    <w:rsid w:val="007E4F9D"/>
    <w:rsid w:val="007E50B9"/>
    <w:rsid w:val="007E51E8"/>
    <w:rsid w:val="007E5619"/>
    <w:rsid w:val="007E5778"/>
    <w:rsid w:val="007E580B"/>
    <w:rsid w:val="007E5A36"/>
    <w:rsid w:val="007E5D44"/>
    <w:rsid w:val="007E5F6F"/>
    <w:rsid w:val="007E5FAB"/>
    <w:rsid w:val="007E6191"/>
    <w:rsid w:val="007E61E1"/>
    <w:rsid w:val="007E7152"/>
    <w:rsid w:val="007E7213"/>
    <w:rsid w:val="007E72A0"/>
    <w:rsid w:val="007E742D"/>
    <w:rsid w:val="007E781A"/>
    <w:rsid w:val="007F055B"/>
    <w:rsid w:val="007F0592"/>
    <w:rsid w:val="007F0869"/>
    <w:rsid w:val="007F0B96"/>
    <w:rsid w:val="007F0F0B"/>
    <w:rsid w:val="007F13D7"/>
    <w:rsid w:val="007F1423"/>
    <w:rsid w:val="007F17BF"/>
    <w:rsid w:val="007F25A9"/>
    <w:rsid w:val="007F2AD1"/>
    <w:rsid w:val="007F321B"/>
    <w:rsid w:val="007F340C"/>
    <w:rsid w:val="007F41AB"/>
    <w:rsid w:val="007F452E"/>
    <w:rsid w:val="007F4611"/>
    <w:rsid w:val="007F46DD"/>
    <w:rsid w:val="007F4FC9"/>
    <w:rsid w:val="007F54AE"/>
    <w:rsid w:val="007F5570"/>
    <w:rsid w:val="007F5698"/>
    <w:rsid w:val="007F60CF"/>
    <w:rsid w:val="007F64C0"/>
    <w:rsid w:val="007F688E"/>
    <w:rsid w:val="007F6ADC"/>
    <w:rsid w:val="007F7C4E"/>
    <w:rsid w:val="007F7F03"/>
    <w:rsid w:val="008000E2"/>
    <w:rsid w:val="008001AC"/>
    <w:rsid w:val="00800207"/>
    <w:rsid w:val="008002BA"/>
    <w:rsid w:val="00800838"/>
    <w:rsid w:val="00800882"/>
    <w:rsid w:val="00801951"/>
    <w:rsid w:val="00801B32"/>
    <w:rsid w:val="008022A6"/>
    <w:rsid w:val="008022C0"/>
    <w:rsid w:val="0080236A"/>
    <w:rsid w:val="008023EB"/>
    <w:rsid w:val="00802B5C"/>
    <w:rsid w:val="00802D7C"/>
    <w:rsid w:val="008032EE"/>
    <w:rsid w:val="00803839"/>
    <w:rsid w:val="00803C01"/>
    <w:rsid w:val="00803F2B"/>
    <w:rsid w:val="0080416F"/>
    <w:rsid w:val="008044CF"/>
    <w:rsid w:val="008045EB"/>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65F"/>
    <w:rsid w:val="00813A0B"/>
    <w:rsid w:val="00813F6A"/>
    <w:rsid w:val="00813FAC"/>
    <w:rsid w:val="00813FF1"/>
    <w:rsid w:val="00814255"/>
    <w:rsid w:val="0081456A"/>
    <w:rsid w:val="00814992"/>
    <w:rsid w:val="00814D57"/>
    <w:rsid w:val="008158A1"/>
    <w:rsid w:val="00815C4F"/>
    <w:rsid w:val="00815D09"/>
    <w:rsid w:val="00815D3A"/>
    <w:rsid w:val="00815DF5"/>
    <w:rsid w:val="00815E3A"/>
    <w:rsid w:val="00815F88"/>
    <w:rsid w:val="0081617E"/>
    <w:rsid w:val="00816240"/>
    <w:rsid w:val="008165BB"/>
    <w:rsid w:val="00816869"/>
    <w:rsid w:val="008168BC"/>
    <w:rsid w:val="00816DD9"/>
    <w:rsid w:val="00816E8E"/>
    <w:rsid w:val="008172AD"/>
    <w:rsid w:val="0081761B"/>
    <w:rsid w:val="00817957"/>
    <w:rsid w:val="00817AEF"/>
    <w:rsid w:val="00817E48"/>
    <w:rsid w:val="00817EEE"/>
    <w:rsid w:val="00820864"/>
    <w:rsid w:val="00820930"/>
    <w:rsid w:val="00821C10"/>
    <w:rsid w:val="00821E62"/>
    <w:rsid w:val="008221AA"/>
    <w:rsid w:val="0082224A"/>
    <w:rsid w:val="00822834"/>
    <w:rsid w:val="00822A5D"/>
    <w:rsid w:val="00822AC1"/>
    <w:rsid w:val="00822B83"/>
    <w:rsid w:val="00822C9F"/>
    <w:rsid w:val="00822EF3"/>
    <w:rsid w:val="00823195"/>
    <w:rsid w:val="0082339F"/>
    <w:rsid w:val="00823685"/>
    <w:rsid w:val="00823858"/>
    <w:rsid w:val="00823989"/>
    <w:rsid w:val="00823A38"/>
    <w:rsid w:val="00823B7A"/>
    <w:rsid w:val="00823C32"/>
    <w:rsid w:val="00825265"/>
    <w:rsid w:val="008252D0"/>
    <w:rsid w:val="00825485"/>
    <w:rsid w:val="00825938"/>
    <w:rsid w:val="00826192"/>
    <w:rsid w:val="008261EE"/>
    <w:rsid w:val="00826556"/>
    <w:rsid w:val="0082656C"/>
    <w:rsid w:val="00826AF5"/>
    <w:rsid w:val="00827384"/>
    <w:rsid w:val="00827464"/>
    <w:rsid w:val="008277CB"/>
    <w:rsid w:val="00827D1E"/>
    <w:rsid w:val="008300FC"/>
    <w:rsid w:val="00830403"/>
    <w:rsid w:val="0083059A"/>
    <w:rsid w:val="00830712"/>
    <w:rsid w:val="0083153B"/>
    <w:rsid w:val="0083168B"/>
    <w:rsid w:val="00831AF6"/>
    <w:rsid w:val="00831DE7"/>
    <w:rsid w:val="00831F1D"/>
    <w:rsid w:val="00832012"/>
    <w:rsid w:val="008321E2"/>
    <w:rsid w:val="00832482"/>
    <w:rsid w:val="008326A8"/>
    <w:rsid w:val="00832A2F"/>
    <w:rsid w:val="00832A8D"/>
    <w:rsid w:val="008334F5"/>
    <w:rsid w:val="008336A1"/>
    <w:rsid w:val="0083397D"/>
    <w:rsid w:val="0083415F"/>
    <w:rsid w:val="00834D4D"/>
    <w:rsid w:val="00834EA8"/>
    <w:rsid w:val="00834F70"/>
    <w:rsid w:val="008350CB"/>
    <w:rsid w:val="008350F5"/>
    <w:rsid w:val="008353BC"/>
    <w:rsid w:val="008354C7"/>
    <w:rsid w:val="00835532"/>
    <w:rsid w:val="008358C5"/>
    <w:rsid w:val="008363AD"/>
    <w:rsid w:val="008363DD"/>
    <w:rsid w:val="00836684"/>
    <w:rsid w:val="008369C9"/>
    <w:rsid w:val="00836EFC"/>
    <w:rsid w:val="008373DE"/>
    <w:rsid w:val="008377BA"/>
    <w:rsid w:val="00837811"/>
    <w:rsid w:val="00837A3A"/>
    <w:rsid w:val="00837A4C"/>
    <w:rsid w:val="00837ECA"/>
    <w:rsid w:val="00837EED"/>
    <w:rsid w:val="00837FFD"/>
    <w:rsid w:val="00840088"/>
    <w:rsid w:val="008405E9"/>
    <w:rsid w:val="00840833"/>
    <w:rsid w:val="0084088E"/>
    <w:rsid w:val="00840E7D"/>
    <w:rsid w:val="0084103D"/>
    <w:rsid w:val="008410C2"/>
    <w:rsid w:val="008414C2"/>
    <w:rsid w:val="008416F5"/>
    <w:rsid w:val="00841D70"/>
    <w:rsid w:val="00841F75"/>
    <w:rsid w:val="008424D6"/>
    <w:rsid w:val="008427DA"/>
    <w:rsid w:val="00842F95"/>
    <w:rsid w:val="00843350"/>
    <w:rsid w:val="0084339C"/>
    <w:rsid w:val="0084350B"/>
    <w:rsid w:val="00843555"/>
    <w:rsid w:val="00843902"/>
    <w:rsid w:val="00843A1F"/>
    <w:rsid w:val="0084425E"/>
    <w:rsid w:val="0084454E"/>
    <w:rsid w:val="008448E2"/>
    <w:rsid w:val="00844C8E"/>
    <w:rsid w:val="00844FF3"/>
    <w:rsid w:val="00845476"/>
    <w:rsid w:val="00845607"/>
    <w:rsid w:val="0084560E"/>
    <w:rsid w:val="00845810"/>
    <w:rsid w:val="00845AB8"/>
    <w:rsid w:val="008463DC"/>
    <w:rsid w:val="00846774"/>
    <w:rsid w:val="0084746D"/>
    <w:rsid w:val="00847982"/>
    <w:rsid w:val="0085039E"/>
    <w:rsid w:val="00850416"/>
    <w:rsid w:val="00850722"/>
    <w:rsid w:val="00850800"/>
    <w:rsid w:val="00850F50"/>
    <w:rsid w:val="008515FE"/>
    <w:rsid w:val="00851D11"/>
    <w:rsid w:val="0085225E"/>
    <w:rsid w:val="008523ED"/>
    <w:rsid w:val="00852B90"/>
    <w:rsid w:val="00852ED7"/>
    <w:rsid w:val="0085304B"/>
    <w:rsid w:val="008532B8"/>
    <w:rsid w:val="00853CA2"/>
    <w:rsid w:val="008544DD"/>
    <w:rsid w:val="00854596"/>
    <w:rsid w:val="008549F5"/>
    <w:rsid w:val="00854B54"/>
    <w:rsid w:val="00854C5E"/>
    <w:rsid w:val="00854D07"/>
    <w:rsid w:val="008556A7"/>
    <w:rsid w:val="00855825"/>
    <w:rsid w:val="00855B2F"/>
    <w:rsid w:val="00855BB8"/>
    <w:rsid w:val="00855C9F"/>
    <w:rsid w:val="00855E24"/>
    <w:rsid w:val="00855F1E"/>
    <w:rsid w:val="008568C0"/>
    <w:rsid w:val="00856BE4"/>
    <w:rsid w:val="00856E84"/>
    <w:rsid w:val="00856FFC"/>
    <w:rsid w:val="00857287"/>
    <w:rsid w:val="00857BAA"/>
    <w:rsid w:val="00857BDE"/>
    <w:rsid w:val="00857D42"/>
    <w:rsid w:val="00857EAA"/>
    <w:rsid w:val="00857FBC"/>
    <w:rsid w:val="00860827"/>
    <w:rsid w:val="008611B5"/>
    <w:rsid w:val="008612A9"/>
    <w:rsid w:val="008613AD"/>
    <w:rsid w:val="0086169D"/>
    <w:rsid w:val="00861919"/>
    <w:rsid w:val="00861A0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4CF2"/>
    <w:rsid w:val="00865575"/>
    <w:rsid w:val="008655DB"/>
    <w:rsid w:val="00865707"/>
    <w:rsid w:val="00865B9A"/>
    <w:rsid w:val="00866273"/>
    <w:rsid w:val="008662DA"/>
    <w:rsid w:val="008664E7"/>
    <w:rsid w:val="008665B4"/>
    <w:rsid w:val="00866FA5"/>
    <w:rsid w:val="00867203"/>
    <w:rsid w:val="00867250"/>
    <w:rsid w:val="00867831"/>
    <w:rsid w:val="00867B7B"/>
    <w:rsid w:val="00867D68"/>
    <w:rsid w:val="00870734"/>
    <w:rsid w:val="00870AEE"/>
    <w:rsid w:val="00870C0F"/>
    <w:rsid w:val="00870CAF"/>
    <w:rsid w:val="00871EE1"/>
    <w:rsid w:val="008725D1"/>
    <w:rsid w:val="008726F7"/>
    <w:rsid w:val="00872C49"/>
    <w:rsid w:val="00872D22"/>
    <w:rsid w:val="00873C94"/>
    <w:rsid w:val="00873CF3"/>
    <w:rsid w:val="00873E35"/>
    <w:rsid w:val="008749A1"/>
    <w:rsid w:val="00874BA4"/>
    <w:rsid w:val="00874DD2"/>
    <w:rsid w:val="0087563E"/>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7FB"/>
    <w:rsid w:val="008809F2"/>
    <w:rsid w:val="008815F6"/>
    <w:rsid w:val="00881887"/>
    <w:rsid w:val="00881A06"/>
    <w:rsid w:val="00881E87"/>
    <w:rsid w:val="0088246B"/>
    <w:rsid w:val="008827CD"/>
    <w:rsid w:val="0088287D"/>
    <w:rsid w:val="00882BBA"/>
    <w:rsid w:val="00883096"/>
    <w:rsid w:val="008838A6"/>
    <w:rsid w:val="00884127"/>
    <w:rsid w:val="008844DC"/>
    <w:rsid w:val="008844E0"/>
    <w:rsid w:val="008848FE"/>
    <w:rsid w:val="00884F7A"/>
    <w:rsid w:val="0088503C"/>
    <w:rsid w:val="008856AD"/>
    <w:rsid w:val="00885F63"/>
    <w:rsid w:val="008867A0"/>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19"/>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84F"/>
    <w:rsid w:val="00896E0A"/>
    <w:rsid w:val="008971C5"/>
    <w:rsid w:val="00897314"/>
    <w:rsid w:val="0089742D"/>
    <w:rsid w:val="008975EC"/>
    <w:rsid w:val="0089785A"/>
    <w:rsid w:val="0089798E"/>
    <w:rsid w:val="008979BC"/>
    <w:rsid w:val="00897CD4"/>
    <w:rsid w:val="00897F7B"/>
    <w:rsid w:val="00897FC4"/>
    <w:rsid w:val="008A01CF"/>
    <w:rsid w:val="008A0BCD"/>
    <w:rsid w:val="008A0E73"/>
    <w:rsid w:val="008A0F40"/>
    <w:rsid w:val="008A0FAA"/>
    <w:rsid w:val="008A1167"/>
    <w:rsid w:val="008A119A"/>
    <w:rsid w:val="008A137C"/>
    <w:rsid w:val="008A18A7"/>
    <w:rsid w:val="008A1994"/>
    <w:rsid w:val="008A1A52"/>
    <w:rsid w:val="008A1B6D"/>
    <w:rsid w:val="008A1BF5"/>
    <w:rsid w:val="008A1D4A"/>
    <w:rsid w:val="008A1E2B"/>
    <w:rsid w:val="008A266D"/>
    <w:rsid w:val="008A272D"/>
    <w:rsid w:val="008A2957"/>
    <w:rsid w:val="008A29CF"/>
    <w:rsid w:val="008A2AED"/>
    <w:rsid w:val="008A3454"/>
    <w:rsid w:val="008A3BAC"/>
    <w:rsid w:val="008A3DBB"/>
    <w:rsid w:val="008A404A"/>
    <w:rsid w:val="008A4233"/>
    <w:rsid w:val="008A4528"/>
    <w:rsid w:val="008A5038"/>
    <w:rsid w:val="008A54EA"/>
    <w:rsid w:val="008A54F5"/>
    <w:rsid w:val="008A56C7"/>
    <w:rsid w:val="008A5ED4"/>
    <w:rsid w:val="008A5F7E"/>
    <w:rsid w:val="008A6ACF"/>
    <w:rsid w:val="008A6CBF"/>
    <w:rsid w:val="008A70D5"/>
    <w:rsid w:val="008A7179"/>
    <w:rsid w:val="008A789A"/>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69D"/>
    <w:rsid w:val="008B59CD"/>
    <w:rsid w:val="008B5B6D"/>
    <w:rsid w:val="008B5DF5"/>
    <w:rsid w:val="008B5E43"/>
    <w:rsid w:val="008B6121"/>
    <w:rsid w:val="008B64A4"/>
    <w:rsid w:val="008B686F"/>
    <w:rsid w:val="008B6896"/>
    <w:rsid w:val="008B6FF3"/>
    <w:rsid w:val="008C0013"/>
    <w:rsid w:val="008C01BB"/>
    <w:rsid w:val="008C066E"/>
    <w:rsid w:val="008C0826"/>
    <w:rsid w:val="008C1393"/>
    <w:rsid w:val="008C1484"/>
    <w:rsid w:val="008C1556"/>
    <w:rsid w:val="008C1596"/>
    <w:rsid w:val="008C1677"/>
    <w:rsid w:val="008C1710"/>
    <w:rsid w:val="008C1E1B"/>
    <w:rsid w:val="008C1EDA"/>
    <w:rsid w:val="008C259F"/>
    <w:rsid w:val="008C28A7"/>
    <w:rsid w:val="008C29B0"/>
    <w:rsid w:val="008C2E3C"/>
    <w:rsid w:val="008C3268"/>
    <w:rsid w:val="008C4D51"/>
    <w:rsid w:val="008C4F19"/>
    <w:rsid w:val="008C4F26"/>
    <w:rsid w:val="008C5535"/>
    <w:rsid w:val="008C5680"/>
    <w:rsid w:val="008C5842"/>
    <w:rsid w:val="008C5A85"/>
    <w:rsid w:val="008C5BE7"/>
    <w:rsid w:val="008C5C53"/>
    <w:rsid w:val="008C6288"/>
    <w:rsid w:val="008C6324"/>
    <w:rsid w:val="008C6FB5"/>
    <w:rsid w:val="008D014B"/>
    <w:rsid w:val="008D01F8"/>
    <w:rsid w:val="008D02BA"/>
    <w:rsid w:val="008D05D9"/>
    <w:rsid w:val="008D11BC"/>
    <w:rsid w:val="008D138F"/>
    <w:rsid w:val="008D150B"/>
    <w:rsid w:val="008D1763"/>
    <w:rsid w:val="008D1966"/>
    <w:rsid w:val="008D1D36"/>
    <w:rsid w:val="008D1EF0"/>
    <w:rsid w:val="008D2D90"/>
    <w:rsid w:val="008D3670"/>
    <w:rsid w:val="008D37A9"/>
    <w:rsid w:val="008D3CB7"/>
    <w:rsid w:val="008D41DC"/>
    <w:rsid w:val="008D4500"/>
    <w:rsid w:val="008D5350"/>
    <w:rsid w:val="008D540E"/>
    <w:rsid w:val="008D55D8"/>
    <w:rsid w:val="008D5A06"/>
    <w:rsid w:val="008D5AE9"/>
    <w:rsid w:val="008D5FF4"/>
    <w:rsid w:val="008D6421"/>
    <w:rsid w:val="008D644F"/>
    <w:rsid w:val="008D6CA0"/>
    <w:rsid w:val="008D7548"/>
    <w:rsid w:val="008D77DB"/>
    <w:rsid w:val="008D7E0B"/>
    <w:rsid w:val="008D7FBE"/>
    <w:rsid w:val="008E001B"/>
    <w:rsid w:val="008E0087"/>
    <w:rsid w:val="008E00FF"/>
    <w:rsid w:val="008E0472"/>
    <w:rsid w:val="008E0A60"/>
    <w:rsid w:val="008E0A98"/>
    <w:rsid w:val="008E0B5C"/>
    <w:rsid w:val="008E1215"/>
    <w:rsid w:val="008E2A62"/>
    <w:rsid w:val="008E2AD7"/>
    <w:rsid w:val="008E2BEA"/>
    <w:rsid w:val="008E2C8B"/>
    <w:rsid w:val="008E2DF3"/>
    <w:rsid w:val="008E2FA6"/>
    <w:rsid w:val="008E3484"/>
    <w:rsid w:val="008E37C6"/>
    <w:rsid w:val="008E38BA"/>
    <w:rsid w:val="008E393E"/>
    <w:rsid w:val="008E3942"/>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435"/>
    <w:rsid w:val="008F1607"/>
    <w:rsid w:val="008F216F"/>
    <w:rsid w:val="008F30C3"/>
    <w:rsid w:val="008F399E"/>
    <w:rsid w:val="008F4381"/>
    <w:rsid w:val="008F4639"/>
    <w:rsid w:val="008F4BEE"/>
    <w:rsid w:val="008F4FDF"/>
    <w:rsid w:val="008F519C"/>
    <w:rsid w:val="008F528E"/>
    <w:rsid w:val="008F5A2C"/>
    <w:rsid w:val="008F5E2A"/>
    <w:rsid w:val="008F61FB"/>
    <w:rsid w:val="008F6269"/>
    <w:rsid w:val="008F663E"/>
    <w:rsid w:val="008F6CE3"/>
    <w:rsid w:val="008F6EBC"/>
    <w:rsid w:val="008F73F0"/>
    <w:rsid w:val="008F773C"/>
    <w:rsid w:val="008F7A18"/>
    <w:rsid w:val="008F7E5B"/>
    <w:rsid w:val="008F7FA1"/>
    <w:rsid w:val="009002BE"/>
    <w:rsid w:val="00900424"/>
    <w:rsid w:val="00900872"/>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9AF"/>
    <w:rsid w:val="00906A8B"/>
    <w:rsid w:val="00906DA2"/>
    <w:rsid w:val="00910375"/>
    <w:rsid w:val="00910810"/>
    <w:rsid w:val="0091138F"/>
    <w:rsid w:val="00911DC8"/>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389"/>
    <w:rsid w:val="0091775D"/>
    <w:rsid w:val="00917900"/>
    <w:rsid w:val="00917F41"/>
    <w:rsid w:val="009200DF"/>
    <w:rsid w:val="009202C4"/>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535E"/>
    <w:rsid w:val="00926462"/>
    <w:rsid w:val="0092660D"/>
    <w:rsid w:val="00926684"/>
    <w:rsid w:val="00926933"/>
    <w:rsid w:val="009269E8"/>
    <w:rsid w:val="00926C3B"/>
    <w:rsid w:val="00926D78"/>
    <w:rsid w:val="00927000"/>
    <w:rsid w:val="0092766A"/>
    <w:rsid w:val="009277B5"/>
    <w:rsid w:val="00927B94"/>
    <w:rsid w:val="00927E6B"/>
    <w:rsid w:val="00927EB2"/>
    <w:rsid w:val="00927FF5"/>
    <w:rsid w:val="0093032B"/>
    <w:rsid w:val="00930783"/>
    <w:rsid w:val="00930825"/>
    <w:rsid w:val="00930D40"/>
    <w:rsid w:val="009318EF"/>
    <w:rsid w:val="00931AF7"/>
    <w:rsid w:val="00931B3F"/>
    <w:rsid w:val="00931E15"/>
    <w:rsid w:val="00931E4A"/>
    <w:rsid w:val="009320E8"/>
    <w:rsid w:val="009320F6"/>
    <w:rsid w:val="00932833"/>
    <w:rsid w:val="00932CBD"/>
    <w:rsid w:val="00932EB4"/>
    <w:rsid w:val="0093357B"/>
    <w:rsid w:val="00933781"/>
    <w:rsid w:val="00933798"/>
    <w:rsid w:val="00933A5C"/>
    <w:rsid w:val="00933AA7"/>
    <w:rsid w:val="00933C0C"/>
    <w:rsid w:val="00934301"/>
    <w:rsid w:val="009343D3"/>
    <w:rsid w:val="00934564"/>
    <w:rsid w:val="009345F3"/>
    <w:rsid w:val="009349B4"/>
    <w:rsid w:val="00934C03"/>
    <w:rsid w:val="00934D8B"/>
    <w:rsid w:val="0093527F"/>
    <w:rsid w:val="0093535D"/>
    <w:rsid w:val="00935846"/>
    <w:rsid w:val="00935945"/>
    <w:rsid w:val="00935AFA"/>
    <w:rsid w:val="00935D26"/>
    <w:rsid w:val="00935D5D"/>
    <w:rsid w:val="00935E08"/>
    <w:rsid w:val="009368D5"/>
    <w:rsid w:val="00936A6A"/>
    <w:rsid w:val="00936C3F"/>
    <w:rsid w:val="009372C6"/>
    <w:rsid w:val="00937941"/>
    <w:rsid w:val="00937ED0"/>
    <w:rsid w:val="00937F19"/>
    <w:rsid w:val="00940291"/>
    <w:rsid w:val="009407E1"/>
    <w:rsid w:val="00941147"/>
    <w:rsid w:val="0094129C"/>
    <w:rsid w:val="009412A1"/>
    <w:rsid w:val="00941A38"/>
    <w:rsid w:val="00941E5C"/>
    <w:rsid w:val="00942615"/>
    <w:rsid w:val="00942843"/>
    <w:rsid w:val="00942881"/>
    <w:rsid w:val="00942A9B"/>
    <w:rsid w:val="00942C51"/>
    <w:rsid w:val="00942CD3"/>
    <w:rsid w:val="00942EE8"/>
    <w:rsid w:val="00942F83"/>
    <w:rsid w:val="00943840"/>
    <w:rsid w:val="00943884"/>
    <w:rsid w:val="00943B80"/>
    <w:rsid w:val="00943E38"/>
    <w:rsid w:val="00944720"/>
    <w:rsid w:val="00945747"/>
    <w:rsid w:val="009459A7"/>
    <w:rsid w:val="00945BDF"/>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11"/>
    <w:rsid w:val="009557D1"/>
    <w:rsid w:val="009558E9"/>
    <w:rsid w:val="00955959"/>
    <w:rsid w:val="00955A20"/>
    <w:rsid w:val="00955B97"/>
    <w:rsid w:val="00955F00"/>
    <w:rsid w:val="009568E4"/>
    <w:rsid w:val="00956F8D"/>
    <w:rsid w:val="009571FB"/>
    <w:rsid w:val="009576C8"/>
    <w:rsid w:val="00957800"/>
    <w:rsid w:val="00957934"/>
    <w:rsid w:val="00957967"/>
    <w:rsid w:val="00957A0E"/>
    <w:rsid w:val="00957B18"/>
    <w:rsid w:val="00957B27"/>
    <w:rsid w:val="00957E33"/>
    <w:rsid w:val="00960D4B"/>
    <w:rsid w:val="00960D71"/>
    <w:rsid w:val="00961610"/>
    <w:rsid w:val="00961B68"/>
    <w:rsid w:val="0096232C"/>
    <w:rsid w:val="009626D8"/>
    <w:rsid w:val="00962982"/>
    <w:rsid w:val="00962A4A"/>
    <w:rsid w:val="00962A99"/>
    <w:rsid w:val="00962BC7"/>
    <w:rsid w:val="009637C4"/>
    <w:rsid w:val="00963A22"/>
    <w:rsid w:val="00963C54"/>
    <w:rsid w:val="00964E8E"/>
    <w:rsid w:val="00964EBD"/>
    <w:rsid w:val="00964F32"/>
    <w:rsid w:val="0096500A"/>
    <w:rsid w:val="009653F4"/>
    <w:rsid w:val="009656DD"/>
    <w:rsid w:val="00965999"/>
    <w:rsid w:val="009659B0"/>
    <w:rsid w:val="00966406"/>
    <w:rsid w:val="009664F2"/>
    <w:rsid w:val="00966566"/>
    <w:rsid w:val="00966E66"/>
    <w:rsid w:val="00967286"/>
    <w:rsid w:val="009676D0"/>
    <w:rsid w:val="00967E45"/>
    <w:rsid w:val="00970244"/>
    <w:rsid w:val="00970343"/>
    <w:rsid w:val="00970674"/>
    <w:rsid w:val="00970E76"/>
    <w:rsid w:val="0097109F"/>
    <w:rsid w:val="009711FD"/>
    <w:rsid w:val="00971471"/>
    <w:rsid w:val="00971A53"/>
    <w:rsid w:val="00971F07"/>
    <w:rsid w:val="00971F30"/>
    <w:rsid w:val="00972048"/>
    <w:rsid w:val="00972215"/>
    <w:rsid w:val="00972403"/>
    <w:rsid w:val="0097243A"/>
    <w:rsid w:val="00972574"/>
    <w:rsid w:val="009729D4"/>
    <w:rsid w:val="00972B01"/>
    <w:rsid w:val="00972B3F"/>
    <w:rsid w:val="00973024"/>
    <w:rsid w:val="009731EB"/>
    <w:rsid w:val="00973338"/>
    <w:rsid w:val="00973501"/>
    <w:rsid w:val="00973596"/>
    <w:rsid w:val="0097383D"/>
    <w:rsid w:val="009739C9"/>
    <w:rsid w:val="00973C57"/>
    <w:rsid w:val="00973DA9"/>
    <w:rsid w:val="009745DA"/>
    <w:rsid w:val="00974660"/>
    <w:rsid w:val="00974A89"/>
    <w:rsid w:val="00975165"/>
    <w:rsid w:val="0097533E"/>
    <w:rsid w:val="0097541D"/>
    <w:rsid w:val="00975C34"/>
    <w:rsid w:val="00976341"/>
    <w:rsid w:val="0097660A"/>
    <w:rsid w:val="009768D7"/>
    <w:rsid w:val="00977071"/>
    <w:rsid w:val="009770CD"/>
    <w:rsid w:val="00977139"/>
    <w:rsid w:val="009774BF"/>
    <w:rsid w:val="00977813"/>
    <w:rsid w:val="009778AB"/>
    <w:rsid w:val="00977A40"/>
    <w:rsid w:val="0098082B"/>
    <w:rsid w:val="00980846"/>
    <w:rsid w:val="00980958"/>
    <w:rsid w:val="00980A0A"/>
    <w:rsid w:val="0098178C"/>
    <w:rsid w:val="009821FC"/>
    <w:rsid w:val="009821FE"/>
    <w:rsid w:val="009823CA"/>
    <w:rsid w:val="00982C2F"/>
    <w:rsid w:val="00982D52"/>
    <w:rsid w:val="009832A6"/>
    <w:rsid w:val="009834D6"/>
    <w:rsid w:val="00983976"/>
    <w:rsid w:val="00984E0B"/>
    <w:rsid w:val="009851ED"/>
    <w:rsid w:val="0098533D"/>
    <w:rsid w:val="0098596E"/>
    <w:rsid w:val="00985C11"/>
    <w:rsid w:val="00985E81"/>
    <w:rsid w:val="00986435"/>
    <w:rsid w:val="00986BD7"/>
    <w:rsid w:val="009872CD"/>
    <w:rsid w:val="00987300"/>
    <w:rsid w:val="00987337"/>
    <w:rsid w:val="0098744F"/>
    <w:rsid w:val="0098768B"/>
    <w:rsid w:val="0098774C"/>
    <w:rsid w:val="00987987"/>
    <w:rsid w:val="00987FFC"/>
    <w:rsid w:val="0099003E"/>
    <w:rsid w:val="009904EA"/>
    <w:rsid w:val="00990DED"/>
    <w:rsid w:val="009911B2"/>
    <w:rsid w:val="00991C3B"/>
    <w:rsid w:val="00991D01"/>
    <w:rsid w:val="00991E11"/>
    <w:rsid w:val="00991E88"/>
    <w:rsid w:val="00992196"/>
    <w:rsid w:val="0099241B"/>
    <w:rsid w:val="009928F0"/>
    <w:rsid w:val="00992A4B"/>
    <w:rsid w:val="00992AEE"/>
    <w:rsid w:val="00993633"/>
    <w:rsid w:val="00993868"/>
    <w:rsid w:val="00993B78"/>
    <w:rsid w:val="00993CB6"/>
    <w:rsid w:val="00994926"/>
    <w:rsid w:val="00994ED3"/>
    <w:rsid w:val="00995603"/>
    <w:rsid w:val="00995AA1"/>
    <w:rsid w:val="009964D4"/>
    <w:rsid w:val="00996611"/>
    <w:rsid w:val="009967FD"/>
    <w:rsid w:val="009968F4"/>
    <w:rsid w:val="00997442"/>
    <w:rsid w:val="009976E4"/>
    <w:rsid w:val="00997C21"/>
    <w:rsid w:val="00997D53"/>
    <w:rsid w:val="009A00C7"/>
    <w:rsid w:val="009A02EC"/>
    <w:rsid w:val="009A0568"/>
    <w:rsid w:val="009A0735"/>
    <w:rsid w:val="009A0BB1"/>
    <w:rsid w:val="009A0DD4"/>
    <w:rsid w:val="009A10B8"/>
    <w:rsid w:val="009A1455"/>
    <w:rsid w:val="009A217C"/>
    <w:rsid w:val="009A25C5"/>
    <w:rsid w:val="009A28A8"/>
    <w:rsid w:val="009A2B34"/>
    <w:rsid w:val="009A2B47"/>
    <w:rsid w:val="009A2C67"/>
    <w:rsid w:val="009A2E42"/>
    <w:rsid w:val="009A3214"/>
    <w:rsid w:val="009A3466"/>
    <w:rsid w:val="009A3629"/>
    <w:rsid w:val="009A3794"/>
    <w:rsid w:val="009A37FF"/>
    <w:rsid w:val="009A38DA"/>
    <w:rsid w:val="009A3B45"/>
    <w:rsid w:val="009A3DBF"/>
    <w:rsid w:val="009A4262"/>
    <w:rsid w:val="009A4753"/>
    <w:rsid w:val="009A4B0D"/>
    <w:rsid w:val="009A50BD"/>
    <w:rsid w:val="009A60E8"/>
    <w:rsid w:val="009A6226"/>
    <w:rsid w:val="009A6258"/>
    <w:rsid w:val="009A655A"/>
    <w:rsid w:val="009A6736"/>
    <w:rsid w:val="009A6D53"/>
    <w:rsid w:val="009A739E"/>
    <w:rsid w:val="009A7580"/>
    <w:rsid w:val="009A79A1"/>
    <w:rsid w:val="009A7C38"/>
    <w:rsid w:val="009A7D8C"/>
    <w:rsid w:val="009B0642"/>
    <w:rsid w:val="009B0B4F"/>
    <w:rsid w:val="009B1261"/>
    <w:rsid w:val="009B1997"/>
    <w:rsid w:val="009B1B97"/>
    <w:rsid w:val="009B2578"/>
    <w:rsid w:val="009B2895"/>
    <w:rsid w:val="009B2AA2"/>
    <w:rsid w:val="009B3248"/>
    <w:rsid w:val="009B3678"/>
    <w:rsid w:val="009B3DAA"/>
    <w:rsid w:val="009B3E1B"/>
    <w:rsid w:val="009B40AB"/>
    <w:rsid w:val="009B41B5"/>
    <w:rsid w:val="009B4F42"/>
    <w:rsid w:val="009B583B"/>
    <w:rsid w:val="009B5DC2"/>
    <w:rsid w:val="009B5F9A"/>
    <w:rsid w:val="009B6767"/>
    <w:rsid w:val="009B690D"/>
    <w:rsid w:val="009B6DBD"/>
    <w:rsid w:val="009B6F1F"/>
    <w:rsid w:val="009B71E4"/>
    <w:rsid w:val="009B7213"/>
    <w:rsid w:val="009B7A00"/>
    <w:rsid w:val="009B7AB0"/>
    <w:rsid w:val="009B7DC2"/>
    <w:rsid w:val="009C073A"/>
    <w:rsid w:val="009C0E06"/>
    <w:rsid w:val="009C0E68"/>
    <w:rsid w:val="009C0E9B"/>
    <w:rsid w:val="009C14FE"/>
    <w:rsid w:val="009C1925"/>
    <w:rsid w:val="009C192A"/>
    <w:rsid w:val="009C1C42"/>
    <w:rsid w:val="009C1D3F"/>
    <w:rsid w:val="009C1F2F"/>
    <w:rsid w:val="009C21A3"/>
    <w:rsid w:val="009C262D"/>
    <w:rsid w:val="009C2992"/>
    <w:rsid w:val="009C29D3"/>
    <w:rsid w:val="009C2ECB"/>
    <w:rsid w:val="009C383F"/>
    <w:rsid w:val="009C3B51"/>
    <w:rsid w:val="009C4005"/>
    <w:rsid w:val="009C420F"/>
    <w:rsid w:val="009C4682"/>
    <w:rsid w:val="009C485B"/>
    <w:rsid w:val="009C5017"/>
    <w:rsid w:val="009C50A2"/>
    <w:rsid w:val="009C51F8"/>
    <w:rsid w:val="009C53B8"/>
    <w:rsid w:val="009C5934"/>
    <w:rsid w:val="009C5A03"/>
    <w:rsid w:val="009C5F96"/>
    <w:rsid w:val="009C6142"/>
    <w:rsid w:val="009C698D"/>
    <w:rsid w:val="009C729F"/>
    <w:rsid w:val="009C7457"/>
    <w:rsid w:val="009C7B50"/>
    <w:rsid w:val="009C7B73"/>
    <w:rsid w:val="009D00C5"/>
    <w:rsid w:val="009D024B"/>
    <w:rsid w:val="009D0B2D"/>
    <w:rsid w:val="009D0DF5"/>
    <w:rsid w:val="009D1530"/>
    <w:rsid w:val="009D1749"/>
    <w:rsid w:val="009D2057"/>
    <w:rsid w:val="009D2EE9"/>
    <w:rsid w:val="009D366F"/>
    <w:rsid w:val="009D38CA"/>
    <w:rsid w:val="009D3F64"/>
    <w:rsid w:val="009D42C7"/>
    <w:rsid w:val="009D4891"/>
    <w:rsid w:val="009D5154"/>
    <w:rsid w:val="009D547F"/>
    <w:rsid w:val="009D56ED"/>
    <w:rsid w:val="009D57E7"/>
    <w:rsid w:val="009D5A6A"/>
    <w:rsid w:val="009D5F17"/>
    <w:rsid w:val="009D6077"/>
    <w:rsid w:val="009D6285"/>
    <w:rsid w:val="009D6C66"/>
    <w:rsid w:val="009D6FCC"/>
    <w:rsid w:val="009D748E"/>
    <w:rsid w:val="009D7577"/>
    <w:rsid w:val="009D7750"/>
    <w:rsid w:val="009D7F18"/>
    <w:rsid w:val="009E0995"/>
    <w:rsid w:val="009E0C38"/>
    <w:rsid w:val="009E149E"/>
    <w:rsid w:val="009E14BA"/>
    <w:rsid w:val="009E14F9"/>
    <w:rsid w:val="009E17ED"/>
    <w:rsid w:val="009E1B42"/>
    <w:rsid w:val="009E20A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70A9"/>
    <w:rsid w:val="009E735E"/>
    <w:rsid w:val="009E7B2F"/>
    <w:rsid w:val="009E7E05"/>
    <w:rsid w:val="009F05E3"/>
    <w:rsid w:val="009F173C"/>
    <w:rsid w:val="009F177F"/>
    <w:rsid w:val="009F1A69"/>
    <w:rsid w:val="009F1B50"/>
    <w:rsid w:val="009F1C8E"/>
    <w:rsid w:val="009F1D31"/>
    <w:rsid w:val="009F216B"/>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A52"/>
    <w:rsid w:val="00A01B2D"/>
    <w:rsid w:val="00A020B5"/>
    <w:rsid w:val="00A0219E"/>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5294"/>
    <w:rsid w:val="00A05969"/>
    <w:rsid w:val="00A05CBB"/>
    <w:rsid w:val="00A06214"/>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8CD"/>
    <w:rsid w:val="00A13A89"/>
    <w:rsid w:val="00A13B23"/>
    <w:rsid w:val="00A13F31"/>
    <w:rsid w:val="00A147D0"/>
    <w:rsid w:val="00A14D8F"/>
    <w:rsid w:val="00A1540F"/>
    <w:rsid w:val="00A15B7C"/>
    <w:rsid w:val="00A1604A"/>
    <w:rsid w:val="00A164A5"/>
    <w:rsid w:val="00A166FB"/>
    <w:rsid w:val="00A16D21"/>
    <w:rsid w:val="00A17014"/>
    <w:rsid w:val="00A17730"/>
    <w:rsid w:val="00A177FE"/>
    <w:rsid w:val="00A20283"/>
    <w:rsid w:val="00A20C99"/>
    <w:rsid w:val="00A213C9"/>
    <w:rsid w:val="00A21DDD"/>
    <w:rsid w:val="00A221B9"/>
    <w:rsid w:val="00A2259F"/>
    <w:rsid w:val="00A22BA3"/>
    <w:rsid w:val="00A22FFC"/>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C7B"/>
    <w:rsid w:val="00A27D3A"/>
    <w:rsid w:val="00A27DB2"/>
    <w:rsid w:val="00A308C2"/>
    <w:rsid w:val="00A310B3"/>
    <w:rsid w:val="00A316E8"/>
    <w:rsid w:val="00A318D6"/>
    <w:rsid w:val="00A31A99"/>
    <w:rsid w:val="00A31AEC"/>
    <w:rsid w:val="00A31C34"/>
    <w:rsid w:val="00A31E48"/>
    <w:rsid w:val="00A31F00"/>
    <w:rsid w:val="00A31F93"/>
    <w:rsid w:val="00A325B6"/>
    <w:rsid w:val="00A328A1"/>
    <w:rsid w:val="00A340A2"/>
    <w:rsid w:val="00A344ED"/>
    <w:rsid w:val="00A34ADA"/>
    <w:rsid w:val="00A34D11"/>
    <w:rsid w:val="00A34F08"/>
    <w:rsid w:val="00A35491"/>
    <w:rsid w:val="00A3549F"/>
    <w:rsid w:val="00A35706"/>
    <w:rsid w:val="00A35F71"/>
    <w:rsid w:val="00A36495"/>
    <w:rsid w:val="00A364C9"/>
    <w:rsid w:val="00A37139"/>
    <w:rsid w:val="00A3746B"/>
    <w:rsid w:val="00A37790"/>
    <w:rsid w:val="00A37DD1"/>
    <w:rsid w:val="00A37E30"/>
    <w:rsid w:val="00A37EC5"/>
    <w:rsid w:val="00A40D6E"/>
    <w:rsid w:val="00A40E9C"/>
    <w:rsid w:val="00A40FD3"/>
    <w:rsid w:val="00A41427"/>
    <w:rsid w:val="00A41EA5"/>
    <w:rsid w:val="00A42801"/>
    <w:rsid w:val="00A43078"/>
    <w:rsid w:val="00A43DC7"/>
    <w:rsid w:val="00A4445F"/>
    <w:rsid w:val="00A44473"/>
    <w:rsid w:val="00A44BAF"/>
    <w:rsid w:val="00A44FA4"/>
    <w:rsid w:val="00A45032"/>
    <w:rsid w:val="00A459BD"/>
    <w:rsid w:val="00A45CB7"/>
    <w:rsid w:val="00A45D84"/>
    <w:rsid w:val="00A466A5"/>
    <w:rsid w:val="00A4684E"/>
    <w:rsid w:val="00A46AB4"/>
    <w:rsid w:val="00A46AC2"/>
    <w:rsid w:val="00A4774E"/>
    <w:rsid w:val="00A4776A"/>
    <w:rsid w:val="00A478FB"/>
    <w:rsid w:val="00A47A7B"/>
    <w:rsid w:val="00A47E8E"/>
    <w:rsid w:val="00A50487"/>
    <w:rsid w:val="00A5063E"/>
    <w:rsid w:val="00A50B1D"/>
    <w:rsid w:val="00A50F69"/>
    <w:rsid w:val="00A512E0"/>
    <w:rsid w:val="00A5152A"/>
    <w:rsid w:val="00A51E48"/>
    <w:rsid w:val="00A524B5"/>
    <w:rsid w:val="00A525A3"/>
    <w:rsid w:val="00A527B8"/>
    <w:rsid w:val="00A53857"/>
    <w:rsid w:val="00A53A55"/>
    <w:rsid w:val="00A53DE1"/>
    <w:rsid w:val="00A54357"/>
    <w:rsid w:val="00A54570"/>
    <w:rsid w:val="00A54CD0"/>
    <w:rsid w:val="00A54CD4"/>
    <w:rsid w:val="00A54F4F"/>
    <w:rsid w:val="00A554DD"/>
    <w:rsid w:val="00A55AF8"/>
    <w:rsid w:val="00A55F52"/>
    <w:rsid w:val="00A568E8"/>
    <w:rsid w:val="00A56B54"/>
    <w:rsid w:val="00A56BE9"/>
    <w:rsid w:val="00A56CFF"/>
    <w:rsid w:val="00A56EE3"/>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957"/>
    <w:rsid w:val="00A64B8F"/>
    <w:rsid w:val="00A64CDD"/>
    <w:rsid w:val="00A64E80"/>
    <w:rsid w:val="00A651D9"/>
    <w:rsid w:val="00A6580B"/>
    <w:rsid w:val="00A65810"/>
    <w:rsid w:val="00A66246"/>
    <w:rsid w:val="00A663EE"/>
    <w:rsid w:val="00A666B3"/>
    <w:rsid w:val="00A669A2"/>
    <w:rsid w:val="00A66A59"/>
    <w:rsid w:val="00A66DE8"/>
    <w:rsid w:val="00A674A6"/>
    <w:rsid w:val="00A6785B"/>
    <w:rsid w:val="00A7001C"/>
    <w:rsid w:val="00A70385"/>
    <w:rsid w:val="00A7067C"/>
    <w:rsid w:val="00A707A7"/>
    <w:rsid w:val="00A7084C"/>
    <w:rsid w:val="00A718EF"/>
    <w:rsid w:val="00A72279"/>
    <w:rsid w:val="00A722F5"/>
    <w:rsid w:val="00A726DC"/>
    <w:rsid w:val="00A72794"/>
    <w:rsid w:val="00A72801"/>
    <w:rsid w:val="00A72852"/>
    <w:rsid w:val="00A72A06"/>
    <w:rsid w:val="00A72C54"/>
    <w:rsid w:val="00A72D2A"/>
    <w:rsid w:val="00A73053"/>
    <w:rsid w:val="00A7358A"/>
    <w:rsid w:val="00A7380C"/>
    <w:rsid w:val="00A73C8F"/>
    <w:rsid w:val="00A73ECC"/>
    <w:rsid w:val="00A73EF4"/>
    <w:rsid w:val="00A7423B"/>
    <w:rsid w:val="00A74250"/>
    <w:rsid w:val="00A74389"/>
    <w:rsid w:val="00A745E8"/>
    <w:rsid w:val="00A74C28"/>
    <w:rsid w:val="00A75502"/>
    <w:rsid w:val="00A7570F"/>
    <w:rsid w:val="00A75A0A"/>
    <w:rsid w:val="00A75B1A"/>
    <w:rsid w:val="00A75D0A"/>
    <w:rsid w:val="00A75F1B"/>
    <w:rsid w:val="00A760F2"/>
    <w:rsid w:val="00A761A4"/>
    <w:rsid w:val="00A761F9"/>
    <w:rsid w:val="00A76490"/>
    <w:rsid w:val="00A76750"/>
    <w:rsid w:val="00A7692C"/>
    <w:rsid w:val="00A76B00"/>
    <w:rsid w:val="00A76F23"/>
    <w:rsid w:val="00A776DF"/>
    <w:rsid w:val="00A778E0"/>
    <w:rsid w:val="00A8022A"/>
    <w:rsid w:val="00A8170C"/>
    <w:rsid w:val="00A81956"/>
    <w:rsid w:val="00A81B6C"/>
    <w:rsid w:val="00A81FB8"/>
    <w:rsid w:val="00A81FCE"/>
    <w:rsid w:val="00A8208A"/>
    <w:rsid w:val="00A821DD"/>
    <w:rsid w:val="00A824E4"/>
    <w:rsid w:val="00A82818"/>
    <w:rsid w:val="00A82B19"/>
    <w:rsid w:val="00A82B9B"/>
    <w:rsid w:val="00A83077"/>
    <w:rsid w:val="00A83984"/>
    <w:rsid w:val="00A83E64"/>
    <w:rsid w:val="00A849AE"/>
    <w:rsid w:val="00A8508D"/>
    <w:rsid w:val="00A8520E"/>
    <w:rsid w:val="00A8527D"/>
    <w:rsid w:val="00A852C2"/>
    <w:rsid w:val="00A854E7"/>
    <w:rsid w:val="00A85506"/>
    <w:rsid w:val="00A8613D"/>
    <w:rsid w:val="00A87B0B"/>
    <w:rsid w:val="00A90FE7"/>
    <w:rsid w:val="00A91096"/>
    <w:rsid w:val="00A91A3B"/>
    <w:rsid w:val="00A923CA"/>
    <w:rsid w:val="00A926FE"/>
    <w:rsid w:val="00A92BEF"/>
    <w:rsid w:val="00A92F24"/>
    <w:rsid w:val="00A938B4"/>
    <w:rsid w:val="00A9409E"/>
    <w:rsid w:val="00A94F95"/>
    <w:rsid w:val="00A9596F"/>
    <w:rsid w:val="00A9606B"/>
    <w:rsid w:val="00A961CA"/>
    <w:rsid w:val="00A9644E"/>
    <w:rsid w:val="00A96BAC"/>
    <w:rsid w:val="00A97F70"/>
    <w:rsid w:val="00A97F9E"/>
    <w:rsid w:val="00AA011F"/>
    <w:rsid w:val="00AA056F"/>
    <w:rsid w:val="00AA0BFF"/>
    <w:rsid w:val="00AA12A7"/>
    <w:rsid w:val="00AA1406"/>
    <w:rsid w:val="00AA142E"/>
    <w:rsid w:val="00AA14E4"/>
    <w:rsid w:val="00AA1521"/>
    <w:rsid w:val="00AA166C"/>
    <w:rsid w:val="00AA180E"/>
    <w:rsid w:val="00AA1C98"/>
    <w:rsid w:val="00AA1DFC"/>
    <w:rsid w:val="00AA1F60"/>
    <w:rsid w:val="00AA2232"/>
    <w:rsid w:val="00AA2258"/>
    <w:rsid w:val="00AA227C"/>
    <w:rsid w:val="00AA22A6"/>
    <w:rsid w:val="00AA2A9D"/>
    <w:rsid w:val="00AA2D71"/>
    <w:rsid w:val="00AA2DAF"/>
    <w:rsid w:val="00AA2DE6"/>
    <w:rsid w:val="00AA2FC7"/>
    <w:rsid w:val="00AA2FD3"/>
    <w:rsid w:val="00AA3117"/>
    <w:rsid w:val="00AA3465"/>
    <w:rsid w:val="00AA384A"/>
    <w:rsid w:val="00AA3BF8"/>
    <w:rsid w:val="00AA3C80"/>
    <w:rsid w:val="00AA49DB"/>
    <w:rsid w:val="00AA546F"/>
    <w:rsid w:val="00AA57D3"/>
    <w:rsid w:val="00AA600B"/>
    <w:rsid w:val="00AA60A3"/>
    <w:rsid w:val="00AA646B"/>
    <w:rsid w:val="00AA6760"/>
    <w:rsid w:val="00AA6B35"/>
    <w:rsid w:val="00AA7105"/>
    <w:rsid w:val="00AA72CD"/>
    <w:rsid w:val="00AA7451"/>
    <w:rsid w:val="00AA7457"/>
    <w:rsid w:val="00AA785D"/>
    <w:rsid w:val="00AA7B77"/>
    <w:rsid w:val="00AA7DC5"/>
    <w:rsid w:val="00AB0196"/>
    <w:rsid w:val="00AB0656"/>
    <w:rsid w:val="00AB21B1"/>
    <w:rsid w:val="00AB21BF"/>
    <w:rsid w:val="00AB2267"/>
    <w:rsid w:val="00AB268C"/>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4F8"/>
    <w:rsid w:val="00AC15CA"/>
    <w:rsid w:val="00AC2067"/>
    <w:rsid w:val="00AC2111"/>
    <w:rsid w:val="00AC2513"/>
    <w:rsid w:val="00AC28A5"/>
    <w:rsid w:val="00AC2A76"/>
    <w:rsid w:val="00AC3154"/>
    <w:rsid w:val="00AC34F1"/>
    <w:rsid w:val="00AC3DD0"/>
    <w:rsid w:val="00AC487B"/>
    <w:rsid w:val="00AC48F4"/>
    <w:rsid w:val="00AC4919"/>
    <w:rsid w:val="00AC5A5A"/>
    <w:rsid w:val="00AC5DAE"/>
    <w:rsid w:val="00AC5F4C"/>
    <w:rsid w:val="00AC63CD"/>
    <w:rsid w:val="00AC662F"/>
    <w:rsid w:val="00AC7672"/>
    <w:rsid w:val="00AC7931"/>
    <w:rsid w:val="00AC7A5D"/>
    <w:rsid w:val="00AD0101"/>
    <w:rsid w:val="00AD02AD"/>
    <w:rsid w:val="00AD0863"/>
    <w:rsid w:val="00AD09EC"/>
    <w:rsid w:val="00AD10A4"/>
    <w:rsid w:val="00AD11D6"/>
    <w:rsid w:val="00AD1419"/>
    <w:rsid w:val="00AD16F9"/>
    <w:rsid w:val="00AD1AF4"/>
    <w:rsid w:val="00AD23DF"/>
    <w:rsid w:val="00AD2479"/>
    <w:rsid w:val="00AD29B2"/>
    <w:rsid w:val="00AD2C3F"/>
    <w:rsid w:val="00AD30E7"/>
    <w:rsid w:val="00AD39AB"/>
    <w:rsid w:val="00AD3E2C"/>
    <w:rsid w:val="00AD3E68"/>
    <w:rsid w:val="00AD4088"/>
    <w:rsid w:val="00AD4192"/>
    <w:rsid w:val="00AD41DE"/>
    <w:rsid w:val="00AD4381"/>
    <w:rsid w:val="00AD4818"/>
    <w:rsid w:val="00AD4F24"/>
    <w:rsid w:val="00AD50FB"/>
    <w:rsid w:val="00AD5455"/>
    <w:rsid w:val="00AD561E"/>
    <w:rsid w:val="00AD584A"/>
    <w:rsid w:val="00AD5A48"/>
    <w:rsid w:val="00AD5C4F"/>
    <w:rsid w:val="00AD6297"/>
    <w:rsid w:val="00AD64F2"/>
    <w:rsid w:val="00AD67CE"/>
    <w:rsid w:val="00AD6B08"/>
    <w:rsid w:val="00AD6EEF"/>
    <w:rsid w:val="00AD752B"/>
    <w:rsid w:val="00AD76F9"/>
    <w:rsid w:val="00AD776B"/>
    <w:rsid w:val="00AD7E55"/>
    <w:rsid w:val="00AE0200"/>
    <w:rsid w:val="00AE087D"/>
    <w:rsid w:val="00AE0993"/>
    <w:rsid w:val="00AE0A45"/>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47A"/>
    <w:rsid w:val="00AE549E"/>
    <w:rsid w:val="00AE5948"/>
    <w:rsid w:val="00AE5C75"/>
    <w:rsid w:val="00AE601B"/>
    <w:rsid w:val="00AE63CB"/>
    <w:rsid w:val="00AE64F0"/>
    <w:rsid w:val="00AE6808"/>
    <w:rsid w:val="00AE719E"/>
    <w:rsid w:val="00AE7484"/>
    <w:rsid w:val="00AE754B"/>
    <w:rsid w:val="00AE7568"/>
    <w:rsid w:val="00AE78A7"/>
    <w:rsid w:val="00AE7CB7"/>
    <w:rsid w:val="00AF03B1"/>
    <w:rsid w:val="00AF0474"/>
    <w:rsid w:val="00AF0C30"/>
    <w:rsid w:val="00AF1A0C"/>
    <w:rsid w:val="00AF1DBD"/>
    <w:rsid w:val="00AF1F4F"/>
    <w:rsid w:val="00AF258A"/>
    <w:rsid w:val="00AF29A5"/>
    <w:rsid w:val="00AF2BB2"/>
    <w:rsid w:val="00AF30A7"/>
    <w:rsid w:val="00AF3160"/>
    <w:rsid w:val="00AF4452"/>
    <w:rsid w:val="00AF4B74"/>
    <w:rsid w:val="00AF5A5B"/>
    <w:rsid w:val="00AF5C3B"/>
    <w:rsid w:val="00AF5EB0"/>
    <w:rsid w:val="00AF5EEE"/>
    <w:rsid w:val="00AF6EBE"/>
    <w:rsid w:val="00AF7014"/>
    <w:rsid w:val="00AF7285"/>
    <w:rsid w:val="00AF7830"/>
    <w:rsid w:val="00AF7990"/>
    <w:rsid w:val="00AF79ED"/>
    <w:rsid w:val="00AF7A72"/>
    <w:rsid w:val="00AF7BF8"/>
    <w:rsid w:val="00AF7FDB"/>
    <w:rsid w:val="00B004D5"/>
    <w:rsid w:val="00B018FC"/>
    <w:rsid w:val="00B01E6D"/>
    <w:rsid w:val="00B01FC9"/>
    <w:rsid w:val="00B02231"/>
    <w:rsid w:val="00B0226E"/>
    <w:rsid w:val="00B02580"/>
    <w:rsid w:val="00B02B4F"/>
    <w:rsid w:val="00B02CF0"/>
    <w:rsid w:val="00B02E9C"/>
    <w:rsid w:val="00B034F6"/>
    <w:rsid w:val="00B03D7D"/>
    <w:rsid w:val="00B0415B"/>
    <w:rsid w:val="00B04347"/>
    <w:rsid w:val="00B04A16"/>
    <w:rsid w:val="00B04C1C"/>
    <w:rsid w:val="00B04ED1"/>
    <w:rsid w:val="00B05876"/>
    <w:rsid w:val="00B059A0"/>
    <w:rsid w:val="00B05BD3"/>
    <w:rsid w:val="00B07A0D"/>
    <w:rsid w:val="00B07D22"/>
    <w:rsid w:val="00B1009E"/>
    <w:rsid w:val="00B10146"/>
    <w:rsid w:val="00B10F0A"/>
    <w:rsid w:val="00B10FCF"/>
    <w:rsid w:val="00B11C1A"/>
    <w:rsid w:val="00B11ECE"/>
    <w:rsid w:val="00B1293A"/>
    <w:rsid w:val="00B12EEB"/>
    <w:rsid w:val="00B13C6B"/>
    <w:rsid w:val="00B13E38"/>
    <w:rsid w:val="00B14029"/>
    <w:rsid w:val="00B14392"/>
    <w:rsid w:val="00B1462E"/>
    <w:rsid w:val="00B15238"/>
    <w:rsid w:val="00B15B18"/>
    <w:rsid w:val="00B15FC6"/>
    <w:rsid w:val="00B16244"/>
    <w:rsid w:val="00B16996"/>
    <w:rsid w:val="00B16BAB"/>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98D"/>
    <w:rsid w:val="00B22B1A"/>
    <w:rsid w:val="00B22CC5"/>
    <w:rsid w:val="00B230BC"/>
    <w:rsid w:val="00B23196"/>
    <w:rsid w:val="00B232FF"/>
    <w:rsid w:val="00B23765"/>
    <w:rsid w:val="00B23ADD"/>
    <w:rsid w:val="00B23FCC"/>
    <w:rsid w:val="00B24637"/>
    <w:rsid w:val="00B24D6B"/>
    <w:rsid w:val="00B24DBE"/>
    <w:rsid w:val="00B24FEC"/>
    <w:rsid w:val="00B25B5B"/>
    <w:rsid w:val="00B25DD9"/>
    <w:rsid w:val="00B2618B"/>
    <w:rsid w:val="00B26506"/>
    <w:rsid w:val="00B26C54"/>
    <w:rsid w:val="00B26D7D"/>
    <w:rsid w:val="00B26DAF"/>
    <w:rsid w:val="00B26E8D"/>
    <w:rsid w:val="00B2714D"/>
    <w:rsid w:val="00B278E3"/>
    <w:rsid w:val="00B27B16"/>
    <w:rsid w:val="00B30184"/>
    <w:rsid w:val="00B30394"/>
    <w:rsid w:val="00B3075F"/>
    <w:rsid w:val="00B30799"/>
    <w:rsid w:val="00B3091D"/>
    <w:rsid w:val="00B311CF"/>
    <w:rsid w:val="00B31BAA"/>
    <w:rsid w:val="00B325A1"/>
    <w:rsid w:val="00B32600"/>
    <w:rsid w:val="00B32637"/>
    <w:rsid w:val="00B330E7"/>
    <w:rsid w:val="00B330F5"/>
    <w:rsid w:val="00B335B0"/>
    <w:rsid w:val="00B33A4B"/>
    <w:rsid w:val="00B33AF9"/>
    <w:rsid w:val="00B33C4C"/>
    <w:rsid w:val="00B3404A"/>
    <w:rsid w:val="00B34C24"/>
    <w:rsid w:val="00B34DA7"/>
    <w:rsid w:val="00B34F82"/>
    <w:rsid w:val="00B35139"/>
    <w:rsid w:val="00B352A9"/>
    <w:rsid w:val="00B3564A"/>
    <w:rsid w:val="00B35C8C"/>
    <w:rsid w:val="00B360A9"/>
    <w:rsid w:val="00B36769"/>
    <w:rsid w:val="00B369ED"/>
    <w:rsid w:val="00B36C6F"/>
    <w:rsid w:val="00B36E17"/>
    <w:rsid w:val="00B36E52"/>
    <w:rsid w:val="00B40281"/>
    <w:rsid w:val="00B40768"/>
    <w:rsid w:val="00B4087A"/>
    <w:rsid w:val="00B40D94"/>
    <w:rsid w:val="00B41639"/>
    <w:rsid w:val="00B41ABC"/>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377"/>
    <w:rsid w:val="00B458BD"/>
    <w:rsid w:val="00B45BA3"/>
    <w:rsid w:val="00B4642A"/>
    <w:rsid w:val="00B4647A"/>
    <w:rsid w:val="00B46512"/>
    <w:rsid w:val="00B46F4A"/>
    <w:rsid w:val="00B46FDC"/>
    <w:rsid w:val="00B4766D"/>
    <w:rsid w:val="00B512B6"/>
    <w:rsid w:val="00B519DE"/>
    <w:rsid w:val="00B51BCA"/>
    <w:rsid w:val="00B51F1F"/>
    <w:rsid w:val="00B52388"/>
    <w:rsid w:val="00B526B1"/>
    <w:rsid w:val="00B53268"/>
    <w:rsid w:val="00B53523"/>
    <w:rsid w:val="00B535B1"/>
    <w:rsid w:val="00B5491E"/>
    <w:rsid w:val="00B54950"/>
    <w:rsid w:val="00B5548D"/>
    <w:rsid w:val="00B55CB0"/>
    <w:rsid w:val="00B56590"/>
    <w:rsid w:val="00B568B3"/>
    <w:rsid w:val="00B569B8"/>
    <w:rsid w:val="00B56AF5"/>
    <w:rsid w:val="00B56D63"/>
    <w:rsid w:val="00B56E08"/>
    <w:rsid w:val="00B573A0"/>
    <w:rsid w:val="00B575D8"/>
    <w:rsid w:val="00B57831"/>
    <w:rsid w:val="00B57A45"/>
    <w:rsid w:val="00B57D0E"/>
    <w:rsid w:val="00B57FD5"/>
    <w:rsid w:val="00B60256"/>
    <w:rsid w:val="00B60E03"/>
    <w:rsid w:val="00B60F9A"/>
    <w:rsid w:val="00B614D8"/>
    <w:rsid w:val="00B61B9C"/>
    <w:rsid w:val="00B620E3"/>
    <w:rsid w:val="00B62301"/>
    <w:rsid w:val="00B62729"/>
    <w:rsid w:val="00B627D8"/>
    <w:rsid w:val="00B628A1"/>
    <w:rsid w:val="00B628DF"/>
    <w:rsid w:val="00B62A9D"/>
    <w:rsid w:val="00B62B6B"/>
    <w:rsid w:val="00B62C97"/>
    <w:rsid w:val="00B62D84"/>
    <w:rsid w:val="00B630D3"/>
    <w:rsid w:val="00B63E47"/>
    <w:rsid w:val="00B63F6A"/>
    <w:rsid w:val="00B64371"/>
    <w:rsid w:val="00B64A38"/>
    <w:rsid w:val="00B64C12"/>
    <w:rsid w:val="00B650F0"/>
    <w:rsid w:val="00B655EA"/>
    <w:rsid w:val="00B656FA"/>
    <w:rsid w:val="00B6586A"/>
    <w:rsid w:val="00B65EBB"/>
    <w:rsid w:val="00B66086"/>
    <w:rsid w:val="00B663B8"/>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52"/>
    <w:rsid w:val="00B715F2"/>
    <w:rsid w:val="00B71642"/>
    <w:rsid w:val="00B718CD"/>
    <w:rsid w:val="00B71ABA"/>
    <w:rsid w:val="00B71B16"/>
    <w:rsid w:val="00B7222D"/>
    <w:rsid w:val="00B72721"/>
    <w:rsid w:val="00B72A18"/>
    <w:rsid w:val="00B72A60"/>
    <w:rsid w:val="00B72B7C"/>
    <w:rsid w:val="00B73580"/>
    <w:rsid w:val="00B73B9D"/>
    <w:rsid w:val="00B73FF4"/>
    <w:rsid w:val="00B7542B"/>
    <w:rsid w:val="00B7550D"/>
    <w:rsid w:val="00B758EA"/>
    <w:rsid w:val="00B75AAB"/>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41B"/>
    <w:rsid w:val="00B8341F"/>
    <w:rsid w:val="00B83654"/>
    <w:rsid w:val="00B839A8"/>
    <w:rsid w:val="00B839B0"/>
    <w:rsid w:val="00B83B2D"/>
    <w:rsid w:val="00B83CC2"/>
    <w:rsid w:val="00B83F0B"/>
    <w:rsid w:val="00B8420E"/>
    <w:rsid w:val="00B8473F"/>
    <w:rsid w:val="00B8494D"/>
    <w:rsid w:val="00B84B48"/>
    <w:rsid w:val="00B84B52"/>
    <w:rsid w:val="00B85256"/>
    <w:rsid w:val="00B8531E"/>
    <w:rsid w:val="00B85472"/>
    <w:rsid w:val="00B86526"/>
    <w:rsid w:val="00B865AB"/>
    <w:rsid w:val="00B8664C"/>
    <w:rsid w:val="00B877CD"/>
    <w:rsid w:val="00B87F24"/>
    <w:rsid w:val="00B87FE7"/>
    <w:rsid w:val="00B90324"/>
    <w:rsid w:val="00B90477"/>
    <w:rsid w:val="00B90697"/>
    <w:rsid w:val="00B906D0"/>
    <w:rsid w:val="00B910B2"/>
    <w:rsid w:val="00B911F1"/>
    <w:rsid w:val="00B912D8"/>
    <w:rsid w:val="00B91596"/>
    <w:rsid w:val="00B91DCC"/>
    <w:rsid w:val="00B91EA1"/>
    <w:rsid w:val="00B91F9D"/>
    <w:rsid w:val="00B92AB9"/>
    <w:rsid w:val="00B932AB"/>
    <w:rsid w:val="00B9339E"/>
    <w:rsid w:val="00B93816"/>
    <w:rsid w:val="00B93A94"/>
    <w:rsid w:val="00B93D9C"/>
    <w:rsid w:val="00B93DCE"/>
    <w:rsid w:val="00B94239"/>
    <w:rsid w:val="00B9442E"/>
    <w:rsid w:val="00B94441"/>
    <w:rsid w:val="00B947FA"/>
    <w:rsid w:val="00B94C90"/>
    <w:rsid w:val="00B951A5"/>
    <w:rsid w:val="00B951C3"/>
    <w:rsid w:val="00B952C3"/>
    <w:rsid w:val="00B95688"/>
    <w:rsid w:val="00B95BA7"/>
    <w:rsid w:val="00B95D8A"/>
    <w:rsid w:val="00B96205"/>
    <w:rsid w:val="00B96330"/>
    <w:rsid w:val="00B964DA"/>
    <w:rsid w:val="00B966CD"/>
    <w:rsid w:val="00B96939"/>
    <w:rsid w:val="00B96AB4"/>
    <w:rsid w:val="00B970C1"/>
    <w:rsid w:val="00B974BB"/>
    <w:rsid w:val="00B975E9"/>
    <w:rsid w:val="00B97ADD"/>
    <w:rsid w:val="00B97AFC"/>
    <w:rsid w:val="00B97C14"/>
    <w:rsid w:val="00BA0397"/>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3FA"/>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1CBD"/>
    <w:rsid w:val="00BB23F7"/>
    <w:rsid w:val="00BB283E"/>
    <w:rsid w:val="00BB2964"/>
    <w:rsid w:val="00BB2C29"/>
    <w:rsid w:val="00BB3103"/>
    <w:rsid w:val="00BB3EE5"/>
    <w:rsid w:val="00BB46F0"/>
    <w:rsid w:val="00BB495E"/>
    <w:rsid w:val="00BB5110"/>
    <w:rsid w:val="00BB527D"/>
    <w:rsid w:val="00BB5295"/>
    <w:rsid w:val="00BB5D33"/>
    <w:rsid w:val="00BB5D8F"/>
    <w:rsid w:val="00BB6BAB"/>
    <w:rsid w:val="00BB6D08"/>
    <w:rsid w:val="00BB6EA7"/>
    <w:rsid w:val="00BB782A"/>
    <w:rsid w:val="00BB795E"/>
    <w:rsid w:val="00BC0304"/>
    <w:rsid w:val="00BC03E0"/>
    <w:rsid w:val="00BC075A"/>
    <w:rsid w:val="00BC081A"/>
    <w:rsid w:val="00BC0C67"/>
    <w:rsid w:val="00BC175D"/>
    <w:rsid w:val="00BC25B1"/>
    <w:rsid w:val="00BC33D8"/>
    <w:rsid w:val="00BC3878"/>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2598"/>
    <w:rsid w:val="00BD2BD0"/>
    <w:rsid w:val="00BD3469"/>
    <w:rsid w:val="00BD3CA3"/>
    <w:rsid w:val="00BD4511"/>
    <w:rsid w:val="00BD46D7"/>
    <w:rsid w:val="00BD4B7E"/>
    <w:rsid w:val="00BD50C8"/>
    <w:rsid w:val="00BD51B4"/>
    <w:rsid w:val="00BD5274"/>
    <w:rsid w:val="00BD52E0"/>
    <w:rsid w:val="00BD55C8"/>
    <w:rsid w:val="00BD5A0C"/>
    <w:rsid w:val="00BD5ADB"/>
    <w:rsid w:val="00BD5DBD"/>
    <w:rsid w:val="00BD621B"/>
    <w:rsid w:val="00BD689C"/>
    <w:rsid w:val="00BD68A5"/>
    <w:rsid w:val="00BD6C30"/>
    <w:rsid w:val="00BD7B15"/>
    <w:rsid w:val="00BD7EF5"/>
    <w:rsid w:val="00BE00D7"/>
    <w:rsid w:val="00BE03F0"/>
    <w:rsid w:val="00BE10AD"/>
    <w:rsid w:val="00BE1442"/>
    <w:rsid w:val="00BE15E9"/>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61C"/>
    <w:rsid w:val="00BE6BE1"/>
    <w:rsid w:val="00BE6F4C"/>
    <w:rsid w:val="00BF0165"/>
    <w:rsid w:val="00BF08FC"/>
    <w:rsid w:val="00BF0BDF"/>
    <w:rsid w:val="00BF0DD3"/>
    <w:rsid w:val="00BF11F8"/>
    <w:rsid w:val="00BF1294"/>
    <w:rsid w:val="00BF1507"/>
    <w:rsid w:val="00BF1C06"/>
    <w:rsid w:val="00BF1D8C"/>
    <w:rsid w:val="00BF1D8E"/>
    <w:rsid w:val="00BF2109"/>
    <w:rsid w:val="00BF210D"/>
    <w:rsid w:val="00BF2159"/>
    <w:rsid w:val="00BF2DE9"/>
    <w:rsid w:val="00BF2EE8"/>
    <w:rsid w:val="00BF306A"/>
    <w:rsid w:val="00BF3090"/>
    <w:rsid w:val="00BF391D"/>
    <w:rsid w:val="00BF409A"/>
    <w:rsid w:val="00BF4272"/>
    <w:rsid w:val="00BF43F5"/>
    <w:rsid w:val="00BF4534"/>
    <w:rsid w:val="00BF46EC"/>
    <w:rsid w:val="00BF4C90"/>
    <w:rsid w:val="00BF4DAD"/>
    <w:rsid w:val="00BF5D75"/>
    <w:rsid w:val="00BF6175"/>
    <w:rsid w:val="00BF6217"/>
    <w:rsid w:val="00BF6280"/>
    <w:rsid w:val="00BF696B"/>
    <w:rsid w:val="00BF6EFC"/>
    <w:rsid w:val="00BF72B2"/>
    <w:rsid w:val="00BF7567"/>
    <w:rsid w:val="00BF7665"/>
    <w:rsid w:val="00C000E2"/>
    <w:rsid w:val="00C001DD"/>
    <w:rsid w:val="00C00968"/>
    <w:rsid w:val="00C0098D"/>
    <w:rsid w:val="00C016C4"/>
    <w:rsid w:val="00C01AC1"/>
    <w:rsid w:val="00C01B32"/>
    <w:rsid w:val="00C01BE4"/>
    <w:rsid w:val="00C0222B"/>
    <w:rsid w:val="00C02507"/>
    <w:rsid w:val="00C025E7"/>
    <w:rsid w:val="00C026D0"/>
    <w:rsid w:val="00C02B71"/>
    <w:rsid w:val="00C02D07"/>
    <w:rsid w:val="00C03135"/>
    <w:rsid w:val="00C033DD"/>
    <w:rsid w:val="00C04059"/>
    <w:rsid w:val="00C0418B"/>
    <w:rsid w:val="00C0474B"/>
    <w:rsid w:val="00C04759"/>
    <w:rsid w:val="00C04F5C"/>
    <w:rsid w:val="00C0502D"/>
    <w:rsid w:val="00C05149"/>
    <w:rsid w:val="00C05163"/>
    <w:rsid w:val="00C0544D"/>
    <w:rsid w:val="00C05463"/>
    <w:rsid w:val="00C05936"/>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464"/>
    <w:rsid w:val="00C114E1"/>
    <w:rsid w:val="00C119A9"/>
    <w:rsid w:val="00C11DE5"/>
    <w:rsid w:val="00C122E8"/>
    <w:rsid w:val="00C12521"/>
    <w:rsid w:val="00C12E72"/>
    <w:rsid w:val="00C12EA4"/>
    <w:rsid w:val="00C131F3"/>
    <w:rsid w:val="00C131FB"/>
    <w:rsid w:val="00C13379"/>
    <w:rsid w:val="00C134D2"/>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892"/>
    <w:rsid w:val="00C22A49"/>
    <w:rsid w:val="00C22E05"/>
    <w:rsid w:val="00C233EE"/>
    <w:rsid w:val="00C23578"/>
    <w:rsid w:val="00C23931"/>
    <w:rsid w:val="00C2395A"/>
    <w:rsid w:val="00C23A29"/>
    <w:rsid w:val="00C247BD"/>
    <w:rsid w:val="00C24AEB"/>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681"/>
    <w:rsid w:val="00C35793"/>
    <w:rsid w:val="00C35899"/>
    <w:rsid w:val="00C35A0B"/>
    <w:rsid w:val="00C36A6D"/>
    <w:rsid w:val="00C36A98"/>
    <w:rsid w:val="00C36E47"/>
    <w:rsid w:val="00C37133"/>
    <w:rsid w:val="00C37CAA"/>
    <w:rsid w:val="00C40292"/>
    <w:rsid w:val="00C40333"/>
    <w:rsid w:val="00C40435"/>
    <w:rsid w:val="00C4055D"/>
    <w:rsid w:val="00C408F0"/>
    <w:rsid w:val="00C40DD5"/>
    <w:rsid w:val="00C41EBF"/>
    <w:rsid w:val="00C42A83"/>
    <w:rsid w:val="00C42DA5"/>
    <w:rsid w:val="00C43204"/>
    <w:rsid w:val="00C43853"/>
    <w:rsid w:val="00C4438F"/>
    <w:rsid w:val="00C445FE"/>
    <w:rsid w:val="00C447E3"/>
    <w:rsid w:val="00C448DE"/>
    <w:rsid w:val="00C448E5"/>
    <w:rsid w:val="00C44979"/>
    <w:rsid w:val="00C4501B"/>
    <w:rsid w:val="00C455FC"/>
    <w:rsid w:val="00C45883"/>
    <w:rsid w:val="00C45AB5"/>
    <w:rsid w:val="00C45B5D"/>
    <w:rsid w:val="00C45BF0"/>
    <w:rsid w:val="00C45EC0"/>
    <w:rsid w:val="00C461F8"/>
    <w:rsid w:val="00C46311"/>
    <w:rsid w:val="00C46C1F"/>
    <w:rsid w:val="00C46EC5"/>
    <w:rsid w:val="00C46FCB"/>
    <w:rsid w:val="00C47BC3"/>
    <w:rsid w:val="00C47CBB"/>
    <w:rsid w:val="00C500BF"/>
    <w:rsid w:val="00C502CF"/>
    <w:rsid w:val="00C5047B"/>
    <w:rsid w:val="00C5058A"/>
    <w:rsid w:val="00C5073D"/>
    <w:rsid w:val="00C50766"/>
    <w:rsid w:val="00C50ADD"/>
    <w:rsid w:val="00C50AF1"/>
    <w:rsid w:val="00C51054"/>
    <w:rsid w:val="00C510F6"/>
    <w:rsid w:val="00C511FB"/>
    <w:rsid w:val="00C51264"/>
    <w:rsid w:val="00C5156E"/>
    <w:rsid w:val="00C5159C"/>
    <w:rsid w:val="00C5170C"/>
    <w:rsid w:val="00C51D6C"/>
    <w:rsid w:val="00C51FF3"/>
    <w:rsid w:val="00C52191"/>
    <w:rsid w:val="00C52459"/>
    <w:rsid w:val="00C52BBD"/>
    <w:rsid w:val="00C52C35"/>
    <w:rsid w:val="00C52ECF"/>
    <w:rsid w:val="00C52F1F"/>
    <w:rsid w:val="00C548B6"/>
    <w:rsid w:val="00C549CC"/>
    <w:rsid w:val="00C554B5"/>
    <w:rsid w:val="00C55912"/>
    <w:rsid w:val="00C55E88"/>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43"/>
    <w:rsid w:val="00C650F9"/>
    <w:rsid w:val="00C65CE2"/>
    <w:rsid w:val="00C65E39"/>
    <w:rsid w:val="00C66005"/>
    <w:rsid w:val="00C66069"/>
    <w:rsid w:val="00C66671"/>
    <w:rsid w:val="00C66672"/>
    <w:rsid w:val="00C66B43"/>
    <w:rsid w:val="00C66FA4"/>
    <w:rsid w:val="00C6702D"/>
    <w:rsid w:val="00C6703B"/>
    <w:rsid w:val="00C673E8"/>
    <w:rsid w:val="00C674E8"/>
    <w:rsid w:val="00C67CF3"/>
    <w:rsid w:val="00C704F8"/>
    <w:rsid w:val="00C70631"/>
    <w:rsid w:val="00C70DD9"/>
    <w:rsid w:val="00C70E34"/>
    <w:rsid w:val="00C710F0"/>
    <w:rsid w:val="00C71155"/>
    <w:rsid w:val="00C71964"/>
    <w:rsid w:val="00C71B67"/>
    <w:rsid w:val="00C71F84"/>
    <w:rsid w:val="00C72029"/>
    <w:rsid w:val="00C72496"/>
    <w:rsid w:val="00C7296D"/>
    <w:rsid w:val="00C733D3"/>
    <w:rsid w:val="00C736EA"/>
    <w:rsid w:val="00C737D2"/>
    <w:rsid w:val="00C73A56"/>
    <w:rsid w:val="00C73B4A"/>
    <w:rsid w:val="00C73CA0"/>
    <w:rsid w:val="00C742B1"/>
    <w:rsid w:val="00C7466E"/>
    <w:rsid w:val="00C74EC6"/>
    <w:rsid w:val="00C7501A"/>
    <w:rsid w:val="00C75144"/>
    <w:rsid w:val="00C7520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B2"/>
    <w:rsid w:val="00C83BC2"/>
    <w:rsid w:val="00C83D08"/>
    <w:rsid w:val="00C84B1D"/>
    <w:rsid w:val="00C84F18"/>
    <w:rsid w:val="00C851F8"/>
    <w:rsid w:val="00C8582C"/>
    <w:rsid w:val="00C86263"/>
    <w:rsid w:val="00C87152"/>
    <w:rsid w:val="00C87556"/>
    <w:rsid w:val="00C87AA7"/>
    <w:rsid w:val="00C87B31"/>
    <w:rsid w:val="00C87CD4"/>
    <w:rsid w:val="00C903E6"/>
    <w:rsid w:val="00C9042A"/>
    <w:rsid w:val="00C90465"/>
    <w:rsid w:val="00C907EE"/>
    <w:rsid w:val="00C90919"/>
    <w:rsid w:val="00C909BF"/>
    <w:rsid w:val="00C90B66"/>
    <w:rsid w:val="00C90C07"/>
    <w:rsid w:val="00C9114E"/>
    <w:rsid w:val="00C914C7"/>
    <w:rsid w:val="00C915F4"/>
    <w:rsid w:val="00C91AA6"/>
    <w:rsid w:val="00C920F0"/>
    <w:rsid w:val="00C921D4"/>
    <w:rsid w:val="00C92479"/>
    <w:rsid w:val="00C9251F"/>
    <w:rsid w:val="00C925AF"/>
    <w:rsid w:val="00C92865"/>
    <w:rsid w:val="00C92BD0"/>
    <w:rsid w:val="00C92E90"/>
    <w:rsid w:val="00C93385"/>
    <w:rsid w:val="00C9344B"/>
    <w:rsid w:val="00C9370B"/>
    <w:rsid w:val="00C93C55"/>
    <w:rsid w:val="00C93D6C"/>
    <w:rsid w:val="00C94105"/>
    <w:rsid w:val="00C9448D"/>
    <w:rsid w:val="00C94545"/>
    <w:rsid w:val="00C94A8D"/>
    <w:rsid w:val="00C94AF4"/>
    <w:rsid w:val="00C94DF7"/>
    <w:rsid w:val="00C95BA1"/>
    <w:rsid w:val="00C95D29"/>
    <w:rsid w:val="00C96258"/>
    <w:rsid w:val="00C962A0"/>
    <w:rsid w:val="00C9649B"/>
    <w:rsid w:val="00C966BA"/>
    <w:rsid w:val="00C96895"/>
    <w:rsid w:val="00C96E60"/>
    <w:rsid w:val="00C96F94"/>
    <w:rsid w:val="00C97859"/>
    <w:rsid w:val="00C97C84"/>
    <w:rsid w:val="00C97CEE"/>
    <w:rsid w:val="00CA012C"/>
    <w:rsid w:val="00CA022C"/>
    <w:rsid w:val="00CA0885"/>
    <w:rsid w:val="00CA0B89"/>
    <w:rsid w:val="00CA0D72"/>
    <w:rsid w:val="00CA115A"/>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C0F"/>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5121"/>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0A3"/>
    <w:rsid w:val="00CC35BA"/>
    <w:rsid w:val="00CC39C5"/>
    <w:rsid w:val="00CC3D42"/>
    <w:rsid w:val="00CC3D92"/>
    <w:rsid w:val="00CC3EC3"/>
    <w:rsid w:val="00CC45CB"/>
    <w:rsid w:val="00CC45DE"/>
    <w:rsid w:val="00CC4602"/>
    <w:rsid w:val="00CC48B2"/>
    <w:rsid w:val="00CC48FF"/>
    <w:rsid w:val="00CC544A"/>
    <w:rsid w:val="00CC5662"/>
    <w:rsid w:val="00CC5865"/>
    <w:rsid w:val="00CC5C88"/>
    <w:rsid w:val="00CC6090"/>
    <w:rsid w:val="00CC6B95"/>
    <w:rsid w:val="00CC6FEF"/>
    <w:rsid w:val="00CC768A"/>
    <w:rsid w:val="00CC76BD"/>
    <w:rsid w:val="00CC7749"/>
    <w:rsid w:val="00CC786B"/>
    <w:rsid w:val="00CC7CF2"/>
    <w:rsid w:val="00CD08A5"/>
    <w:rsid w:val="00CD0C19"/>
    <w:rsid w:val="00CD0F9B"/>
    <w:rsid w:val="00CD10F7"/>
    <w:rsid w:val="00CD1399"/>
    <w:rsid w:val="00CD13EC"/>
    <w:rsid w:val="00CD182A"/>
    <w:rsid w:val="00CD1D3B"/>
    <w:rsid w:val="00CD1E75"/>
    <w:rsid w:val="00CD1E96"/>
    <w:rsid w:val="00CD1FC2"/>
    <w:rsid w:val="00CD2226"/>
    <w:rsid w:val="00CD27FE"/>
    <w:rsid w:val="00CD2F58"/>
    <w:rsid w:val="00CD3D90"/>
    <w:rsid w:val="00CD3EDD"/>
    <w:rsid w:val="00CD4598"/>
    <w:rsid w:val="00CD6424"/>
    <w:rsid w:val="00CD64B8"/>
    <w:rsid w:val="00CD6A4D"/>
    <w:rsid w:val="00CD6B84"/>
    <w:rsid w:val="00CD6D2C"/>
    <w:rsid w:val="00CD76FB"/>
    <w:rsid w:val="00CD77AF"/>
    <w:rsid w:val="00CE041A"/>
    <w:rsid w:val="00CE07CA"/>
    <w:rsid w:val="00CE096B"/>
    <w:rsid w:val="00CE0CEC"/>
    <w:rsid w:val="00CE1936"/>
    <w:rsid w:val="00CE1B51"/>
    <w:rsid w:val="00CE1BEC"/>
    <w:rsid w:val="00CE1C1D"/>
    <w:rsid w:val="00CE1F32"/>
    <w:rsid w:val="00CE2541"/>
    <w:rsid w:val="00CE2725"/>
    <w:rsid w:val="00CE3125"/>
    <w:rsid w:val="00CE33B2"/>
    <w:rsid w:val="00CE3469"/>
    <w:rsid w:val="00CE365F"/>
    <w:rsid w:val="00CE3DC0"/>
    <w:rsid w:val="00CE3F53"/>
    <w:rsid w:val="00CE465C"/>
    <w:rsid w:val="00CE47D0"/>
    <w:rsid w:val="00CE4A4C"/>
    <w:rsid w:val="00CE5087"/>
    <w:rsid w:val="00CE5431"/>
    <w:rsid w:val="00CE57B5"/>
    <w:rsid w:val="00CE5881"/>
    <w:rsid w:val="00CE5E86"/>
    <w:rsid w:val="00CE621D"/>
    <w:rsid w:val="00CE63FC"/>
    <w:rsid w:val="00CE6468"/>
    <w:rsid w:val="00CE6B13"/>
    <w:rsid w:val="00CE7069"/>
    <w:rsid w:val="00CE7552"/>
    <w:rsid w:val="00CE7643"/>
    <w:rsid w:val="00CE76CC"/>
    <w:rsid w:val="00CE7CD0"/>
    <w:rsid w:val="00CF0056"/>
    <w:rsid w:val="00CF0336"/>
    <w:rsid w:val="00CF0DE7"/>
    <w:rsid w:val="00CF11DD"/>
    <w:rsid w:val="00CF12FD"/>
    <w:rsid w:val="00CF142B"/>
    <w:rsid w:val="00CF1E2F"/>
    <w:rsid w:val="00CF1E4F"/>
    <w:rsid w:val="00CF2593"/>
    <w:rsid w:val="00CF2893"/>
    <w:rsid w:val="00CF2F47"/>
    <w:rsid w:val="00CF33A4"/>
    <w:rsid w:val="00CF364D"/>
    <w:rsid w:val="00CF3671"/>
    <w:rsid w:val="00CF3C61"/>
    <w:rsid w:val="00CF3DCB"/>
    <w:rsid w:val="00CF41BF"/>
    <w:rsid w:val="00CF421C"/>
    <w:rsid w:val="00CF439C"/>
    <w:rsid w:val="00CF51EB"/>
    <w:rsid w:val="00CF54CD"/>
    <w:rsid w:val="00CF6B3A"/>
    <w:rsid w:val="00CF6B47"/>
    <w:rsid w:val="00CF6DA5"/>
    <w:rsid w:val="00CF6DE0"/>
    <w:rsid w:val="00CF72B5"/>
    <w:rsid w:val="00CF7911"/>
    <w:rsid w:val="00CF7998"/>
    <w:rsid w:val="00D0002B"/>
    <w:rsid w:val="00D007A1"/>
    <w:rsid w:val="00D00ABD"/>
    <w:rsid w:val="00D00C1A"/>
    <w:rsid w:val="00D00C88"/>
    <w:rsid w:val="00D01999"/>
    <w:rsid w:val="00D01C80"/>
    <w:rsid w:val="00D02904"/>
    <w:rsid w:val="00D02C34"/>
    <w:rsid w:val="00D034B6"/>
    <w:rsid w:val="00D0353B"/>
    <w:rsid w:val="00D03B86"/>
    <w:rsid w:val="00D03C88"/>
    <w:rsid w:val="00D04035"/>
    <w:rsid w:val="00D04A3F"/>
    <w:rsid w:val="00D04AC8"/>
    <w:rsid w:val="00D04AD5"/>
    <w:rsid w:val="00D04E7B"/>
    <w:rsid w:val="00D04FC7"/>
    <w:rsid w:val="00D05067"/>
    <w:rsid w:val="00D052A1"/>
    <w:rsid w:val="00D054AA"/>
    <w:rsid w:val="00D0554D"/>
    <w:rsid w:val="00D05632"/>
    <w:rsid w:val="00D05B6C"/>
    <w:rsid w:val="00D064DD"/>
    <w:rsid w:val="00D06522"/>
    <w:rsid w:val="00D066F4"/>
    <w:rsid w:val="00D06AEA"/>
    <w:rsid w:val="00D06FA1"/>
    <w:rsid w:val="00D075D7"/>
    <w:rsid w:val="00D102F6"/>
    <w:rsid w:val="00D1038D"/>
    <w:rsid w:val="00D105D4"/>
    <w:rsid w:val="00D106BA"/>
    <w:rsid w:val="00D1071A"/>
    <w:rsid w:val="00D107D9"/>
    <w:rsid w:val="00D10D0B"/>
    <w:rsid w:val="00D1126B"/>
    <w:rsid w:val="00D11597"/>
    <w:rsid w:val="00D11CB8"/>
    <w:rsid w:val="00D1226F"/>
    <w:rsid w:val="00D123F8"/>
    <w:rsid w:val="00D1318E"/>
    <w:rsid w:val="00D13275"/>
    <w:rsid w:val="00D1380C"/>
    <w:rsid w:val="00D14379"/>
    <w:rsid w:val="00D1441D"/>
    <w:rsid w:val="00D1460A"/>
    <w:rsid w:val="00D147D6"/>
    <w:rsid w:val="00D147EF"/>
    <w:rsid w:val="00D149E2"/>
    <w:rsid w:val="00D14A2F"/>
    <w:rsid w:val="00D14B88"/>
    <w:rsid w:val="00D14DF0"/>
    <w:rsid w:val="00D15298"/>
    <w:rsid w:val="00D15516"/>
    <w:rsid w:val="00D15783"/>
    <w:rsid w:val="00D15B2A"/>
    <w:rsid w:val="00D15CD6"/>
    <w:rsid w:val="00D15F23"/>
    <w:rsid w:val="00D15F34"/>
    <w:rsid w:val="00D161DD"/>
    <w:rsid w:val="00D16801"/>
    <w:rsid w:val="00D169E7"/>
    <w:rsid w:val="00D16B4C"/>
    <w:rsid w:val="00D16B9C"/>
    <w:rsid w:val="00D16C0F"/>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9C5"/>
    <w:rsid w:val="00D23BEE"/>
    <w:rsid w:val="00D24654"/>
    <w:rsid w:val="00D24734"/>
    <w:rsid w:val="00D24A8D"/>
    <w:rsid w:val="00D24ADE"/>
    <w:rsid w:val="00D24C64"/>
    <w:rsid w:val="00D25053"/>
    <w:rsid w:val="00D25918"/>
    <w:rsid w:val="00D26595"/>
    <w:rsid w:val="00D26933"/>
    <w:rsid w:val="00D26ACA"/>
    <w:rsid w:val="00D26B23"/>
    <w:rsid w:val="00D26F26"/>
    <w:rsid w:val="00D271A4"/>
    <w:rsid w:val="00D301B9"/>
    <w:rsid w:val="00D30DCE"/>
    <w:rsid w:val="00D31156"/>
    <w:rsid w:val="00D31197"/>
    <w:rsid w:val="00D31245"/>
    <w:rsid w:val="00D3189A"/>
    <w:rsid w:val="00D31B30"/>
    <w:rsid w:val="00D32077"/>
    <w:rsid w:val="00D326C8"/>
    <w:rsid w:val="00D32C78"/>
    <w:rsid w:val="00D33517"/>
    <w:rsid w:val="00D33B73"/>
    <w:rsid w:val="00D342E8"/>
    <w:rsid w:val="00D34402"/>
    <w:rsid w:val="00D347F6"/>
    <w:rsid w:val="00D356E6"/>
    <w:rsid w:val="00D3570A"/>
    <w:rsid w:val="00D36119"/>
    <w:rsid w:val="00D36FA1"/>
    <w:rsid w:val="00D3729D"/>
    <w:rsid w:val="00D372C9"/>
    <w:rsid w:val="00D3740C"/>
    <w:rsid w:val="00D374C6"/>
    <w:rsid w:val="00D375DA"/>
    <w:rsid w:val="00D37843"/>
    <w:rsid w:val="00D378B1"/>
    <w:rsid w:val="00D37C49"/>
    <w:rsid w:val="00D40199"/>
    <w:rsid w:val="00D401B3"/>
    <w:rsid w:val="00D4026F"/>
    <w:rsid w:val="00D40753"/>
    <w:rsid w:val="00D4081A"/>
    <w:rsid w:val="00D409C8"/>
    <w:rsid w:val="00D40AB8"/>
    <w:rsid w:val="00D40CB2"/>
    <w:rsid w:val="00D412E5"/>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128F"/>
    <w:rsid w:val="00D513FE"/>
    <w:rsid w:val="00D51417"/>
    <w:rsid w:val="00D51F1D"/>
    <w:rsid w:val="00D52377"/>
    <w:rsid w:val="00D5272B"/>
    <w:rsid w:val="00D5288D"/>
    <w:rsid w:val="00D533C0"/>
    <w:rsid w:val="00D53505"/>
    <w:rsid w:val="00D53516"/>
    <w:rsid w:val="00D53BCE"/>
    <w:rsid w:val="00D53CBF"/>
    <w:rsid w:val="00D53FE3"/>
    <w:rsid w:val="00D55461"/>
    <w:rsid w:val="00D55E1C"/>
    <w:rsid w:val="00D56A6C"/>
    <w:rsid w:val="00D56CF5"/>
    <w:rsid w:val="00D574EB"/>
    <w:rsid w:val="00D57518"/>
    <w:rsid w:val="00D57AF9"/>
    <w:rsid w:val="00D57D87"/>
    <w:rsid w:val="00D57E01"/>
    <w:rsid w:val="00D57FEF"/>
    <w:rsid w:val="00D602C8"/>
    <w:rsid w:val="00D607F2"/>
    <w:rsid w:val="00D609D5"/>
    <w:rsid w:val="00D60A0A"/>
    <w:rsid w:val="00D60A7E"/>
    <w:rsid w:val="00D612DA"/>
    <w:rsid w:val="00D619C9"/>
    <w:rsid w:val="00D61B1A"/>
    <w:rsid w:val="00D61B22"/>
    <w:rsid w:val="00D61E42"/>
    <w:rsid w:val="00D62017"/>
    <w:rsid w:val="00D621DE"/>
    <w:rsid w:val="00D6251F"/>
    <w:rsid w:val="00D62537"/>
    <w:rsid w:val="00D62540"/>
    <w:rsid w:val="00D62A40"/>
    <w:rsid w:val="00D62C0B"/>
    <w:rsid w:val="00D62D04"/>
    <w:rsid w:val="00D62D4D"/>
    <w:rsid w:val="00D636C5"/>
    <w:rsid w:val="00D636F7"/>
    <w:rsid w:val="00D63A0C"/>
    <w:rsid w:val="00D63C25"/>
    <w:rsid w:val="00D64020"/>
    <w:rsid w:val="00D649E8"/>
    <w:rsid w:val="00D64C6F"/>
    <w:rsid w:val="00D6520F"/>
    <w:rsid w:val="00D65305"/>
    <w:rsid w:val="00D65BFC"/>
    <w:rsid w:val="00D660A7"/>
    <w:rsid w:val="00D6622C"/>
    <w:rsid w:val="00D66549"/>
    <w:rsid w:val="00D6696B"/>
    <w:rsid w:val="00D669CD"/>
    <w:rsid w:val="00D669E1"/>
    <w:rsid w:val="00D66D74"/>
    <w:rsid w:val="00D66DDF"/>
    <w:rsid w:val="00D67B25"/>
    <w:rsid w:val="00D67CDA"/>
    <w:rsid w:val="00D67D90"/>
    <w:rsid w:val="00D67DB1"/>
    <w:rsid w:val="00D701DA"/>
    <w:rsid w:val="00D703E6"/>
    <w:rsid w:val="00D7108A"/>
    <w:rsid w:val="00D7156F"/>
    <w:rsid w:val="00D71598"/>
    <w:rsid w:val="00D71909"/>
    <w:rsid w:val="00D7194F"/>
    <w:rsid w:val="00D71C58"/>
    <w:rsid w:val="00D71E56"/>
    <w:rsid w:val="00D72399"/>
    <w:rsid w:val="00D725A5"/>
    <w:rsid w:val="00D73011"/>
    <w:rsid w:val="00D7306F"/>
    <w:rsid w:val="00D7373E"/>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082"/>
    <w:rsid w:val="00D763D4"/>
    <w:rsid w:val="00D767F6"/>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E64"/>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87F3B"/>
    <w:rsid w:val="00D90702"/>
    <w:rsid w:val="00D91188"/>
    <w:rsid w:val="00D9130C"/>
    <w:rsid w:val="00D919AC"/>
    <w:rsid w:val="00D91F3A"/>
    <w:rsid w:val="00D920E8"/>
    <w:rsid w:val="00D9214E"/>
    <w:rsid w:val="00D92564"/>
    <w:rsid w:val="00D93025"/>
    <w:rsid w:val="00D93541"/>
    <w:rsid w:val="00D93684"/>
    <w:rsid w:val="00D939BB"/>
    <w:rsid w:val="00D93EBF"/>
    <w:rsid w:val="00D9407D"/>
    <w:rsid w:val="00D94130"/>
    <w:rsid w:val="00D94318"/>
    <w:rsid w:val="00D944B6"/>
    <w:rsid w:val="00D94C22"/>
    <w:rsid w:val="00D94D35"/>
    <w:rsid w:val="00D95402"/>
    <w:rsid w:val="00D95628"/>
    <w:rsid w:val="00D956EA"/>
    <w:rsid w:val="00D95912"/>
    <w:rsid w:val="00D959D7"/>
    <w:rsid w:val="00D95AC5"/>
    <w:rsid w:val="00D95C51"/>
    <w:rsid w:val="00D95D5F"/>
    <w:rsid w:val="00D96134"/>
    <w:rsid w:val="00D96193"/>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2A5"/>
    <w:rsid w:val="00DA263B"/>
    <w:rsid w:val="00DA2972"/>
    <w:rsid w:val="00DA2F08"/>
    <w:rsid w:val="00DA39B7"/>
    <w:rsid w:val="00DA416D"/>
    <w:rsid w:val="00DA43D7"/>
    <w:rsid w:val="00DA47AA"/>
    <w:rsid w:val="00DA4817"/>
    <w:rsid w:val="00DA54ED"/>
    <w:rsid w:val="00DA5920"/>
    <w:rsid w:val="00DA5C80"/>
    <w:rsid w:val="00DA5D7C"/>
    <w:rsid w:val="00DA6342"/>
    <w:rsid w:val="00DA6680"/>
    <w:rsid w:val="00DA68D2"/>
    <w:rsid w:val="00DA6F4D"/>
    <w:rsid w:val="00DA6F9B"/>
    <w:rsid w:val="00DA71EF"/>
    <w:rsid w:val="00DA75A7"/>
    <w:rsid w:val="00DA76A3"/>
    <w:rsid w:val="00DA7B6A"/>
    <w:rsid w:val="00DA7BE6"/>
    <w:rsid w:val="00DB02ED"/>
    <w:rsid w:val="00DB08E7"/>
    <w:rsid w:val="00DB11D3"/>
    <w:rsid w:val="00DB12A1"/>
    <w:rsid w:val="00DB1F47"/>
    <w:rsid w:val="00DB203A"/>
    <w:rsid w:val="00DB2046"/>
    <w:rsid w:val="00DB298B"/>
    <w:rsid w:val="00DB299D"/>
    <w:rsid w:val="00DB323B"/>
    <w:rsid w:val="00DB324D"/>
    <w:rsid w:val="00DB3277"/>
    <w:rsid w:val="00DB3ED4"/>
    <w:rsid w:val="00DB3FC5"/>
    <w:rsid w:val="00DB4064"/>
    <w:rsid w:val="00DB42A6"/>
    <w:rsid w:val="00DB49E8"/>
    <w:rsid w:val="00DB5040"/>
    <w:rsid w:val="00DB50B2"/>
    <w:rsid w:val="00DB5182"/>
    <w:rsid w:val="00DB52D4"/>
    <w:rsid w:val="00DB5695"/>
    <w:rsid w:val="00DB56C3"/>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5B0"/>
    <w:rsid w:val="00DC1B07"/>
    <w:rsid w:val="00DC213E"/>
    <w:rsid w:val="00DC31FF"/>
    <w:rsid w:val="00DC3A44"/>
    <w:rsid w:val="00DC3B6F"/>
    <w:rsid w:val="00DC4536"/>
    <w:rsid w:val="00DC4DDC"/>
    <w:rsid w:val="00DC50B8"/>
    <w:rsid w:val="00DC52B8"/>
    <w:rsid w:val="00DC5A0A"/>
    <w:rsid w:val="00DC5BBC"/>
    <w:rsid w:val="00DC6E7C"/>
    <w:rsid w:val="00DC721D"/>
    <w:rsid w:val="00DC7340"/>
    <w:rsid w:val="00DC7A3E"/>
    <w:rsid w:val="00DC7C68"/>
    <w:rsid w:val="00DC7F09"/>
    <w:rsid w:val="00DD0175"/>
    <w:rsid w:val="00DD0246"/>
    <w:rsid w:val="00DD0406"/>
    <w:rsid w:val="00DD0604"/>
    <w:rsid w:val="00DD0E8D"/>
    <w:rsid w:val="00DD1459"/>
    <w:rsid w:val="00DD15A0"/>
    <w:rsid w:val="00DD19D8"/>
    <w:rsid w:val="00DD20D6"/>
    <w:rsid w:val="00DD21C0"/>
    <w:rsid w:val="00DD26FE"/>
    <w:rsid w:val="00DD3078"/>
    <w:rsid w:val="00DD359F"/>
    <w:rsid w:val="00DD3BAE"/>
    <w:rsid w:val="00DD3D7C"/>
    <w:rsid w:val="00DD4124"/>
    <w:rsid w:val="00DD4FC8"/>
    <w:rsid w:val="00DD5202"/>
    <w:rsid w:val="00DD5720"/>
    <w:rsid w:val="00DD576F"/>
    <w:rsid w:val="00DD59BC"/>
    <w:rsid w:val="00DD5E49"/>
    <w:rsid w:val="00DD6148"/>
    <w:rsid w:val="00DD6F6B"/>
    <w:rsid w:val="00DD71C3"/>
    <w:rsid w:val="00DD7A34"/>
    <w:rsid w:val="00DD7B77"/>
    <w:rsid w:val="00DD7B82"/>
    <w:rsid w:val="00DD7C28"/>
    <w:rsid w:val="00DD7D63"/>
    <w:rsid w:val="00DE0345"/>
    <w:rsid w:val="00DE04C7"/>
    <w:rsid w:val="00DE0F50"/>
    <w:rsid w:val="00DE15A7"/>
    <w:rsid w:val="00DE18D3"/>
    <w:rsid w:val="00DE1A29"/>
    <w:rsid w:val="00DE1D07"/>
    <w:rsid w:val="00DE20BE"/>
    <w:rsid w:val="00DE21C4"/>
    <w:rsid w:val="00DE2768"/>
    <w:rsid w:val="00DE2E8D"/>
    <w:rsid w:val="00DE2EC8"/>
    <w:rsid w:val="00DE32F4"/>
    <w:rsid w:val="00DE35B1"/>
    <w:rsid w:val="00DE385B"/>
    <w:rsid w:val="00DE3DD2"/>
    <w:rsid w:val="00DE45DE"/>
    <w:rsid w:val="00DE4DF8"/>
    <w:rsid w:val="00DE4E1D"/>
    <w:rsid w:val="00DE5996"/>
    <w:rsid w:val="00DE5D9B"/>
    <w:rsid w:val="00DE63D0"/>
    <w:rsid w:val="00DE643E"/>
    <w:rsid w:val="00DE6712"/>
    <w:rsid w:val="00DE6779"/>
    <w:rsid w:val="00DE6D67"/>
    <w:rsid w:val="00DE7C34"/>
    <w:rsid w:val="00DE7E85"/>
    <w:rsid w:val="00DF02F5"/>
    <w:rsid w:val="00DF08A0"/>
    <w:rsid w:val="00DF11BD"/>
    <w:rsid w:val="00DF1624"/>
    <w:rsid w:val="00DF1B7C"/>
    <w:rsid w:val="00DF20DB"/>
    <w:rsid w:val="00DF21C6"/>
    <w:rsid w:val="00DF23F6"/>
    <w:rsid w:val="00DF285E"/>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8CD"/>
    <w:rsid w:val="00E0096B"/>
    <w:rsid w:val="00E00B70"/>
    <w:rsid w:val="00E00D73"/>
    <w:rsid w:val="00E00F4B"/>
    <w:rsid w:val="00E0100C"/>
    <w:rsid w:val="00E010D4"/>
    <w:rsid w:val="00E01843"/>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4D90"/>
    <w:rsid w:val="00E05411"/>
    <w:rsid w:val="00E0543E"/>
    <w:rsid w:val="00E05AA9"/>
    <w:rsid w:val="00E05ABE"/>
    <w:rsid w:val="00E05CB9"/>
    <w:rsid w:val="00E05D46"/>
    <w:rsid w:val="00E05D7E"/>
    <w:rsid w:val="00E05F4B"/>
    <w:rsid w:val="00E062E1"/>
    <w:rsid w:val="00E0695D"/>
    <w:rsid w:val="00E06C13"/>
    <w:rsid w:val="00E06DC5"/>
    <w:rsid w:val="00E07110"/>
    <w:rsid w:val="00E0769B"/>
    <w:rsid w:val="00E07BE0"/>
    <w:rsid w:val="00E10492"/>
    <w:rsid w:val="00E11657"/>
    <w:rsid w:val="00E118E4"/>
    <w:rsid w:val="00E11BAB"/>
    <w:rsid w:val="00E11F71"/>
    <w:rsid w:val="00E12029"/>
    <w:rsid w:val="00E12033"/>
    <w:rsid w:val="00E1238C"/>
    <w:rsid w:val="00E12DC8"/>
    <w:rsid w:val="00E13B96"/>
    <w:rsid w:val="00E148F0"/>
    <w:rsid w:val="00E14A15"/>
    <w:rsid w:val="00E14A3C"/>
    <w:rsid w:val="00E14A49"/>
    <w:rsid w:val="00E14FAC"/>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18"/>
    <w:rsid w:val="00E208A2"/>
    <w:rsid w:val="00E20957"/>
    <w:rsid w:val="00E2120A"/>
    <w:rsid w:val="00E21221"/>
    <w:rsid w:val="00E22391"/>
    <w:rsid w:val="00E22822"/>
    <w:rsid w:val="00E23288"/>
    <w:rsid w:val="00E23C93"/>
    <w:rsid w:val="00E247F2"/>
    <w:rsid w:val="00E24A0D"/>
    <w:rsid w:val="00E24C74"/>
    <w:rsid w:val="00E25194"/>
    <w:rsid w:val="00E256B5"/>
    <w:rsid w:val="00E25767"/>
    <w:rsid w:val="00E26385"/>
    <w:rsid w:val="00E26654"/>
    <w:rsid w:val="00E267FF"/>
    <w:rsid w:val="00E26CF5"/>
    <w:rsid w:val="00E26DFC"/>
    <w:rsid w:val="00E27312"/>
    <w:rsid w:val="00E27A3F"/>
    <w:rsid w:val="00E27B40"/>
    <w:rsid w:val="00E27C96"/>
    <w:rsid w:val="00E31983"/>
    <w:rsid w:val="00E3206C"/>
    <w:rsid w:val="00E32B72"/>
    <w:rsid w:val="00E335BE"/>
    <w:rsid w:val="00E3385E"/>
    <w:rsid w:val="00E33B98"/>
    <w:rsid w:val="00E34347"/>
    <w:rsid w:val="00E34B5F"/>
    <w:rsid w:val="00E34B9B"/>
    <w:rsid w:val="00E351B5"/>
    <w:rsid w:val="00E354FF"/>
    <w:rsid w:val="00E35689"/>
    <w:rsid w:val="00E36D99"/>
    <w:rsid w:val="00E3729D"/>
    <w:rsid w:val="00E3744D"/>
    <w:rsid w:val="00E379D0"/>
    <w:rsid w:val="00E37AE5"/>
    <w:rsid w:val="00E37F61"/>
    <w:rsid w:val="00E400D9"/>
    <w:rsid w:val="00E40654"/>
    <w:rsid w:val="00E40B84"/>
    <w:rsid w:val="00E40C66"/>
    <w:rsid w:val="00E40ED5"/>
    <w:rsid w:val="00E41208"/>
    <w:rsid w:val="00E41234"/>
    <w:rsid w:val="00E41416"/>
    <w:rsid w:val="00E41486"/>
    <w:rsid w:val="00E414A9"/>
    <w:rsid w:val="00E417F3"/>
    <w:rsid w:val="00E41FA1"/>
    <w:rsid w:val="00E4254B"/>
    <w:rsid w:val="00E42915"/>
    <w:rsid w:val="00E43130"/>
    <w:rsid w:val="00E4322B"/>
    <w:rsid w:val="00E4328D"/>
    <w:rsid w:val="00E432D1"/>
    <w:rsid w:val="00E438FE"/>
    <w:rsid w:val="00E43B30"/>
    <w:rsid w:val="00E43B99"/>
    <w:rsid w:val="00E44199"/>
    <w:rsid w:val="00E4495F"/>
    <w:rsid w:val="00E44AA8"/>
    <w:rsid w:val="00E44ABE"/>
    <w:rsid w:val="00E4517A"/>
    <w:rsid w:val="00E45F09"/>
    <w:rsid w:val="00E460DC"/>
    <w:rsid w:val="00E46C82"/>
    <w:rsid w:val="00E46CD1"/>
    <w:rsid w:val="00E46CD4"/>
    <w:rsid w:val="00E47605"/>
    <w:rsid w:val="00E47B36"/>
    <w:rsid w:val="00E501AA"/>
    <w:rsid w:val="00E5029C"/>
    <w:rsid w:val="00E50A32"/>
    <w:rsid w:val="00E50A37"/>
    <w:rsid w:val="00E50A89"/>
    <w:rsid w:val="00E510AC"/>
    <w:rsid w:val="00E51279"/>
    <w:rsid w:val="00E514D7"/>
    <w:rsid w:val="00E51833"/>
    <w:rsid w:val="00E51911"/>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5F59"/>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613"/>
    <w:rsid w:val="00E61905"/>
    <w:rsid w:val="00E61F05"/>
    <w:rsid w:val="00E624A4"/>
    <w:rsid w:val="00E62677"/>
    <w:rsid w:val="00E6328C"/>
    <w:rsid w:val="00E63A8C"/>
    <w:rsid w:val="00E63AEA"/>
    <w:rsid w:val="00E63BA5"/>
    <w:rsid w:val="00E63E75"/>
    <w:rsid w:val="00E647E9"/>
    <w:rsid w:val="00E64EAF"/>
    <w:rsid w:val="00E655A8"/>
    <w:rsid w:val="00E6569B"/>
    <w:rsid w:val="00E65980"/>
    <w:rsid w:val="00E65AFF"/>
    <w:rsid w:val="00E65E51"/>
    <w:rsid w:val="00E663DB"/>
    <w:rsid w:val="00E66484"/>
    <w:rsid w:val="00E669AB"/>
    <w:rsid w:val="00E66AAF"/>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D47"/>
    <w:rsid w:val="00E73E44"/>
    <w:rsid w:val="00E73EF4"/>
    <w:rsid w:val="00E743C0"/>
    <w:rsid w:val="00E745B6"/>
    <w:rsid w:val="00E748A4"/>
    <w:rsid w:val="00E74F7D"/>
    <w:rsid w:val="00E75C61"/>
    <w:rsid w:val="00E75E2C"/>
    <w:rsid w:val="00E7647A"/>
    <w:rsid w:val="00E7696A"/>
    <w:rsid w:val="00E76A65"/>
    <w:rsid w:val="00E76BA9"/>
    <w:rsid w:val="00E76E9F"/>
    <w:rsid w:val="00E77AE5"/>
    <w:rsid w:val="00E77D1F"/>
    <w:rsid w:val="00E77F89"/>
    <w:rsid w:val="00E801BB"/>
    <w:rsid w:val="00E802E3"/>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383"/>
    <w:rsid w:val="00E8494F"/>
    <w:rsid w:val="00E8496C"/>
    <w:rsid w:val="00E84ACC"/>
    <w:rsid w:val="00E851F3"/>
    <w:rsid w:val="00E853E0"/>
    <w:rsid w:val="00E856A3"/>
    <w:rsid w:val="00E857D3"/>
    <w:rsid w:val="00E85CBA"/>
    <w:rsid w:val="00E85E92"/>
    <w:rsid w:val="00E8609C"/>
    <w:rsid w:val="00E8610F"/>
    <w:rsid w:val="00E861BC"/>
    <w:rsid w:val="00E8646A"/>
    <w:rsid w:val="00E868C8"/>
    <w:rsid w:val="00E86B49"/>
    <w:rsid w:val="00E86B55"/>
    <w:rsid w:val="00E86CBE"/>
    <w:rsid w:val="00E86FB4"/>
    <w:rsid w:val="00E87618"/>
    <w:rsid w:val="00E87A9B"/>
    <w:rsid w:val="00E87B04"/>
    <w:rsid w:val="00E903D5"/>
    <w:rsid w:val="00E90959"/>
    <w:rsid w:val="00E909E8"/>
    <w:rsid w:val="00E90BBD"/>
    <w:rsid w:val="00E90F2C"/>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BF1"/>
    <w:rsid w:val="00EA0C05"/>
    <w:rsid w:val="00EA1345"/>
    <w:rsid w:val="00EA1D3A"/>
    <w:rsid w:val="00EA1F7E"/>
    <w:rsid w:val="00EA2263"/>
    <w:rsid w:val="00EA2284"/>
    <w:rsid w:val="00EA2347"/>
    <w:rsid w:val="00EA2622"/>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B4"/>
    <w:rsid w:val="00EB2657"/>
    <w:rsid w:val="00EB26C9"/>
    <w:rsid w:val="00EB2902"/>
    <w:rsid w:val="00EB2B79"/>
    <w:rsid w:val="00EB3716"/>
    <w:rsid w:val="00EB39F2"/>
    <w:rsid w:val="00EB3A93"/>
    <w:rsid w:val="00EB4203"/>
    <w:rsid w:val="00EB4323"/>
    <w:rsid w:val="00EB44A5"/>
    <w:rsid w:val="00EB4FBD"/>
    <w:rsid w:val="00EB5AD1"/>
    <w:rsid w:val="00EB5AF9"/>
    <w:rsid w:val="00EB5BA2"/>
    <w:rsid w:val="00EB6176"/>
    <w:rsid w:val="00EB65AE"/>
    <w:rsid w:val="00EB65AF"/>
    <w:rsid w:val="00EB6A8D"/>
    <w:rsid w:val="00EB6BFB"/>
    <w:rsid w:val="00EB722E"/>
    <w:rsid w:val="00EB72C6"/>
    <w:rsid w:val="00EB730B"/>
    <w:rsid w:val="00EB7F1B"/>
    <w:rsid w:val="00EC04CC"/>
    <w:rsid w:val="00EC0874"/>
    <w:rsid w:val="00EC0D4D"/>
    <w:rsid w:val="00EC18D5"/>
    <w:rsid w:val="00EC236C"/>
    <w:rsid w:val="00EC241A"/>
    <w:rsid w:val="00EC2759"/>
    <w:rsid w:val="00EC29ED"/>
    <w:rsid w:val="00EC2F12"/>
    <w:rsid w:val="00EC337F"/>
    <w:rsid w:val="00EC34E9"/>
    <w:rsid w:val="00EC3F78"/>
    <w:rsid w:val="00EC4601"/>
    <w:rsid w:val="00EC48D7"/>
    <w:rsid w:val="00EC4BBF"/>
    <w:rsid w:val="00EC5133"/>
    <w:rsid w:val="00EC5235"/>
    <w:rsid w:val="00EC5ABC"/>
    <w:rsid w:val="00EC5E4C"/>
    <w:rsid w:val="00EC6335"/>
    <w:rsid w:val="00EC6493"/>
    <w:rsid w:val="00EC704E"/>
    <w:rsid w:val="00EC714A"/>
    <w:rsid w:val="00EC76B3"/>
    <w:rsid w:val="00EC78DC"/>
    <w:rsid w:val="00EC7ECA"/>
    <w:rsid w:val="00EC7F2D"/>
    <w:rsid w:val="00ED087B"/>
    <w:rsid w:val="00ED09BA"/>
    <w:rsid w:val="00ED0BB6"/>
    <w:rsid w:val="00ED0E21"/>
    <w:rsid w:val="00ED154F"/>
    <w:rsid w:val="00ED167F"/>
    <w:rsid w:val="00ED17D4"/>
    <w:rsid w:val="00ED1ECF"/>
    <w:rsid w:val="00ED2AE3"/>
    <w:rsid w:val="00ED2D01"/>
    <w:rsid w:val="00ED3548"/>
    <w:rsid w:val="00ED364D"/>
    <w:rsid w:val="00ED3F4F"/>
    <w:rsid w:val="00ED41E5"/>
    <w:rsid w:val="00ED43A5"/>
    <w:rsid w:val="00ED4A40"/>
    <w:rsid w:val="00ED4A8F"/>
    <w:rsid w:val="00ED54A1"/>
    <w:rsid w:val="00ED56C3"/>
    <w:rsid w:val="00ED5959"/>
    <w:rsid w:val="00ED5997"/>
    <w:rsid w:val="00ED5A34"/>
    <w:rsid w:val="00ED5B13"/>
    <w:rsid w:val="00ED62AB"/>
    <w:rsid w:val="00ED62BE"/>
    <w:rsid w:val="00ED6BE0"/>
    <w:rsid w:val="00ED7746"/>
    <w:rsid w:val="00ED796F"/>
    <w:rsid w:val="00ED7EF2"/>
    <w:rsid w:val="00EE02FB"/>
    <w:rsid w:val="00EE0BCF"/>
    <w:rsid w:val="00EE0C6D"/>
    <w:rsid w:val="00EE0F35"/>
    <w:rsid w:val="00EE1061"/>
    <w:rsid w:val="00EE1496"/>
    <w:rsid w:val="00EE1530"/>
    <w:rsid w:val="00EE1601"/>
    <w:rsid w:val="00EE18D9"/>
    <w:rsid w:val="00EE1A11"/>
    <w:rsid w:val="00EE1A24"/>
    <w:rsid w:val="00EE1F7E"/>
    <w:rsid w:val="00EE216A"/>
    <w:rsid w:val="00EE223B"/>
    <w:rsid w:val="00EE2652"/>
    <w:rsid w:val="00EE2685"/>
    <w:rsid w:val="00EE2787"/>
    <w:rsid w:val="00EE2917"/>
    <w:rsid w:val="00EE30A5"/>
    <w:rsid w:val="00EE394F"/>
    <w:rsid w:val="00EE3B77"/>
    <w:rsid w:val="00EE3F44"/>
    <w:rsid w:val="00EE403B"/>
    <w:rsid w:val="00EE4165"/>
    <w:rsid w:val="00EE416E"/>
    <w:rsid w:val="00EE4409"/>
    <w:rsid w:val="00EE46BA"/>
    <w:rsid w:val="00EE4B68"/>
    <w:rsid w:val="00EE4DE5"/>
    <w:rsid w:val="00EE502E"/>
    <w:rsid w:val="00EE5082"/>
    <w:rsid w:val="00EE5293"/>
    <w:rsid w:val="00EE5AB7"/>
    <w:rsid w:val="00EE5B5D"/>
    <w:rsid w:val="00EE5C0A"/>
    <w:rsid w:val="00EE5D37"/>
    <w:rsid w:val="00EE64F8"/>
    <w:rsid w:val="00EE66A9"/>
    <w:rsid w:val="00EE6753"/>
    <w:rsid w:val="00EE69AA"/>
    <w:rsid w:val="00EE6C04"/>
    <w:rsid w:val="00EE6FB6"/>
    <w:rsid w:val="00EE7008"/>
    <w:rsid w:val="00EE7324"/>
    <w:rsid w:val="00EE7BD0"/>
    <w:rsid w:val="00EF008D"/>
    <w:rsid w:val="00EF00BE"/>
    <w:rsid w:val="00EF06B5"/>
    <w:rsid w:val="00EF1605"/>
    <w:rsid w:val="00EF1659"/>
    <w:rsid w:val="00EF1C1D"/>
    <w:rsid w:val="00EF1D29"/>
    <w:rsid w:val="00EF1F19"/>
    <w:rsid w:val="00EF212E"/>
    <w:rsid w:val="00EF24C6"/>
    <w:rsid w:val="00EF27FB"/>
    <w:rsid w:val="00EF2A7C"/>
    <w:rsid w:val="00EF2D00"/>
    <w:rsid w:val="00EF39A3"/>
    <w:rsid w:val="00EF3D51"/>
    <w:rsid w:val="00EF3FD1"/>
    <w:rsid w:val="00EF520D"/>
    <w:rsid w:val="00EF56F8"/>
    <w:rsid w:val="00EF5FA7"/>
    <w:rsid w:val="00EF61D7"/>
    <w:rsid w:val="00EF62C0"/>
    <w:rsid w:val="00EF6513"/>
    <w:rsid w:val="00EF6EAA"/>
    <w:rsid w:val="00EF7415"/>
    <w:rsid w:val="00EF748E"/>
    <w:rsid w:val="00EF76B0"/>
    <w:rsid w:val="00EF7729"/>
    <w:rsid w:val="00EF798F"/>
    <w:rsid w:val="00EF79AF"/>
    <w:rsid w:val="00F003A5"/>
    <w:rsid w:val="00F00506"/>
    <w:rsid w:val="00F00BC2"/>
    <w:rsid w:val="00F01036"/>
    <w:rsid w:val="00F013F0"/>
    <w:rsid w:val="00F014E8"/>
    <w:rsid w:val="00F01747"/>
    <w:rsid w:val="00F01794"/>
    <w:rsid w:val="00F01D85"/>
    <w:rsid w:val="00F02190"/>
    <w:rsid w:val="00F0219B"/>
    <w:rsid w:val="00F0235C"/>
    <w:rsid w:val="00F02B7F"/>
    <w:rsid w:val="00F03205"/>
    <w:rsid w:val="00F0340F"/>
    <w:rsid w:val="00F0392D"/>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42"/>
    <w:rsid w:val="00F10570"/>
    <w:rsid w:val="00F1078F"/>
    <w:rsid w:val="00F10A4A"/>
    <w:rsid w:val="00F10ABD"/>
    <w:rsid w:val="00F10E3F"/>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702C"/>
    <w:rsid w:val="00F17067"/>
    <w:rsid w:val="00F17571"/>
    <w:rsid w:val="00F17C8B"/>
    <w:rsid w:val="00F17F6F"/>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E47"/>
    <w:rsid w:val="00F263B1"/>
    <w:rsid w:val="00F2660C"/>
    <w:rsid w:val="00F26775"/>
    <w:rsid w:val="00F26B6E"/>
    <w:rsid w:val="00F26C40"/>
    <w:rsid w:val="00F2777A"/>
    <w:rsid w:val="00F279D8"/>
    <w:rsid w:val="00F27BA1"/>
    <w:rsid w:val="00F302DD"/>
    <w:rsid w:val="00F310C2"/>
    <w:rsid w:val="00F31684"/>
    <w:rsid w:val="00F31D60"/>
    <w:rsid w:val="00F31F09"/>
    <w:rsid w:val="00F3256B"/>
    <w:rsid w:val="00F32E7E"/>
    <w:rsid w:val="00F32F9A"/>
    <w:rsid w:val="00F33215"/>
    <w:rsid w:val="00F33594"/>
    <w:rsid w:val="00F33781"/>
    <w:rsid w:val="00F341D6"/>
    <w:rsid w:val="00F34210"/>
    <w:rsid w:val="00F3425C"/>
    <w:rsid w:val="00F3443E"/>
    <w:rsid w:val="00F34C81"/>
    <w:rsid w:val="00F3508E"/>
    <w:rsid w:val="00F35117"/>
    <w:rsid w:val="00F3537B"/>
    <w:rsid w:val="00F35A00"/>
    <w:rsid w:val="00F36115"/>
    <w:rsid w:val="00F367BF"/>
    <w:rsid w:val="00F36AAA"/>
    <w:rsid w:val="00F36DD3"/>
    <w:rsid w:val="00F37013"/>
    <w:rsid w:val="00F3717C"/>
    <w:rsid w:val="00F37C33"/>
    <w:rsid w:val="00F37E41"/>
    <w:rsid w:val="00F40287"/>
    <w:rsid w:val="00F4097B"/>
    <w:rsid w:val="00F40F1B"/>
    <w:rsid w:val="00F41209"/>
    <w:rsid w:val="00F4129F"/>
    <w:rsid w:val="00F41544"/>
    <w:rsid w:val="00F4173A"/>
    <w:rsid w:val="00F4189F"/>
    <w:rsid w:val="00F41CC9"/>
    <w:rsid w:val="00F41DF8"/>
    <w:rsid w:val="00F42460"/>
    <w:rsid w:val="00F427A5"/>
    <w:rsid w:val="00F42FC6"/>
    <w:rsid w:val="00F43D0A"/>
    <w:rsid w:val="00F443CC"/>
    <w:rsid w:val="00F44559"/>
    <w:rsid w:val="00F4507E"/>
    <w:rsid w:val="00F4554E"/>
    <w:rsid w:val="00F45768"/>
    <w:rsid w:val="00F4580F"/>
    <w:rsid w:val="00F45C24"/>
    <w:rsid w:val="00F46CFC"/>
    <w:rsid w:val="00F4725C"/>
    <w:rsid w:val="00F47839"/>
    <w:rsid w:val="00F47FF5"/>
    <w:rsid w:val="00F513B7"/>
    <w:rsid w:val="00F5143A"/>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5024"/>
    <w:rsid w:val="00F55A81"/>
    <w:rsid w:val="00F55B5C"/>
    <w:rsid w:val="00F55C0F"/>
    <w:rsid w:val="00F562BC"/>
    <w:rsid w:val="00F577FF"/>
    <w:rsid w:val="00F5788E"/>
    <w:rsid w:val="00F57B5A"/>
    <w:rsid w:val="00F60213"/>
    <w:rsid w:val="00F60A5A"/>
    <w:rsid w:val="00F60DDC"/>
    <w:rsid w:val="00F61049"/>
    <w:rsid w:val="00F61523"/>
    <w:rsid w:val="00F61C50"/>
    <w:rsid w:val="00F61D3A"/>
    <w:rsid w:val="00F621B9"/>
    <w:rsid w:val="00F6277B"/>
    <w:rsid w:val="00F62891"/>
    <w:rsid w:val="00F62DB0"/>
    <w:rsid w:val="00F6359F"/>
    <w:rsid w:val="00F6366D"/>
    <w:rsid w:val="00F63DEF"/>
    <w:rsid w:val="00F63FD0"/>
    <w:rsid w:val="00F64AA1"/>
    <w:rsid w:val="00F64C8F"/>
    <w:rsid w:val="00F6512F"/>
    <w:rsid w:val="00F656A0"/>
    <w:rsid w:val="00F65AC8"/>
    <w:rsid w:val="00F65DA9"/>
    <w:rsid w:val="00F661FE"/>
    <w:rsid w:val="00F66745"/>
    <w:rsid w:val="00F66D6E"/>
    <w:rsid w:val="00F66E7D"/>
    <w:rsid w:val="00F67072"/>
    <w:rsid w:val="00F67139"/>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957"/>
    <w:rsid w:val="00F75D13"/>
    <w:rsid w:val="00F75E88"/>
    <w:rsid w:val="00F76B16"/>
    <w:rsid w:val="00F76E96"/>
    <w:rsid w:val="00F77062"/>
    <w:rsid w:val="00F773DC"/>
    <w:rsid w:val="00F7743C"/>
    <w:rsid w:val="00F77520"/>
    <w:rsid w:val="00F77893"/>
    <w:rsid w:val="00F77895"/>
    <w:rsid w:val="00F7790C"/>
    <w:rsid w:val="00F77B7C"/>
    <w:rsid w:val="00F77E6F"/>
    <w:rsid w:val="00F77F5C"/>
    <w:rsid w:val="00F80790"/>
    <w:rsid w:val="00F8081C"/>
    <w:rsid w:val="00F813F9"/>
    <w:rsid w:val="00F81E39"/>
    <w:rsid w:val="00F828A5"/>
    <w:rsid w:val="00F82B14"/>
    <w:rsid w:val="00F82B38"/>
    <w:rsid w:val="00F831D9"/>
    <w:rsid w:val="00F834E8"/>
    <w:rsid w:val="00F83B50"/>
    <w:rsid w:val="00F83D04"/>
    <w:rsid w:val="00F83D69"/>
    <w:rsid w:val="00F83E40"/>
    <w:rsid w:val="00F84317"/>
    <w:rsid w:val="00F84325"/>
    <w:rsid w:val="00F844FB"/>
    <w:rsid w:val="00F84551"/>
    <w:rsid w:val="00F84B5B"/>
    <w:rsid w:val="00F84C80"/>
    <w:rsid w:val="00F855A9"/>
    <w:rsid w:val="00F85BE5"/>
    <w:rsid w:val="00F86073"/>
    <w:rsid w:val="00F862B3"/>
    <w:rsid w:val="00F86403"/>
    <w:rsid w:val="00F86BA3"/>
    <w:rsid w:val="00F86C92"/>
    <w:rsid w:val="00F86F19"/>
    <w:rsid w:val="00F87228"/>
    <w:rsid w:val="00F879D9"/>
    <w:rsid w:val="00F87D28"/>
    <w:rsid w:val="00F90021"/>
    <w:rsid w:val="00F907C9"/>
    <w:rsid w:val="00F907E8"/>
    <w:rsid w:val="00F90C0D"/>
    <w:rsid w:val="00F91049"/>
    <w:rsid w:val="00F91813"/>
    <w:rsid w:val="00F91C96"/>
    <w:rsid w:val="00F9282A"/>
    <w:rsid w:val="00F92954"/>
    <w:rsid w:val="00F92D3C"/>
    <w:rsid w:val="00F92F7C"/>
    <w:rsid w:val="00F9312C"/>
    <w:rsid w:val="00F9342B"/>
    <w:rsid w:val="00F937F0"/>
    <w:rsid w:val="00F93F88"/>
    <w:rsid w:val="00F9400D"/>
    <w:rsid w:val="00F9452D"/>
    <w:rsid w:val="00F94C11"/>
    <w:rsid w:val="00F950F7"/>
    <w:rsid w:val="00F95520"/>
    <w:rsid w:val="00F9554A"/>
    <w:rsid w:val="00F9651D"/>
    <w:rsid w:val="00F96625"/>
    <w:rsid w:val="00F96780"/>
    <w:rsid w:val="00F96863"/>
    <w:rsid w:val="00F96965"/>
    <w:rsid w:val="00F970B7"/>
    <w:rsid w:val="00F97415"/>
    <w:rsid w:val="00F97C85"/>
    <w:rsid w:val="00F97DBD"/>
    <w:rsid w:val="00FA010D"/>
    <w:rsid w:val="00FA04FD"/>
    <w:rsid w:val="00FA0ECF"/>
    <w:rsid w:val="00FA11C2"/>
    <w:rsid w:val="00FA122C"/>
    <w:rsid w:val="00FA12FC"/>
    <w:rsid w:val="00FA13FE"/>
    <w:rsid w:val="00FA1720"/>
    <w:rsid w:val="00FA1BCE"/>
    <w:rsid w:val="00FA1C61"/>
    <w:rsid w:val="00FA1F5D"/>
    <w:rsid w:val="00FA2350"/>
    <w:rsid w:val="00FA269B"/>
    <w:rsid w:val="00FA2E9B"/>
    <w:rsid w:val="00FA3160"/>
    <w:rsid w:val="00FA3472"/>
    <w:rsid w:val="00FA34C7"/>
    <w:rsid w:val="00FA37DC"/>
    <w:rsid w:val="00FA398E"/>
    <w:rsid w:val="00FA3FF9"/>
    <w:rsid w:val="00FA48C5"/>
    <w:rsid w:val="00FA4926"/>
    <w:rsid w:val="00FA4C1F"/>
    <w:rsid w:val="00FA540F"/>
    <w:rsid w:val="00FA5E7E"/>
    <w:rsid w:val="00FA5FFC"/>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2116"/>
    <w:rsid w:val="00FB2754"/>
    <w:rsid w:val="00FB3251"/>
    <w:rsid w:val="00FB35D6"/>
    <w:rsid w:val="00FB36D5"/>
    <w:rsid w:val="00FB38DC"/>
    <w:rsid w:val="00FB5710"/>
    <w:rsid w:val="00FB5ABA"/>
    <w:rsid w:val="00FB60EA"/>
    <w:rsid w:val="00FB60F5"/>
    <w:rsid w:val="00FB62B8"/>
    <w:rsid w:val="00FB64A7"/>
    <w:rsid w:val="00FB6897"/>
    <w:rsid w:val="00FB6FA7"/>
    <w:rsid w:val="00FB73C6"/>
    <w:rsid w:val="00FB7C40"/>
    <w:rsid w:val="00FC02EC"/>
    <w:rsid w:val="00FC0A7D"/>
    <w:rsid w:val="00FC0C41"/>
    <w:rsid w:val="00FC1395"/>
    <w:rsid w:val="00FC205F"/>
    <w:rsid w:val="00FC2306"/>
    <w:rsid w:val="00FC261E"/>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5A"/>
    <w:rsid w:val="00FD047E"/>
    <w:rsid w:val="00FD04F7"/>
    <w:rsid w:val="00FD0694"/>
    <w:rsid w:val="00FD07D7"/>
    <w:rsid w:val="00FD08EA"/>
    <w:rsid w:val="00FD0CB3"/>
    <w:rsid w:val="00FD0F49"/>
    <w:rsid w:val="00FD0FF5"/>
    <w:rsid w:val="00FD1449"/>
    <w:rsid w:val="00FD14DC"/>
    <w:rsid w:val="00FD1EC0"/>
    <w:rsid w:val="00FD2290"/>
    <w:rsid w:val="00FD24A5"/>
    <w:rsid w:val="00FD2550"/>
    <w:rsid w:val="00FD2759"/>
    <w:rsid w:val="00FD27FF"/>
    <w:rsid w:val="00FD2848"/>
    <w:rsid w:val="00FD3384"/>
    <w:rsid w:val="00FD381C"/>
    <w:rsid w:val="00FD387C"/>
    <w:rsid w:val="00FD4534"/>
    <w:rsid w:val="00FD4548"/>
    <w:rsid w:val="00FD4A04"/>
    <w:rsid w:val="00FD5264"/>
    <w:rsid w:val="00FD5746"/>
    <w:rsid w:val="00FD588C"/>
    <w:rsid w:val="00FD5D3C"/>
    <w:rsid w:val="00FD6483"/>
    <w:rsid w:val="00FD6586"/>
    <w:rsid w:val="00FD7633"/>
    <w:rsid w:val="00FD77FA"/>
    <w:rsid w:val="00FD7809"/>
    <w:rsid w:val="00FE00BE"/>
    <w:rsid w:val="00FE01D6"/>
    <w:rsid w:val="00FE059C"/>
    <w:rsid w:val="00FE0849"/>
    <w:rsid w:val="00FE09E8"/>
    <w:rsid w:val="00FE1270"/>
    <w:rsid w:val="00FE1975"/>
    <w:rsid w:val="00FE1B70"/>
    <w:rsid w:val="00FE1DAA"/>
    <w:rsid w:val="00FE24DD"/>
    <w:rsid w:val="00FE2D0C"/>
    <w:rsid w:val="00FE3946"/>
    <w:rsid w:val="00FE3CC4"/>
    <w:rsid w:val="00FE3D3E"/>
    <w:rsid w:val="00FE43DE"/>
    <w:rsid w:val="00FE4A2E"/>
    <w:rsid w:val="00FE4D12"/>
    <w:rsid w:val="00FE554D"/>
    <w:rsid w:val="00FE58C2"/>
    <w:rsid w:val="00FE6012"/>
    <w:rsid w:val="00FE6D1A"/>
    <w:rsid w:val="00FE6DC5"/>
    <w:rsid w:val="00FE6E57"/>
    <w:rsid w:val="00FE7051"/>
    <w:rsid w:val="00FE7FAE"/>
    <w:rsid w:val="00FE7FFB"/>
    <w:rsid w:val="00FF07D3"/>
    <w:rsid w:val="00FF1314"/>
    <w:rsid w:val="00FF1682"/>
    <w:rsid w:val="00FF168D"/>
    <w:rsid w:val="00FF24E8"/>
    <w:rsid w:val="00FF264F"/>
    <w:rsid w:val="00FF2832"/>
    <w:rsid w:val="00FF2BD4"/>
    <w:rsid w:val="00FF2E7A"/>
    <w:rsid w:val="00FF3590"/>
    <w:rsid w:val="00FF3F1F"/>
    <w:rsid w:val="00FF4328"/>
    <w:rsid w:val="00FF4384"/>
    <w:rsid w:val="00FF440F"/>
    <w:rsid w:val="00FF456C"/>
    <w:rsid w:val="00FF4896"/>
    <w:rsid w:val="00FF4AD6"/>
    <w:rsid w:val="00FF4BE4"/>
    <w:rsid w:val="00FF5395"/>
    <w:rsid w:val="00FF5BB3"/>
    <w:rsid w:val="00FF5E5C"/>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9FDE45"/>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2C2993"/>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1BC157"/>
    <w:rsid w:val="432CD4DF"/>
    <w:rsid w:val="4367EB53"/>
    <w:rsid w:val="436CE381"/>
    <w:rsid w:val="43CE96E3"/>
    <w:rsid w:val="44033A7A"/>
    <w:rsid w:val="440514C8"/>
    <w:rsid w:val="443922F5"/>
    <w:rsid w:val="443B957D"/>
    <w:rsid w:val="4445B8CB"/>
    <w:rsid w:val="4465780A"/>
    <w:rsid w:val="446B5586"/>
    <w:rsid w:val="448D0C7E"/>
    <w:rsid w:val="448E24D7"/>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739B0B"/>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1F5124"/>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4CEAA"/>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7F6540"/>
    <w:rsid w:val="74A1290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4930515F-7978-4BB0-AFF2-0E1B26F2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7F"/>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1">
    <w:name w:val="Style51"/>
    <w:basedOn w:val="TableNormal"/>
    <w:uiPriority w:val="99"/>
    <w:rsid w:val="005A0B22"/>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357">
      <w:bodyDiv w:val="1"/>
      <w:marLeft w:val="0"/>
      <w:marRight w:val="0"/>
      <w:marTop w:val="0"/>
      <w:marBottom w:val="0"/>
      <w:divBdr>
        <w:top w:val="none" w:sz="0" w:space="0" w:color="auto"/>
        <w:left w:val="none" w:sz="0" w:space="0" w:color="auto"/>
        <w:bottom w:val="none" w:sz="0" w:space="0" w:color="auto"/>
        <w:right w:val="none" w:sz="0" w:space="0" w:color="auto"/>
      </w:divBdr>
    </w:div>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38223120">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microsoft.com/office/2016/09/relationships/commentsIds" Target="commentsIds.xml"/><Relationship Id="rId39" Type="http://schemas.openxmlformats.org/officeDocument/2006/relationships/hyperlink" Target="https://educationendowmentfoundation.org.uk/news/eef-blog-flexible-grouping-what-is-it-and-why-use-it" TargetMode="External"/><Relationship Id="rId21" Type="http://schemas.openxmlformats.org/officeDocument/2006/relationships/image" Target="media/image11.svg"/><Relationship Id="rId34" Type="http://schemas.openxmlformats.org/officeDocument/2006/relationships/image" Target="media/image18.svg"/><Relationship Id="rId42" Type="http://schemas.openxmlformats.org/officeDocument/2006/relationships/hyperlink" Target="https://educationendowmentfoundation.org.uk/education-evidence/guidance-reports/literacy-early-years" TargetMode="External"/><Relationship Id="rId47" Type="http://schemas.openxmlformats.org/officeDocument/2006/relationships/hyperlink" Target="https://educationendowmentfoundation.org.uk/education-evidence/guidance-reports/feedback/" TargetMode="External"/><Relationship Id="rId50" Type="http://schemas.openxmlformats.org/officeDocument/2006/relationships/hyperlink" Target="https://d2tic4wvo1iusb.cloudfront.net/production/eef-guidance-reports/teaching-assistants/TA_Supplementary_Teacher_Agreement.pdf?v=1727827200"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3.png"/><Relationship Id="rId11" Type="http://schemas.openxmlformats.org/officeDocument/2006/relationships/image" Target="media/image1.png"/><Relationship Id="rId24" Type="http://schemas.openxmlformats.org/officeDocument/2006/relationships/comments" Target="comments.xml"/><Relationship Id="rId32" Type="http://schemas.openxmlformats.org/officeDocument/2006/relationships/image" Target="media/image16.svg"/><Relationship Id="rId37" Type="http://schemas.openxmlformats.org/officeDocument/2006/relationships/hyperlink" Target="https://youtu.be/GhnMwtiOxRE" TargetMode="External"/><Relationship Id="rId40" Type="http://schemas.openxmlformats.org/officeDocument/2006/relationships/hyperlink" Target="https://d2tic4wvo1iusb.cloudfront.net/documents/guidance/EEF_SEND_Evidence_Review.pdf?v=1678717911" TargetMode="External"/><Relationship Id="rId45" Type="http://schemas.openxmlformats.org/officeDocument/2006/relationships/hyperlink" Target="https://educationendowmentfoundation.org.uk/education-evidence/teaching-learning-toolkit" TargetMode="External"/><Relationship Id="rId53" Type="http://schemas.openxmlformats.org/officeDocument/2006/relationships/hyperlink" Target="https://doi.org/10.1080/02671522.2018.1452962" TargetMode="External"/><Relationship Id="rId5" Type="http://schemas.openxmlformats.org/officeDocument/2006/relationships/numbering" Target="numbering.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microsoft.com/office/2018/08/relationships/commentsExtensible" Target="commentsExtensible.xml"/><Relationship Id="rId30" Type="http://schemas.openxmlformats.org/officeDocument/2006/relationships/image" Target="media/image14.png"/><Relationship Id="rId35" Type="http://schemas.openxmlformats.org/officeDocument/2006/relationships/hyperlink" Target="https://www.youtube.com/embed/GhnMwtiOxRE?feature=oembed" TargetMode="External"/><Relationship Id="rId43" Type="http://schemas.openxmlformats.org/officeDocument/2006/relationships/hyperlink" Target="https://educationendowmentfoundation.org.uk/education-evidence/guidance-reports/send" TargetMode="External"/><Relationship Id="rId48" Type="http://schemas.openxmlformats.org/officeDocument/2006/relationships/hyperlink" Target="https://educationendowmentfoundation.org.uk/education-evidence/guidance-reports/metacognition"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researchgate.net/publication/248994749_Secondary_school_pupils'_preferences_for_different_types_of_structured_grouping_practices/citation/download"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svg"/><Relationship Id="rId25" Type="http://schemas.microsoft.com/office/2011/relationships/commentsExtended" Target="commentsExtended.xml"/><Relationship Id="rId33" Type="http://schemas.openxmlformats.org/officeDocument/2006/relationships/image" Target="media/image17.png"/><Relationship Id="rId38" Type="http://schemas.openxmlformats.org/officeDocument/2006/relationships/hyperlink" Target="https://www.gov.uk/government/collections/using-ai-in-education-settings-support-materials" TargetMode="External"/><Relationship Id="rId46" Type="http://schemas.openxmlformats.org/officeDocument/2006/relationships/hyperlink" Target="https://educationendowmentfoundation.org.uk/education-evidence/teaching-learning-toolkit" TargetMode="External"/><Relationship Id="rId20" Type="http://schemas.openxmlformats.org/officeDocument/2006/relationships/image" Target="media/image10.png"/><Relationship Id="rId41" Type="http://schemas.openxmlformats.org/officeDocument/2006/relationships/hyperlink" Target="https://educationendowmentfoundation.org.uk/education-evidence/guidance-reports/early-math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image" Target="media/image12.png"/><Relationship Id="rId36" Type="http://schemas.openxmlformats.org/officeDocument/2006/relationships/image" Target="media/image19.jpg"/><Relationship Id="rId49" Type="http://schemas.openxmlformats.org/officeDocument/2006/relationships/hyperlink" Target="https://educationendowmentfoundation.org.uk/education-evidence/guidance-reports/teaching-assistant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hyperlink" Target="https://educationendowmentfoundation.org.uk/education-evidence/teaching-learning-toolkit" TargetMode="External"/><Relationship Id="rId52" Type="http://schemas.openxmlformats.org/officeDocument/2006/relationships/hyperlink" Target="https://doi.org/10.1111/j.1539-6053.2009.01038.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FC5B13E95727439497B59064F47BE5F3"/>
        <w:category>
          <w:name w:val="General"/>
          <w:gallery w:val="placeholder"/>
        </w:category>
        <w:types>
          <w:type w:val="bbPlcHdr"/>
        </w:types>
        <w:behaviors>
          <w:behavior w:val="content"/>
        </w:behaviors>
        <w:guid w:val="{2C12FB4E-F03E-4561-A0EA-3F7450E43754}"/>
      </w:docPartPr>
      <w:docPartBody>
        <w:p w:rsidR="00D91559" w:rsidRDefault="00FF2E7A">
          <w:pPr>
            <w:pStyle w:val="FC5B13E95727439497B59064F47BE5F3"/>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17202"/>
    <w:rsid w:val="00063398"/>
    <w:rsid w:val="00066D15"/>
    <w:rsid w:val="000C5682"/>
    <w:rsid w:val="001240C6"/>
    <w:rsid w:val="00137635"/>
    <w:rsid w:val="00145A2F"/>
    <w:rsid w:val="00156935"/>
    <w:rsid w:val="0018004A"/>
    <w:rsid w:val="001859EB"/>
    <w:rsid w:val="001A460C"/>
    <w:rsid w:val="001A7FF1"/>
    <w:rsid w:val="001B5DCA"/>
    <w:rsid w:val="0022129D"/>
    <w:rsid w:val="00245E3B"/>
    <w:rsid w:val="002500C6"/>
    <w:rsid w:val="002503D1"/>
    <w:rsid w:val="0025454C"/>
    <w:rsid w:val="002722D4"/>
    <w:rsid w:val="00283BF1"/>
    <w:rsid w:val="002A0AA8"/>
    <w:rsid w:val="002A5021"/>
    <w:rsid w:val="002B4026"/>
    <w:rsid w:val="002C62AE"/>
    <w:rsid w:val="002C79C2"/>
    <w:rsid w:val="002F3B55"/>
    <w:rsid w:val="0030631D"/>
    <w:rsid w:val="003078D4"/>
    <w:rsid w:val="003270E4"/>
    <w:rsid w:val="003438E3"/>
    <w:rsid w:val="00356265"/>
    <w:rsid w:val="003733A4"/>
    <w:rsid w:val="00374541"/>
    <w:rsid w:val="00375385"/>
    <w:rsid w:val="003765CF"/>
    <w:rsid w:val="0037780E"/>
    <w:rsid w:val="00381EFA"/>
    <w:rsid w:val="00387FF7"/>
    <w:rsid w:val="003939E7"/>
    <w:rsid w:val="003B2CCE"/>
    <w:rsid w:val="003B5EEB"/>
    <w:rsid w:val="003C0A9F"/>
    <w:rsid w:val="003D729B"/>
    <w:rsid w:val="003F5596"/>
    <w:rsid w:val="003F6E47"/>
    <w:rsid w:val="004036FA"/>
    <w:rsid w:val="00436188"/>
    <w:rsid w:val="0045188C"/>
    <w:rsid w:val="0045520A"/>
    <w:rsid w:val="00457C1B"/>
    <w:rsid w:val="00466E8F"/>
    <w:rsid w:val="00476F0C"/>
    <w:rsid w:val="00487835"/>
    <w:rsid w:val="0049126B"/>
    <w:rsid w:val="004B2C7E"/>
    <w:rsid w:val="004D2814"/>
    <w:rsid w:val="004D48BF"/>
    <w:rsid w:val="004E4488"/>
    <w:rsid w:val="004F4F39"/>
    <w:rsid w:val="004F6F48"/>
    <w:rsid w:val="00523230"/>
    <w:rsid w:val="00523C0E"/>
    <w:rsid w:val="00550E06"/>
    <w:rsid w:val="00561AA0"/>
    <w:rsid w:val="005A5CAC"/>
    <w:rsid w:val="005B7305"/>
    <w:rsid w:val="005C7D0A"/>
    <w:rsid w:val="005D54CA"/>
    <w:rsid w:val="005E0F26"/>
    <w:rsid w:val="005F11A6"/>
    <w:rsid w:val="00611609"/>
    <w:rsid w:val="00625145"/>
    <w:rsid w:val="006256B7"/>
    <w:rsid w:val="00633804"/>
    <w:rsid w:val="00637445"/>
    <w:rsid w:val="00645D98"/>
    <w:rsid w:val="00660B40"/>
    <w:rsid w:val="00692590"/>
    <w:rsid w:val="00692944"/>
    <w:rsid w:val="00694E88"/>
    <w:rsid w:val="006A117F"/>
    <w:rsid w:val="006C6185"/>
    <w:rsid w:val="006C7374"/>
    <w:rsid w:val="00703A85"/>
    <w:rsid w:val="00713898"/>
    <w:rsid w:val="00715E65"/>
    <w:rsid w:val="0072554A"/>
    <w:rsid w:val="00731352"/>
    <w:rsid w:val="00733608"/>
    <w:rsid w:val="007477EB"/>
    <w:rsid w:val="00761845"/>
    <w:rsid w:val="00772BC1"/>
    <w:rsid w:val="00782EEE"/>
    <w:rsid w:val="007A1B41"/>
    <w:rsid w:val="007B0454"/>
    <w:rsid w:val="007C2B17"/>
    <w:rsid w:val="007C4049"/>
    <w:rsid w:val="007D0C1F"/>
    <w:rsid w:val="007D6E3B"/>
    <w:rsid w:val="007E2605"/>
    <w:rsid w:val="00801AEC"/>
    <w:rsid w:val="0080236A"/>
    <w:rsid w:val="00813FF1"/>
    <w:rsid w:val="008221AA"/>
    <w:rsid w:val="00823B7A"/>
    <w:rsid w:val="00825485"/>
    <w:rsid w:val="00853CA2"/>
    <w:rsid w:val="00883600"/>
    <w:rsid w:val="008A0E73"/>
    <w:rsid w:val="008B561C"/>
    <w:rsid w:val="008B6896"/>
    <w:rsid w:val="008C066E"/>
    <w:rsid w:val="008C1556"/>
    <w:rsid w:val="008C68C5"/>
    <w:rsid w:val="008D1EF0"/>
    <w:rsid w:val="008E2D3A"/>
    <w:rsid w:val="008F0C7A"/>
    <w:rsid w:val="008F2FA2"/>
    <w:rsid w:val="009017DB"/>
    <w:rsid w:val="00902A0A"/>
    <w:rsid w:val="00917339"/>
    <w:rsid w:val="009345F3"/>
    <w:rsid w:val="00945747"/>
    <w:rsid w:val="009510A9"/>
    <w:rsid w:val="0095685F"/>
    <w:rsid w:val="00962A0B"/>
    <w:rsid w:val="009A0EF3"/>
    <w:rsid w:val="009A45ED"/>
    <w:rsid w:val="009D1530"/>
    <w:rsid w:val="009D2B0D"/>
    <w:rsid w:val="009F4866"/>
    <w:rsid w:val="00A0265D"/>
    <w:rsid w:val="00A1138F"/>
    <w:rsid w:val="00A21E57"/>
    <w:rsid w:val="00A221B9"/>
    <w:rsid w:val="00A4351B"/>
    <w:rsid w:val="00A44E1A"/>
    <w:rsid w:val="00A46AB4"/>
    <w:rsid w:val="00A72852"/>
    <w:rsid w:val="00AB2267"/>
    <w:rsid w:val="00AD4F24"/>
    <w:rsid w:val="00B07A0D"/>
    <w:rsid w:val="00B16244"/>
    <w:rsid w:val="00B17B76"/>
    <w:rsid w:val="00B24EA6"/>
    <w:rsid w:val="00B4550D"/>
    <w:rsid w:val="00B4745B"/>
    <w:rsid w:val="00B536F4"/>
    <w:rsid w:val="00B66FE9"/>
    <w:rsid w:val="00B81FC3"/>
    <w:rsid w:val="00BA4F37"/>
    <w:rsid w:val="00BD7EF5"/>
    <w:rsid w:val="00BE6178"/>
    <w:rsid w:val="00C00365"/>
    <w:rsid w:val="00C45A0D"/>
    <w:rsid w:val="00C52625"/>
    <w:rsid w:val="00C67CF3"/>
    <w:rsid w:val="00C8098D"/>
    <w:rsid w:val="00C90465"/>
    <w:rsid w:val="00C97AC4"/>
    <w:rsid w:val="00CF29E8"/>
    <w:rsid w:val="00D23897"/>
    <w:rsid w:val="00D30158"/>
    <w:rsid w:val="00D52E05"/>
    <w:rsid w:val="00D63A0C"/>
    <w:rsid w:val="00D7490A"/>
    <w:rsid w:val="00D91559"/>
    <w:rsid w:val="00DB2A4A"/>
    <w:rsid w:val="00DC03E5"/>
    <w:rsid w:val="00DF1B7C"/>
    <w:rsid w:val="00E354CF"/>
    <w:rsid w:val="00E3744D"/>
    <w:rsid w:val="00E4322B"/>
    <w:rsid w:val="00E44513"/>
    <w:rsid w:val="00E46748"/>
    <w:rsid w:val="00E50A89"/>
    <w:rsid w:val="00E5288F"/>
    <w:rsid w:val="00E91C45"/>
    <w:rsid w:val="00E97CD3"/>
    <w:rsid w:val="00EC6294"/>
    <w:rsid w:val="00ED6FA6"/>
    <w:rsid w:val="00F11B73"/>
    <w:rsid w:val="00F132C2"/>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FC5B13E95727439497B59064F47BE5F3">
    <w:name w:val="FC5B13E95727439497B59064F47BE5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E91B15F5-E1F1-4288-8B35-F4ABE37F0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36</Pages>
  <Words>8248</Words>
  <Characters>47015</Characters>
  <Application>Microsoft Office Word</Application>
  <DocSecurity>0</DocSecurity>
  <Lines>391</Lines>
  <Paragraphs>110</Paragraphs>
  <ScaleCrop>false</ScaleCrop>
  <Company/>
  <LinksUpToDate>false</LinksUpToDate>
  <CharactersWithSpaces>55153</CharactersWithSpaces>
  <SharedDoc>false</SharedDoc>
  <HLinks>
    <vt:vector size="372" baseType="variant">
      <vt:variant>
        <vt:i4>6422653</vt:i4>
      </vt:variant>
      <vt:variant>
        <vt:i4>141</vt:i4>
      </vt:variant>
      <vt:variant>
        <vt:i4>0</vt:i4>
      </vt:variant>
      <vt:variant>
        <vt:i4>5</vt:i4>
      </vt:variant>
      <vt:variant>
        <vt:lpwstr/>
      </vt:variant>
      <vt:variant>
        <vt:lpwstr>Contentpage</vt:lpwstr>
      </vt:variant>
      <vt:variant>
        <vt:i4>262212</vt:i4>
      </vt:variant>
      <vt:variant>
        <vt:i4>138</vt:i4>
      </vt:variant>
      <vt:variant>
        <vt:i4>0</vt:i4>
      </vt:variant>
      <vt:variant>
        <vt:i4>5</vt:i4>
      </vt:variant>
      <vt:variant>
        <vt:lpwstr>https://doi.org/10.1080/02671522.2018.1452962</vt:lpwstr>
      </vt:variant>
      <vt:variant>
        <vt:lpwstr/>
      </vt:variant>
      <vt:variant>
        <vt:i4>5505052</vt:i4>
      </vt:variant>
      <vt:variant>
        <vt:i4>135</vt:i4>
      </vt:variant>
      <vt:variant>
        <vt:i4>0</vt:i4>
      </vt:variant>
      <vt:variant>
        <vt:i4>5</vt:i4>
      </vt:variant>
      <vt:variant>
        <vt:lpwstr>https://doi.org/10.1111/j.1539-6053.2009.01038.x</vt:lpwstr>
      </vt:variant>
      <vt:variant>
        <vt:lpwstr/>
      </vt:variant>
      <vt:variant>
        <vt:i4>131177</vt:i4>
      </vt:variant>
      <vt:variant>
        <vt:i4>132</vt:i4>
      </vt:variant>
      <vt:variant>
        <vt:i4>0</vt:i4>
      </vt:variant>
      <vt:variant>
        <vt:i4>5</vt:i4>
      </vt:variant>
      <vt:variant>
        <vt:lpwstr>https://www.researchgate.net/publication/248994749_Secondary_school_pupils'_preferences_for_different_types_of_structured_grouping_practices/citation/download</vt:lpwstr>
      </vt:variant>
      <vt:variant>
        <vt:lpwstr/>
      </vt:variant>
      <vt:variant>
        <vt:i4>5046305</vt:i4>
      </vt:variant>
      <vt:variant>
        <vt:i4>129</vt:i4>
      </vt:variant>
      <vt:variant>
        <vt:i4>0</vt:i4>
      </vt:variant>
      <vt:variant>
        <vt:i4>5</vt:i4>
      </vt:variant>
      <vt:variant>
        <vt:lpwstr>https://d2tic4wvo1iusb.cloudfront.net/production/eef-guidance-reports/teaching-assistants/TA_Supplementary_Teacher_Agreement.pdf?v=1727827200</vt:lpwstr>
      </vt:variant>
      <vt:variant>
        <vt:lpwstr/>
      </vt:variant>
      <vt:variant>
        <vt:i4>8060981</vt:i4>
      </vt:variant>
      <vt:variant>
        <vt:i4>126</vt:i4>
      </vt:variant>
      <vt:variant>
        <vt:i4>0</vt:i4>
      </vt:variant>
      <vt:variant>
        <vt:i4>5</vt:i4>
      </vt:variant>
      <vt:variant>
        <vt:lpwstr>https://educationendowmentfoundation.org.uk/education-evidence/guidance-reports/teaching-assistants</vt:lpwstr>
      </vt:variant>
      <vt:variant>
        <vt:lpwstr/>
      </vt:variant>
      <vt:variant>
        <vt:i4>1638422</vt:i4>
      </vt:variant>
      <vt:variant>
        <vt:i4>123</vt:i4>
      </vt:variant>
      <vt:variant>
        <vt:i4>0</vt:i4>
      </vt:variant>
      <vt:variant>
        <vt:i4>5</vt:i4>
      </vt:variant>
      <vt:variant>
        <vt:lpwstr>https://educationendowmentfoundation.org.uk/education-evidence/guidance-reports/metacognition</vt:lpwstr>
      </vt:variant>
      <vt:variant>
        <vt:lpwstr/>
      </vt:variant>
      <vt:variant>
        <vt:i4>786441</vt:i4>
      </vt:variant>
      <vt:variant>
        <vt:i4>120</vt:i4>
      </vt:variant>
      <vt:variant>
        <vt:i4>0</vt:i4>
      </vt:variant>
      <vt:variant>
        <vt:i4>5</vt:i4>
      </vt:variant>
      <vt:variant>
        <vt:lpwstr>https://educationendowmentfoundation.org.uk/education-evidence/guidance-reports/feedback/</vt:lpwstr>
      </vt:variant>
      <vt:variant>
        <vt:lpwstr/>
      </vt:variant>
      <vt:variant>
        <vt:i4>5505104</vt:i4>
      </vt:variant>
      <vt:variant>
        <vt:i4>117</vt:i4>
      </vt:variant>
      <vt:variant>
        <vt:i4>0</vt:i4>
      </vt:variant>
      <vt:variant>
        <vt:i4>5</vt:i4>
      </vt:variant>
      <vt:variant>
        <vt:lpwstr>https://educationendowmentfoundation.org.uk/education-evidence/teaching-learning-toolkit</vt:lpwstr>
      </vt:variant>
      <vt:variant>
        <vt:lpwstr/>
      </vt:variant>
      <vt:variant>
        <vt:i4>5505104</vt:i4>
      </vt:variant>
      <vt:variant>
        <vt:i4>114</vt:i4>
      </vt:variant>
      <vt:variant>
        <vt:i4>0</vt:i4>
      </vt:variant>
      <vt:variant>
        <vt:i4>5</vt:i4>
      </vt:variant>
      <vt:variant>
        <vt:lpwstr>https://educationendowmentfoundation.org.uk/education-evidence/teaching-learning-toolkit</vt:lpwstr>
      </vt:variant>
      <vt:variant>
        <vt:lpwstr/>
      </vt:variant>
      <vt:variant>
        <vt:i4>5505104</vt:i4>
      </vt:variant>
      <vt:variant>
        <vt:i4>111</vt:i4>
      </vt:variant>
      <vt:variant>
        <vt:i4>0</vt:i4>
      </vt:variant>
      <vt:variant>
        <vt:i4>5</vt:i4>
      </vt:variant>
      <vt:variant>
        <vt:lpwstr>https://educationendowmentfoundation.org.uk/education-evidence/teaching-learning-toolkit</vt:lpwstr>
      </vt:variant>
      <vt:variant>
        <vt:lpwstr/>
      </vt:variant>
      <vt:variant>
        <vt:i4>393238</vt:i4>
      </vt:variant>
      <vt:variant>
        <vt:i4>108</vt:i4>
      </vt:variant>
      <vt:variant>
        <vt:i4>0</vt:i4>
      </vt:variant>
      <vt:variant>
        <vt:i4>5</vt:i4>
      </vt:variant>
      <vt:variant>
        <vt:lpwstr>https://educationendowmentfoundation.org.uk/education-evidence/guidance-reports/send</vt:lpwstr>
      </vt:variant>
      <vt:variant>
        <vt:lpwstr/>
      </vt:variant>
      <vt:variant>
        <vt:i4>1441816</vt:i4>
      </vt:variant>
      <vt:variant>
        <vt:i4>105</vt:i4>
      </vt:variant>
      <vt:variant>
        <vt:i4>0</vt:i4>
      </vt:variant>
      <vt:variant>
        <vt:i4>5</vt:i4>
      </vt:variant>
      <vt:variant>
        <vt:lpwstr>https://educationendowmentfoundation.org.uk/education-evidence/guidance-reports/literacy-early-years</vt:lpwstr>
      </vt:variant>
      <vt:variant>
        <vt:lpwstr/>
      </vt:variant>
      <vt:variant>
        <vt:i4>3014780</vt:i4>
      </vt:variant>
      <vt:variant>
        <vt:i4>102</vt:i4>
      </vt:variant>
      <vt:variant>
        <vt:i4>0</vt:i4>
      </vt:variant>
      <vt:variant>
        <vt:i4>5</vt:i4>
      </vt:variant>
      <vt:variant>
        <vt:lpwstr>https://educationendowmentfoundation.org.uk/education-evidence/guidance-reports/early-maths</vt:lpwstr>
      </vt:variant>
      <vt:variant>
        <vt:lpwstr/>
      </vt:variant>
      <vt:variant>
        <vt:i4>4587639</vt:i4>
      </vt:variant>
      <vt:variant>
        <vt:i4>99</vt:i4>
      </vt:variant>
      <vt:variant>
        <vt:i4>0</vt:i4>
      </vt:variant>
      <vt:variant>
        <vt:i4>5</vt:i4>
      </vt:variant>
      <vt:variant>
        <vt:lpwstr>https://d2tic4wvo1iusb.cloudfront.net/documents/guidance/EEF_SEND_Evidence_Review.pdf?v=1678717911</vt:lpwstr>
      </vt:variant>
      <vt:variant>
        <vt:lpwstr/>
      </vt:variant>
      <vt:variant>
        <vt:i4>1835074</vt:i4>
      </vt:variant>
      <vt:variant>
        <vt:i4>96</vt:i4>
      </vt:variant>
      <vt:variant>
        <vt:i4>0</vt:i4>
      </vt:variant>
      <vt:variant>
        <vt:i4>5</vt:i4>
      </vt:variant>
      <vt:variant>
        <vt:lpwstr>https://educationendowmentfoundation.org.uk/news/eef-blog-flexible-grouping-what-is-it-and-why-use-it</vt:lpwstr>
      </vt:variant>
      <vt:variant>
        <vt:lpwstr/>
      </vt:variant>
      <vt:variant>
        <vt:i4>6422653</vt:i4>
      </vt:variant>
      <vt:variant>
        <vt:i4>93</vt:i4>
      </vt:variant>
      <vt:variant>
        <vt:i4>0</vt:i4>
      </vt:variant>
      <vt:variant>
        <vt:i4>5</vt:i4>
      </vt:variant>
      <vt:variant>
        <vt:lpwstr/>
      </vt:variant>
      <vt:variant>
        <vt:lpwstr>Contentpage</vt:lpwstr>
      </vt:variant>
      <vt:variant>
        <vt:i4>2359340</vt:i4>
      </vt:variant>
      <vt:variant>
        <vt:i4>90</vt:i4>
      </vt:variant>
      <vt:variant>
        <vt:i4>0</vt:i4>
      </vt:variant>
      <vt:variant>
        <vt:i4>5</vt:i4>
      </vt:variant>
      <vt:variant>
        <vt:lpwstr>https://www.gov.uk/government/collections/using-ai-in-education-settings-support-materials</vt:lpwstr>
      </vt:variant>
      <vt:variant>
        <vt:lpwstr/>
      </vt:variant>
      <vt:variant>
        <vt:i4>6422653</vt:i4>
      </vt:variant>
      <vt:variant>
        <vt:i4>87</vt:i4>
      </vt:variant>
      <vt:variant>
        <vt:i4>0</vt:i4>
      </vt:variant>
      <vt:variant>
        <vt:i4>5</vt:i4>
      </vt:variant>
      <vt:variant>
        <vt:lpwstr/>
      </vt:variant>
      <vt:variant>
        <vt:lpwstr>Contentpage</vt:lpwstr>
      </vt:variant>
      <vt:variant>
        <vt:i4>6422653</vt:i4>
      </vt:variant>
      <vt:variant>
        <vt:i4>84</vt:i4>
      </vt:variant>
      <vt:variant>
        <vt:i4>0</vt:i4>
      </vt:variant>
      <vt:variant>
        <vt:i4>5</vt:i4>
      </vt:variant>
      <vt:variant>
        <vt:lpwstr/>
      </vt:variant>
      <vt:variant>
        <vt:lpwstr>Contentpage</vt:lpwstr>
      </vt:variant>
      <vt:variant>
        <vt:i4>6422653</vt:i4>
      </vt:variant>
      <vt:variant>
        <vt:i4>81</vt:i4>
      </vt:variant>
      <vt:variant>
        <vt:i4>0</vt:i4>
      </vt:variant>
      <vt:variant>
        <vt:i4>5</vt:i4>
      </vt:variant>
      <vt:variant>
        <vt:lpwstr/>
      </vt:variant>
      <vt:variant>
        <vt:lpwstr>Contentpage</vt:lpwstr>
      </vt:variant>
      <vt:variant>
        <vt:i4>6422653</vt:i4>
      </vt:variant>
      <vt:variant>
        <vt:i4>78</vt:i4>
      </vt:variant>
      <vt:variant>
        <vt:i4>0</vt:i4>
      </vt:variant>
      <vt:variant>
        <vt:i4>5</vt:i4>
      </vt:variant>
      <vt:variant>
        <vt:lpwstr/>
      </vt:variant>
      <vt:variant>
        <vt:lpwstr>Contentpage</vt:lpwstr>
      </vt:variant>
      <vt:variant>
        <vt:i4>8323180</vt:i4>
      </vt:variant>
      <vt:variant>
        <vt:i4>75</vt:i4>
      </vt:variant>
      <vt:variant>
        <vt:i4>0</vt:i4>
      </vt:variant>
      <vt:variant>
        <vt:i4>5</vt:i4>
      </vt:variant>
      <vt:variant>
        <vt:lpwstr/>
      </vt:variant>
      <vt:variant>
        <vt:lpwstr>AlternativescenarioWithOptions</vt:lpwstr>
      </vt:variant>
      <vt:variant>
        <vt:i4>6750324</vt:i4>
      </vt:variant>
      <vt:variant>
        <vt:i4>72</vt:i4>
      </vt:variant>
      <vt:variant>
        <vt:i4>0</vt:i4>
      </vt:variant>
      <vt:variant>
        <vt:i4>5</vt:i4>
      </vt:variant>
      <vt:variant>
        <vt:lpwstr/>
      </vt:variant>
      <vt:variant>
        <vt:lpwstr>SENDscenarioWithOptions</vt:lpwstr>
      </vt:variant>
      <vt:variant>
        <vt:i4>393216</vt:i4>
      </vt:variant>
      <vt:variant>
        <vt:i4>69</vt:i4>
      </vt:variant>
      <vt:variant>
        <vt:i4>0</vt:i4>
      </vt:variant>
      <vt:variant>
        <vt:i4>5</vt:i4>
      </vt:variant>
      <vt:variant>
        <vt:lpwstr/>
      </vt:variant>
      <vt:variant>
        <vt:lpwstr>secondaryscenarioWithOptions</vt:lpwstr>
      </vt:variant>
      <vt:variant>
        <vt:i4>7798887</vt:i4>
      </vt:variant>
      <vt:variant>
        <vt:i4>66</vt:i4>
      </vt:variant>
      <vt:variant>
        <vt:i4>0</vt:i4>
      </vt:variant>
      <vt:variant>
        <vt:i4>5</vt:i4>
      </vt:variant>
      <vt:variant>
        <vt:lpwstr/>
      </vt:variant>
      <vt:variant>
        <vt:lpwstr>primaryscenarioWithOptions</vt:lpwstr>
      </vt:variant>
      <vt:variant>
        <vt:i4>7077994</vt:i4>
      </vt:variant>
      <vt:variant>
        <vt:i4>63</vt:i4>
      </vt:variant>
      <vt:variant>
        <vt:i4>0</vt:i4>
      </vt:variant>
      <vt:variant>
        <vt:i4>5</vt:i4>
      </vt:variant>
      <vt:variant>
        <vt:lpwstr/>
      </vt:variant>
      <vt:variant>
        <vt:lpwstr>EYFSScenarioWithOptions</vt:lpwstr>
      </vt:variant>
      <vt:variant>
        <vt:i4>6422653</vt:i4>
      </vt:variant>
      <vt:variant>
        <vt:i4>60</vt:i4>
      </vt:variant>
      <vt:variant>
        <vt:i4>0</vt:i4>
      </vt:variant>
      <vt:variant>
        <vt:i4>5</vt:i4>
      </vt:variant>
      <vt:variant>
        <vt:lpwstr/>
      </vt:variant>
      <vt:variant>
        <vt:lpwstr>Contentpage</vt:lpwstr>
      </vt:variant>
      <vt:variant>
        <vt:i4>6881377</vt:i4>
      </vt:variant>
      <vt:variant>
        <vt:i4>57</vt:i4>
      </vt:variant>
      <vt:variant>
        <vt:i4>0</vt:i4>
      </vt:variant>
      <vt:variant>
        <vt:i4>5</vt:i4>
      </vt:variant>
      <vt:variant>
        <vt:lpwstr/>
      </vt:variant>
      <vt:variant>
        <vt:lpwstr>AI</vt:lpwstr>
      </vt:variant>
      <vt:variant>
        <vt:i4>6422653</vt:i4>
      </vt:variant>
      <vt:variant>
        <vt:i4>54</vt:i4>
      </vt:variant>
      <vt:variant>
        <vt:i4>0</vt:i4>
      </vt:variant>
      <vt:variant>
        <vt:i4>5</vt:i4>
      </vt:variant>
      <vt:variant>
        <vt:lpwstr/>
      </vt:variant>
      <vt:variant>
        <vt:lpwstr>Contentpage</vt:lpwstr>
      </vt:variant>
      <vt:variant>
        <vt:i4>196643</vt:i4>
      </vt:variant>
      <vt:variant>
        <vt:i4>51</vt:i4>
      </vt:variant>
      <vt:variant>
        <vt:i4>0</vt:i4>
      </vt:variant>
      <vt:variant>
        <vt:i4>5</vt:i4>
      </vt:variant>
      <vt:variant>
        <vt:lpwstr>https://d2tic4wvo1iusb.cloudfront.net/production/eef-guidance-reports/teaching-assistants/scaffolding_framework.pdf</vt:lpwstr>
      </vt:variant>
      <vt:variant>
        <vt:lpwstr/>
      </vt:variant>
      <vt:variant>
        <vt:i4>6422653</vt:i4>
      </vt:variant>
      <vt:variant>
        <vt:i4>48</vt:i4>
      </vt:variant>
      <vt:variant>
        <vt:i4>0</vt:i4>
      </vt:variant>
      <vt:variant>
        <vt:i4>5</vt:i4>
      </vt:variant>
      <vt:variant>
        <vt:lpwstr/>
      </vt:variant>
      <vt:variant>
        <vt:lpwstr>Contentpage</vt:lpwstr>
      </vt:variant>
      <vt:variant>
        <vt:i4>6422653</vt:i4>
      </vt:variant>
      <vt:variant>
        <vt:i4>45</vt:i4>
      </vt:variant>
      <vt:variant>
        <vt:i4>0</vt:i4>
      </vt:variant>
      <vt:variant>
        <vt:i4>5</vt:i4>
      </vt:variant>
      <vt:variant>
        <vt:lpwstr/>
      </vt:variant>
      <vt:variant>
        <vt:lpwstr>Contentpage</vt:lpwstr>
      </vt:variant>
      <vt:variant>
        <vt:i4>7667821</vt:i4>
      </vt:variant>
      <vt:variant>
        <vt:i4>42</vt:i4>
      </vt:variant>
      <vt:variant>
        <vt:i4>0</vt:i4>
      </vt:variant>
      <vt:variant>
        <vt:i4>5</vt:i4>
      </vt:variant>
      <vt:variant>
        <vt:lpwstr/>
      </vt:variant>
      <vt:variant>
        <vt:lpwstr>References</vt:lpwstr>
      </vt:variant>
      <vt:variant>
        <vt:i4>6881377</vt:i4>
      </vt:variant>
      <vt:variant>
        <vt:i4>39</vt:i4>
      </vt:variant>
      <vt:variant>
        <vt:i4>0</vt:i4>
      </vt:variant>
      <vt:variant>
        <vt:i4>5</vt:i4>
      </vt:variant>
      <vt:variant>
        <vt:lpwstr/>
      </vt:variant>
      <vt:variant>
        <vt:lpwstr>AI</vt:lpwstr>
      </vt:variant>
      <vt:variant>
        <vt:i4>7929978</vt:i4>
      </vt:variant>
      <vt:variant>
        <vt:i4>36</vt:i4>
      </vt:variant>
      <vt:variant>
        <vt:i4>0</vt:i4>
      </vt:variant>
      <vt:variant>
        <vt:i4>5</vt:i4>
      </vt:variant>
      <vt:variant>
        <vt:lpwstr/>
      </vt:variant>
      <vt:variant>
        <vt:lpwstr>RelatedITTECFStatements</vt:lpwstr>
      </vt:variant>
      <vt:variant>
        <vt:i4>1376256</vt:i4>
      </vt:variant>
      <vt:variant>
        <vt:i4>33</vt:i4>
      </vt:variant>
      <vt:variant>
        <vt:i4>0</vt:i4>
      </vt:variant>
      <vt:variant>
        <vt:i4>5</vt:i4>
      </vt:variant>
      <vt:variant>
        <vt:lpwstr/>
      </vt:variant>
      <vt:variant>
        <vt:lpwstr>Nextsteps</vt:lpwstr>
      </vt:variant>
      <vt:variant>
        <vt:i4>6946943</vt:i4>
      </vt:variant>
      <vt:variant>
        <vt:i4>30</vt:i4>
      </vt:variant>
      <vt:variant>
        <vt:i4>0</vt:i4>
      </vt:variant>
      <vt:variant>
        <vt:i4>5</vt:i4>
      </vt:variant>
      <vt:variant>
        <vt:lpwstr/>
      </vt:variant>
      <vt:variant>
        <vt:lpwstr>Summary</vt:lpwstr>
      </vt:variant>
      <vt:variant>
        <vt:i4>1900555</vt:i4>
      </vt:variant>
      <vt:variant>
        <vt:i4>27</vt:i4>
      </vt:variant>
      <vt:variant>
        <vt:i4>0</vt:i4>
      </vt:variant>
      <vt:variant>
        <vt:i4>5</vt:i4>
      </vt:variant>
      <vt:variant>
        <vt:lpwstr/>
      </vt:variant>
      <vt:variant>
        <vt:lpwstr>applyyourlearning</vt:lpwstr>
      </vt:variant>
      <vt:variant>
        <vt:i4>917505</vt:i4>
      </vt:variant>
      <vt:variant>
        <vt:i4>24</vt:i4>
      </vt:variant>
      <vt:variant>
        <vt:i4>0</vt:i4>
      </vt:variant>
      <vt:variant>
        <vt:i4>5</vt:i4>
      </vt:variant>
      <vt:variant>
        <vt:lpwstr/>
      </vt:variant>
      <vt:variant>
        <vt:lpwstr>activitycasestudy</vt:lpwstr>
      </vt:variant>
      <vt:variant>
        <vt:i4>12</vt:i4>
      </vt:variant>
      <vt:variant>
        <vt:i4>21</vt:i4>
      </vt:variant>
      <vt:variant>
        <vt:i4>0</vt:i4>
      </vt:variant>
      <vt:variant>
        <vt:i4>5</vt:i4>
      </vt:variant>
      <vt:variant>
        <vt:lpwstr/>
      </vt:variant>
      <vt:variant>
        <vt:lpwstr>SupportingTAstoFosterPupilAgency</vt:lpwstr>
      </vt:variant>
      <vt:variant>
        <vt:i4>131072</vt:i4>
      </vt:variant>
      <vt:variant>
        <vt:i4>18</vt:i4>
      </vt:variant>
      <vt:variant>
        <vt:i4>0</vt:i4>
      </vt:variant>
      <vt:variant>
        <vt:i4>5</vt:i4>
      </vt:variant>
      <vt:variant>
        <vt:lpwstr/>
      </vt:variant>
      <vt:variant>
        <vt:lpwstr>PreparingandDeployingTAs</vt:lpwstr>
      </vt:variant>
      <vt:variant>
        <vt:i4>7995515</vt:i4>
      </vt:variant>
      <vt:variant>
        <vt:i4>15</vt:i4>
      </vt:variant>
      <vt:variant>
        <vt:i4>0</vt:i4>
      </vt:variant>
      <vt:variant>
        <vt:i4>5</vt:i4>
      </vt:variant>
      <vt:variant>
        <vt:lpwstr/>
      </vt:variant>
      <vt:variant>
        <vt:lpwstr>Usingprecisepraise</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7798887</vt:i4>
      </vt:variant>
      <vt:variant>
        <vt:i4>3</vt:i4>
      </vt:variant>
      <vt:variant>
        <vt:i4>0</vt:i4>
      </vt:variant>
      <vt:variant>
        <vt:i4>5</vt:i4>
      </vt:variant>
      <vt:variant>
        <vt:lpwstr/>
      </vt:variant>
      <vt:variant>
        <vt:lpwstr>primaryscenarioWithOptions</vt:lpwstr>
      </vt:variant>
      <vt:variant>
        <vt:i4>1835023</vt:i4>
      </vt:variant>
      <vt:variant>
        <vt:i4>0</vt:i4>
      </vt:variant>
      <vt:variant>
        <vt:i4>0</vt:i4>
      </vt:variant>
      <vt:variant>
        <vt:i4>5</vt:i4>
      </vt:variant>
      <vt:variant>
        <vt:lpwstr/>
      </vt:variant>
      <vt:variant>
        <vt:lpwstr>EYFSScenariostart</vt:lpwstr>
      </vt:variant>
      <vt:variant>
        <vt:i4>1114211</vt:i4>
      </vt:variant>
      <vt:variant>
        <vt:i4>39</vt:i4>
      </vt:variant>
      <vt:variant>
        <vt:i4>0</vt:i4>
      </vt:variant>
      <vt:variant>
        <vt:i4>5</vt:i4>
      </vt:variant>
      <vt:variant>
        <vt:lpwstr>mailto:m.drakes@partner.niot.org.uk</vt:lpwstr>
      </vt:variant>
      <vt:variant>
        <vt:lpwstr/>
      </vt:variant>
      <vt:variant>
        <vt:i4>8323146</vt:i4>
      </vt:variant>
      <vt:variant>
        <vt:i4>36</vt:i4>
      </vt:variant>
      <vt:variant>
        <vt:i4>0</vt:i4>
      </vt:variant>
      <vt:variant>
        <vt:i4>5</vt:i4>
      </vt:variant>
      <vt:variant>
        <vt:lpwstr>mailto:r.jonas@niot.org.uk</vt:lpwstr>
      </vt:variant>
      <vt:variant>
        <vt:lpwstr/>
      </vt:variant>
      <vt:variant>
        <vt:i4>1114211</vt:i4>
      </vt:variant>
      <vt:variant>
        <vt:i4>33</vt:i4>
      </vt:variant>
      <vt:variant>
        <vt:i4>0</vt:i4>
      </vt:variant>
      <vt:variant>
        <vt:i4>5</vt:i4>
      </vt:variant>
      <vt:variant>
        <vt:lpwstr>mailto:m.drakes@partner.niot.org.uk</vt:lpwstr>
      </vt:variant>
      <vt:variant>
        <vt:lpwstr/>
      </vt:variant>
      <vt:variant>
        <vt:i4>1114211</vt:i4>
      </vt:variant>
      <vt:variant>
        <vt:i4>30</vt:i4>
      </vt:variant>
      <vt:variant>
        <vt:i4>0</vt:i4>
      </vt:variant>
      <vt:variant>
        <vt:i4>5</vt:i4>
      </vt:variant>
      <vt:variant>
        <vt:lpwstr>mailto:m.drakes@partner.niot.org.uk</vt:lpwstr>
      </vt:variant>
      <vt:variant>
        <vt:lpwstr/>
      </vt:variant>
      <vt:variant>
        <vt:i4>8323146</vt:i4>
      </vt:variant>
      <vt:variant>
        <vt:i4>27</vt:i4>
      </vt:variant>
      <vt:variant>
        <vt:i4>0</vt:i4>
      </vt:variant>
      <vt:variant>
        <vt:i4>5</vt:i4>
      </vt:variant>
      <vt:variant>
        <vt:lpwstr>mailto:r.jonas@niot.org.uk</vt:lpwstr>
      </vt:variant>
      <vt:variant>
        <vt:lpwstr/>
      </vt:variant>
      <vt:variant>
        <vt:i4>1114211</vt:i4>
      </vt:variant>
      <vt:variant>
        <vt:i4>24</vt:i4>
      </vt:variant>
      <vt:variant>
        <vt:i4>0</vt:i4>
      </vt:variant>
      <vt:variant>
        <vt:i4>5</vt:i4>
      </vt:variant>
      <vt:variant>
        <vt:lpwstr>mailto:m.drakes@partner.niot.org.uk</vt:lpwstr>
      </vt:variant>
      <vt:variant>
        <vt:lpwstr/>
      </vt:variant>
      <vt:variant>
        <vt:i4>8323146</vt:i4>
      </vt:variant>
      <vt:variant>
        <vt:i4>21</vt:i4>
      </vt:variant>
      <vt:variant>
        <vt:i4>0</vt:i4>
      </vt:variant>
      <vt:variant>
        <vt:i4>5</vt:i4>
      </vt:variant>
      <vt:variant>
        <vt:lpwstr>mailto:r.jonas@niot.org.uk</vt:lpwstr>
      </vt:variant>
      <vt:variant>
        <vt:lpwstr/>
      </vt:variant>
      <vt:variant>
        <vt:i4>1114211</vt:i4>
      </vt:variant>
      <vt:variant>
        <vt:i4>18</vt:i4>
      </vt:variant>
      <vt:variant>
        <vt:i4>0</vt:i4>
      </vt:variant>
      <vt:variant>
        <vt:i4>5</vt:i4>
      </vt:variant>
      <vt:variant>
        <vt:lpwstr>mailto:m.drakes@partner.niot.org.uk</vt:lpwstr>
      </vt:variant>
      <vt:variant>
        <vt:lpwstr/>
      </vt:variant>
      <vt:variant>
        <vt:i4>8323146</vt:i4>
      </vt:variant>
      <vt:variant>
        <vt:i4>15</vt:i4>
      </vt:variant>
      <vt:variant>
        <vt:i4>0</vt:i4>
      </vt:variant>
      <vt:variant>
        <vt:i4>5</vt:i4>
      </vt:variant>
      <vt:variant>
        <vt:lpwstr>mailto:r.jonas@niot.org.uk</vt:lpwstr>
      </vt:variant>
      <vt:variant>
        <vt:lpwstr/>
      </vt:variant>
      <vt:variant>
        <vt:i4>1114211</vt:i4>
      </vt:variant>
      <vt:variant>
        <vt:i4>12</vt:i4>
      </vt:variant>
      <vt:variant>
        <vt:i4>0</vt:i4>
      </vt:variant>
      <vt:variant>
        <vt:i4>5</vt:i4>
      </vt:variant>
      <vt:variant>
        <vt:lpwstr>mailto:m.drakes@partner.niot.org.uk</vt:lpwstr>
      </vt:variant>
      <vt:variant>
        <vt:lpwstr/>
      </vt:variant>
      <vt:variant>
        <vt:i4>8323146</vt:i4>
      </vt:variant>
      <vt:variant>
        <vt:i4>9</vt:i4>
      </vt:variant>
      <vt:variant>
        <vt:i4>0</vt:i4>
      </vt:variant>
      <vt:variant>
        <vt:i4>5</vt:i4>
      </vt:variant>
      <vt:variant>
        <vt:lpwstr>mailto:r.jonas@niot.org.uk</vt:lpwstr>
      </vt:variant>
      <vt:variant>
        <vt:lpwstr/>
      </vt:variant>
      <vt:variant>
        <vt:i4>1114211</vt:i4>
      </vt:variant>
      <vt:variant>
        <vt:i4>6</vt:i4>
      </vt:variant>
      <vt:variant>
        <vt:i4>0</vt:i4>
      </vt:variant>
      <vt:variant>
        <vt:i4>5</vt:i4>
      </vt:variant>
      <vt:variant>
        <vt:lpwstr>mailto:m.drakes@partner.niot.org.uk</vt:lpwstr>
      </vt:variant>
      <vt:variant>
        <vt:lpwstr/>
      </vt:variant>
      <vt:variant>
        <vt:i4>8323146</vt:i4>
      </vt:variant>
      <vt:variant>
        <vt:i4>3</vt:i4>
      </vt:variant>
      <vt:variant>
        <vt:i4>0</vt:i4>
      </vt:variant>
      <vt:variant>
        <vt:i4>5</vt:i4>
      </vt:variant>
      <vt:variant>
        <vt:lpwstr>mailto:r.jonas@niot.org.uk</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Y1 Elective self-study 4:  Effective grouping and deployment of teaching assistants (TAs)</dc:title>
  <dc:subject>Adaptive practice</dc:subject>
  <dc:creator>[</dc:creator>
  <cp:keywords/>
  <dc:description/>
  <cp:lastModifiedBy>Rosie Jonas</cp:lastModifiedBy>
  <cp:revision>2668</cp:revision>
  <dcterms:created xsi:type="dcterms:W3CDTF">2024-06-20T03:50:00Z</dcterms:created>
  <dcterms:modified xsi:type="dcterms:W3CDTF">2025-08-27T14:40:00Z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