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sidP="005367BA">
          <w:pPr>
            <w:jc w:val="left"/>
          </w:pPr>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EF74D7" id="Group 17" o:spid="_x0000_s1026" style="position:absolute;margin-left:-71.25pt;margin-top:-72.05pt;width:592.3pt;height:197.3pt;z-index:251658243;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rsidRPr="00DE4371" w14:paraId="0A48CBD7" w14:textId="77777777" w:rsidTr="00DF5599">
            <w:tc>
              <w:tcPr>
                <w:tcW w:w="8957" w:type="dxa"/>
              </w:tcPr>
              <w:sdt>
                <w:sdtPr>
                  <w:rPr>
                    <w:rFonts w:cs="Tahoma"/>
                    <w:sz w:val="88"/>
                    <w:szCs w:val="88"/>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6C18DA5D" w:rsidR="00403260" w:rsidRPr="00DE4371" w:rsidRDefault="00851A4F" w:rsidP="00B94994">
                    <w:pPr>
                      <w:pStyle w:val="Subheading"/>
                      <w:jc w:val="left"/>
                      <w:rPr>
                        <w:sz w:val="88"/>
                        <w:szCs w:val="88"/>
                      </w:rPr>
                    </w:pPr>
                    <w:r>
                      <w:rPr>
                        <w:rFonts w:cs="Tahoma"/>
                        <w:sz w:val="88"/>
                        <w:szCs w:val="88"/>
                      </w:rPr>
                      <w:t>ECT Programme Y1</w:t>
                    </w:r>
                  </w:p>
                </w:sdtContent>
              </w:sdt>
            </w:tc>
          </w:tr>
          <w:tr w:rsidR="003E6D66" w14:paraId="6D81EF19" w14:textId="77777777" w:rsidTr="00DF5599">
            <w:sdt>
              <w:sdtPr>
                <w:rPr>
                  <w:rStyle w:val="SubheadingChar"/>
                  <w:sz w:val="56"/>
                  <w:szCs w:val="56"/>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60703683" w:rsidR="00403260" w:rsidRPr="00C348B8" w:rsidRDefault="007E11C0" w:rsidP="005367BA">
                    <w:pPr>
                      <w:pStyle w:val="NoSpacing"/>
                      <w:jc w:val="left"/>
                      <w:rPr>
                        <w:b/>
                        <w:bCs/>
                        <w:color w:val="007559" w:themeColor="accent1"/>
                        <w:sz w:val="24"/>
                      </w:rPr>
                    </w:pPr>
                    <w:r w:rsidRPr="000E4C02">
                      <w:rPr>
                        <w:rStyle w:val="SubheadingChar"/>
                        <w:sz w:val="56"/>
                        <w:szCs w:val="56"/>
                      </w:rPr>
                      <w:t xml:space="preserve">Seminar </w:t>
                    </w:r>
                    <w:r w:rsidR="007F2F86" w:rsidRPr="000E4C02">
                      <w:rPr>
                        <w:rStyle w:val="SubheadingChar"/>
                        <w:sz w:val="56"/>
                        <w:szCs w:val="56"/>
                      </w:rPr>
                      <w:t>E</w:t>
                    </w:r>
                    <w:r w:rsidRPr="000E4C02">
                      <w:rPr>
                        <w:rStyle w:val="SubheadingChar"/>
                        <w:sz w:val="56"/>
                        <w:szCs w:val="56"/>
                      </w:rPr>
                      <w:t>:  Using assessment to inform teaching</w:t>
                    </w:r>
                  </w:p>
                </w:tc>
              </w:sdtContent>
            </w:sdt>
          </w:tr>
          <w:tr w:rsidR="003E6D66" w14:paraId="084A782A" w14:textId="77777777" w:rsidTr="00DF5599">
            <w:tc>
              <w:tcPr>
                <w:tcW w:w="8957" w:type="dxa"/>
                <w:tcMar>
                  <w:top w:w="216" w:type="dxa"/>
                  <w:left w:w="115" w:type="dxa"/>
                  <w:bottom w:w="216" w:type="dxa"/>
                  <w:right w:w="115" w:type="dxa"/>
                </w:tcMar>
              </w:tcPr>
              <w:p w14:paraId="2971A818" w14:textId="641E4BA0" w:rsidR="00DE4371" w:rsidRPr="003E6D66" w:rsidRDefault="003E6D66" w:rsidP="005367BA">
                <w:pPr>
                  <w:jc w:val="left"/>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0DF5599">
            <w:trPr>
              <w:trHeight w:val="850"/>
            </w:trPr>
            <w:tc>
              <w:tcPr>
                <w:tcW w:w="8957" w:type="dxa"/>
                <w:shd w:val="clear" w:color="auto" w:fill="007559" w:themeFill="accent1"/>
                <w:tcMar>
                  <w:top w:w="216" w:type="dxa"/>
                  <w:left w:w="115" w:type="dxa"/>
                  <w:bottom w:w="216" w:type="dxa"/>
                  <w:right w:w="115" w:type="dxa"/>
                </w:tcMar>
              </w:tcPr>
              <w:p w14:paraId="17056516" w14:textId="0464098C" w:rsidR="005C40D5" w:rsidRPr="002113AD" w:rsidRDefault="00DF5599" w:rsidP="005C40D5">
                <w:pPr>
                  <w:pStyle w:val="NoSpacing"/>
                  <w:spacing w:line="276" w:lineRule="auto"/>
                  <w:jc w:val="left"/>
                  <w:rPr>
                    <w:rFonts w:ascii="Tahoma" w:hAnsi="Tahoma" w:cs="Tahoma"/>
                    <w:color w:val="FFFFFF" w:themeColor="background1"/>
                    <w:szCs w:val="24"/>
                    <w:lang w:val="en-US"/>
                  </w:rPr>
                </w:pPr>
                <w:r w:rsidRPr="002113AD">
                  <w:rPr>
                    <w:rFonts w:ascii="Tahoma" w:hAnsi="Tahoma" w:cs="Tahoma"/>
                    <w:color w:val="FFFFFF" w:themeColor="background1"/>
                    <w:lang w:val="en-US"/>
                  </w:rPr>
                  <w:t xml:space="preserve">This document is intended for those who design and deliver </w:t>
                </w:r>
                <w:r w:rsidR="005C40D5" w:rsidRPr="002113AD">
                  <w:rPr>
                    <w:rFonts w:ascii="Tahoma" w:hAnsi="Tahoma" w:cs="Tahoma"/>
                    <w:color w:val="FFFFFF" w:themeColor="background1"/>
                    <w:lang w:val="en-US"/>
                  </w:rPr>
                  <w:t xml:space="preserve">a </w:t>
                </w:r>
                <w:r w:rsidRPr="002113AD">
                  <w:rPr>
                    <w:rFonts w:ascii="Tahoma" w:hAnsi="Tahoma" w:cs="Tahoma"/>
                    <w:color w:val="FFFFFF" w:themeColor="background1"/>
                    <w:lang w:val="en-US"/>
                  </w:rPr>
                  <w:t>school-</w:t>
                </w:r>
                <w:r w:rsidR="005C40D5" w:rsidRPr="002113AD">
                  <w:rPr>
                    <w:rFonts w:ascii="Tahoma" w:hAnsi="Tahoma" w:cs="Tahoma"/>
                    <w:color w:val="FFFFFF" w:themeColor="background1"/>
                    <w:lang w:val="en-US"/>
                  </w:rPr>
                  <w:t>led Early Career Teacher (ECT) programme.</w:t>
                </w:r>
                <w:r w:rsidRPr="002113AD">
                  <w:rPr>
                    <w:rFonts w:ascii="Tahoma" w:hAnsi="Tahoma" w:cs="Tahoma"/>
                    <w:color w:val="FFFFFF" w:themeColor="background1"/>
                    <w:lang w:val="en-US"/>
                  </w:rPr>
                  <w:t xml:space="preserve"> </w:t>
                </w:r>
                <w:r w:rsidRPr="002113AD">
                  <w:rPr>
                    <w:rFonts w:ascii="Tahoma" w:hAnsi="Tahoma" w:cs="Tahoma"/>
                    <w:color w:val="FFFFFF" w:themeColor="background1"/>
                    <w:szCs w:val="24"/>
                    <w:lang w:val="en-US"/>
                  </w:rPr>
                  <w:t>It provides possible learning intention</w:t>
                </w:r>
                <w:r w:rsidR="00A6654F" w:rsidRPr="002113AD">
                  <w:rPr>
                    <w:rFonts w:ascii="Tahoma" w:hAnsi="Tahoma" w:cs="Tahoma"/>
                    <w:color w:val="FFFFFF" w:themeColor="background1"/>
                    <w:szCs w:val="24"/>
                    <w:lang w:val="en-US"/>
                  </w:rPr>
                  <w:t>s</w:t>
                </w:r>
                <w:r w:rsidRPr="002113AD">
                  <w:rPr>
                    <w:rFonts w:ascii="Tahoma" w:hAnsi="Tahoma" w:cs="Tahoma"/>
                    <w:color w:val="FFFFFF" w:themeColor="background1"/>
                    <w:szCs w:val="24"/>
                    <w:lang w:val="en-US"/>
                  </w:rPr>
                  <w:t xml:space="preserve"> that are aligned with the Initial Teacher Training and Early Career Framework and </w:t>
                </w:r>
                <w:r w:rsidR="005C40D5" w:rsidRPr="002113AD">
                  <w:rPr>
                    <w:rFonts w:ascii="Tahoma" w:hAnsi="Tahoma" w:cs="Tahoma"/>
                    <w:color w:val="FFFFFF" w:themeColor="background1"/>
                    <w:szCs w:val="24"/>
                    <w:lang w:val="en-US"/>
                  </w:rPr>
                  <w:t>targets</w:t>
                </w:r>
                <w:r w:rsidRPr="002113AD">
                  <w:rPr>
                    <w:rFonts w:ascii="Tahoma" w:hAnsi="Tahoma" w:cs="Tahoma"/>
                    <w:color w:val="FFFFFF" w:themeColor="background1"/>
                    <w:szCs w:val="24"/>
                    <w:lang w:val="en-US"/>
                  </w:rPr>
                  <w:t xml:space="preserve"> early career teachers</w:t>
                </w:r>
                <w:r w:rsidR="005C40D5" w:rsidRPr="002113AD">
                  <w:rPr>
                    <w:rFonts w:ascii="Tahoma" w:hAnsi="Tahoma" w:cs="Tahoma"/>
                    <w:color w:val="FFFFFF" w:themeColor="background1"/>
                    <w:szCs w:val="24"/>
                    <w:lang w:val="en-US"/>
                  </w:rPr>
                  <w:t>.</w:t>
                </w:r>
                <w:r w:rsidRPr="002113AD">
                  <w:rPr>
                    <w:rFonts w:ascii="Tahoma" w:hAnsi="Tahoma" w:cs="Tahoma"/>
                    <w:color w:val="FFFFFF" w:themeColor="background1"/>
                    <w:szCs w:val="24"/>
                    <w:lang w:val="en-US"/>
                  </w:rPr>
                  <w:t xml:space="preserve"> It also offers suggested activities and durations, as well as recommended references to support design and facilitation.</w:t>
                </w:r>
              </w:p>
              <w:p w14:paraId="6105F19F" w14:textId="62BA1004" w:rsidR="003E6D66" w:rsidRPr="00190E05" w:rsidRDefault="003E6D66" w:rsidP="005367BA">
                <w:pPr>
                  <w:jc w:val="left"/>
                  <w:rPr>
                    <w:rFonts w:cs="Tahoma"/>
                    <w:color w:val="FFFFFF" w:themeColor="background1"/>
                    <w:szCs w:val="24"/>
                    <w:lang w:val="en-US"/>
                  </w:rPr>
                </w:pPr>
              </w:p>
            </w:tc>
          </w:tr>
        </w:tbl>
        <w:p w14:paraId="0FE3E4BE" w14:textId="77777777" w:rsidR="00595E20" w:rsidRDefault="00595E20" w:rsidP="005367BA">
          <w:pPr>
            <w:jc w:val="left"/>
          </w:pPr>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sidP="005367BA">
          <w:pPr>
            <w:jc w:val="left"/>
          </w:pPr>
          <w:r>
            <w:br w:type="page"/>
          </w:r>
        </w:p>
      </w:sdtContent>
    </w:sdt>
    <w:p w14:paraId="33E6D956" w14:textId="7BC66A4D" w:rsidR="00B37744" w:rsidRDefault="007E6DCC" w:rsidP="005C3BF0">
      <w:pPr>
        <w:pStyle w:val="Heading"/>
        <w:jc w:val="left"/>
      </w:pPr>
      <w:r>
        <w:lastRenderedPageBreak/>
        <w:t>Title of seminar</w:t>
      </w:r>
      <w:r w:rsidR="00FE7F5A">
        <w:t xml:space="preserve">: </w:t>
      </w:r>
      <w:r w:rsidR="007E11C0">
        <w:t>S</w:t>
      </w:r>
      <w:r w:rsidR="00EC0016">
        <w:t xml:space="preserve">eminar </w:t>
      </w:r>
      <w:r w:rsidR="00A11DF3">
        <w:t>E</w:t>
      </w:r>
      <w:r w:rsidR="00EC0016">
        <w:t xml:space="preserve">: </w:t>
      </w:r>
      <w:r w:rsidR="00B37744" w:rsidRPr="00B37744">
        <w:t xml:space="preserve">Using assessment to inform teaching </w:t>
      </w:r>
    </w:p>
    <w:p w14:paraId="61116FB3" w14:textId="38E492F7" w:rsidR="007E6DCC" w:rsidRPr="005C40D5" w:rsidRDefault="007E6DCC" w:rsidP="005C3BF0">
      <w:pPr>
        <w:pStyle w:val="Heading"/>
        <w:jc w:val="left"/>
        <w:rPr>
          <w:b w:val="0"/>
          <w:color w:val="auto"/>
          <w:sz w:val="24"/>
          <w:szCs w:val="22"/>
        </w:rPr>
      </w:pPr>
      <w:r w:rsidRPr="005C40D5">
        <w:rPr>
          <w:rStyle w:val="SubheadingChar"/>
          <w:b/>
        </w:rPr>
        <w:t>Duration</w:t>
      </w:r>
      <w:r w:rsidRPr="005C40D5">
        <w:rPr>
          <w:rStyle w:val="SubheadingChar"/>
          <w:b/>
        </w:rPr>
        <w:br/>
      </w:r>
      <w:r w:rsidRPr="005C40D5">
        <w:rPr>
          <w:b w:val="0"/>
          <w:color w:val="auto"/>
          <w:sz w:val="24"/>
          <w:szCs w:val="22"/>
        </w:rPr>
        <w:t xml:space="preserve">90 minutes </w:t>
      </w:r>
    </w:p>
    <w:p w14:paraId="07AD7FA3" w14:textId="65A42C9A" w:rsidR="007E6DCC" w:rsidRDefault="007E6DCC" w:rsidP="005367BA">
      <w:pPr>
        <w:jc w:val="left"/>
      </w:pPr>
      <w:r>
        <w:rPr>
          <w:rStyle w:val="SubheadingChar"/>
        </w:rPr>
        <w:t>D</w:t>
      </w:r>
      <w:r w:rsidRPr="007E6DCC">
        <w:rPr>
          <w:rStyle w:val="SubheadingChar"/>
        </w:rPr>
        <w:t>elivery details</w:t>
      </w:r>
      <w:r>
        <w:t xml:space="preserve"> </w:t>
      </w:r>
      <w:r>
        <w:br/>
        <w:t>This session is intended for face-to-face</w:t>
      </w:r>
      <w:r w:rsidRPr="00E927B1">
        <w:t xml:space="preserve"> live session</w:t>
      </w:r>
      <w:r w:rsidR="0030551A">
        <w:t>.</w:t>
      </w:r>
    </w:p>
    <w:p w14:paraId="64400931" w14:textId="77777777" w:rsidR="007E6DCC" w:rsidRDefault="007E6DCC" w:rsidP="005367BA">
      <w:pPr>
        <w:jc w:val="left"/>
      </w:pPr>
    </w:p>
    <w:p w14:paraId="78D46F0C" w14:textId="77777777" w:rsidR="007E6DCC" w:rsidRDefault="007E6DCC" w:rsidP="005367BA">
      <w:pPr>
        <w:jc w:val="left"/>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rsidP="00922C76">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sidP="005367BA">
            <w:pPr>
              <w:jc w:val="left"/>
            </w:pPr>
            <w:r w:rsidRPr="00C22AD9">
              <w:t> </w:t>
            </w:r>
          </w:p>
        </w:tc>
      </w:tr>
      <w:tr w:rsidR="002830B9" w:rsidRPr="00C22AD9" w14:paraId="027A8DEF"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47F4BD4" w:rsidR="002830B9" w:rsidRPr="00FE7F5A" w:rsidRDefault="002830B9" w:rsidP="002830B9">
            <w:pPr>
              <w:jc w:val="left"/>
              <w:rPr>
                <w:color w:val="0070C0"/>
              </w:rPr>
            </w:pPr>
            <w:hyperlink w:anchor="Sessionoverview" w:history="1">
              <w:r w:rsidRPr="00FE7F5A">
                <w:rPr>
                  <w:rStyle w:val="Hyperlink"/>
                  <w:color w:val="0070C0"/>
                </w:rPr>
                <w:t>Session overview</w:t>
              </w:r>
            </w:hyperlink>
            <w:r w:rsidRPr="00FE7F5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11F66351" w:rsidR="002830B9" w:rsidRPr="00C34D26" w:rsidRDefault="002830B9" w:rsidP="002830B9">
            <w:pPr>
              <w:jc w:val="left"/>
            </w:pPr>
            <w:r w:rsidRPr="00C34D26">
              <w:t>Page  </w:t>
            </w:r>
            <w:r>
              <w:t>2</w:t>
            </w:r>
          </w:p>
        </w:tc>
      </w:tr>
      <w:tr w:rsidR="002830B9" w:rsidRPr="00C22AD9" w14:paraId="46E243A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415B0202" w:rsidR="002830B9" w:rsidRPr="00FE7F5A" w:rsidRDefault="002830B9" w:rsidP="002830B9">
            <w:pPr>
              <w:jc w:val="left"/>
              <w:rPr>
                <w:color w:val="0070C0"/>
              </w:rPr>
            </w:pPr>
            <w:hyperlink w:anchor="Learningintentions" w:history="1">
              <w:r w:rsidRPr="00FE7F5A">
                <w:rPr>
                  <w:rStyle w:val="Hyperlink"/>
                  <w:color w:val="0070C0"/>
                </w:rPr>
                <w:t>Learning intentions</w:t>
              </w:r>
            </w:hyperlink>
            <w:r w:rsidRPr="00FE7F5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028F3C91" w:rsidR="002830B9" w:rsidRPr="00F55C7B" w:rsidRDefault="002830B9" w:rsidP="002830B9">
            <w:pPr>
              <w:jc w:val="left"/>
            </w:pPr>
            <w:r w:rsidRPr="00F55C7B">
              <w:t xml:space="preserve">Page </w:t>
            </w:r>
            <w:r>
              <w:t>2</w:t>
            </w:r>
          </w:p>
        </w:tc>
      </w:tr>
      <w:tr w:rsidR="002830B9" w:rsidRPr="00C22AD9" w14:paraId="5EC2E4C3"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43CE75A8" w:rsidR="002830B9" w:rsidRPr="00FE7F5A" w:rsidRDefault="002830B9" w:rsidP="002830B9">
            <w:pPr>
              <w:jc w:val="left"/>
              <w:rPr>
                <w:color w:val="0070C0"/>
              </w:rPr>
            </w:pPr>
            <w:hyperlink w:anchor="relatedframeworkstatements" w:history="1">
              <w:r w:rsidRPr="00FE7F5A">
                <w:rPr>
                  <w:rStyle w:val="Hyperlink"/>
                  <w:color w:val="0070C0"/>
                </w:rPr>
                <w:t>Related Initial Teacher Training and Early Career Framework statements </w:t>
              </w:r>
            </w:hyperlink>
            <w:r w:rsidRPr="00FE7F5A">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18A7DBF9" w:rsidR="002830B9" w:rsidRPr="00C22AD9" w:rsidRDefault="002830B9" w:rsidP="002830B9">
            <w:pPr>
              <w:jc w:val="left"/>
            </w:pPr>
            <w:r w:rsidRPr="00C34D26">
              <w:t xml:space="preserve">Page </w:t>
            </w:r>
            <w:r>
              <w:t>3</w:t>
            </w:r>
          </w:p>
        </w:tc>
      </w:tr>
      <w:tr w:rsidR="002830B9" w:rsidRPr="00C22AD9" w14:paraId="30BD47EF"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7F9B4C03" w:rsidR="002830B9" w:rsidRPr="00FE7F5A" w:rsidRDefault="002830B9" w:rsidP="002830B9">
            <w:pPr>
              <w:jc w:val="left"/>
              <w:rPr>
                <w:color w:val="0070C0"/>
              </w:rPr>
            </w:pPr>
            <w:hyperlink w:anchor="sessioninputs" w:history="1">
              <w:r w:rsidRPr="00FE7F5A">
                <w:rPr>
                  <w:rStyle w:val="Hyperlink"/>
                  <w:color w:val="0070C0"/>
                </w:rPr>
                <w:t>Session inputs</w:t>
              </w:r>
            </w:hyperlink>
            <w:r w:rsidRPr="00FE7F5A">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4DC0A229" w:rsidR="002830B9" w:rsidRPr="00C34D26" w:rsidRDefault="002830B9" w:rsidP="002830B9">
            <w:pPr>
              <w:jc w:val="left"/>
            </w:pPr>
            <w:r w:rsidRPr="008C61BC">
              <w:t>Page</w:t>
            </w:r>
            <w:r>
              <w:t xml:space="preserve"> </w:t>
            </w:r>
            <w:r w:rsidR="00922C76">
              <w:t>5</w:t>
            </w:r>
          </w:p>
        </w:tc>
      </w:tr>
      <w:tr w:rsidR="002830B9" w:rsidRPr="00C22AD9" w14:paraId="15C3022D"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774EEA44" w:rsidR="002830B9" w:rsidRPr="00FE7F5A" w:rsidRDefault="002830B9" w:rsidP="002830B9">
            <w:pPr>
              <w:jc w:val="left"/>
              <w:rPr>
                <w:rStyle w:val="normaltextrun"/>
                <w:color w:val="0070C0"/>
              </w:rPr>
            </w:pPr>
            <w:hyperlink w:anchor="References" w:history="1">
              <w:r w:rsidRPr="00FD7005">
                <w:rPr>
                  <w:rStyle w:val="Hyperlink"/>
                  <w:color w:val="FFFFFF" w:themeColor="background1"/>
                </w:rPr>
                <w:t>References</w:t>
              </w:r>
            </w:hyperlink>
            <w:r w:rsidRPr="00FD7005">
              <w:rPr>
                <w:rStyle w:val="Hyperlink"/>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1B271BFD" w:rsidR="002830B9" w:rsidRPr="00C67A24" w:rsidRDefault="002830B9" w:rsidP="002830B9">
            <w:pPr>
              <w:jc w:val="left"/>
              <w:rPr>
                <w:color w:val="FFFFFF" w:themeColor="background1"/>
              </w:rPr>
            </w:pPr>
            <w:r w:rsidRPr="00C22AD9">
              <w:rPr>
                <w:color w:val="FFFFFF" w:themeColor="background1"/>
              </w:rPr>
              <w:t>Page</w:t>
            </w:r>
            <w:r>
              <w:rPr>
                <w:color w:val="FFFFFF" w:themeColor="background1"/>
              </w:rPr>
              <w:t xml:space="preserve"> </w:t>
            </w:r>
            <w:r w:rsidR="009C3784">
              <w:rPr>
                <w:color w:val="FFFFFF" w:themeColor="background1"/>
              </w:rPr>
              <w:t>8</w:t>
            </w:r>
          </w:p>
        </w:tc>
      </w:tr>
      <w:tr w:rsidR="002830B9" w:rsidRPr="00C22AD9" w14:paraId="7B8255FB" w14:textId="77777777" w:rsidTr="00B337D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CEF8B37" w14:textId="6F3F7461" w:rsidR="002830B9" w:rsidRPr="00FE7F5A" w:rsidRDefault="002830B9" w:rsidP="002830B9">
            <w:pPr>
              <w:jc w:val="left"/>
              <w:rPr>
                <w:color w:val="0070C0"/>
              </w:rPr>
            </w:pPr>
            <w:r w:rsidRPr="00922C76">
              <w:rPr>
                <w:rStyle w:val="Hyperlink"/>
                <w:color w:val="FFFFFF" w:themeColor="background1"/>
              </w:rPr>
              <w:t>A</w:t>
            </w:r>
            <w:hyperlink w:anchor="Appendix" w:history="1">
              <w:r w:rsidRPr="00922C76">
                <w:rPr>
                  <w:rStyle w:val="Hyperlink"/>
                  <w:color w:val="FFFFFF" w:themeColor="background1"/>
                </w:rPr>
                <w:t>ppendix</w:t>
              </w:r>
            </w:hyperlink>
            <w:r w:rsidRPr="00922C76">
              <w:rPr>
                <w:color w:val="FFFFFF" w:themeColor="background1"/>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CBCA13C" w14:textId="5963B61D" w:rsidR="002830B9" w:rsidRPr="00C22AD9" w:rsidRDefault="002830B9" w:rsidP="002830B9">
            <w:pPr>
              <w:jc w:val="left"/>
              <w:rPr>
                <w:color w:val="FFFFFF" w:themeColor="background1"/>
              </w:rPr>
            </w:pPr>
            <w:r>
              <w:rPr>
                <w:color w:val="FFFFFF" w:themeColor="background1"/>
              </w:rPr>
              <w:t xml:space="preserve">Page </w:t>
            </w:r>
            <w:r w:rsidR="009C3784">
              <w:rPr>
                <w:color w:val="FFFFFF" w:themeColor="background1"/>
              </w:rPr>
              <w:t>9</w:t>
            </w:r>
          </w:p>
        </w:tc>
      </w:tr>
    </w:tbl>
    <w:p w14:paraId="0211BAD9" w14:textId="77777777" w:rsidR="00090405" w:rsidRDefault="00090405" w:rsidP="005367BA">
      <w:pPr>
        <w:jc w:val="left"/>
      </w:pPr>
    </w:p>
    <w:p w14:paraId="3C0D3AC0" w14:textId="7ABFE88B" w:rsidR="00090405" w:rsidRDefault="00090405" w:rsidP="005367BA">
      <w:pPr>
        <w:jc w:val="left"/>
      </w:pPr>
      <w:r>
        <w:br w:type="page"/>
      </w:r>
    </w:p>
    <w:p w14:paraId="2F491CD9" w14:textId="54485DFD" w:rsidR="00FA6616" w:rsidRPr="00883472" w:rsidRDefault="00090405" w:rsidP="00FE7F5A">
      <w:pPr>
        <w:pStyle w:val="Heading"/>
      </w:pPr>
      <w:bookmarkStart w:id="2" w:name="Sessionoverview"/>
      <w:r w:rsidRPr="00883472">
        <w:lastRenderedPageBreak/>
        <w:t xml:space="preserve">Session overview </w:t>
      </w:r>
    </w:p>
    <w:bookmarkEnd w:id="2"/>
    <w:p w14:paraId="18A55FFA" w14:textId="5364A539" w:rsidR="00090405" w:rsidRDefault="00090405" w:rsidP="0080696E">
      <w:pPr>
        <w:jc w:val="left"/>
        <w:rPr>
          <w:rFonts w:cs="Tahoma"/>
        </w:rPr>
      </w:pPr>
      <w:r w:rsidRPr="002450B0">
        <w:rPr>
          <w:rFonts w:cs="Tahoma"/>
        </w:rPr>
        <w:t xml:space="preserve">This </w:t>
      </w:r>
      <w:r>
        <w:rPr>
          <w:rFonts w:cs="Tahoma"/>
        </w:rPr>
        <w:t>seminar</w:t>
      </w:r>
      <w:r w:rsidRPr="002450B0">
        <w:rPr>
          <w:rFonts w:cs="Tahoma"/>
        </w:rPr>
        <w:t xml:space="preserve"> integrates elements from the Initial Teacher Training and Early Career Framework, including </w:t>
      </w:r>
      <w:r w:rsidR="00CB68C8">
        <w:rPr>
          <w:rFonts w:cs="Tahoma"/>
        </w:rPr>
        <w:t>Classroom Practice</w:t>
      </w:r>
      <w:r w:rsidR="00974A77" w:rsidRPr="00974A77">
        <w:rPr>
          <w:rFonts w:cs="Tahoma"/>
        </w:rPr>
        <w:t>, Adaptive Teaching</w:t>
      </w:r>
      <w:r w:rsidR="003923B1">
        <w:rPr>
          <w:rFonts w:cs="Tahoma"/>
        </w:rPr>
        <w:t xml:space="preserve"> and</w:t>
      </w:r>
      <w:r w:rsidR="00974A77" w:rsidRPr="00974A77">
        <w:rPr>
          <w:rFonts w:cs="Tahoma"/>
        </w:rPr>
        <w:t xml:space="preserve"> </w:t>
      </w:r>
      <w:r w:rsidR="00CB68C8">
        <w:rPr>
          <w:rFonts w:cs="Tahoma"/>
        </w:rPr>
        <w:t>Assessment</w:t>
      </w:r>
      <w:r w:rsidRPr="00974A77">
        <w:rPr>
          <w:rFonts w:cs="Tahoma"/>
        </w:rPr>
        <w:t>,</w:t>
      </w:r>
      <w:r w:rsidR="005E0D81" w:rsidRPr="00974A77">
        <w:rPr>
          <w:rFonts w:cs="Tahoma"/>
        </w:rPr>
        <w:t xml:space="preserve"> </w:t>
      </w:r>
      <w:r w:rsidRPr="00974A77">
        <w:rPr>
          <w:rFonts w:cs="Tahoma"/>
        </w:rPr>
        <w:t>highlighting the interconnected nature of effective teaching practices</w:t>
      </w:r>
      <w:r w:rsidRPr="002450B0">
        <w:rPr>
          <w:rFonts w:cs="Tahoma"/>
        </w:rPr>
        <w:t xml:space="preserve">. </w:t>
      </w:r>
    </w:p>
    <w:p w14:paraId="1B5FC4E7" w14:textId="7A37CA87" w:rsidR="00090405" w:rsidRPr="002450B0" w:rsidRDefault="00F40B9B" w:rsidP="005367BA">
      <w:pPr>
        <w:jc w:val="left"/>
        <w:rPr>
          <w:rFonts w:cs="Tahoma"/>
        </w:rPr>
      </w:pPr>
      <w:r w:rsidRPr="00F40B9B">
        <w:rPr>
          <w:rFonts w:cs="Tahoma"/>
        </w:rPr>
        <w:t>This seminar aims to help early career teachers (ECTs) deepen their understanding of how formative assessment</w:t>
      </w:r>
      <w:r>
        <w:rPr>
          <w:rFonts w:cs="Tahoma"/>
        </w:rPr>
        <w:t xml:space="preserve"> can be used to effectively</w:t>
      </w:r>
      <w:r w:rsidRPr="00F40B9B">
        <w:rPr>
          <w:rFonts w:cs="Tahoma"/>
        </w:rPr>
        <w:t xml:space="preserve"> inform teaching</w:t>
      </w:r>
      <w:r w:rsidR="004C5CEA" w:rsidRPr="004C5CEA">
        <w:rPr>
          <w:rFonts w:cs="Tahoma"/>
        </w:rPr>
        <w:t xml:space="preserve">. ECTs will develop practical strategies for </w:t>
      </w:r>
      <w:r w:rsidR="00E51A11">
        <w:rPr>
          <w:rFonts w:cs="Tahoma"/>
        </w:rPr>
        <w:t xml:space="preserve">using formative assessment as a responsive teaching </w:t>
      </w:r>
      <w:r w:rsidR="00682563">
        <w:rPr>
          <w:rFonts w:cs="Tahoma"/>
        </w:rPr>
        <w:t>tool</w:t>
      </w:r>
      <w:r w:rsidR="00682563" w:rsidRPr="004C5CEA">
        <w:rPr>
          <w:rFonts w:cs="Tahoma"/>
        </w:rPr>
        <w:t xml:space="preserve"> and</w:t>
      </w:r>
      <w:r w:rsidR="004C5CEA" w:rsidRPr="004C5CEA">
        <w:rPr>
          <w:rFonts w:cs="Tahoma"/>
        </w:rPr>
        <w:t xml:space="preserve"> apply these skills by planning </w:t>
      </w:r>
      <w:r w:rsidR="00E51A11">
        <w:rPr>
          <w:rFonts w:cs="Tahoma"/>
        </w:rPr>
        <w:t>for the use of hinge-point questions to assess understanding</w:t>
      </w:r>
      <w:r w:rsidR="004C5CEA" w:rsidRPr="004C5CEA">
        <w:rPr>
          <w:rFonts w:cs="Tahoma"/>
        </w:rPr>
        <w:t xml:space="preserve">. </w:t>
      </w:r>
      <w:r w:rsidR="00090405">
        <w:rPr>
          <w:rFonts w:cs="Tahoma"/>
        </w:rPr>
        <w:t>C</w:t>
      </w:r>
      <w:r w:rsidR="00090405" w:rsidRPr="002450B0">
        <w:rPr>
          <w:rFonts w:cs="Tahoma"/>
        </w:rPr>
        <w:t>ompris</w:t>
      </w:r>
      <w:r w:rsidR="00090405">
        <w:rPr>
          <w:rFonts w:cs="Tahoma"/>
        </w:rPr>
        <w:t>ing</w:t>
      </w:r>
      <w:r w:rsidR="00090405" w:rsidRPr="002450B0">
        <w:rPr>
          <w:rFonts w:cs="Tahoma"/>
        </w:rPr>
        <w:t xml:space="preserve"> </w:t>
      </w:r>
      <w:r w:rsidR="00090405">
        <w:rPr>
          <w:rFonts w:cs="Tahoma"/>
        </w:rPr>
        <w:t xml:space="preserve">of </w:t>
      </w:r>
      <w:r w:rsidR="00DD169B">
        <w:rPr>
          <w:rFonts w:cs="Tahoma"/>
        </w:rPr>
        <w:t>three</w:t>
      </w:r>
      <w:r w:rsidR="00090405" w:rsidRPr="002450B0">
        <w:rPr>
          <w:rFonts w:cs="Tahoma"/>
        </w:rPr>
        <w:t xml:space="preserve"> sections, each focus</w:t>
      </w:r>
      <w:r w:rsidR="00090405">
        <w:rPr>
          <w:rFonts w:cs="Tahoma"/>
        </w:rPr>
        <w:t>es</w:t>
      </w:r>
      <w:r w:rsidR="00090405" w:rsidRPr="002450B0">
        <w:rPr>
          <w:rFonts w:cs="Tahoma"/>
        </w:rPr>
        <w:t xml:space="preserve"> on one of these areas through a combination of presentations, discussions, practice, feedback, and reflection activities.</w:t>
      </w:r>
    </w:p>
    <w:p w14:paraId="061CC45A" w14:textId="4411858B" w:rsidR="00090405" w:rsidRDefault="00090405" w:rsidP="005367BA">
      <w:pPr>
        <w:jc w:val="left"/>
      </w:pPr>
      <w:r w:rsidRPr="002450B0">
        <w:rPr>
          <w:rFonts w:cs="Tahoma"/>
        </w:rPr>
        <w:t>Designed to last 90 minutes, the seminar can be adapted to suit different contexts and needs.</w:t>
      </w:r>
      <w:r>
        <w:rPr>
          <w:rFonts w:cs="Tahoma"/>
        </w:rPr>
        <w:t xml:space="preserve"> It is recommended that phase/subject specific examples are provided as appropriate throughout.</w:t>
      </w:r>
    </w:p>
    <w:p w14:paraId="1154714A" w14:textId="3E9E4C83" w:rsidR="00FA6616" w:rsidRPr="00883472" w:rsidRDefault="00883472" w:rsidP="00FE7F5A">
      <w:pPr>
        <w:pStyle w:val="Subheading"/>
      </w:pPr>
      <w:bookmarkStart w:id="3" w:name="Learningintentions"/>
      <w:r w:rsidRPr="00883472">
        <w:t xml:space="preserve">Learning intentions </w:t>
      </w:r>
    </w:p>
    <w:bookmarkEnd w:id="3"/>
    <w:p w14:paraId="75289AE6" w14:textId="77777777" w:rsidR="00AF753F" w:rsidRPr="00AF753F" w:rsidRDefault="00AF753F" w:rsidP="00851A4F">
      <w:pPr>
        <w:pStyle w:val="ListParagraph"/>
        <w:numPr>
          <w:ilvl w:val="0"/>
          <w:numId w:val="11"/>
        </w:numPr>
      </w:pPr>
      <w:r w:rsidRPr="00AF753F">
        <w:rPr>
          <w:lang w:val="en-US"/>
        </w:rPr>
        <w:t xml:space="preserve">Consolidate understanding of how to use formative assessment to enhance lesson planning and teaching effectiveness. </w:t>
      </w:r>
    </w:p>
    <w:p w14:paraId="31CB5A53" w14:textId="77777777" w:rsidR="00AF753F" w:rsidRPr="00AF753F" w:rsidRDefault="00AF753F" w:rsidP="00851A4F">
      <w:pPr>
        <w:pStyle w:val="ListParagraph"/>
        <w:numPr>
          <w:ilvl w:val="0"/>
          <w:numId w:val="11"/>
        </w:numPr>
      </w:pPr>
      <w:r w:rsidRPr="00AF753F">
        <w:rPr>
          <w:lang w:val="en-US"/>
        </w:rPr>
        <w:t xml:space="preserve">Explore the role of questioning in assessing pupil understanding and guiding learning. </w:t>
      </w:r>
    </w:p>
    <w:p w14:paraId="6154E3DD" w14:textId="77777777" w:rsidR="00AF753F" w:rsidRPr="00AF753F" w:rsidRDefault="00AF753F" w:rsidP="00851A4F">
      <w:pPr>
        <w:pStyle w:val="ListParagraph"/>
        <w:numPr>
          <w:ilvl w:val="0"/>
          <w:numId w:val="11"/>
        </w:numPr>
      </w:pPr>
      <w:r w:rsidRPr="00AF753F">
        <w:rPr>
          <w:lang w:val="en-US"/>
        </w:rPr>
        <w:t xml:space="preserve">Develop practical strategies for using hinge-point questions as a formative assessment tool that supports all pupils. </w:t>
      </w:r>
    </w:p>
    <w:p w14:paraId="10B67A97" w14:textId="77777777" w:rsidR="00AF753F" w:rsidRPr="00AF753F" w:rsidRDefault="00AF753F" w:rsidP="00851A4F">
      <w:pPr>
        <w:pStyle w:val="ListParagraph"/>
        <w:numPr>
          <w:ilvl w:val="0"/>
          <w:numId w:val="11"/>
        </w:numPr>
      </w:pPr>
      <w:r w:rsidRPr="00AF753F">
        <w:rPr>
          <w:lang w:val="en-US"/>
        </w:rPr>
        <w:t xml:space="preserve">Engage in composite practice </w:t>
      </w:r>
      <w:r w:rsidRPr="00AF753F">
        <w:t>by creating and refining a hinge-point question in order to assess understanding and respond to the needs of all pupils.</w:t>
      </w:r>
    </w:p>
    <w:p w14:paraId="1CE9B1F7" w14:textId="77777777" w:rsidR="00883472" w:rsidRDefault="00883472" w:rsidP="005367BA">
      <w:pPr>
        <w:pStyle w:val="ListParagraph"/>
        <w:ind w:left="360"/>
        <w:jc w:val="left"/>
      </w:pPr>
    </w:p>
    <w:p w14:paraId="0468E0C9" w14:textId="6AFDF71D" w:rsidR="00922C76" w:rsidRPr="00FE7F5A" w:rsidRDefault="00922C76" w:rsidP="00922C76">
      <w:pPr>
        <w:jc w:val="left"/>
        <w:rPr>
          <w:b/>
          <w:bCs/>
          <w:color w:val="0070C0"/>
          <w:sz w:val="28"/>
          <w:szCs w:val="24"/>
        </w:rPr>
      </w:pPr>
      <w:hyperlink w:anchor="Content" w:history="1">
        <w:r>
          <w:rPr>
            <w:rStyle w:val="Hyperlink"/>
            <w:b/>
            <w:bCs/>
            <w:color w:val="0070C0"/>
          </w:rPr>
          <w:t>Return to Content page</w:t>
        </w:r>
      </w:hyperlink>
      <w:r w:rsidRPr="00FE7F5A">
        <w:rPr>
          <w:b/>
          <w:bCs/>
          <w:color w:val="0070C0"/>
          <w:sz w:val="28"/>
          <w:szCs w:val="24"/>
        </w:rPr>
        <w:br w:type="page"/>
      </w:r>
    </w:p>
    <w:p w14:paraId="1672BA4C" w14:textId="67C2FAB4" w:rsidR="00883472" w:rsidRDefault="00883472" w:rsidP="00FE7F5A">
      <w:pPr>
        <w:pStyle w:val="Heading"/>
      </w:pPr>
      <w:bookmarkStart w:id="4" w:name="relatedframeworkstatements"/>
      <w:r>
        <w:lastRenderedPageBreak/>
        <w:t xml:space="preserve">Related ITTECF framework statements </w:t>
      </w:r>
    </w:p>
    <w:bookmarkEnd w:id="4"/>
    <w:p w14:paraId="6E01DB9C" w14:textId="02C4F0DB" w:rsidR="00E44596" w:rsidRPr="007B43F8" w:rsidRDefault="00B37744" w:rsidP="00E44596">
      <w:pPr>
        <w:rPr>
          <w:b/>
          <w:bCs/>
        </w:rPr>
      </w:pPr>
      <w:r>
        <w:rPr>
          <w:b/>
          <w:bCs/>
        </w:rPr>
        <w:t>Classroom practice</w:t>
      </w:r>
    </w:p>
    <w:p w14:paraId="0F241628" w14:textId="77777777" w:rsidR="00C808B8" w:rsidRPr="00C808B8" w:rsidRDefault="00C808B8" w:rsidP="00C808B8">
      <w:r w:rsidRPr="00C808B8">
        <w:t>4.6. Questioning is an essential tool for teachers; questions can be used for many purposes, including to check pupils’ prior knowledge, assess understanding and break down problems</w:t>
      </w:r>
    </w:p>
    <w:p w14:paraId="7672B912" w14:textId="77777777" w:rsidR="00C808B8" w:rsidRPr="00C808B8" w:rsidRDefault="00C808B8" w:rsidP="00C808B8">
      <w:r w:rsidRPr="00C808B8">
        <w:t xml:space="preserve">Stimulate pupil thinking and check for understanding, by: </w:t>
      </w:r>
    </w:p>
    <w:p w14:paraId="2A32DEC0" w14:textId="7E8CFDB3" w:rsidR="00C808B8" w:rsidRPr="00C808B8" w:rsidRDefault="00C808B8" w:rsidP="00C808B8">
      <w:r>
        <w:t>4.</w:t>
      </w:r>
      <w:r w:rsidRPr="00C808B8">
        <w:t>m) Including a range of types of questions in class discussions to extend and challenge pupils (e.g. by modelling new vocabulary or asking pupils to justify answers). Elaborate on and query pupil contributions to support pupils’ oral language skills, and knowledge development.</w:t>
      </w:r>
    </w:p>
    <w:p w14:paraId="7C984549" w14:textId="19498A86" w:rsidR="00C808B8" w:rsidRPr="00C808B8" w:rsidRDefault="00C808B8" w:rsidP="00C808B8">
      <w:r w:rsidRPr="00C808B8">
        <w:t xml:space="preserve"> </w:t>
      </w:r>
      <w:r>
        <w:t>4.</w:t>
      </w:r>
      <w:r w:rsidRPr="00C808B8">
        <w:t>n) Providing appropriate wait time between question and response where more developed responses are required</w:t>
      </w:r>
    </w:p>
    <w:p w14:paraId="273057C5" w14:textId="69F86723" w:rsidR="00E44596" w:rsidRPr="007B43F8" w:rsidRDefault="00E44596" w:rsidP="00E44596">
      <w:pPr>
        <w:rPr>
          <w:b/>
          <w:bCs/>
        </w:rPr>
      </w:pPr>
      <w:r w:rsidRPr="007B43F8">
        <w:rPr>
          <w:b/>
          <w:bCs/>
        </w:rPr>
        <w:t>Adaptive teaching</w:t>
      </w:r>
    </w:p>
    <w:p w14:paraId="3474D5E1" w14:textId="77777777" w:rsidR="00C808B8" w:rsidRPr="00C808B8" w:rsidRDefault="00C808B8" w:rsidP="00C808B8">
      <w:r w:rsidRPr="00C808B8">
        <w:t>5.1. Adapting teaching in a responsive way, including by providing targeted support to pupils who are struggling, is likely to increase pupil success.</w:t>
      </w:r>
    </w:p>
    <w:p w14:paraId="013DFA4D" w14:textId="77777777" w:rsidR="00C808B8" w:rsidRPr="00C808B8" w:rsidRDefault="00C808B8" w:rsidP="00C808B8">
      <w:r w:rsidRPr="00C808B8">
        <w:t>5.3.</w:t>
      </w:r>
      <w:r w:rsidRPr="00C808B8">
        <w:rPr>
          <w:b/>
          <w:bCs/>
        </w:rPr>
        <w:t xml:space="preserve"> </w:t>
      </w:r>
      <w:r w:rsidRPr="00C808B8">
        <w:t xml:space="preserve">Seeking to understand pupils’ differences, including their different levels of prior knowledge and potential barriers to learning, is an essential part of teaching. </w:t>
      </w:r>
    </w:p>
    <w:p w14:paraId="41B7FC1E" w14:textId="77777777" w:rsidR="00C808B8" w:rsidRPr="00C808B8" w:rsidRDefault="00C808B8" w:rsidP="00C808B8">
      <w:r w:rsidRPr="00C808B8">
        <w:t>Develop an understanding of different pupil needs, by:</w:t>
      </w:r>
    </w:p>
    <w:p w14:paraId="4A4FE1D1" w14:textId="77777777" w:rsidR="00C808B8" w:rsidRPr="00C808B8" w:rsidRDefault="00C808B8" w:rsidP="00C808B8">
      <w:r w:rsidRPr="00C808B8">
        <w:t xml:space="preserve">5a) Identifying pupils who need new content further broken down. </w:t>
      </w:r>
    </w:p>
    <w:p w14:paraId="7596E8D6" w14:textId="4AF96A68" w:rsidR="00C808B8" w:rsidRPr="00C808B8" w:rsidRDefault="00661D28" w:rsidP="00C808B8">
      <w:r>
        <w:t>5</w:t>
      </w:r>
      <w:r w:rsidR="00C808B8" w:rsidRPr="00C808B8">
        <w:t>b) Making use of formative assessment.</w:t>
      </w:r>
    </w:p>
    <w:p w14:paraId="29EE3156" w14:textId="12FC4A05" w:rsidR="00E44596" w:rsidRDefault="00661D28" w:rsidP="00E44596">
      <w:pPr>
        <w:rPr>
          <w:b/>
          <w:bCs/>
        </w:rPr>
      </w:pPr>
      <w:r>
        <w:rPr>
          <w:b/>
          <w:bCs/>
        </w:rPr>
        <w:t>Assessment</w:t>
      </w:r>
    </w:p>
    <w:p w14:paraId="1EBC1EAD" w14:textId="61CC5324" w:rsidR="00CB68C8" w:rsidRPr="00CB68C8" w:rsidRDefault="00CB68C8" w:rsidP="00CB68C8">
      <w:r w:rsidRPr="00CB68C8">
        <w:t>6.</w:t>
      </w:r>
      <w:r w:rsidR="0082501A" w:rsidRPr="00CB68C8">
        <w:t>1. Effective</w:t>
      </w:r>
      <w:r w:rsidRPr="00CB68C8">
        <w:t xml:space="preserve"> assessment is critical to teaching because it provides teachers with information about pupils’ understanding and needs</w:t>
      </w:r>
    </w:p>
    <w:p w14:paraId="31F18D71" w14:textId="77777777" w:rsidR="00CB68C8" w:rsidRPr="00CB68C8" w:rsidRDefault="00CB68C8" w:rsidP="00CB68C8">
      <w:r w:rsidRPr="00CB68C8">
        <w:t xml:space="preserve">6.2. Good assessment helps teachers avoid being over-influenced by potentially misleading factors, such as how busy pupils appear. </w:t>
      </w:r>
    </w:p>
    <w:p w14:paraId="1ACC038A" w14:textId="77777777" w:rsidR="00CB68C8" w:rsidRPr="00CB68C8" w:rsidRDefault="00CB68C8" w:rsidP="00CB68C8">
      <w:r w:rsidRPr="00CB68C8">
        <w:t>6.3 Before using any assessment, teachers should be clear about the decision it will be used to support and be able to justify its use.</w:t>
      </w:r>
    </w:p>
    <w:p w14:paraId="1FB096A8" w14:textId="77777777" w:rsidR="00CB68C8" w:rsidRPr="00CB68C8" w:rsidRDefault="00CB68C8" w:rsidP="00CB68C8">
      <w:r w:rsidRPr="00CB68C8">
        <w:t>6.4 To be of value, teachers use information from assessments to inform the decisions they make; in turn, pupils must be able to act on feedback for it to have an effect.</w:t>
      </w:r>
    </w:p>
    <w:p w14:paraId="5490767C" w14:textId="77777777" w:rsidR="00CB68C8" w:rsidRPr="00CB68C8" w:rsidRDefault="00CB68C8" w:rsidP="00CB68C8">
      <w:r w:rsidRPr="00CB68C8">
        <w:t xml:space="preserve">Avoid common assessment pitfalls, by: </w:t>
      </w:r>
    </w:p>
    <w:p w14:paraId="451E4984" w14:textId="77777777" w:rsidR="00CB68C8" w:rsidRPr="00CB68C8" w:rsidRDefault="00CB68C8" w:rsidP="00CB68C8">
      <w:r w:rsidRPr="00CB68C8">
        <w:lastRenderedPageBreak/>
        <w:t xml:space="preserve">a) Planning formative assessment tasks linked to lesson objectives and thinking ahead about what would indicate understanding (e.g. by using hinge questions to pinpoint knowledge gaps). </w:t>
      </w:r>
    </w:p>
    <w:p w14:paraId="35F717F5" w14:textId="77777777" w:rsidR="00CB68C8" w:rsidRPr="00CB68C8" w:rsidRDefault="00CB68C8" w:rsidP="00CB68C8">
      <w:r w:rsidRPr="00CB68C8">
        <w:t>b) Drawing conclusions about what pupils have learned by looking at patterns of performance over a number of assessments (e.g. appreciating that assessments draw inferences about learning from performance).</w:t>
      </w:r>
    </w:p>
    <w:p w14:paraId="635EE506" w14:textId="77777777" w:rsidR="00CB68C8" w:rsidRPr="00CB68C8" w:rsidRDefault="00CB68C8" w:rsidP="00CB68C8">
      <w:r w:rsidRPr="00CB68C8">
        <w:t>c) Choosing, where possible, externally validated materials, used in controlled conditions when required to make summative assessments.</w:t>
      </w:r>
    </w:p>
    <w:p w14:paraId="4A84FAE9" w14:textId="77777777" w:rsidR="00CB68C8" w:rsidRPr="00CB68C8" w:rsidRDefault="00CB68C8" w:rsidP="00CB68C8">
      <w:r w:rsidRPr="00CB68C8">
        <w:t>d) Using available evidence to accurately identify what is required for individuals to meet their next steps and use this understanding to guide teaching adjustments for sub-group and individual pupils</w:t>
      </w:r>
    </w:p>
    <w:p w14:paraId="6A9A8D6A" w14:textId="77777777" w:rsidR="00CB68C8" w:rsidRPr="00CB68C8" w:rsidRDefault="00CB68C8" w:rsidP="00CB68C8">
      <w:r w:rsidRPr="00CB68C8">
        <w:t xml:space="preserve">Make feedback manageable and effective, by: </w:t>
      </w:r>
    </w:p>
    <w:p w14:paraId="4630145E" w14:textId="77777777" w:rsidR="00CB68C8" w:rsidRPr="00CB68C8" w:rsidRDefault="00CB68C8" w:rsidP="00CB68C8">
      <w:r w:rsidRPr="00CB68C8">
        <w:t xml:space="preserve">m) Recording data only when it is useful for improving pupil outcomes. </w:t>
      </w:r>
    </w:p>
    <w:p w14:paraId="3D8A3377" w14:textId="77777777" w:rsidR="00CB68C8" w:rsidRPr="00CB68C8" w:rsidRDefault="00CB68C8" w:rsidP="00CB68C8">
      <w:r w:rsidRPr="00CB68C8">
        <w:t>n) Working with colleagues to identify efficient approaches to marking and alternative approaches to providing feedback (e.g. using whole class feedback or well supported peer- and self-assessment)</w:t>
      </w:r>
    </w:p>
    <w:p w14:paraId="4FADC571" w14:textId="77777777" w:rsidR="00661D28" w:rsidRPr="007B43F8" w:rsidRDefault="00661D28" w:rsidP="00E44596">
      <w:pPr>
        <w:rPr>
          <w:b/>
          <w:bCs/>
        </w:rPr>
      </w:pPr>
    </w:p>
    <w:p w14:paraId="7ABE4EBC" w14:textId="77777777" w:rsidR="007E6DCC" w:rsidRPr="00FE7F5A" w:rsidRDefault="00922C76" w:rsidP="005367BA">
      <w:pPr>
        <w:jc w:val="left"/>
        <w:rPr>
          <w:b/>
          <w:bCs/>
          <w:color w:val="0070C0"/>
          <w:sz w:val="28"/>
          <w:szCs w:val="24"/>
        </w:rPr>
      </w:pPr>
      <w:hyperlink w:anchor="Content" w:history="1">
        <w:r>
          <w:rPr>
            <w:rStyle w:val="Hyperlink"/>
            <w:b/>
            <w:bCs/>
            <w:color w:val="0070C0"/>
          </w:rPr>
          <w:t>Return to Content page</w:t>
        </w:r>
      </w:hyperlink>
      <w:r w:rsidR="007E6DCC" w:rsidRPr="00FE7F5A">
        <w:rPr>
          <w:b/>
          <w:bCs/>
          <w:color w:val="0070C0"/>
          <w:sz w:val="28"/>
          <w:szCs w:val="24"/>
        </w:rPr>
        <w:br w:type="page"/>
      </w:r>
    </w:p>
    <w:p w14:paraId="6D69138F" w14:textId="344FBE97" w:rsidR="00474697" w:rsidRDefault="00016FA3" w:rsidP="005367BA">
      <w:pPr>
        <w:pStyle w:val="Heading"/>
        <w:jc w:val="left"/>
      </w:pPr>
      <w:bookmarkStart w:id="5" w:name="sessioninputs"/>
      <w:r w:rsidRPr="00016FA3">
        <w:lastRenderedPageBreak/>
        <w:t>Session inputs</w:t>
      </w:r>
    </w:p>
    <w:bookmarkEnd w:id="5"/>
    <w:p w14:paraId="3E583B01" w14:textId="7F4EC85B" w:rsidR="0051594A" w:rsidRDefault="0033308E" w:rsidP="005367BA">
      <w:pPr>
        <w:jc w:val="left"/>
        <w:rPr>
          <w:b/>
          <w:bCs/>
          <w:color w:val="007559" w:themeColor="accent1"/>
        </w:rPr>
      </w:pPr>
      <w:r>
        <w:rPr>
          <w:b/>
          <w:bCs/>
          <w:color w:val="007559" w:themeColor="accent1"/>
        </w:rPr>
        <w:t>Introduction</w:t>
      </w:r>
    </w:p>
    <w:p w14:paraId="0F728FB2" w14:textId="07F7893A" w:rsidR="007A3FB5" w:rsidRDefault="007A3FB5" w:rsidP="005367BA">
      <w:pPr>
        <w:jc w:val="left"/>
        <w:rPr>
          <w:b/>
          <w:bCs/>
        </w:rPr>
      </w:pPr>
      <w:r>
        <w:rPr>
          <w:b/>
          <w:bCs/>
        </w:rPr>
        <w:t>Timing:</w:t>
      </w:r>
      <w:r w:rsidRPr="007A3FB5">
        <w:rPr>
          <w:b/>
          <w:bCs/>
        </w:rPr>
        <w:t xml:space="preserve"> 1</w:t>
      </w:r>
      <w:r w:rsidR="003D145F">
        <w:rPr>
          <w:b/>
          <w:bCs/>
        </w:rPr>
        <w:t>5</w:t>
      </w:r>
      <w:r w:rsidRPr="007A3FB5">
        <w:rPr>
          <w:b/>
          <w:bCs/>
        </w:rPr>
        <w:t xml:space="preserve"> minutes </w:t>
      </w:r>
    </w:p>
    <w:p w14:paraId="7B07FB3A" w14:textId="326B4354" w:rsidR="00743B72" w:rsidRPr="00F20E40" w:rsidRDefault="007A3FB5" w:rsidP="005367BA">
      <w:pPr>
        <w:jc w:val="left"/>
      </w:pPr>
      <w:r w:rsidRPr="00D11E0E">
        <w:t>This section of the session should be used to set expectations and share the learning intentions for session. It could also be used as an opportunity for ECTs to check-in with their peers</w:t>
      </w:r>
      <w:r>
        <w:t xml:space="preserve"> and link the session with how these issues are addressed at a school/Trust level. Any particular school/Trust documentation could be highlighted at this stage.</w:t>
      </w:r>
    </w:p>
    <w:p w14:paraId="290D23AF" w14:textId="77777777" w:rsidR="00A35088" w:rsidRDefault="007A3FB5" w:rsidP="00A35088">
      <w:pPr>
        <w:jc w:val="left"/>
        <w:rPr>
          <w:b/>
          <w:bCs/>
          <w:color w:val="007559" w:themeColor="accent1"/>
        </w:rPr>
      </w:pPr>
      <w:r w:rsidRPr="00A35088">
        <w:rPr>
          <w:rStyle w:val="SubheadingChar"/>
        </w:rPr>
        <w:t xml:space="preserve">Section 1: </w:t>
      </w:r>
      <w:r w:rsidR="00A35088" w:rsidRPr="00A35088">
        <w:rPr>
          <w:rStyle w:val="SubheadingChar"/>
        </w:rPr>
        <w:t>The</w:t>
      </w:r>
      <w:r w:rsidR="00A35088" w:rsidRPr="0051594A">
        <w:rPr>
          <w:b/>
          <w:bCs/>
          <w:color w:val="007559" w:themeColor="accent1"/>
        </w:rPr>
        <w:t xml:space="preserve"> role of formative assessment in informing teaching</w:t>
      </w:r>
    </w:p>
    <w:p w14:paraId="30946452" w14:textId="781EB5A8" w:rsidR="007A3FB5" w:rsidRPr="00652ED1" w:rsidRDefault="007A3FB5" w:rsidP="00A35088">
      <w:pPr>
        <w:pStyle w:val="Subheading"/>
        <w:rPr>
          <w:b w:val="0"/>
          <w:bCs w:val="0"/>
          <w:color w:val="auto"/>
        </w:rPr>
      </w:pPr>
      <w:r w:rsidRPr="00652ED1">
        <w:rPr>
          <w:color w:val="auto"/>
        </w:rPr>
        <w:t xml:space="preserve">Timing: </w:t>
      </w:r>
      <w:r w:rsidR="00642864" w:rsidRPr="00652ED1">
        <w:rPr>
          <w:color w:val="auto"/>
        </w:rPr>
        <w:t>15</w:t>
      </w:r>
      <w:r w:rsidRPr="00652ED1">
        <w:rPr>
          <w:color w:val="auto"/>
        </w:rPr>
        <w:t xml:space="preserve"> minutes </w:t>
      </w:r>
    </w:p>
    <w:p w14:paraId="34E30A6D" w14:textId="77777777" w:rsidR="00BF11C9" w:rsidRDefault="00BF11C9" w:rsidP="005367BA">
      <w:pPr>
        <w:jc w:val="left"/>
      </w:pPr>
      <w:r w:rsidRPr="00BF11C9">
        <w:t>The first section of the seminar revisits the role of formative assessment in informing teaching. ECTs will recall and consolidate their understanding of formative and summative assessment. They will also explore how assessment actively shapes learning, ensuring that checking for understanding is embedded throughout lessons</w:t>
      </w:r>
    </w:p>
    <w:p w14:paraId="0D935D61" w14:textId="32F9D166" w:rsidR="007A3FB5" w:rsidRPr="000635BA" w:rsidRDefault="007A3FB5" w:rsidP="005367BA">
      <w:pPr>
        <w:jc w:val="left"/>
        <w:rPr>
          <w:b/>
          <w:bCs/>
        </w:rPr>
      </w:pPr>
      <w:r w:rsidRPr="000635BA">
        <w:rPr>
          <w:b/>
          <w:bCs/>
        </w:rPr>
        <w:t>Suggested activity</w:t>
      </w:r>
    </w:p>
    <w:p w14:paraId="4913FAD8" w14:textId="7A7FD6CD" w:rsidR="00E71719" w:rsidRDefault="00D4600A" w:rsidP="005367BA">
      <w:pPr>
        <w:jc w:val="left"/>
      </w:pPr>
      <w:r w:rsidRPr="00D4600A">
        <w:t xml:space="preserve">Outline </w:t>
      </w:r>
      <w:r w:rsidR="00B448DB" w:rsidRPr="00D4600A">
        <w:t>a scenario</w:t>
      </w:r>
      <w:r w:rsidRPr="00D4600A">
        <w:t xml:space="preserve"> that encompasses the learning intentions and reflects your context</w:t>
      </w:r>
      <w:r w:rsidR="00E771A6">
        <w:t>.</w:t>
      </w:r>
      <w:r w:rsidRPr="00D4600A">
        <w:t xml:space="preserve"> </w:t>
      </w:r>
      <w:r w:rsidR="00E71719" w:rsidRPr="00E71719">
        <w:t>ECTs will engage with this scenario during the seminar to deepen their understanding and apply their learning.</w:t>
      </w:r>
    </w:p>
    <w:p w14:paraId="265FCE83" w14:textId="77777777" w:rsidR="00F54D2E" w:rsidRPr="00325B27" w:rsidRDefault="00F54D2E" w:rsidP="00F54D2E">
      <w:pPr>
        <w:jc w:val="left"/>
        <w:rPr>
          <w:b/>
          <w:bCs/>
        </w:rPr>
      </w:pPr>
      <w:r w:rsidRPr="00325B27">
        <w:rPr>
          <w:b/>
          <w:bCs/>
        </w:rPr>
        <w:t>Example scenario</w:t>
      </w:r>
    </w:p>
    <w:p w14:paraId="44823EEC" w14:textId="77777777" w:rsidR="00F54D2E" w:rsidRDefault="00F54D2E" w:rsidP="00F54D2E">
      <w:pPr>
        <w:jc w:val="left"/>
      </w:pPr>
      <w:r>
        <w:t xml:space="preserve">This example scenario can be used or adapted to align with school or Trust practice: </w:t>
      </w:r>
    </w:p>
    <w:tbl>
      <w:tblPr>
        <w:tblStyle w:val="Style1"/>
        <w:tblW w:w="0" w:type="auto"/>
        <w:tblLook w:val="04A0" w:firstRow="1" w:lastRow="0" w:firstColumn="1" w:lastColumn="0" w:noHBand="0" w:noVBand="1"/>
      </w:tblPr>
      <w:tblGrid>
        <w:gridCol w:w="9006"/>
      </w:tblGrid>
      <w:tr w:rsidR="00F54D2E" w14:paraId="075244DC" w14:textId="77777777" w:rsidTr="00FD7005">
        <w:tc>
          <w:tcPr>
            <w:tcW w:w="9016" w:type="dxa"/>
          </w:tcPr>
          <w:p w14:paraId="6111B216" w14:textId="77777777" w:rsidR="00FD7005" w:rsidRPr="00FD7005" w:rsidRDefault="00FD7005" w:rsidP="00FD7005">
            <w:pPr>
              <w:spacing w:after="0"/>
              <w:rPr>
                <w:lang w:val="en-US"/>
              </w:rPr>
            </w:pPr>
            <w:r w:rsidRPr="00FD7005">
              <w:t>Mrs Hamid has just introduced a new concept to her class. She planned a well-structured lesson with a clear learning objective and assumed that pupils would progress through the material at a similar pace as her pupils did last year. However, as she circulates the room, she notices significant variation in understanding. Some pupils complete tasks quickly, while others are struggling but not asking for help.</w:t>
            </w:r>
            <w:r w:rsidRPr="00FD7005">
              <w:rPr>
                <w:lang w:val="en-US"/>
              </w:rPr>
              <w:t>​</w:t>
            </w:r>
          </w:p>
          <w:p w14:paraId="6DFAC20C" w14:textId="77777777" w:rsidR="00F54D2E" w:rsidRDefault="00FD7005" w:rsidP="00FD7005">
            <w:pPr>
              <w:spacing w:after="0"/>
              <w:rPr>
                <w:lang w:val="en-US"/>
              </w:rPr>
            </w:pPr>
            <w:r w:rsidRPr="00FD7005">
              <w:t>Mrs Hamid had planned to move on to the next section of the topic, but she is now unsure whether all pupils have grasped the key ideas. She considers whether she should spend more time on the concept, move on as planned, or adapt her approach.</w:t>
            </w:r>
            <w:r w:rsidRPr="00FD7005">
              <w:rPr>
                <w:lang w:val="en-US"/>
              </w:rPr>
              <w:t>​</w:t>
            </w:r>
          </w:p>
          <w:p w14:paraId="56B6A45F" w14:textId="77777777" w:rsidR="00FD7005" w:rsidRDefault="00FD7005" w:rsidP="00FD7005">
            <w:pPr>
              <w:spacing w:after="0"/>
              <w:rPr>
                <w:lang w:val="en-US"/>
              </w:rPr>
            </w:pPr>
          </w:p>
          <w:p w14:paraId="1342DE2E" w14:textId="3FE02795" w:rsidR="00FD7005" w:rsidRDefault="00FD7005" w:rsidP="00FD7005">
            <w:pPr>
              <w:spacing w:after="0"/>
            </w:pPr>
          </w:p>
        </w:tc>
      </w:tr>
    </w:tbl>
    <w:p w14:paraId="6F103F54" w14:textId="77777777" w:rsidR="004567AC" w:rsidRDefault="004567AC" w:rsidP="004567AC">
      <w:pPr>
        <w:jc w:val="left"/>
      </w:pPr>
      <w:r w:rsidRPr="00551E6A">
        <w:lastRenderedPageBreak/>
        <w:t>Start by introducing the scenario and encouraging ECTs to share their initial thoughts. You may also guide them to reflect on the following areas of practice, as these form the foundation of the session.</w:t>
      </w:r>
    </w:p>
    <w:p w14:paraId="724461DD" w14:textId="77777777" w:rsidR="004567AC" w:rsidRDefault="004567AC" w:rsidP="00851A4F">
      <w:pPr>
        <w:pStyle w:val="ListParagraph"/>
        <w:numPr>
          <w:ilvl w:val="0"/>
          <w:numId w:val="10"/>
        </w:numPr>
        <w:jc w:val="left"/>
      </w:pPr>
      <w:r>
        <w:t>Classroom practice</w:t>
      </w:r>
    </w:p>
    <w:p w14:paraId="446B5D36" w14:textId="77777777" w:rsidR="004567AC" w:rsidRDefault="004567AC" w:rsidP="00851A4F">
      <w:pPr>
        <w:pStyle w:val="ListParagraph"/>
        <w:numPr>
          <w:ilvl w:val="0"/>
          <w:numId w:val="10"/>
        </w:numPr>
        <w:jc w:val="left"/>
      </w:pPr>
      <w:r>
        <w:t>Adaptive teaching</w:t>
      </w:r>
    </w:p>
    <w:p w14:paraId="6ED150A8" w14:textId="3ECE6C9F" w:rsidR="004567AC" w:rsidRDefault="004567AC" w:rsidP="00851A4F">
      <w:pPr>
        <w:pStyle w:val="ListParagraph"/>
        <w:numPr>
          <w:ilvl w:val="0"/>
          <w:numId w:val="10"/>
        </w:numPr>
        <w:jc w:val="left"/>
      </w:pPr>
      <w:r>
        <w:t>Assessment</w:t>
      </w:r>
    </w:p>
    <w:p w14:paraId="20A925F8" w14:textId="0676E435" w:rsidR="0089003A" w:rsidRPr="0089003A" w:rsidRDefault="00707694" w:rsidP="0089003A">
      <w:pPr>
        <w:jc w:val="left"/>
      </w:pPr>
      <w:r>
        <w:t>Be</w:t>
      </w:r>
      <w:r w:rsidRPr="00707694">
        <w:t>gin by encouraging ECTs to reflect on their existing knowledge and experiences of formative and summative assessment. Build on their responses by highlighting the key differences between the two and the various ways they can be used. You may wish to revisit or share a concise overview adapted from Black and Wiliam (1996). To extend this further, explore Wiliam’s framework, which outlines three key processes and the roles of the teacher, peer, and student in structuring and implementing effective formative assessment</w:t>
      </w:r>
      <w:r>
        <w:t xml:space="preserve">. </w:t>
      </w:r>
      <w:r w:rsidR="00B05A0A" w:rsidRPr="007D30D7">
        <w:t xml:space="preserve">See </w:t>
      </w:r>
      <w:hyperlink w:anchor="Appendix1" w:history="1">
        <w:r w:rsidR="00B05A0A" w:rsidRPr="007D30D7">
          <w:rPr>
            <w:rStyle w:val="Hyperlink"/>
          </w:rPr>
          <w:t>appendix</w:t>
        </w:r>
      </w:hyperlink>
      <w:r w:rsidR="00B05A0A" w:rsidRPr="007D30D7">
        <w:t xml:space="preserve"> for more information.</w:t>
      </w:r>
    </w:p>
    <w:p w14:paraId="2A49E493" w14:textId="7258C4D3" w:rsidR="007A3FB5" w:rsidRDefault="003D79C5" w:rsidP="005367BA">
      <w:pPr>
        <w:jc w:val="left"/>
      </w:pPr>
      <w:r w:rsidRPr="00DE394A">
        <w:t>Conclude this section by revisiting the scenario, allowing ECTs to apply the learning covered so far. Encourage them to reflect on what has been reinforced or deepened through peer discussion and the session’s content.</w:t>
      </w:r>
    </w:p>
    <w:p w14:paraId="7DBFC863" w14:textId="7365AFB2" w:rsidR="007A3FB5" w:rsidRPr="007A3FB5" w:rsidRDefault="007A3FB5" w:rsidP="00584EF2">
      <w:pPr>
        <w:pStyle w:val="Subheading"/>
      </w:pPr>
      <w:r w:rsidRPr="007A3FB5">
        <w:t xml:space="preserve">Section 2: </w:t>
      </w:r>
      <w:r w:rsidR="007D59A5" w:rsidRPr="007D59A5">
        <w:t>Using hinge-point questions to assess understanding and inform teaching</w:t>
      </w:r>
    </w:p>
    <w:p w14:paraId="0D168DBB" w14:textId="62647E31" w:rsidR="007A3FB5" w:rsidRDefault="007A3FB5" w:rsidP="005367BA">
      <w:pPr>
        <w:jc w:val="left"/>
        <w:rPr>
          <w:b/>
          <w:bCs/>
        </w:rPr>
      </w:pPr>
      <w:r>
        <w:rPr>
          <w:b/>
          <w:bCs/>
        </w:rPr>
        <w:t xml:space="preserve">Timing: </w:t>
      </w:r>
      <w:r w:rsidR="00632A5C">
        <w:rPr>
          <w:b/>
          <w:bCs/>
        </w:rPr>
        <w:t>15</w:t>
      </w:r>
      <w:r>
        <w:rPr>
          <w:b/>
          <w:bCs/>
        </w:rPr>
        <w:t xml:space="preserve"> minutes </w:t>
      </w:r>
    </w:p>
    <w:p w14:paraId="5C84B6B2" w14:textId="712815A3" w:rsidR="00093B25" w:rsidRPr="00093B25" w:rsidRDefault="00093B25" w:rsidP="00093B25">
      <w:pPr>
        <w:jc w:val="left"/>
      </w:pPr>
      <w:r w:rsidRPr="00093B25">
        <w:t xml:space="preserve">In the second section, ECTs will deepen their understanding of how </w:t>
      </w:r>
      <w:r w:rsidR="006D3166">
        <w:t xml:space="preserve">use </w:t>
      </w:r>
      <w:r w:rsidRPr="00093B25">
        <w:t>to hinge-point questions as a formative assessment tool</w:t>
      </w:r>
      <w:r w:rsidR="006D3166">
        <w:t>.</w:t>
      </w:r>
    </w:p>
    <w:p w14:paraId="0387FFED" w14:textId="67FB9C6B" w:rsidR="007A3FB5" w:rsidRDefault="006B48C2" w:rsidP="005367BA">
      <w:pPr>
        <w:jc w:val="left"/>
        <w:rPr>
          <w:b/>
          <w:bCs/>
        </w:rPr>
      </w:pPr>
      <w:r>
        <w:rPr>
          <w:b/>
          <w:bCs/>
        </w:rPr>
        <w:t xml:space="preserve">Suggested activity </w:t>
      </w:r>
    </w:p>
    <w:p w14:paraId="37D24021" w14:textId="607CAC63" w:rsidR="00B74770" w:rsidRDefault="00203BD2" w:rsidP="00B74770">
      <w:pPr>
        <w:jc w:val="left"/>
      </w:pPr>
      <w:r w:rsidRPr="00203BD2">
        <w:t>To support ECTs’ understanding of hinge-point questions as a formative assessment tool, share a video of Dylan Wiliam explaining their purpose and key features.</w:t>
      </w:r>
      <w:r>
        <w:t xml:space="preserve"> </w:t>
      </w:r>
      <w:r w:rsidR="00011297" w:rsidRPr="00011297">
        <w:t>Encourage ECTs to take notes while watching, then facilitate a group discussion to compile a list of key features that can inform their planning</w:t>
      </w:r>
      <w:r w:rsidR="00B547AB">
        <w:t xml:space="preserve">. </w:t>
      </w:r>
      <w:r w:rsidR="00B74770">
        <w:t xml:space="preserve">See </w:t>
      </w:r>
      <w:hyperlink w:anchor="Appendix2">
        <w:r w:rsidR="00B74770" w:rsidRPr="191CB89E">
          <w:rPr>
            <w:rStyle w:val="Hyperlink"/>
          </w:rPr>
          <w:t>appendix</w:t>
        </w:r>
      </w:hyperlink>
      <w:r w:rsidR="00B74770">
        <w:t xml:space="preserve"> for more information.</w:t>
      </w:r>
    </w:p>
    <w:p w14:paraId="01BA00E7" w14:textId="7694686F" w:rsidR="00972E44" w:rsidRDefault="00851CBB" w:rsidP="00972E44">
      <w:pPr>
        <w:jc w:val="left"/>
      </w:pPr>
      <w:r>
        <w:t xml:space="preserve">To </w:t>
      </w:r>
      <w:r w:rsidR="00D5348F">
        <w:t xml:space="preserve">further develop an understanding of </w:t>
      </w:r>
      <w:r w:rsidR="00011297">
        <w:t xml:space="preserve">what makes an effective hinge-point question, </w:t>
      </w:r>
      <w:r w:rsidR="0037512C">
        <w:t xml:space="preserve">you may wish to provide your own </w:t>
      </w:r>
      <w:r w:rsidR="00975638">
        <w:t>model example</w:t>
      </w:r>
      <w:r w:rsidR="0037512C">
        <w:t>.</w:t>
      </w:r>
    </w:p>
    <w:p w14:paraId="10E5D893" w14:textId="77777777" w:rsidR="00BE21D0" w:rsidRDefault="00BE21D0" w:rsidP="00BE21D0">
      <w:pPr>
        <w:jc w:val="left"/>
      </w:pPr>
      <w:r w:rsidRPr="00DE394A">
        <w:t>Conclude this section by revisiting the scenario, allowing ECTs to apply the learning covered so far. Encourage them to reflect on what has been reinforced or deepened through peer discussion and the session’s content.</w:t>
      </w:r>
    </w:p>
    <w:p w14:paraId="71B3B138" w14:textId="7DD9357C" w:rsidR="00D11E56" w:rsidRPr="00D11E56" w:rsidRDefault="00242964" w:rsidP="00D11E56">
      <w:pPr>
        <w:pStyle w:val="Subheading"/>
      </w:pPr>
      <w:r w:rsidRPr="007A3FB5">
        <w:t xml:space="preserve">Section </w:t>
      </w:r>
      <w:r>
        <w:t>3</w:t>
      </w:r>
      <w:r w:rsidRPr="007A3FB5">
        <w:t xml:space="preserve">: </w:t>
      </w:r>
      <w:r w:rsidR="00AD531B" w:rsidRPr="00AD531B">
        <w:t>Planning for assessing understanding</w:t>
      </w:r>
    </w:p>
    <w:p w14:paraId="11B3CEAF" w14:textId="6932AB74" w:rsidR="00242964" w:rsidRPr="00D11E56" w:rsidRDefault="00242964" w:rsidP="00D11E56">
      <w:pPr>
        <w:pStyle w:val="Subheading"/>
        <w:rPr>
          <w:b w:val="0"/>
          <w:bCs w:val="0"/>
          <w:color w:val="auto"/>
        </w:rPr>
      </w:pPr>
      <w:r w:rsidRPr="00D11E56">
        <w:rPr>
          <w:color w:val="auto"/>
        </w:rPr>
        <w:t xml:space="preserve">Timing: </w:t>
      </w:r>
      <w:r w:rsidR="00AD531B">
        <w:rPr>
          <w:color w:val="auto"/>
        </w:rPr>
        <w:t>40</w:t>
      </w:r>
      <w:r w:rsidRPr="00D11E56">
        <w:rPr>
          <w:color w:val="auto"/>
        </w:rPr>
        <w:t xml:space="preserve"> minutes </w:t>
      </w:r>
    </w:p>
    <w:p w14:paraId="33063E45" w14:textId="3DB9F4C7" w:rsidR="003C4D94" w:rsidRDefault="00B93168" w:rsidP="000A637F">
      <w:r>
        <w:lastRenderedPageBreak/>
        <w:t xml:space="preserve">In the final section of the seminar, </w:t>
      </w:r>
      <w:r w:rsidRPr="00B93168">
        <w:t xml:space="preserve">ECTs will engage in a practice activity </w:t>
      </w:r>
      <w:r w:rsidR="000A637F">
        <w:t xml:space="preserve">where they plan </w:t>
      </w:r>
      <w:r w:rsidR="00E201BB">
        <w:t>a hinge</w:t>
      </w:r>
      <w:r w:rsidR="00E32D11">
        <w:t xml:space="preserve">-point question that </w:t>
      </w:r>
      <w:r w:rsidR="008F5521">
        <w:t>can</w:t>
      </w:r>
      <w:r w:rsidR="00E32D11">
        <w:t xml:space="preserve"> be used in an upcoming lesson</w:t>
      </w:r>
      <w:r w:rsidRPr="00B93168">
        <w:t xml:space="preserve">. </w:t>
      </w:r>
    </w:p>
    <w:p w14:paraId="375E97E8" w14:textId="77777777" w:rsidR="00472B97" w:rsidRDefault="00472B97" w:rsidP="00472B97">
      <w:pPr>
        <w:jc w:val="left"/>
        <w:rPr>
          <w:b/>
          <w:bCs/>
        </w:rPr>
      </w:pPr>
      <w:r>
        <w:rPr>
          <w:b/>
          <w:bCs/>
        </w:rPr>
        <w:t xml:space="preserve">Suggested activity </w:t>
      </w:r>
    </w:p>
    <w:p w14:paraId="1698245A" w14:textId="50A9BA73" w:rsidR="009C5E1D" w:rsidRDefault="009C5E1D" w:rsidP="00AA2199">
      <w:pPr>
        <w:jc w:val="left"/>
        <w:rPr>
          <w:szCs w:val="24"/>
        </w:rPr>
      </w:pPr>
      <w:r w:rsidRPr="009C5E1D">
        <w:rPr>
          <w:szCs w:val="24"/>
        </w:rPr>
        <w:t xml:space="preserve">Using a </w:t>
      </w:r>
      <w:r w:rsidR="00862F82">
        <w:rPr>
          <w:szCs w:val="24"/>
        </w:rPr>
        <w:t>lesson plan</w:t>
      </w:r>
      <w:r w:rsidRPr="009C5E1D">
        <w:rPr>
          <w:szCs w:val="24"/>
        </w:rPr>
        <w:t>, ECTs will identify a lesson where a hinge-point question could be effectively implemented and plan</w:t>
      </w:r>
      <w:r w:rsidR="008F5521">
        <w:rPr>
          <w:szCs w:val="24"/>
        </w:rPr>
        <w:t xml:space="preserve"> for</w:t>
      </w:r>
      <w:r w:rsidRPr="009C5E1D">
        <w:rPr>
          <w:szCs w:val="24"/>
        </w:rPr>
        <w:t xml:space="preserve"> its use. Drawing on the knowledge and strategies from the session, they will consider key factors such as the learning objective, the content to be covered, and the optimal placement of the hinge-point question within the lesson. They will also reflect on what they aim to assess through the question and the decisions they will make based on the feedback received. Once these elements have been established, ECTs will design their own hinge-point question to support pupil understanding and inform responsive teaching.</w:t>
      </w:r>
    </w:p>
    <w:p w14:paraId="118FAD9E" w14:textId="4AB82CB6" w:rsidR="003C4D94" w:rsidRDefault="003C4D94" w:rsidP="00AA2199">
      <w:pPr>
        <w:jc w:val="left"/>
      </w:pPr>
      <w:r>
        <w:rPr>
          <w:szCs w:val="24"/>
        </w:rPr>
        <w:t xml:space="preserve">ECTs will </w:t>
      </w:r>
      <w:r w:rsidR="00CF0201">
        <w:rPr>
          <w:szCs w:val="24"/>
        </w:rPr>
        <w:t>present their plan</w:t>
      </w:r>
      <w:r w:rsidR="009E04E1">
        <w:rPr>
          <w:szCs w:val="24"/>
        </w:rPr>
        <w:t xml:space="preserve"> to a peer and </w:t>
      </w:r>
      <w:r>
        <w:t>receive feedback</w:t>
      </w:r>
      <w:r w:rsidR="009E04E1">
        <w:t xml:space="preserve"> </w:t>
      </w:r>
      <w:r>
        <w:t xml:space="preserve">to adapt and improve </w:t>
      </w:r>
      <w:r w:rsidR="009E04E1">
        <w:t>it</w:t>
      </w:r>
      <w:r>
        <w:t>. Provide feedback guidance appropriate to the task.</w:t>
      </w:r>
    </w:p>
    <w:p w14:paraId="0E1A392F" w14:textId="51A43FD3" w:rsidR="009D1C17" w:rsidRPr="00FF7B31" w:rsidRDefault="009D1C17" w:rsidP="009D1C17">
      <w:pPr>
        <w:jc w:val="left"/>
      </w:pPr>
      <w:r>
        <w:t xml:space="preserve">The section will end by giving ECTs an opportunity to engage in some reflection where they consider the content of this section; how they will use this to move forward in their practice; and what the impact might be. </w:t>
      </w:r>
    </w:p>
    <w:p w14:paraId="2C0CFE0B" w14:textId="0FDAFC75" w:rsidR="00242964" w:rsidRPr="00242964" w:rsidRDefault="00242964" w:rsidP="009C3784">
      <w:pPr>
        <w:pStyle w:val="Subheading"/>
      </w:pPr>
      <w:r w:rsidRPr="00242964">
        <w:t xml:space="preserve">Moving forward </w:t>
      </w:r>
    </w:p>
    <w:p w14:paraId="13D4E667" w14:textId="0C1E320C" w:rsidR="00242964" w:rsidRDefault="00242964" w:rsidP="005367BA">
      <w:pPr>
        <w:jc w:val="left"/>
        <w:rPr>
          <w:b/>
          <w:bCs/>
        </w:rPr>
      </w:pPr>
      <w:r w:rsidRPr="00242964">
        <w:rPr>
          <w:b/>
          <w:bCs/>
        </w:rPr>
        <w:t xml:space="preserve">Timing: </w:t>
      </w:r>
      <w:r w:rsidR="00155E2E">
        <w:rPr>
          <w:b/>
          <w:bCs/>
        </w:rPr>
        <w:t>5</w:t>
      </w:r>
      <w:r w:rsidRPr="00242964">
        <w:rPr>
          <w:b/>
          <w:bCs/>
        </w:rPr>
        <w:t xml:space="preserve"> minutes </w:t>
      </w:r>
    </w:p>
    <w:p w14:paraId="1672AE94" w14:textId="77777777" w:rsidR="002815AB" w:rsidRPr="006A3BEB" w:rsidRDefault="002815AB" w:rsidP="002815AB">
      <w:pPr>
        <w:jc w:val="left"/>
      </w:pPr>
      <w:r w:rsidRPr="006A3BEB">
        <w:t xml:space="preserve">Give participant times to reflect on their learning from the session and identify some actions they will take to develop their practice as a result. </w:t>
      </w:r>
    </w:p>
    <w:p w14:paraId="48A01272" w14:textId="77777777" w:rsidR="002815AB" w:rsidRPr="00242964" w:rsidRDefault="002815AB" w:rsidP="002815AB">
      <w:pPr>
        <w:jc w:val="left"/>
        <w:rPr>
          <w:b/>
          <w:bCs/>
        </w:rPr>
      </w:pPr>
      <w:r w:rsidRPr="006A3BEB">
        <w:t>This is also an opportunity to flag next steps on the programme including dates for any live sessions and take any remaining questions</w:t>
      </w:r>
      <w:r>
        <w:t>.</w:t>
      </w:r>
    </w:p>
    <w:p w14:paraId="0EE66AD5" w14:textId="77777777" w:rsidR="00EC0016" w:rsidRDefault="00EC0016" w:rsidP="005367BA">
      <w:pPr>
        <w:jc w:val="left"/>
        <w:rPr>
          <w:b/>
          <w:bCs/>
        </w:rPr>
      </w:pPr>
    </w:p>
    <w:p w14:paraId="6C0D46BD" w14:textId="77777777" w:rsidR="00EC0016" w:rsidRPr="00FE7F5A" w:rsidRDefault="00922C76" w:rsidP="005367BA">
      <w:pPr>
        <w:jc w:val="left"/>
        <w:rPr>
          <w:b/>
          <w:bCs/>
          <w:color w:val="0070C0"/>
          <w:sz w:val="28"/>
          <w:szCs w:val="24"/>
        </w:rPr>
      </w:pPr>
      <w:hyperlink w:anchor="Content" w:history="1">
        <w:r>
          <w:rPr>
            <w:rStyle w:val="Hyperlink"/>
            <w:b/>
            <w:bCs/>
            <w:color w:val="0070C0"/>
          </w:rPr>
          <w:t>Return to Content page</w:t>
        </w:r>
      </w:hyperlink>
      <w:r w:rsidR="00EC0016" w:rsidRPr="00FE7F5A">
        <w:rPr>
          <w:b/>
          <w:bCs/>
          <w:color w:val="0070C0"/>
          <w:sz w:val="28"/>
          <w:szCs w:val="24"/>
        </w:rPr>
        <w:br w:type="page"/>
      </w:r>
    </w:p>
    <w:p w14:paraId="5C01E7E6" w14:textId="57FCA5AF" w:rsidR="00D450D2" w:rsidRDefault="00743B72" w:rsidP="005367BA">
      <w:pPr>
        <w:pStyle w:val="Heading"/>
        <w:jc w:val="left"/>
      </w:pPr>
      <w:bookmarkStart w:id="6" w:name="References"/>
      <w:r>
        <w:lastRenderedPageBreak/>
        <w:t xml:space="preserve">References </w:t>
      </w:r>
    </w:p>
    <w:bookmarkEnd w:id="6"/>
    <w:p w14:paraId="50DF202E" w14:textId="77777777" w:rsidR="00E758B1" w:rsidRPr="00E758B1" w:rsidRDefault="00E758B1" w:rsidP="00851A4F">
      <w:pPr>
        <w:pStyle w:val="NormalWeb"/>
        <w:numPr>
          <w:ilvl w:val="0"/>
          <w:numId w:val="13"/>
        </w:numPr>
        <w:spacing w:before="0" w:line="360" w:lineRule="atLeast"/>
        <w:rPr>
          <w:rFonts w:ascii="Tahoma" w:hAnsi="Tahoma" w:cs="Tahoma"/>
          <w:color w:val="000000"/>
        </w:rPr>
      </w:pPr>
      <w:r w:rsidRPr="00E758B1">
        <w:rPr>
          <w:rFonts w:ascii="Tahoma" w:hAnsi="Tahoma" w:cs="Tahoma"/>
          <w:color w:val="000000"/>
          <w:highlight w:val="white"/>
        </w:rPr>
        <w:t>Wiliam, D. and Black, P., 1996. Meanings and consequences: A basis for distinguishing formative and summative functions of assessment?. </w:t>
      </w:r>
      <w:r w:rsidRPr="00E758B1">
        <w:rPr>
          <w:rFonts w:ascii="Tahoma" w:hAnsi="Tahoma" w:cs="Tahoma"/>
          <w:i/>
          <w:iCs/>
          <w:color w:val="000000"/>
          <w:highlight w:val="white"/>
        </w:rPr>
        <w:t>British educational research journal</w:t>
      </w:r>
      <w:r w:rsidRPr="00E758B1">
        <w:rPr>
          <w:rFonts w:ascii="Tahoma" w:hAnsi="Tahoma" w:cs="Tahoma"/>
          <w:color w:val="000000"/>
          <w:highlight w:val="white"/>
        </w:rPr>
        <w:t>, </w:t>
      </w:r>
      <w:r w:rsidRPr="00E758B1">
        <w:rPr>
          <w:rFonts w:ascii="Tahoma" w:hAnsi="Tahoma" w:cs="Tahoma"/>
          <w:i/>
          <w:iCs/>
          <w:color w:val="000000"/>
          <w:highlight w:val="white"/>
        </w:rPr>
        <w:t>22</w:t>
      </w:r>
      <w:r w:rsidRPr="00E758B1">
        <w:rPr>
          <w:rFonts w:ascii="Tahoma" w:hAnsi="Tahoma" w:cs="Tahoma"/>
          <w:color w:val="000000"/>
          <w:highlight w:val="white"/>
        </w:rPr>
        <w:t>(5), pp.537-548.</w:t>
      </w:r>
    </w:p>
    <w:p w14:paraId="1AE26D04" w14:textId="77777777" w:rsidR="00E758B1" w:rsidRPr="00E758B1" w:rsidRDefault="00E758B1" w:rsidP="00851A4F">
      <w:pPr>
        <w:pStyle w:val="NormalWeb"/>
        <w:numPr>
          <w:ilvl w:val="0"/>
          <w:numId w:val="13"/>
        </w:numPr>
        <w:spacing w:before="0" w:line="360" w:lineRule="atLeast"/>
        <w:rPr>
          <w:rFonts w:ascii="Tahoma" w:hAnsi="Tahoma" w:cs="Tahoma"/>
          <w:color w:val="000000"/>
        </w:rPr>
      </w:pPr>
      <w:r w:rsidRPr="00E758B1">
        <w:rPr>
          <w:rFonts w:ascii="Tahoma" w:hAnsi="Tahoma" w:cs="Tahoma"/>
          <w:color w:val="000000"/>
        </w:rPr>
        <w:t>Wiliam, D., 2013. Assessment: The bridge between teaching and learning. </w:t>
      </w:r>
      <w:r w:rsidRPr="00E758B1">
        <w:rPr>
          <w:rFonts w:ascii="Tahoma" w:hAnsi="Tahoma" w:cs="Tahoma"/>
          <w:i/>
          <w:iCs/>
          <w:color w:val="000000"/>
        </w:rPr>
        <w:t>Voices from the Middle</w:t>
      </w:r>
      <w:r w:rsidRPr="00E758B1">
        <w:rPr>
          <w:rFonts w:ascii="Tahoma" w:hAnsi="Tahoma" w:cs="Tahoma"/>
          <w:color w:val="000000"/>
        </w:rPr>
        <w:t>, </w:t>
      </w:r>
      <w:r w:rsidRPr="00E758B1">
        <w:rPr>
          <w:rFonts w:ascii="Tahoma" w:hAnsi="Tahoma" w:cs="Tahoma"/>
          <w:i/>
          <w:iCs/>
          <w:color w:val="000000"/>
        </w:rPr>
        <w:t>21</w:t>
      </w:r>
      <w:r w:rsidRPr="00E758B1">
        <w:rPr>
          <w:rFonts w:ascii="Tahoma" w:hAnsi="Tahoma" w:cs="Tahoma"/>
          <w:color w:val="000000"/>
        </w:rPr>
        <w:t xml:space="preserve">(2), p.15. Available online at:  </w:t>
      </w:r>
      <w:hyperlink r:id="rId22" w:history="1">
        <w:r w:rsidRPr="00E758B1">
          <w:rPr>
            <w:rStyle w:val="Hyperlink"/>
            <w:rFonts w:ascii="Tahoma" w:hAnsi="Tahoma" w:cs="Tahoma"/>
          </w:rPr>
          <w:t>Assessment-The-bridge-between-teaching-and-learning.pdf (researchgate.net)</w:t>
        </w:r>
      </w:hyperlink>
      <w:r w:rsidRPr="00E758B1">
        <w:rPr>
          <w:rFonts w:ascii="Tahoma" w:hAnsi="Tahoma" w:cs="Tahoma"/>
          <w:color w:val="000000"/>
        </w:rPr>
        <w:t>  </w:t>
      </w:r>
    </w:p>
    <w:p w14:paraId="50D3F74C" w14:textId="77777777" w:rsidR="0006564D" w:rsidRPr="0006564D" w:rsidRDefault="0006564D" w:rsidP="0006564D">
      <w:pPr>
        <w:pStyle w:val="NormalWeb"/>
        <w:spacing w:before="0" w:beforeAutospacing="0" w:after="0" w:afterAutospacing="0" w:line="360" w:lineRule="atLeast"/>
        <w:rPr>
          <w:rFonts w:ascii="Tahoma" w:hAnsi="Tahoma" w:cs="Tahoma"/>
          <w:color w:val="000000"/>
        </w:rPr>
      </w:pPr>
    </w:p>
    <w:p w14:paraId="0B715E99" w14:textId="77777777" w:rsidR="00EC0016" w:rsidRPr="00FE7F5A" w:rsidRDefault="00922C76" w:rsidP="005367BA">
      <w:pPr>
        <w:jc w:val="left"/>
        <w:rPr>
          <w:b/>
          <w:bCs/>
          <w:color w:val="0070C0"/>
          <w:sz w:val="28"/>
          <w:szCs w:val="24"/>
        </w:rPr>
      </w:pPr>
      <w:hyperlink w:anchor="Content" w:history="1">
        <w:r>
          <w:rPr>
            <w:rStyle w:val="Hyperlink"/>
            <w:b/>
            <w:bCs/>
            <w:color w:val="0070C0"/>
          </w:rPr>
          <w:t>Return to Content page</w:t>
        </w:r>
      </w:hyperlink>
      <w:r w:rsidR="00EC0016" w:rsidRPr="00FE7F5A">
        <w:rPr>
          <w:b/>
          <w:bCs/>
          <w:color w:val="0070C0"/>
          <w:sz w:val="28"/>
          <w:szCs w:val="24"/>
        </w:rPr>
        <w:br w:type="page"/>
      </w:r>
    </w:p>
    <w:p w14:paraId="2A84DF45" w14:textId="12184CD8" w:rsidR="00D450D2" w:rsidRDefault="00743B72" w:rsidP="005367BA">
      <w:pPr>
        <w:pStyle w:val="Heading"/>
        <w:jc w:val="left"/>
      </w:pPr>
      <w:bookmarkStart w:id="7" w:name="Appendix"/>
      <w:r>
        <w:lastRenderedPageBreak/>
        <w:t xml:space="preserve">Appendix </w:t>
      </w:r>
    </w:p>
    <w:p w14:paraId="62BA26DF" w14:textId="6E01D2AB" w:rsidR="00A5202F" w:rsidRDefault="00A5202F" w:rsidP="005367BA">
      <w:pPr>
        <w:pStyle w:val="Subheading"/>
        <w:jc w:val="left"/>
      </w:pPr>
      <w:bookmarkStart w:id="8" w:name="Appendix1"/>
      <w:bookmarkEnd w:id="7"/>
      <w:r>
        <w:t>Section 1</w:t>
      </w:r>
      <w:r w:rsidR="002E7060">
        <w:t xml:space="preserve"> </w:t>
      </w:r>
    </w:p>
    <w:bookmarkEnd w:id="8"/>
    <w:p w14:paraId="47752651" w14:textId="77777777" w:rsidR="00652ED1" w:rsidRDefault="00652ED1" w:rsidP="00422ECA">
      <w:pPr>
        <w:rPr>
          <w:b/>
          <w:bCs/>
          <w:szCs w:val="24"/>
        </w:rPr>
      </w:pPr>
      <w:r w:rsidRPr="00652ED1">
        <w:rPr>
          <w:b/>
          <w:bCs/>
          <w:szCs w:val="24"/>
        </w:rPr>
        <w:t>The role of formative assessment in informing teaching</w:t>
      </w:r>
    </w:p>
    <w:p w14:paraId="6EB2DC6F" w14:textId="74C1BCCE" w:rsidR="00422ECA" w:rsidRPr="00F11A22" w:rsidRDefault="00422ECA" w:rsidP="00422ECA">
      <w:r w:rsidRPr="00931651">
        <w:t>Wiliam (2013) outlines three key processes and three key roles (teacher, peer, student) that help structure and implement effective formative assessment, as shown in the table below.</w:t>
      </w:r>
    </w:p>
    <w:tbl>
      <w:tblPr>
        <w:tblStyle w:val="TableGrid"/>
        <w:tblW w:w="0" w:type="dxa"/>
        <w:tblLook w:val="04A0" w:firstRow="1" w:lastRow="0" w:firstColumn="1" w:lastColumn="0" w:noHBand="0" w:noVBand="1"/>
      </w:tblPr>
      <w:tblGrid>
        <w:gridCol w:w="1247"/>
        <w:gridCol w:w="2619"/>
        <w:gridCol w:w="2577"/>
        <w:gridCol w:w="2573"/>
      </w:tblGrid>
      <w:tr w:rsidR="00422ECA" w:rsidRPr="00F11A22" w14:paraId="571FFED4" w14:textId="77777777" w:rsidTr="00EF6B99">
        <w:trPr>
          <w:trHeight w:val="300"/>
        </w:trPr>
        <w:tc>
          <w:tcPr>
            <w:tcW w:w="1245" w:type="dxa"/>
            <w:shd w:val="clear" w:color="auto" w:fill="E7E6E6" w:themeFill="background2"/>
            <w:hideMark/>
          </w:tcPr>
          <w:p w14:paraId="5EBF92F2" w14:textId="77777777" w:rsidR="00422ECA" w:rsidRPr="00F11A22" w:rsidRDefault="00422ECA" w:rsidP="00EF6B99">
            <w:pPr>
              <w:rPr>
                <w:b/>
                <w:bCs/>
              </w:rPr>
            </w:pPr>
            <w:r w:rsidRPr="00F11A22">
              <w:rPr>
                <w:b/>
                <w:bCs/>
              </w:rPr>
              <w:t> </w:t>
            </w:r>
          </w:p>
        </w:tc>
        <w:tc>
          <w:tcPr>
            <w:tcW w:w="2655" w:type="dxa"/>
            <w:shd w:val="clear" w:color="auto" w:fill="E7E6E6" w:themeFill="background2"/>
            <w:hideMark/>
          </w:tcPr>
          <w:p w14:paraId="76753B3B" w14:textId="77777777" w:rsidR="00422ECA" w:rsidRPr="00F11A22" w:rsidRDefault="00422ECA" w:rsidP="00EF6B99">
            <w:pPr>
              <w:rPr>
                <w:b/>
                <w:bCs/>
              </w:rPr>
            </w:pPr>
            <w:r w:rsidRPr="00F11A22">
              <w:rPr>
                <w:b/>
                <w:bCs/>
              </w:rPr>
              <w:t>Where is the learner going? </w:t>
            </w:r>
          </w:p>
        </w:tc>
        <w:tc>
          <w:tcPr>
            <w:tcW w:w="2715" w:type="dxa"/>
            <w:shd w:val="clear" w:color="auto" w:fill="E7E6E6" w:themeFill="background2"/>
            <w:hideMark/>
          </w:tcPr>
          <w:p w14:paraId="0A6E472A" w14:textId="77777777" w:rsidR="00422ECA" w:rsidRPr="00F11A22" w:rsidRDefault="00422ECA" w:rsidP="00EF6B99">
            <w:pPr>
              <w:rPr>
                <w:b/>
                <w:bCs/>
              </w:rPr>
            </w:pPr>
            <w:r w:rsidRPr="00F11A22">
              <w:rPr>
                <w:b/>
                <w:bCs/>
              </w:rPr>
              <w:t>Where is the learner right now? </w:t>
            </w:r>
          </w:p>
        </w:tc>
        <w:tc>
          <w:tcPr>
            <w:tcW w:w="2715" w:type="dxa"/>
            <w:shd w:val="clear" w:color="auto" w:fill="E7E6E6" w:themeFill="background2"/>
            <w:hideMark/>
          </w:tcPr>
          <w:p w14:paraId="43ACCC22" w14:textId="77777777" w:rsidR="00422ECA" w:rsidRPr="00F11A22" w:rsidRDefault="00422ECA" w:rsidP="00EF6B99">
            <w:pPr>
              <w:rPr>
                <w:b/>
                <w:bCs/>
              </w:rPr>
            </w:pPr>
            <w:r w:rsidRPr="00F11A22">
              <w:rPr>
                <w:b/>
                <w:bCs/>
              </w:rPr>
              <w:t>How to get there? </w:t>
            </w:r>
          </w:p>
        </w:tc>
      </w:tr>
      <w:tr w:rsidR="00422ECA" w:rsidRPr="00F11A22" w14:paraId="2E98BCBC" w14:textId="77777777" w:rsidTr="00EF6B99">
        <w:trPr>
          <w:trHeight w:val="300"/>
        </w:trPr>
        <w:tc>
          <w:tcPr>
            <w:tcW w:w="1245" w:type="dxa"/>
            <w:shd w:val="clear" w:color="auto" w:fill="E7E6E6" w:themeFill="background2"/>
            <w:hideMark/>
          </w:tcPr>
          <w:p w14:paraId="017FF9FD" w14:textId="77777777" w:rsidR="00422ECA" w:rsidRPr="00F11A22" w:rsidRDefault="00422ECA" w:rsidP="00EF6B99">
            <w:pPr>
              <w:rPr>
                <w:b/>
                <w:bCs/>
              </w:rPr>
            </w:pPr>
            <w:r w:rsidRPr="00F11A22">
              <w:rPr>
                <w:b/>
                <w:bCs/>
              </w:rPr>
              <w:t>Teacher </w:t>
            </w:r>
          </w:p>
        </w:tc>
        <w:tc>
          <w:tcPr>
            <w:tcW w:w="2655" w:type="dxa"/>
            <w:vMerge w:val="restart"/>
            <w:hideMark/>
          </w:tcPr>
          <w:p w14:paraId="25A612C3" w14:textId="77777777" w:rsidR="00422ECA" w:rsidRPr="00F11A22" w:rsidRDefault="00422ECA" w:rsidP="00851A4F">
            <w:pPr>
              <w:numPr>
                <w:ilvl w:val="0"/>
                <w:numId w:val="2"/>
              </w:numPr>
              <w:spacing w:before="120" w:after="120"/>
              <w:jc w:val="left"/>
            </w:pPr>
            <w:r w:rsidRPr="00F11A22">
              <w:t>Clarifying, sharing and understanding learning intentions and success criteria. </w:t>
            </w:r>
          </w:p>
        </w:tc>
        <w:tc>
          <w:tcPr>
            <w:tcW w:w="2715" w:type="dxa"/>
            <w:hideMark/>
          </w:tcPr>
          <w:p w14:paraId="6F2A90FD" w14:textId="77777777" w:rsidR="00422ECA" w:rsidRPr="00F11A22" w:rsidRDefault="00422ECA" w:rsidP="00851A4F">
            <w:pPr>
              <w:numPr>
                <w:ilvl w:val="0"/>
                <w:numId w:val="3"/>
              </w:numPr>
              <w:spacing w:before="120" w:after="120"/>
              <w:jc w:val="left"/>
            </w:pPr>
            <w:r w:rsidRPr="00F11A22">
              <w:t>Eliciting evidence of learning. </w:t>
            </w:r>
          </w:p>
        </w:tc>
        <w:tc>
          <w:tcPr>
            <w:tcW w:w="2715" w:type="dxa"/>
            <w:hideMark/>
          </w:tcPr>
          <w:p w14:paraId="4F09308F" w14:textId="77777777" w:rsidR="00422ECA" w:rsidRPr="00F11A22" w:rsidRDefault="00422ECA" w:rsidP="00851A4F">
            <w:pPr>
              <w:numPr>
                <w:ilvl w:val="0"/>
                <w:numId w:val="4"/>
              </w:numPr>
              <w:spacing w:before="120" w:after="120"/>
              <w:jc w:val="left"/>
            </w:pPr>
            <w:r w:rsidRPr="00F11A22">
              <w:t>Providing feedback that moves learning forward. </w:t>
            </w:r>
          </w:p>
        </w:tc>
      </w:tr>
      <w:tr w:rsidR="00422ECA" w:rsidRPr="00F11A22" w14:paraId="20AC26F8" w14:textId="77777777" w:rsidTr="00EF6B99">
        <w:trPr>
          <w:trHeight w:val="300"/>
        </w:trPr>
        <w:tc>
          <w:tcPr>
            <w:tcW w:w="1245" w:type="dxa"/>
            <w:shd w:val="clear" w:color="auto" w:fill="E7E6E6" w:themeFill="background2"/>
            <w:hideMark/>
          </w:tcPr>
          <w:p w14:paraId="348D4985" w14:textId="77777777" w:rsidR="00422ECA" w:rsidRPr="00F11A22" w:rsidRDefault="00422ECA" w:rsidP="00EF6B99">
            <w:pPr>
              <w:rPr>
                <w:b/>
                <w:bCs/>
              </w:rPr>
            </w:pPr>
            <w:r w:rsidRPr="00F11A22">
              <w:rPr>
                <w:b/>
                <w:bCs/>
              </w:rPr>
              <w:t>Peer </w:t>
            </w:r>
          </w:p>
        </w:tc>
        <w:tc>
          <w:tcPr>
            <w:tcW w:w="0" w:type="auto"/>
            <w:vMerge/>
            <w:hideMark/>
          </w:tcPr>
          <w:p w14:paraId="2B4A4943" w14:textId="77777777" w:rsidR="00422ECA" w:rsidRPr="00F11A22" w:rsidRDefault="00422ECA" w:rsidP="00EF6B99"/>
        </w:tc>
        <w:tc>
          <w:tcPr>
            <w:tcW w:w="5430" w:type="dxa"/>
            <w:gridSpan w:val="2"/>
            <w:hideMark/>
          </w:tcPr>
          <w:p w14:paraId="5BE94FED" w14:textId="77777777" w:rsidR="00422ECA" w:rsidRPr="00F11A22" w:rsidRDefault="00422ECA" w:rsidP="00851A4F">
            <w:pPr>
              <w:numPr>
                <w:ilvl w:val="0"/>
                <w:numId w:val="5"/>
              </w:numPr>
              <w:spacing w:before="120" w:after="120"/>
              <w:jc w:val="left"/>
            </w:pPr>
            <w:r w:rsidRPr="00F11A22">
              <w:t>Activating students as instructional resources for one another. </w:t>
            </w:r>
          </w:p>
        </w:tc>
      </w:tr>
      <w:tr w:rsidR="00422ECA" w:rsidRPr="00F11A22" w14:paraId="3A560945" w14:textId="77777777" w:rsidTr="00EF6B99">
        <w:trPr>
          <w:trHeight w:val="300"/>
        </w:trPr>
        <w:tc>
          <w:tcPr>
            <w:tcW w:w="1245" w:type="dxa"/>
            <w:shd w:val="clear" w:color="auto" w:fill="E7E6E6" w:themeFill="background2"/>
            <w:hideMark/>
          </w:tcPr>
          <w:p w14:paraId="075FB2D7" w14:textId="77777777" w:rsidR="00422ECA" w:rsidRPr="00F11A22" w:rsidRDefault="00422ECA" w:rsidP="00EF6B99">
            <w:pPr>
              <w:rPr>
                <w:b/>
                <w:bCs/>
              </w:rPr>
            </w:pPr>
            <w:r w:rsidRPr="00F11A22">
              <w:rPr>
                <w:b/>
                <w:bCs/>
              </w:rPr>
              <w:t>Student </w:t>
            </w:r>
          </w:p>
        </w:tc>
        <w:tc>
          <w:tcPr>
            <w:tcW w:w="0" w:type="auto"/>
            <w:vMerge/>
            <w:hideMark/>
          </w:tcPr>
          <w:p w14:paraId="7D5CA52A" w14:textId="77777777" w:rsidR="00422ECA" w:rsidRPr="00F11A22" w:rsidRDefault="00422ECA" w:rsidP="00EF6B99"/>
        </w:tc>
        <w:tc>
          <w:tcPr>
            <w:tcW w:w="5430" w:type="dxa"/>
            <w:gridSpan w:val="2"/>
            <w:hideMark/>
          </w:tcPr>
          <w:p w14:paraId="66392BE6" w14:textId="77777777" w:rsidR="00422ECA" w:rsidRPr="00F11A22" w:rsidRDefault="00422ECA" w:rsidP="00851A4F">
            <w:pPr>
              <w:numPr>
                <w:ilvl w:val="0"/>
                <w:numId w:val="6"/>
              </w:numPr>
              <w:spacing w:before="120" w:after="120"/>
              <w:jc w:val="left"/>
            </w:pPr>
            <w:r w:rsidRPr="00F11A22">
              <w:t>Activating students as owners of their own learning. </w:t>
            </w:r>
          </w:p>
        </w:tc>
      </w:tr>
    </w:tbl>
    <w:p w14:paraId="11AE796E" w14:textId="77777777" w:rsidR="00422ECA" w:rsidRPr="00F11A22" w:rsidRDefault="00422ECA" w:rsidP="00422ECA">
      <w:pPr>
        <w:rPr>
          <w:b/>
          <w:bCs/>
        </w:rPr>
      </w:pPr>
      <w:r w:rsidRPr="00F11A22">
        <w:rPr>
          <w:b/>
          <w:bCs/>
        </w:rPr>
        <w:t>Adapted from Wiliam (201</w:t>
      </w:r>
      <w:r>
        <w:rPr>
          <w:b/>
          <w:bCs/>
        </w:rPr>
        <w:t>3</w:t>
      </w:r>
      <w:r w:rsidRPr="00F11A22">
        <w:rPr>
          <w:b/>
          <w:bCs/>
        </w:rPr>
        <w:t>, p.</w:t>
      </w:r>
      <w:r>
        <w:rPr>
          <w:b/>
          <w:bCs/>
        </w:rPr>
        <w:t>16</w:t>
      </w:r>
      <w:r w:rsidRPr="00F11A22">
        <w:rPr>
          <w:b/>
          <w:bCs/>
        </w:rPr>
        <w:t>) </w:t>
      </w:r>
    </w:p>
    <w:p w14:paraId="6D7530DF" w14:textId="77777777" w:rsidR="00422ECA" w:rsidRDefault="00422ECA" w:rsidP="00422ECA">
      <w:r w:rsidRPr="00F11A22">
        <w:t xml:space="preserve">Wiliam identified five strategies to effectively integrate formative assessment into </w:t>
      </w:r>
      <w:r>
        <w:t>a teacher’s</w:t>
      </w:r>
      <w:r w:rsidRPr="00F11A22">
        <w:t xml:space="preserve"> practice</w:t>
      </w:r>
      <w:r>
        <w:t>, ensuring that both teachers and pupils are active in the learning process</w:t>
      </w:r>
      <w:r w:rsidRPr="00F11A22">
        <w:t>. </w:t>
      </w:r>
    </w:p>
    <w:p w14:paraId="43E0D8E4" w14:textId="77777777" w:rsidR="00422ECA" w:rsidRPr="00CF18B1" w:rsidRDefault="00422ECA" w:rsidP="00851A4F">
      <w:pPr>
        <w:pStyle w:val="ListParagraph"/>
        <w:numPr>
          <w:ilvl w:val="0"/>
          <w:numId w:val="7"/>
        </w:numPr>
        <w:spacing w:before="120" w:after="120"/>
        <w:jc w:val="left"/>
      </w:pPr>
      <w:r w:rsidRPr="00CF18B1">
        <w:rPr>
          <w:b/>
          <w:bCs/>
        </w:rPr>
        <w:t>Clarifying, sharing, and understanding learning intentions and success criteria</w:t>
      </w:r>
    </w:p>
    <w:p w14:paraId="23ED82AA" w14:textId="77777777" w:rsidR="00422ECA" w:rsidRPr="00CF18B1" w:rsidRDefault="00422ECA" w:rsidP="00422ECA">
      <w:pPr>
        <w:ind w:left="720"/>
      </w:pPr>
      <w:r w:rsidRPr="00CF18B1">
        <w:t xml:space="preserve">Teachers clearly explain what pupils are learning and what success looks like, ensuring they understand the goals </w:t>
      </w:r>
      <w:r>
        <w:t xml:space="preserve">and outcomes </w:t>
      </w:r>
      <w:r w:rsidRPr="00CF18B1">
        <w:t>of the lesson.</w:t>
      </w:r>
    </w:p>
    <w:p w14:paraId="69BA7372" w14:textId="77777777" w:rsidR="00422ECA" w:rsidRPr="00CF18B1" w:rsidRDefault="00422ECA" w:rsidP="00851A4F">
      <w:pPr>
        <w:pStyle w:val="ListParagraph"/>
        <w:numPr>
          <w:ilvl w:val="0"/>
          <w:numId w:val="7"/>
        </w:numPr>
        <w:spacing w:before="120" w:after="120"/>
        <w:jc w:val="left"/>
      </w:pPr>
      <w:r w:rsidRPr="00CF18B1">
        <w:rPr>
          <w:b/>
          <w:bCs/>
        </w:rPr>
        <w:t>Eliciting evidence of learning</w:t>
      </w:r>
    </w:p>
    <w:p w14:paraId="30EBC564" w14:textId="77777777" w:rsidR="00422ECA" w:rsidRPr="00CF18B1" w:rsidRDefault="00422ECA" w:rsidP="00422ECA">
      <w:pPr>
        <w:ind w:left="720"/>
      </w:pPr>
      <w:r w:rsidRPr="00CF18B1">
        <w:t>Teachers gather information about pupils’ understanding through questioning, discussions, and assessments to see what they know and what needs improvement.</w:t>
      </w:r>
    </w:p>
    <w:p w14:paraId="60005329" w14:textId="77777777" w:rsidR="00422ECA" w:rsidRPr="00CF18B1" w:rsidRDefault="00422ECA" w:rsidP="00851A4F">
      <w:pPr>
        <w:pStyle w:val="ListParagraph"/>
        <w:numPr>
          <w:ilvl w:val="0"/>
          <w:numId w:val="7"/>
        </w:numPr>
        <w:spacing w:before="120" w:after="120"/>
        <w:jc w:val="left"/>
      </w:pPr>
      <w:r w:rsidRPr="00CF18B1">
        <w:rPr>
          <w:b/>
          <w:bCs/>
        </w:rPr>
        <w:t>Providing feedback that moves learning forward</w:t>
      </w:r>
    </w:p>
    <w:p w14:paraId="078330D4" w14:textId="77777777" w:rsidR="00422ECA" w:rsidRPr="00CF18B1" w:rsidRDefault="00422ECA" w:rsidP="00422ECA">
      <w:pPr>
        <w:ind w:left="720"/>
      </w:pPr>
      <w:r w:rsidRPr="00CF18B1">
        <w:t>Teachers give constructive feedback that helps pupils understand how to improve and make progress.</w:t>
      </w:r>
    </w:p>
    <w:p w14:paraId="4EF4DBD4" w14:textId="77777777" w:rsidR="00422ECA" w:rsidRPr="00CF18B1" w:rsidRDefault="00422ECA" w:rsidP="00851A4F">
      <w:pPr>
        <w:pStyle w:val="ListParagraph"/>
        <w:numPr>
          <w:ilvl w:val="0"/>
          <w:numId w:val="7"/>
        </w:numPr>
        <w:spacing w:before="120" w:after="120"/>
        <w:jc w:val="left"/>
      </w:pPr>
      <w:r w:rsidRPr="00CF18B1">
        <w:rPr>
          <w:b/>
          <w:bCs/>
        </w:rPr>
        <w:t>Activating students as instructional resources for one another</w:t>
      </w:r>
    </w:p>
    <w:p w14:paraId="22A2314E" w14:textId="77777777" w:rsidR="00422ECA" w:rsidRPr="00CF18B1" w:rsidRDefault="00422ECA" w:rsidP="00422ECA">
      <w:pPr>
        <w:ind w:left="720"/>
      </w:pPr>
      <w:r w:rsidRPr="00CF18B1">
        <w:t>Peers support each other’s learning by giving feedback, explaining concepts, and working together to solve problems.</w:t>
      </w:r>
    </w:p>
    <w:p w14:paraId="434A3648" w14:textId="77777777" w:rsidR="00422ECA" w:rsidRPr="00CF18B1" w:rsidRDefault="00422ECA" w:rsidP="00851A4F">
      <w:pPr>
        <w:pStyle w:val="ListParagraph"/>
        <w:numPr>
          <w:ilvl w:val="0"/>
          <w:numId w:val="7"/>
        </w:numPr>
        <w:spacing w:before="120" w:after="120"/>
        <w:jc w:val="left"/>
      </w:pPr>
      <w:r w:rsidRPr="00CF18B1">
        <w:rPr>
          <w:b/>
          <w:bCs/>
        </w:rPr>
        <w:lastRenderedPageBreak/>
        <w:t>Activating students as owners of their own learning</w:t>
      </w:r>
    </w:p>
    <w:p w14:paraId="111143CC" w14:textId="77777777" w:rsidR="00422ECA" w:rsidRPr="00CF18B1" w:rsidRDefault="00422ECA" w:rsidP="00422ECA">
      <w:pPr>
        <w:ind w:left="720"/>
      </w:pPr>
      <w:r w:rsidRPr="00CF18B1">
        <w:t>Pupils take responsibility for their progress by reflecting on their work, setting goals, and identifying ways to improve.</w:t>
      </w:r>
    </w:p>
    <w:p w14:paraId="5E62A234" w14:textId="77777777" w:rsidR="00422ECA" w:rsidRDefault="00422ECA" w:rsidP="00422ECA">
      <w:pPr>
        <w:rPr>
          <w:b/>
          <w:bCs/>
          <w:szCs w:val="24"/>
        </w:rPr>
      </w:pPr>
      <w:r>
        <w:rPr>
          <w:b/>
          <w:bCs/>
          <w:szCs w:val="24"/>
        </w:rPr>
        <w:t>Formative and summative assessment</w:t>
      </w:r>
    </w:p>
    <w:p w14:paraId="08F58E78" w14:textId="77777777" w:rsidR="00422ECA" w:rsidRPr="000F08B9" w:rsidRDefault="00422ECA" w:rsidP="00422ECA">
      <w:pPr>
        <w:rPr>
          <w:szCs w:val="24"/>
        </w:rPr>
      </w:pPr>
      <w:r>
        <w:rPr>
          <w:szCs w:val="24"/>
        </w:rPr>
        <w:t xml:space="preserve">Adapted from </w:t>
      </w:r>
      <w:r w:rsidRPr="000F08B9">
        <w:rPr>
          <w:szCs w:val="24"/>
        </w:rPr>
        <w:t>Black and Wiliam, 1996 pp537-538</w:t>
      </w:r>
    </w:p>
    <w:p w14:paraId="4F674272" w14:textId="77777777" w:rsidR="00422ECA" w:rsidRPr="000F08B9" w:rsidRDefault="00422ECA" w:rsidP="00422ECA">
      <w:pPr>
        <w:rPr>
          <w:szCs w:val="24"/>
        </w:rPr>
      </w:pPr>
      <w:r w:rsidRPr="000F08B9">
        <w:rPr>
          <w:szCs w:val="24"/>
        </w:rPr>
        <w:t>Summative assessment</w:t>
      </w:r>
    </w:p>
    <w:p w14:paraId="476CF9BD" w14:textId="77777777" w:rsidR="00422ECA" w:rsidRPr="000F08B9" w:rsidRDefault="00422ECA" w:rsidP="00851A4F">
      <w:pPr>
        <w:pStyle w:val="ListParagraph"/>
        <w:numPr>
          <w:ilvl w:val="0"/>
          <w:numId w:val="8"/>
        </w:numPr>
        <w:rPr>
          <w:szCs w:val="24"/>
        </w:rPr>
      </w:pPr>
      <w:r w:rsidRPr="000F08B9">
        <w:rPr>
          <w:i/>
          <w:iCs/>
          <w:szCs w:val="24"/>
        </w:rPr>
        <w:t>‘</w:t>
      </w:r>
      <w:proofErr w:type="gramStart"/>
      <w:r w:rsidRPr="000F08B9">
        <w:rPr>
          <w:i/>
          <w:iCs/>
          <w:szCs w:val="24"/>
        </w:rPr>
        <w:t>judge</w:t>
      </w:r>
      <w:proofErr w:type="gramEnd"/>
      <w:r w:rsidRPr="000F08B9">
        <w:rPr>
          <w:i/>
          <w:iCs/>
          <w:szCs w:val="24"/>
        </w:rPr>
        <w:t xml:space="preserve"> the extent of pupils’ learning of the material in a course, for the purpose of grading, certification and evaluation of purpose’ or even for researching the effectiveness of a curriculum.  </w:t>
      </w:r>
    </w:p>
    <w:p w14:paraId="3AB597D6" w14:textId="77777777" w:rsidR="00422ECA" w:rsidRPr="000F08B9" w:rsidRDefault="00422ECA" w:rsidP="00851A4F">
      <w:pPr>
        <w:pStyle w:val="ListParagraph"/>
        <w:numPr>
          <w:ilvl w:val="0"/>
          <w:numId w:val="8"/>
        </w:numPr>
        <w:rPr>
          <w:szCs w:val="24"/>
        </w:rPr>
      </w:pPr>
      <w:r w:rsidRPr="000F08B9">
        <w:rPr>
          <w:szCs w:val="24"/>
        </w:rPr>
        <w:t>These summative judgements have a ‘shared meaning’ for teachers.</w:t>
      </w:r>
    </w:p>
    <w:p w14:paraId="638EADDA" w14:textId="77777777" w:rsidR="00422ECA" w:rsidRPr="00D16CA8" w:rsidRDefault="00422ECA" w:rsidP="00851A4F">
      <w:pPr>
        <w:pStyle w:val="ListParagraph"/>
        <w:numPr>
          <w:ilvl w:val="0"/>
          <w:numId w:val="8"/>
        </w:numPr>
        <w:rPr>
          <w:szCs w:val="24"/>
        </w:rPr>
      </w:pPr>
      <w:r w:rsidRPr="00D16CA8">
        <w:rPr>
          <w:szCs w:val="24"/>
        </w:rPr>
        <w:t>Examples include end of unit assessments, end of term tests, end of programmes examinations such as GCSE and A levels.</w:t>
      </w:r>
    </w:p>
    <w:p w14:paraId="73B07E7A" w14:textId="77777777" w:rsidR="00422ECA" w:rsidRDefault="00422ECA" w:rsidP="00422ECA">
      <w:pPr>
        <w:rPr>
          <w:b/>
          <w:bCs/>
          <w:szCs w:val="24"/>
        </w:rPr>
      </w:pPr>
      <w:r>
        <w:rPr>
          <w:b/>
          <w:bCs/>
          <w:szCs w:val="24"/>
        </w:rPr>
        <w:t>Formative assessment</w:t>
      </w:r>
    </w:p>
    <w:p w14:paraId="54F0F8F1" w14:textId="77777777" w:rsidR="00422ECA" w:rsidRPr="00196E84" w:rsidRDefault="00422ECA" w:rsidP="00851A4F">
      <w:pPr>
        <w:pStyle w:val="ListParagraph"/>
        <w:numPr>
          <w:ilvl w:val="0"/>
          <w:numId w:val="9"/>
        </w:numPr>
        <w:rPr>
          <w:szCs w:val="24"/>
        </w:rPr>
      </w:pPr>
      <w:r w:rsidRPr="00196E84">
        <w:rPr>
          <w:i/>
          <w:iCs/>
          <w:szCs w:val="24"/>
        </w:rPr>
        <w:t>‘</w:t>
      </w:r>
      <w:proofErr w:type="gramStart"/>
      <w:r w:rsidRPr="00196E84">
        <w:rPr>
          <w:i/>
          <w:iCs/>
          <w:szCs w:val="24"/>
        </w:rPr>
        <w:t>forms</w:t>
      </w:r>
      <w:proofErr w:type="gramEnd"/>
      <w:r w:rsidRPr="00196E84">
        <w:rPr>
          <w:i/>
          <w:iCs/>
          <w:szCs w:val="24"/>
        </w:rPr>
        <w:t xml:space="preserve"> the basis for successful action in improving performance’. </w:t>
      </w:r>
    </w:p>
    <w:p w14:paraId="3B8B21AC" w14:textId="77777777" w:rsidR="00422ECA" w:rsidRPr="00196E84" w:rsidRDefault="00422ECA" w:rsidP="00851A4F">
      <w:pPr>
        <w:pStyle w:val="ListParagraph"/>
        <w:numPr>
          <w:ilvl w:val="0"/>
          <w:numId w:val="9"/>
        </w:numPr>
        <w:rPr>
          <w:szCs w:val="24"/>
        </w:rPr>
      </w:pPr>
      <w:r w:rsidRPr="00196E84">
        <w:rPr>
          <w:szCs w:val="24"/>
        </w:rPr>
        <w:t xml:space="preserve">It provides useful information for teachers and pupils, which gives them a better idea about what they should do next. </w:t>
      </w:r>
    </w:p>
    <w:p w14:paraId="6397A171" w14:textId="77777777" w:rsidR="00422ECA" w:rsidRPr="00196E84" w:rsidRDefault="00422ECA" w:rsidP="00851A4F">
      <w:pPr>
        <w:pStyle w:val="ListParagraph"/>
        <w:numPr>
          <w:ilvl w:val="0"/>
          <w:numId w:val="9"/>
        </w:numPr>
        <w:rPr>
          <w:szCs w:val="24"/>
        </w:rPr>
      </w:pPr>
      <w:r w:rsidRPr="00196E84">
        <w:rPr>
          <w:szCs w:val="24"/>
        </w:rPr>
        <w:t>Examples can include assessments that check prior knowledge that inform the teachers actions in moving forward with new content or addressing gaps in knowledge or misconceptions, hinge point questions that help the teacher to identify where next to go in the lesson or end of lesson assessments such as exit tickets that inform planning for future lessons.</w:t>
      </w:r>
    </w:p>
    <w:p w14:paraId="4B1963B6" w14:textId="77777777" w:rsidR="00422ECA" w:rsidRPr="00196E84" w:rsidRDefault="00422ECA" w:rsidP="00851A4F">
      <w:pPr>
        <w:pStyle w:val="ListParagraph"/>
        <w:numPr>
          <w:ilvl w:val="0"/>
          <w:numId w:val="9"/>
        </w:numPr>
        <w:rPr>
          <w:szCs w:val="24"/>
        </w:rPr>
      </w:pPr>
      <w:r w:rsidRPr="00196E84">
        <w:rPr>
          <w:szCs w:val="24"/>
        </w:rPr>
        <w:t>An assessment becomes formative if it informs action, therefore, summative assessment can be used formatively if they inform teachers actions in the future – for example, adjusting how a topic is taught to future cohorts based on the assessment and outcomes of previous pupils</w:t>
      </w:r>
    </w:p>
    <w:p w14:paraId="59708E15" w14:textId="6AF67559" w:rsidR="00A5202F" w:rsidRDefault="00A5202F" w:rsidP="005367BA">
      <w:pPr>
        <w:pStyle w:val="Subheading"/>
        <w:jc w:val="left"/>
      </w:pPr>
      <w:bookmarkStart w:id="9" w:name="Appendix2"/>
      <w:r>
        <w:t>Section 2</w:t>
      </w:r>
    </w:p>
    <w:bookmarkEnd w:id="9"/>
    <w:p w14:paraId="5F08EE01" w14:textId="77777777" w:rsidR="00652ED1" w:rsidRPr="00652ED1" w:rsidRDefault="00652ED1" w:rsidP="00652ED1">
      <w:pPr>
        <w:rPr>
          <w:b/>
          <w:bCs/>
          <w:szCs w:val="24"/>
        </w:rPr>
      </w:pPr>
      <w:r w:rsidRPr="00652ED1">
        <w:rPr>
          <w:b/>
          <w:bCs/>
          <w:szCs w:val="24"/>
        </w:rPr>
        <w:t>Using hinge-point questions to assess understanding and inform teaching</w:t>
      </w:r>
    </w:p>
    <w:p w14:paraId="5E5E4AA7" w14:textId="4881AF0C" w:rsidR="00233F92" w:rsidRPr="00922C76" w:rsidRDefault="00EB59CA" w:rsidP="00B77C19">
      <w:r>
        <w:rPr>
          <w:b/>
          <w:bCs/>
          <w:szCs w:val="24"/>
        </w:rPr>
        <w:t xml:space="preserve">Sources: </w:t>
      </w:r>
      <w:hyperlink r:id="rId23" w:history="1">
        <w:r w:rsidR="00B77C19" w:rsidRPr="00922C76">
          <w:rPr>
            <w:rStyle w:val="Hyperlink"/>
          </w:rPr>
          <w:t>https://youtu.be/Mh5SZZt207k</w:t>
        </w:r>
      </w:hyperlink>
    </w:p>
    <w:p w14:paraId="4011E378" w14:textId="77777777" w:rsidR="000366DD" w:rsidRPr="00CE5E5F" w:rsidRDefault="00233F92" w:rsidP="00233F92">
      <w:pPr>
        <w:pStyle w:val="ListParagraph"/>
        <w:ind w:left="0"/>
        <w:rPr>
          <w:b/>
          <w:bCs/>
          <w:szCs w:val="24"/>
        </w:rPr>
      </w:pPr>
      <w:r w:rsidRPr="00CE5E5F">
        <w:rPr>
          <w:b/>
          <w:bCs/>
          <w:szCs w:val="24"/>
        </w:rPr>
        <w:t>Key points</w:t>
      </w:r>
    </w:p>
    <w:p w14:paraId="71C2C0B8" w14:textId="14AB47B3" w:rsidR="00233F92" w:rsidRDefault="000366DD" w:rsidP="00233F92">
      <w:pPr>
        <w:pStyle w:val="ListParagraph"/>
        <w:ind w:left="0"/>
        <w:rPr>
          <w:szCs w:val="24"/>
        </w:rPr>
      </w:pPr>
      <w:r>
        <w:rPr>
          <w:szCs w:val="24"/>
        </w:rPr>
        <w:t>Hing-point questions</w:t>
      </w:r>
      <w:r w:rsidR="00233F92">
        <w:rPr>
          <w:szCs w:val="24"/>
        </w:rPr>
        <w:t>:</w:t>
      </w:r>
    </w:p>
    <w:p w14:paraId="6096BA9F" w14:textId="77777777" w:rsidR="00004BFC" w:rsidRPr="00004BFC" w:rsidRDefault="00004BFC" w:rsidP="00851A4F">
      <w:pPr>
        <w:pStyle w:val="ListParagraph"/>
        <w:numPr>
          <w:ilvl w:val="0"/>
          <w:numId w:val="12"/>
        </w:numPr>
        <w:rPr>
          <w:szCs w:val="24"/>
        </w:rPr>
      </w:pPr>
      <w:r w:rsidRPr="00004BFC">
        <w:rPr>
          <w:szCs w:val="24"/>
        </w:rPr>
        <w:t xml:space="preserve">Provide an opportunity for critical understanding </w:t>
      </w:r>
    </w:p>
    <w:p w14:paraId="11824945" w14:textId="77777777" w:rsidR="00004BFC" w:rsidRPr="00004BFC" w:rsidRDefault="00004BFC" w:rsidP="00851A4F">
      <w:pPr>
        <w:pStyle w:val="ListParagraph"/>
        <w:numPr>
          <w:ilvl w:val="0"/>
          <w:numId w:val="12"/>
        </w:numPr>
        <w:rPr>
          <w:szCs w:val="24"/>
        </w:rPr>
      </w:pPr>
      <w:r w:rsidRPr="00004BFC">
        <w:rPr>
          <w:szCs w:val="24"/>
          <w:lang w:val="en-US"/>
        </w:rPr>
        <w:t xml:space="preserve">Provide quick feedback </w:t>
      </w:r>
    </w:p>
    <w:p w14:paraId="4E4197EF" w14:textId="77777777" w:rsidR="00004BFC" w:rsidRPr="00004BFC" w:rsidRDefault="00004BFC" w:rsidP="00851A4F">
      <w:pPr>
        <w:pStyle w:val="ListParagraph"/>
        <w:numPr>
          <w:ilvl w:val="0"/>
          <w:numId w:val="12"/>
        </w:numPr>
        <w:rPr>
          <w:szCs w:val="24"/>
        </w:rPr>
      </w:pPr>
      <w:r w:rsidRPr="00004BFC">
        <w:rPr>
          <w:szCs w:val="24"/>
          <w:lang w:val="en-US"/>
        </w:rPr>
        <w:t xml:space="preserve">Keeps lesson flow uninterrupted </w:t>
      </w:r>
    </w:p>
    <w:p w14:paraId="456E8AAF" w14:textId="77777777" w:rsidR="00004BFC" w:rsidRPr="00004BFC" w:rsidRDefault="00004BFC" w:rsidP="00851A4F">
      <w:pPr>
        <w:pStyle w:val="ListParagraph"/>
        <w:numPr>
          <w:ilvl w:val="0"/>
          <w:numId w:val="12"/>
        </w:numPr>
        <w:rPr>
          <w:szCs w:val="24"/>
        </w:rPr>
      </w:pPr>
      <w:r w:rsidRPr="00004BFC">
        <w:rPr>
          <w:szCs w:val="24"/>
          <w:lang w:val="en-US"/>
        </w:rPr>
        <w:t xml:space="preserve">Engage all pupils at once </w:t>
      </w:r>
    </w:p>
    <w:p w14:paraId="3CCB33C4" w14:textId="77777777" w:rsidR="00004BFC" w:rsidRPr="00004BFC" w:rsidRDefault="00004BFC" w:rsidP="00851A4F">
      <w:pPr>
        <w:pStyle w:val="ListParagraph"/>
        <w:numPr>
          <w:ilvl w:val="0"/>
          <w:numId w:val="12"/>
        </w:numPr>
        <w:rPr>
          <w:szCs w:val="24"/>
        </w:rPr>
      </w:pPr>
      <w:r w:rsidRPr="00004BFC">
        <w:rPr>
          <w:szCs w:val="24"/>
          <w:lang w:val="en-US"/>
        </w:rPr>
        <w:t xml:space="preserve">Generate reliable data </w:t>
      </w:r>
    </w:p>
    <w:p w14:paraId="5A8DB806" w14:textId="0C1123BE" w:rsidR="00004BFC" w:rsidRPr="00004BFC" w:rsidRDefault="00004BFC" w:rsidP="00851A4F">
      <w:pPr>
        <w:pStyle w:val="ListParagraph"/>
        <w:numPr>
          <w:ilvl w:val="0"/>
          <w:numId w:val="12"/>
        </w:numPr>
        <w:rPr>
          <w:szCs w:val="24"/>
        </w:rPr>
      </w:pPr>
      <w:r w:rsidRPr="00004BFC">
        <w:rPr>
          <w:szCs w:val="24"/>
          <w:lang w:val="en-US"/>
        </w:rPr>
        <w:lastRenderedPageBreak/>
        <w:t xml:space="preserve">Fit seamlessly into the lesson </w:t>
      </w:r>
    </w:p>
    <w:p w14:paraId="06BF8EDB" w14:textId="77777777" w:rsidR="002A4AF3" w:rsidRDefault="002A4AF3" w:rsidP="005367BA">
      <w:pPr>
        <w:pStyle w:val="Heading"/>
        <w:jc w:val="left"/>
      </w:pPr>
    </w:p>
    <w:p w14:paraId="4CB627A3" w14:textId="7B581633" w:rsidR="004E058D" w:rsidRPr="009C3784" w:rsidRDefault="00EC0016" w:rsidP="005367BA">
      <w:pPr>
        <w:jc w:val="left"/>
        <w:rPr>
          <w:b/>
          <w:bCs/>
          <w:color w:val="0070C0"/>
          <w:sz w:val="28"/>
          <w:szCs w:val="24"/>
        </w:rPr>
      </w:pPr>
      <w:hyperlink w:anchor="Content" w:history="1">
        <w:r w:rsidRPr="009C3784">
          <w:rPr>
            <w:rStyle w:val="Hyperlink"/>
            <w:b/>
            <w:bCs/>
            <w:color w:val="0070C0"/>
          </w:rPr>
          <w:t xml:space="preserve">Return to </w:t>
        </w:r>
        <w:r w:rsidR="00922C76">
          <w:rPr>
            <w:rStyle w:val="Hyperlink"/>
            <w:b/>
            <w:bCs/>
            <w:color w:val="0070C0"/>
          </w:rPr>
          <w:t>Content</w:t>
        </w:r>
        <w:r w:rsidRPr="009C3784">
          <w:rPr>
            <w:rStyle w:val="Hyperlink"/>
            <w:b/>
            <w:bCs/>
            <w:color w:val="0070C0"/>
          </w:rPr>
          <w:t xml:space="preserve"> page</w:t>
        </w:r>
      </w:hyperlink>
    </w:p>
    <w:sectPr w:rsidR="004E058D" w:rsidRPr="009C3784" w:rsidSect="001A2B35">
      <w:headerReference w:type="default" r:id="rId24"/>
      <w:footerReference w:type="default" r:id="rId2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4490" w14:textId="77777777" w:rsidR="006A2386" w:rsidRDefault="006A2386" w:rsidP="00403260">
      <w:pPr>
        <w:spacing w:after="0" w:line="240" w:lineRule="auto"/>
      </w:pPr>
      <w:r>
        <w:separator/>
      </w:r>
    </w:p>
  </w:endnote>
  <w:endnote w:type="continuationSeparator" w:id="0">
    <w:p w14:paraId="6C31A671" w14:textId="77777777" w:rsidR="006A2386" w:rsidRDefault="006A2386" w:rsidP="00403260">
      <w:pPr>
        <w:spacing w:after="0" w:line="240" w:lineRule="auto"/>
      </w:pPr>
      <w:r>
        <w:continuationSeparator/>
      </w:r>
    </w:p>
  </w:endnote>
  <w:endnote w:type="continuationNotice" w:id="1">
    <w:p w14:paraId="5705E5E2" w14:textId="77777777" w:rsidR="006A2386" w:rsidRDefault="006A2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98EE" w14:textId="77777777" w:rsidR="006A2386" w:rsidRDefault="006A2386" w:rsidP="00403260">
      <w:pPr>
        <w:spacing w:after="0" w:line="240" w:lineRule="auto"/>
      </w:pPr>
      <w:r>
        <w:separator/>
      </w:r>
    </w:p>
  </w:footnote>
  <w:footnote w:type="continuationSeparator" w:id="0">
    <w:p w14:paraId="069EB817" w14:textId="77777777" w:rsidR="006A2386" w:rsidRDefault="006A2386" w:rsidP="00403260">
      <w:pPr>
        <w:spacing w:after="0" w:line="240" w:lineRule="auto"/>
      </w:pPr>
      <w:r>
        <w:continuationSeparator/>
      </w:r>
    </w:p>
  </w:footnote>
  <w:footnote w:type="continuationNotice" w:id="1">
    <w:p w14:paraId="7CDF32FB" w14:textId="77777777" w:rsidR="006A2386" w:rsidRDefault="006A23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4D250FB2" w:rsidR="00EA5F98" w:rsidRPr="005E671B" w:rsidRDefault="00000000" w:rsidP="005E671B">
    <w:pPr>
      <w:rPr>
        <w:rFonts w:cs="Tahoma"/>
        <w:color w:val="007559" w:themeColor="accent1"/>
        <w:szCs w:val="24"/>
      </w:rPr>
    </w:pPr>
    <w:sdt>
      <w:sdtPr>
        <w:rPr>
          <w:rFonts w:cs="Tahoma"/>
          <w:color w:val="007559" w:themeColor="accent1"/>
          <w:szCs w:val="24"/>
        </w:rPr>
        <w:alias w:val="Title"/>
        <w:tag w:val=""/>
        <w:id w:val="-932208079"/>
        <w:placeholder>
          <w:docPart w:val="C97C9B7D98A7480BB1C243C9E3F38F55"/>
        </w:placeholder>
        <w:dataBinding w:prefixMappings="xmlns:ns0='http://purl.org/dc/elements/1.1/' xmlns:ns1='http://schemas.openxmlformats.org/package/2006/metadata/core-properties' " w:xpath="/ns1:coreProperties[1]/ns0:title[1]" w:storeItemID="{6C3C8BC8-F283-45AE-878A-BAB7291924A1}"/>
        <w:text/>
      </w:sdtPr>
      <w:sdtContent>
        <w:r w:rsidR="00A716D6">
          <w:rPr>
            <w:rFonts w:cs="Tahoma"/>
            <w:color w:val="007559" w:themeColor="accent1"/>
            <w:szCs w:val="24"/>
          </w:rPr>
          <w:t>ECT Programme Y1</w:t>
        </w:r>
      </w:sdtContent>
    </w:sdt>
    <w:r w:rsidR="00EA2263" w:rsidRPr="005E671B">
      <w:rPr>
        <w:rFonts w:cs="Tahoma"/>
        <w:color w:val="007559" w:themeColor="accent1"/>
        <w:szCs w:val="24"/>
      </w:rPr>
      <w:t xml:space="preserve"> </w:t>
    </w:r>
    <w:r w:rsidR="005E671B" w:rsidRPr="005E671B">
      <w:rPr>
        <w:rFonts w:cs="Tahoma"/>
        <w:color w:val="007559" w:themeColor="accent1"/>
        <w:szCs w:val="24"/>
      </w:rPr>
      <w:t xml:space="preserve">   </w:t>
    </w:r>
    <w:sdt>
      <w:sdtPr>
        <w:rPr>
          <w:rFonts w:cs="Tahoma"/>
          <w:color w:val="007559" w:themeColor="accent1"/>
          <w:szCs w:val="24"/>
        </w:rPr>
        <w:alias w:val="Subtitle"/>
        <w:id w:val="-630321028"/>
        <w:placeholder>
          <w:docPart w:val="AF02BD032FB24C0395098718BA5F4B19"/>
        </w:placeholder>
        <w:dataBinding w:prefixMappings="xmlns:ns0='http://schemas.openxmlformats.org/package/2006/metadata/core-properties' xmlns:ns1='http://purl.org/dc/elements/1.1/'" w:xpath="/ns0:coreProperties[1]/ns1:subject[1]" w:storeItemID="{6C3C8BC8-F283-45AE-878A-BAB7291924A1}"/>
        <w:text/>
      </w:sdtPr>
      <w:sdtContent>
        <w:r w:rsidR="005E671B" w:rsidRPr="005E671B">
          <w:rPr>
            <w:rFonts w:cs="Tahoma"/>
            <w:color w:val="007559" w:themeColor="accent1"/>
            <w:szCs w:val="24"/>
          </w:rPr>
          <w:t>Seminar E:  Using assessment to inform teaching</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5D9"/>
    <w:multiLevelType w:val="hybridMultilevel"/>
    <w:tmpl w:val="C956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70EEE"/>
    <w:multiLevelType w:val="hybridMultilevel"/>
    <w:tmpl w:val="0BE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44C3B"/>
    <w:multiLevelType w:val="multilevel"/>
    <w:tmpl w:val="6BCA8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7A380F"/>
    <w:multiLevelType w:val="multilevel"/>
    <w:tmpl w:val="BC186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E75C26"/>
    <w:multiLevelType w:val="multilevel"/>
    <w:tmpl w:val="B4F25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4C5697"/>
    <w:multiLevelType w:val="multilevel"/>
    <w:tmpl w:val="44E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C6AD8"/>
    <w:multiLevelType w:val="hybridMultilevel"/>
    <w:tmpl w:val="62E4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D15F2"/>
    <w:multiLevelType w:val="hybridMultilevel"/>
    <w:tmpl w:val="33C0D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3E64CE"/>
    <w:multiLevelType w:val="hybridMultilevel"/>
    <w:tmpl w:val="FDC6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FB3EFD"/>
    <w:multiLevelType w:val="hybridMultilevel"/>
    <w:tmpl w:val="81A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E1D81"/>
    <w:multiLevelType w:val="multilevel"/>
    <w:tmpl w:val="0D281C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FDA2A47"/>
    <w:multiLevelType w:val="hybridMultilevel"/>
    <w:tmpl w:val="4B24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1"/>
  </w:num>
  <w:num w:numId="2" w16cid:durableId="1516454787">
    <w:abstractNumId w:val="5"/>
  </w:num>
  <w:num w:numId="3" w16cid:durableId="1895579512">
    <w:abstractNumId w:val="4"/>
  </w:num>
  <w:num w:numId="4" w16cid:durableId="1763060951">
    <w:abstractNumId w:val="3"/>
  </w:num>
  <w:num w:numId="5" w16cid:durableId="1922714563">
    <w:abstractNumId w:val="2"/>
  </w:num>
  <w:num w:numId="6" w16cid:durableId="1544753871">
    <w:abstractNumId w:val="10"/>
  </w:num>
  <w:num w:numId="7" w16cid:durableId="1659109728">
    <w:abstractNumId w:val="7"/>
  </w:num>
  <w:num w:numId="8" w16cid:durableId="171574371">
    <w:abstractNumId w:val="9"/>
  </w:num>
  <w:num w:numId="9" w16cid:durableId="1132019505">
    <w:abstractNumId w:val="0"/>
  </w:num>
  <w:num w:numId="10" w16cid:durableId="1969388970">
    <w:abstractNumId w:val="6"/>
  </w:num>
  <w:num w:numId="11" w16cid:durableId="520168219">
    <w:abstractNumId w:val="1"/>
  </w:num>
  <w:num w:numId="12" w16cid:durableId="1615863642">
    <w:abstractNumId w:val="12"/>
  </w:num>
  <w:num w:numId="13" w16cid:durableId="173311208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34AD"/>
    <w:rsid w:val="00004BFC"/>
    <w:rsid w:val="00006348"/>
    <w:rsid w:val="000111C9"/>
    <w:rsid w:val="00011297"/>
    <w:rsid w:val="000112DD"/>
    <w:rsid w:val="00011CC9"/>
    <w:rsid w:val="00012739"/>
    <w:rsid w:val="00012A24"/>
    <w:rsid w:val="000133E7"/>
    <w:rsid w:val="00013A5C"/>
    <w:rsid w:val="00016FA3"/>
    <w:rsid w:val="0002229D"/>
    <w:rsid w:val="00022D22"/>
    <w:rsid w:val="00023400"/>
    <w:rsid w:val="00034075"/>
    <w:rsid w:val="00035735"/>
    <w:rsid w:val="00036588"/>
    <w:rsid w:val="000366DD"/>
    <w:rsid w:val="00040BC2"/>
    <w:rsid w:val="00043B0D"/>
    <w:rsid w:val="00043F1C"/>
    <w:rsid w:val="00046305"/>
    <w:rsid w:val="000465ED"/>
    <w:rsid w:val="000522A4"/>
    <w:rsid w:val="00060668"/>
    <w:rsid w:val="00061D8E"/>
    <w:rsid w:val="000635BA"/>
    <w:rsid w:val="00064CC0"/>
    <w:rsid w:val="0006564D"/>
    <w:rsid w:val="0007054B"/>
    <w:rsid w:val="00072576"/>
    <w:rsid w:val="00076108"/>
    <w:rsid w:val="00076671"/>
    <w:rsid w:val="00083691"/>
    <w:rsid w:val="00090405"/>
    <w:rsid w:val="00093B25"/>
    <w:rsid w:val="000948D5"/>
    <w:rsid w:val="000965E1"/>
    <w:rsid w:val="00096F83"/>
    <w:rsid w:val="000A0147"/>
    <w:rsid w:val="000A2C09"/>
    <w:rsid w:val="000A54BD"/>
    <w:rsid w:val="000A637F"/>
    <w:rsid w:val="000A76A8"/>
    <w:rsid w:val="000A7C02"/>
    <w:rsid w:val="000B0A25"/>
    <w:rsid w:val="000B1FB5"/>
    <w:rsid w:val="000B2D6D"/>
    <w:rsid w:val="000B5388"/>
    <w:rsid w:val="000B5841"/>
    <w:rsid w:val="000C013D"/>
    <w:rsid w:val="000C22D4"/>
    <w:rsid w:val="000C50E2"/>
    <w:rsid w:val="000C5665"/>
    <w:rsid w:val="000C79FB"/>
    <w:rsid w:val="000D2DAB"/>
    <w:rsid w:val="000E1638"/>
    <w:rsid w:val="000E27F9"/>
    <w:rsid w:val="000E4875"/>
    <w:rsid w:val="000E4C02"/>
    <w:rsid w:val="000E5E71"/>
    <w:rsid w:val="000E616D"/>
    <w:rsid w:val="000F08B9"/>
    <w:rsid w:val="000F1090"/>
    <w:rsid w:val="000F1BC0"/>
    <w:rsid w:val="000F1CD7"/>
    <w:rsid w:val="000F36AC"/>
    <w:rsid w:val="000F556A"/>
    <w:rsid w:val="000F5803"/>
    <w:rsid w:val="000F68AF"/>
    <w:rsid w:val="000F7949"/>
    <w:rsid w:val="00100F5F"/>
    <w:rsid w:val="00101470"/>
    <w:rsid w:val="00101FDA"/>
    <w:rsid w:val="001030C7"/>
    <w:rsid w:val="001035B3"/>
    <w:rsid w:val="00103DD5"/>
    <w:rsid w:val="00104764"/>
    <w:rsid w:val="00111F21"/>
    <w:rsid w:val="0011266D"/>
    <w:rsid w:val="001126C1"/>
    <w:rsid w:val="001147D3"/>
    <w:rsid w:val="00115AA4"/>
    <w:rsid w:val="001216BA"/>
    <w:rsid w:val="0012179E"/>
    <w:rsid w:val="00126380"/>
    <w:rsid w:val="0012658E"/>
    <w:rsid w:val="00126A9E"/>
    <w:rsid w:val="00126C93"/>
    <w:rsid w:val="00130271"/>
    <w:rsid w:val="00132DE7"/>
    <w:rsid w:val="001334C8"/>
    <w:rsid w:val="00136AD8"/>
    <w:rsid w:val="0013753F"/>
    <w:rsid w:val="00140751"/>
    <w:rsid w:val="00140DDC"/>
    <w:rsid w:val="0014137D"/>
    <w:rsid w:val="00142513"/>
    <w:rsid w:val="001426D6"/>
    <w:rsid w:val="00143697"/>
    <w:rsid w:val="0014509D"/>
    <w:rsid w:val="00146A65"/>
    <w:rsid w:val="00150763"/>
    <w:rsid w:val="001515DF"/>
    <w:rsid w:val="001522A7"/>
    <w:rsid w:val="00152B07"/>
    <w:rsid w:val="00152C99"/>
    <w:rsid w:val="00152CFF"/>
    <w:rsid w:val="00155940"/>
    <w:rsid w:val="00155E2E"/>
    <w:rsid w:val="00156935"/>
    <w:rsid w:val="00163979"/>
    <w:rsid w:val="001659FF"/>
    <w:rsid w:val="0016692D"/>
    <w:rsid w:val="00166A36"/>
    <w:rsid w:val="001678C4"/>
    <w:rsid w:val="001706A7"/>
    <w:rsid w:val="00173B28"/>
    <w:rsid w:val="001811CB"/>
    <w:rsid w:val="00182229"/>
    <w:rsid w:val="00183B58"/>
    <w:rsid w:val="00185AD6"/>
    <w:rsid w:val="00185E15"/>
    <w:rsid w:val="00185E89"/>
    <w:rsid w:val="001866E1"/>
    <w:rsid w:val="00190E05"/>
    <w:rsid w:val="00191074"/>
    <w:rsid w:val="001912D9"/>
    <w:rsid w:val="0019167E"/>
    <w:rsid w:val="0019396D"/>
    <w:rsid w:val="00194ADF"/>
    <w:rsid w:val="001958B6"/>
    <w:rsid w:val="0019622C"/>
    <w:rsid w:val="00196399"/>
    <w:rsid w:val="00196E84"/>
    <w:rsid w:val="001A0003"/>
    <w:rsid w:val="001A0B97"/>
    <w:rsid w:val="001A2B35"/>
    <w:rsid w:val="001A35C2"/>
    <w:rsid w:val="001B01E0"/>
    <w:rsid w:val="001B567E"/>
    <w:rsid w:val="001B5C39"/>
    <w:rsid w:val="001B5C46"/>
    <w:rsid w:val="001B5EA6"/>
    <w:rsid w:val="001B672C"/>
    <w:rsid w:val="001B7171"/>
    <w:rsid w:val="001C016D"/>
    <w:rsid w:val="001C0297"/>
    <w:rsid w:val="001C3193"/>
    <w:rsid w:val="001C394D"/>
    <w:rsid w:val="001C5F7D"/>
    <w:rsid w:val="001C7AE9"/>
    <w:rsid w:val="001D01BA"/>
    <w:rsid w:val="001D1793"/>
    <w:rsid w:val="001D35E6"/>
    <w:rsid w:val="001D3BFB"/>
    <w:rsid w:val="001D3CE1"/>
    <w:rsid w:val="001D5563"/>
    <w:rsid w:val="001D569D"/>
    <w:rsid w:val="001E2AD2"/>
    <w:rsid w:val="001E35BF"/>
    <w:rsid w:val="001E4A0B"/>
    <w:rsid w:val="001F2BF0"/>
    <w:rsid w:val="001F352D"/>
    <w:rsid w:val="001F45B1"/>
    <w:rsid w:val="001F49E0"/>
    <w:rsid w:val="001F5434"/>
    <w:rsid w:val="001F7F27"/>
    <w:rsid w:val="002008C5"/>
    <w:rsid w:val="00201301"/>
    <w:rsid w:val="0020327F"/>
    <w:rsid w:val="00203BD2"/>
    <w:rsid w:val="0020415C"/>
    <w:rsid w:val="00204746"/>
    <w:rsid w:val="00204E78"/>
    <w:rsid w:val="00205A50"/>
    <w:rsid w:val="002071DE"/>
    <w:rsid w:val="002077A9"/>
    <w:rsid w:val="002124D2"/>
    <w:rsid w:val="00212687"/>
    <w:rsid w:val="002152E5"/>
    <w:rsid w:val="00216839"/>
    <w:rsid w:val="0021710A"/>
    <w:rsid w:val="00220687"/>
    <w:rsid w:val="002267C6"/>
    <w:rsid w:val="00226C6A"/>
    <w:rsid w:val="00226D80"/>
    <w:rsid w:val="00227BBC"/>
    <w:rsid w:val="0023176F"/>
    <w:rsid w:val="00232394"/>
    <w:rsid w:val="00233F92"/>
    <w:rsid w:val="00234C2D"/>
    <w:rsid w:val="00234EA8"/>
    <w:rsid w:val="00235261"/>
    <w:rsid w:val="00235C6D"/>
    <w:rsid w:val="00242964"/>
    <w:rsid w:val="0024483B"/>
    <w:rsid w:val="00244ADE"/>
    <w:rsid w:val="002450B0"/>
    <w:rsid w:val="002461B8"/>
    <w:rsid w:val="00251A92"/>
    <w:rsid w:val="00253E8F"/>
    <w:rsid w:val="00254E6D"/>
    <w:rsid w:val="0025548E"/>
    <w:rsid w:val="00257416"/>
    <w:rsid w:val="00261F80"/>
    <w:rsid w:val="0026485D"/>
    <w:rsid w:val="00265956"/>
    <w:rsid w:val="00273B5C"/>
    <w:rsid w:val="0027491B"/>
    <w:rsid w:val="00281124"/>
    <w:rsid w:val="002815AB"/>
    <w:rsid w:val="00282500"/>
    <w:rsid w:val="0028265B"/>
    <w:rsid w:val="002830B9"/>
    <w:rsid w:val="00285655"/>
    <w:rsid w:val="00285ED7"/>
    <w:rsid w:val="00290062"/>
    <w:rsid w:val="00290A2A"/>
    <w:rsid w:val="00291D63"/>
    <w:rsid w:val="00293868"/>
    <w:rsid w:val="002953F4"/>
    <w:rsid w:val="00297ABA"/>
    <w:rsid w:val="002A2315"/>
    <w:rsid w:val="002A431B"/>
    <w:rsid w:val="002A4863"/>
    <w:rsid w:val="002A4AF3"/>
    <w:rsid w:val="002A58A7"/>
    <w:rsid w:val="002A79C1"/>
    <w:rsid w:val="002A7A96"/>
    <w:rsid w:val="002A7B0F"/>
    <w:rsid w:val="002B22EF"/>
    <w:rsid w:val="002B3E1C"/>
    <w:rsid w:val="002C0F21"/>
    <w:rsid w:val="002C2317"/>
    <w:rsid w:val="002C3925"/>
    <w:rsid w:val="002C43ED"/>
    <w:rsid w:val="002D2B9E"/>
    <w:rsid w:val="002D78B0"/>
    <w:rsid w:val="002E0469"/>
    <w:rsid w:val="002E1410"/>
    <w:rsid w:val="002E3A2C"/>
    <w:rsid w:val="002E6F04"/>
    <w:rsid w:val="002E7060"/>
    <w:rsid w:val="002F0348"/>
    <w:rsid w:val="002F08A7"/>
    <w:rsid w:val="002F335B"/>
    <w:rsid w:val="002F620D"/>
    <w:rsid w:val="002F6CA1"/>
    <w:rsid w:val="002F71D7"/>
    <w:rsid w:val="003025B9"/>
    <w:rsid w:val="00303EDC"/>
    <w:rsid w:val="00304D08"/>
    <w:rsid w:val="0030551A"/>
    <w:rsid w:val="00305DC8"/>
    <w:rsid w:val="00307A4B"/>
    <w:rsid w:val="00310457"/>
    <w:rsid w:val="00313720"/>
    <w:rsid w:val="00314592"/>
    <w:rsid w:val="0031487C"/>
    <w:rsid w:val="0031515E"/>
    <w:rsid w:val="0031531E"/>
    <w:rsid w:val="00316586"/>
    <w:rsid w:val="00316FC3"/>
    <w:rsid w:val="00317147"/>
    <w:rsid w:val="0032035A"/>
    <w:rsid w:val="00321619"/>
    <w:rsid w:val="00322B3C"/>
    <w:rsid w:val="0032646A"/>
    <w:rsid w:val="003265B7"/>
    <w:rsid w:val="00327292"/>
    <w:rsid w:val="003275DE"/>
    <w:rsid w:val="0033002E"/>
    <w:rsid w:val="00331D20"/>
    <w:rsid w:val="00331FA6"/>
    <w:rsid w:val="0033308E"/>
    <w:rsid w:val="00335182"/>
    <w:rsid w:val="003363E9"/>
    <w:rsid w:val="00336DA1"/>
    <w:rsid w:val="00336EB0"/>
    <w:rsid w:val="00340AFB"/>
    <w:rsid w:val="0034215F"/>
    <w:rsid w:val="003423A2"/>
    <w:rsid w:val="00342906"/>
    <w:rsid w:val="00346FC6"/>
    <w:rsid w:val="00350392"/>
    <w:rsid w:val="003508F2"/>
    <w:rsid w:val="003510FE"/>
    <w:rsid w:val="00354FF4"/>
    <w:rsid w:val="00357158"/>
    <w:rsid w:val="00357A13"/>
    <w:rsid w:val="003608C4"/>
    <w:rsid w:val="00360EB9"/>
    <w:rsid w:val="00361B9D"/>
    <w:rsid w:val="00363B9E"/>
    <w:rsid w:val="00366F4A"/>
    <w:rsid w:val="00372C7F"/>
    <w:rsid w:val="0037512C"/>
    <w:rsid w:val="00375139"/>
    <w:rsid w:val="0037587E"/>
    <w:rsid w:val="00377889"/>
    <w:rsid w:val="003779BE"/>
    <w:rsid w:val="00380BD3"/>
    <w:rsid w:val="0038165A"/>
    <w:rsid w:val="00381EFA"/>
    <w:rsid w:val="00387E43"/>
    <w:rsid w:val="0039046C"/>
    <w:rsid w:val="003909F2"/>
    <w:rsid w:val="003920C2"/>
    <w:rsid w:val="003923B1"/>
    <w:rsid w:val="00392513"/>
    <w:rsid w:val="0039474B"/>
    <w:rsid w:val="00394B7E"/>
    <w:rsid w:val="00395006"/>
    <w:rsid w:val="003965E1"/>
    <w:rsid w:val="0039774D"/>
    <w:rsid w:val="003A06F2"/>
    <w:rsid w:val="003A0DA3"/>
    <w:rsid w:val="003A344D"/>
    <w:rsid w:val="003A3C20"/>
    <w:rsid w:val="003A466C"/>
    <w:rsid w:val="003A78BB"/>
    <w:rsid w:val="003A7F7B"/>
    <w:rsid w:val="003B0C34"/>
    <w:rsid w:val="003B1408"/>
    <w:rsid w:val="003B2E9A"/>
    <w:rsid w:val="003B5370"/>
    <w:rsid w:val="003B7C39"/>
    <w:rsid w:val="003C4D94"/>
    <w:rsid w:val="003C6656"/>
    <w:rsid w:val="003C72EE"/>
    <w:rsid w:val="003C7D91"/>
    <w:rsid w:val="003D145F"/>
    <w:rsid w:val="003D14BB"/>
    <w:rsid w:val="003D2E0E"/>
    <w:rsid w:val="003D48C8"/>
    <w:rsid w:val="003D5001"/>
    <w:rsid w:val="003D646B"/>
    <w:rsid w:val="003D6C9D"/>
    <w:rsid w:val="003D6D6C"/>
    <w:rsid w:val="003D7606"/>
    <w:rsid w:val="003D79C5"/>
    <w:rsid w:val="003E3B91"/>
    <w:rsid w:val="003E3F62"/>
    <w:rsid w:val="003E55FD"/>
    <w:rsid w:val="003E62FC"/>
    <w:rsid w:val="003E6510"/>
    <w:rsid w:val="003E66CE"/>
    <w:rsid w:val="003E69FD"/>
    <w:rsid w:val="003E6D66"/>
    <w:rsid w:val="003E77EE"/>
    <w:rsid w:val="003F512F"/>
    <w:rsid w:val="003F7B3A"/>
    <w:rsid w:val="004005C4"/>
    <w:rsid w:val="00400F84"/>
    <w:rsid w:val="00401091"/>
    <w:rsid w:val="00401A7E"/>
    <w:rsid w:val="004024E8"/>
    <w:rsid w:val="00403260"/>
    <w:rsid w:val="00403D8F"/>
    <w:rsid w:val="00404103"/>
    <w:rsid w:val="0040721F"/>
    <w:rsid w:val="0041064A"/>
    <w:rsid w:val="00411C0C"/>
    <w:rsid w:val="004135B1"/>
    <w:rsid w:val="00415903"/>
    <w:rsid w:val="00416977"/>
    <w:rsid w:val="00416B6B"/>
    <w:rsid w:val="004173F7"/>
    <w:rsid w:val="004204AE"/>
    <w:rsid w:val="00421E9B"/>
    <w:rsid w:val="00421EE4"/>
    <w:rsid w:val="00422ECA"/>
    <w:rsid w:val="00425DB8"/>
    <w:rsid w:val="00427995"/>
    <w:rsid w:val="00433F8C"/>
    <w:rsid w:val="00434DDD"/>
    <w:rsid w:val="004361F0"/>
    <w:rsid w:val="004473D7"/>
    <w:rsid w:val="004521D0"/>
    <w:rsid w:val="0045258D"/>
    <w:rsid w:val="00453210"/>
    <w:rsid w:val="00453425"/>
    <w:rsid w:val="004536B3"/>
    <w:rsid w:val="00454F20"/>
    <w:rsid w:val="00455187"/>
    <w:rsid w:val="004567AC"/>
    <w:rsid w:val="004567E9"/>
    <w:rsid w:val="00456ABD"/>
    <w:rsid w:val="00456DDB"/>
    <w:rsid w:val="0046035C"/>
    <w:rsid w:val="004612D0"/>
    <w:rsid w:val="00464873"/>
    <w:rsid w:val="00464A85"/>
    <w:rsid w:val="00465144"/>
    <w:rsid w:val="00465640"/>
    <w:rsid w:val="004673BF"/>
    <w:rsid w:val="00467D76"/>
    <w:rsid w:val="00470FE6"/>
    <w:rsid w:val="00472B97"/>
    <w:rsid w:val="00474697"/>
    <w:rsid w:val="004757E6"/>
    <w:rsid w:val="004765BF"/>
    <w:rsid w:val="00476C7C"/>
    <w:rsid w:val="00480204"/>
    <w:rsid w:val="00481977"/>
    <w:rsid w:val="00482C9B"/>
    <w:rsid w:val="00483261"/>
    <w:rsid w:val="00484C71"/>
    <w:rsid w:val="00484CDC"/>
    <w:rsid w:val="004850E4"/>
    <w:rsid w:val="00485D1F"/>
    <w:rsid w:val="0048659D"/>
    <w:rsid w:val="004911C9"/>
    <w:rsid w:val="0049129B"/>
    <w:rsid w:val="00491E33"/>
    <w:rsid w:val="004A03E4"/>
    <w:rsid w:val="004A0535"/>
    <w:rsid w:val="004A0BF4"/>
    <w:rsid w:val="004A10BD"/>
    <w:rsid w:val="004A68DD"/>
    <w:rsid w:val="004A6C7F"/>
    <w:rsid w:val="004B0D7B"/>
    <w:rsid w:val="004B1C2B"/>
    <w:rsid w:val="004B6D9D"/>
    <w:rsid w:val="004C04BC"/>
    <w:rsid w:val="004C0712"/>
    <w:rsid w:val="004C3F26"/>
    <w:rsid w:val="004C5CAB"/>
    <w:rsid w:val="004C5CEA"/>
    <w:rsid w:val="004C7731"/>
    <w:rsid w:val="004D5A17"/>
    <w:rsid w:val="004D6DE6"/>
    <w:rsid w:val="004D76DA"/>
    <w:rsid w:val="004E058D"/>
    <w:rsid w:val="004E2F2A"/>
    <w:rsid w:val="004E31FF"/>
    <w:rsid w:val="004E5113"/>
    <w:rsid w:val="004F01F8"/>
    <w:rsid w:val="004F0F0C"/>
    <w:rsid w:val="004F31BE"/>
    <w:rsid w:val="004F3337"/>
    <w:rsid w:val="004F3404"/>
    <w:rsid w:val="004F36E9"/>
    <w:rsid w:val="004F4778"/>
    <w:rsid w:val="004F4F39"/>
    <w:rsid w:val="004F65FC"/>
    <w:rsid w:val="004F7C77"/>
    <w:rsid w:val="0050233F"/>
    <w:rsid w:val="0050293F"/>
    <w:rsid w:val="0050380F"/>
    <w:rsid w:val="00505186"/>
    <w:rsid w:val="0051099B"/>
    <w:rsid w:val="005141A5"/>
    <w:rsid w:val="0051594A"/>
    <w:rsid w:val="005161CD"/>
    <w:rsid w:val="00516A1B"/>
    <w:rsid w:val="00517686"/>
    <w:rsid w:val="005202C6"/>
    <w:rsid w:val="005207BE"/>
    <w:rsid w:val="00520A49"/>
    <w:rsid w:val="00524914"/>
    <w:rsid w:val="00527194"/>
    <w:rsid w:val="00527442"/>
    <w:rsid w:val="00530AE0"/>
    <w:rsid w:val="00532016"/>
    <w:rsid w:val="0053297C"/>
    <w:rsid w:val="00533413"/>
    <w:rsid w:val="0053421C"/>
    <w:rsid w:val="0053620E"/>
    <w:rsid w:val="005367BA"/>
    <w:rsid w:val="00540EE9"/>
    <w:rsid w:val="00542519"/>
    <w:rsid w:val="00542575"/>
    <w:rsid w:val="00543926"/>
    <w:rsid w:val="005479EF"/>
    <w:rsid w:val="005508DC"/>
    <w:rsid w:val="00550E80"/>
    <w:rsid w:val="00551CF0"/>
    <w:rsid w:val="00551E6A"/>
    <w:rsid w:val="005522E8"/>
    <w:rsid w:val="00552C89"/>
    <w:rsid w:val="00553E2D"/>
    <w:rsid w:val="005546E3"/>
    <w:rsid w:val="0055564D"/>
    <w:rsid w:val="0055619B"/>
    <w:rsid w:val="005602B1"/>
    <w:rsid w:val="00561CCC"/>
    <w:rsid w:val="005647E1"/>
    <w:rsid w:val="005665B7"/>
    <w:rsid w:val="0057195D"/>
    <w:rsid w:val="00574552"/>
    <w:rsid w:val="00574FED"/>
    <w:rsid w:val="005763E2"/>
    <w:rsid w:val="005766A7"/>
    <w:rsid w:val="00577B33"/>
    <w:rsid w:val="00581629"/>
    <w:rsid w:val="005818EB"/>
    <w:rsid w:val="00581EB3"/>
    <w:rsid w:val="005820EC"/>
    <w:rsid w:val="00583E69"/>
    <w:rsid w:val="00584E65"/>
    <w:rsid w:val="00584EF2"/>
    <w:rsid w:val="00586ED0"/>
    <w:rsid w:val="00587B0D"/>
    <w:rsid w:val="00590DC8"/>
    <w:rsid w:val="00592131"/>
    <w:rsid w:val="005921F1"/>
    <w:rsid w:val="005956F8"/>
    <w:rsid w:val="00595E20"/>
    <w:rsid w:val="005972FE"/>
    <w:rsid w:val="00597391"/>
    <w:rsid w:val="005975C3"/>
    <w:rsid w:val="005A1605"/>
    <w:rsid w:val="005A1A9C"/>
    <w:rsid w:val="005A2F24"/>
    <w:rsid w:val="005A5F87"/>
    <w:rsid w:val="005A7C6D"/>
    <w:rsid w:val="005B1835"/>
    <w:rsid w:val="005B1E65"/>
    <w:rsid w:val="005B3E0E"/>
    <w:rsid w:val="005B6D5B"/>
    <w:rsid w:val="005C0A27"/>
    <w:rsid w:val="005C0A2E"/>
    <w:rsid w:val="005C3BF0"/>
    <w:rsid w:val="005C40D5"/>
    <w:rsid w:val="005C4CAA"/>
    <w:rsid w:val="005D4FAA"/>
    <w:rsid w:val="005D5C00"/>
    <w:rsid w:val="005D6B3E"/>
    <w:rsid w:val="005E031F"/>
    <w:rsid w:val="005E0D81"/>
    <w:rsid w:val="005E195A"/>
    <w:rsid w:val="005E2A8C"/>
    <w:rsid w:val="005E38EA"/>
    <w:rsid w:val="005E594A"/>
    <w:rsid w:val="005E5DE1"/>
    <w:rsid w:val="005E6533"/>
    <w:rsid w:val="005E671B"/>
    <w:rsid w:val="005E741E"/>
    <w:rsid w:val="005E7630"/>
    <w:rsid w:val="005F03D0"/>
    <w:rsid w:val="005F356B"/>
    <w:rsid w:val="005F49A8"/>
    <w:rsid w:val="005F49AD"/>
    <w:rsid w:val="005F65EB"/>
    <w:rsid w:val="005F6E46"/>
    <w:rsid w:val="005F7C52"/>
    <w:rsid w:val="00600BDF"/>
    <w:rsid w:val="006016F6"/>
    <w:rsid w:val="00603C75"/>
    <w:rsid w:val="00604EA1"/>
    <w:rsid w:val="00606037"/>
    <w:rsid w:val="006068D9"/>
    <w:rsid w:val="00607B1D"/>
    <w:rsid w:val="0061084D"/>
    <w:rsid w:val="0061087F"/>
    <w:rsid w:val="006123F7"/>
    <w:rsid w:val="006132FF"/>
    <w:rsid w:val="006145A1"/>
    <w:rsid w:val="006145B2"/>
    <w:rsid w:val="006152CB"/>
    <w:rsid w:val="00615D97"/>
    <w:rsid w:val="006173EA"/>
    <w:rsid w:val="00617AD5"/>
    <w:rsid w:val="006217CC"/>
    <w:rsid w:val="00622DC0"/>
    <w:rsid w:val="00623032"/>
    <w:rsid w:val="00623DE0"/>
    <w:rsid w:val="00626510"/>
    <w:rsid w:val="00630526"/>
    <w:rsid w:val="00631C05"/>
    <w:rsid w:val="00632A5C"/>
    <w:rsid w:val="0063517B"/>
    <w:rsid w:val="00637EFC"/>
    <w:rsid w:val="00640524"/>
    <w:rsid w:val="006423B9"/>
    <w:rsid w:val="00642864"/>
    <w:rsid w:val="00645502"/>
    <w:rsid w:val="00645741"/>
    <w:rsid w:val="0065052C"/>
    <w:rsid w:val="00652ED1"/>
    <w:rsid w:val="00654DE2"/>
    <w:rsid w:val="006550E0"/>
    <w:rsid w:val="00656604"/>
    <w:rsid w:val="006569A7"/>
    <w:rsid w:val="0065738D"/>
    <w:rsid w:val="00660639"/>
    <w:rsid w:val="00660934"/>
    <w:rsid w:val="00661D28"/>
    <w:rsid w:val="006626E0"/>
    <w:rsid w:val="0066325E"/>
    <w:rsid w:val="00663770"/>
    <w:rsid w:val="00664C0E"/>
    <w:rsid w:val="00665059"/>
    <w:rsid w:val="00666D50"/>
    <w:rsid w:val="0066734E"/>
    <w:rsid w:val="00667EA1"/>
    <w:rsid w:val="006709DD"/>
    <w:rsid w:val="0067266A"/>
    <w:rsid w:val="0067458F"/>
    <w:rsid w:val="00674C6C"/>
    <w:rsid w:val="00677615"/>
    <w:rsid w:val="006777D9"/>
    <w:rsid w:val="006801D8"/>
    <w:rsid w:val="006807A6"/>
    <w:rsid w:val="00682563"/>
    <w:rsid w:val="00685871"/>
    <w:rsid w:val="00685F8D"/>
    <w:rsid w:val="00693AC4"/>
    <w:rsid w:val="00693B6D"/>
    <w:rsid w:val="00693CA0"/>
    <w:rsid w:val="00694688"/>
    <w:rsid w:val="00697698"/>
    <w:rsid w:val="00697764"/>
    <w:rsid w:val="006A0544"/>
    <w:rsid w:val="006A2386"/>
    <w:rsid w:val="006A294D"/>
    <w:rsid w:val="006A2BAE"/>
    <w:rsid w:val="006A3BEB"/>
    <w:rsid w:val="006A54A1"/>
    <w:rsid w:val="006A72FE"/>
    <w:rsid w:val="006A74B5"/>
    <w:rsid w:val="006A756E"/>
    <w:rsid w:val="006B2A7C"/>
    <w:rsid w:val="006B2CE6"/>
    <w:rsid w:val="006B421D"/>
    <w:rsid w:val="006B48C2"/>
    <w:rsid w:val="006B55B9"/>
    <w:rsid w:val="006B7D06"/>
    <w:rsid w:val="006C0240"/>
    <w:rsid w:val="006C0617"/>
    <w:rsid w:val="006C2258"/>
    <w:rsid w:val="006C2AE1"/>
    <w:rsid w:val="006C4E6D"/>
    <w:rsid w:val="006D0A41"/>
    <w:rsid w:val="006D3166"/>
    <w:rsid w:val="006D3CE1"/>
    <w:rsid w:val="006D60AE"/>
    <w:rsid w:val="006D6946"/>
    <w:rsid w:val="006D7A20"/>
    <w:rsid w:val="006D7C7A"/>
    <w:rsid w:val="006E08CA"/>
    <w:rsid w:val="006E19EF"/>
    <w:rsid w:val="006E28FB"/>
    <w:rsid w:val="006E3471"/>
    <w:rsid w:val="006E5544"/>
    <w:rsid w:val="006F019F"/>
    <w:rsid w:val="006F0864"/>
    <w:rsid w:val="006F1369"/>
    <w:rsid w:val="006F3912"/>
    <w:rsid w:val="006F3BFD"/>
    <w:rsid w:val="006F3D09"/>
    <w:rsid w:val="007016A9"/>
    <w:rsid w:val="007025CB"/>
    <w:rsid w:val="007037B3"/>
    <w:rsid w:val="00705BB4"/>
    <w:rsid w:val="00707694"/>
    <w:rsid w:val="007104AD"/>
    <w:rsid w:val="00712CF8"/>
    <w:rsid w:val="00713E0B"/>
    <w:rsid w:val="00715DCC"/>
    <w:rsid w:val="00717153"/>
    <w:rsid w:val="00717346"/>
    <w:rsid w:val="00720A35"/>
    <w:rsid w:val="007242D9"/>
    <w:rsid w:val="00725AAA"/>
    <w:rsid w:val="00726E4B"/>
    <w:rsid w:val="00727106"/>
    <w:rsid w:val="00731EE2"/>
    <w:rsid w:val="00732850"/>
    <w:rsid w:val="00733471"/>
    <w:rsid w:val="00733B85"/>
    <w:rsid w:val="00734690"/>
    <w:rsid w:val="00734EE4"/>
    <w:rsid w:val="00735F7C"/>
    <w:rsid w:val="00742F56"/>
    <w:rsid w:val="00743B72"/>
    <w:rsid w:val="0074417C"/>
    <w:rsid w:val="00745D85"/>
    <w:rsid w:val="007519BB"/>
    <w:rsid w:val="00752595"/>
    <w:rsid w:val="00752A91"/>
    <w:rsid w:val="007531AF"/>
    <w:rsid w:val="00753379"/>
    <w:rsid w:val="00753793"/>
    <w:rsid w:val="00757EF9"/>
    <w:rsid w:val="00761D66"/>
    <w:rsid w:val="0076724A"/>
    <w:rsid w:val="007678F9"/>
    <w:rsid w:val="00767BF4"/>
    <w:rsid w:val="007702E4"/>
    <w:rsid w:val="00776269"/>
    <w:rsid w:val="007816F8"/>
    <w:rsid w:val="00781BC4"/>
    <w:rsid w:val="007836C3"/>
    <w:rsid w:val="00783C12"/>
    <w:rsid w:val="00785613"/>
    <w:rsid w:val="007860AD"/>
    <w:rsid w:val="00787E13"/>
    <w:rsid w:val="007913F8"/>
    <w:rsid w:val="00791A33"/>
    <w:rsid w:val="00792A5F"/>
    <w:rsid w:val="00792DD6"/>
    <w:rsid w:val="007945B3"/>
    <w:rsid w:val="00795610"/>
    <w:rsid w:val="007975AF"/>
    <w:rsid w:val="00797D35"/>
    <w:rsid w:val="007A1E53"/>
    <w:rsid w:val="007A2BD2"/>
    <w:rsid w:val="007A37EE"/>
    <w:rsid w:val="007A3E23"/>
    <w:rsid w:val="007A3FB5"/>
    <w:rsid w:val="007A6253"/>
    <w:rsid w:val="007A64D8"/>
    <w:rsid w:val="007A6B3C"/>
    <w:rsid w:val="007B2864"/>
    <w:rsid w:val="007B43F8"/>
    <w:rsid w:val="007B7A04"/>
    <w:rsid w:val="007C587C"/>
    <w:rsid w:val="007C698A"/>
    <w:rsid w:val="007C72DC"/>
    <w:rsid w:val="007C7AB9"/>
    <w:rsid w:val="007C7CF5"/>
    <w:rsid w:val="007D0887"/>
    <w:rsid w:val="007D0C44"/>
    <w:rsid w:val="007D30D7"/>
    <w:rsid w:val="007D59A5"/>
    <w:rsid w:val="007D59C1"/>
    <w:rsid w:val="007D5FF7"/>
    <w:rsid w:val="007D6B8D"/>
    <w:rsid w:val="007E11C0"/>
    <w:rsid w:val="007E17F7"/>
    <w:rsid w:val="007E2E66"/>
    <w:rsid w:val="007E2F3B"/>
    <w:rsid w:val="007E366C"/>
    <w:rsid w:val="007E3E1A"/>
    <w:rsid w:val="007E4974"/>
    <w:rsid w:val="007E6DCC"/>
    <w:rsid w:val="007F0357"/>
    <w:rsid w:val="007F039E"/>
    <w:rsid w:val="007F13E9"/>
    <w:rsid w:val="007F2F86"/>
    <w:rsid w:val="007F4FC9"/>
    <w:rsid w:val="007F54AE"/>
    <w:rsid w:val="00801E0A"/>
    <w:rsid w:val="0080236A"/>
    <w:rsid w:val="0080312C"/>
    <w:rsid w:val="008032A8"/>
    <w:rsid w:val="008042D2"/>
    <w:rsid w:val="00804357"/>
    <w:rsid w:val="00805DF1"/>
    <w:rsid w:val="00806738"/>
    <w:rsid w:val="0080696E"/>
    <w:rsid w:val="0080773D"/>
    <w:rsid w:val="00807F83"/>
    <w:rsid w:val="00812AF3"/>
    <w:rsid w:val="00812B71"/>
    <w:rsid w:val="008151F4"/>
    <w:rsid w:val="00817D05"/>
    <w:rsid w:val="0082134D"/>
    <w:rsid w:val="0082200B"/>
    <w:rsid w:val="008228AC"/>
    <w:rsid w:val="00822B83"/>
    <w:rsid w:val="0082501A"/>
    <w:rsid w:val="00825225"/>
    <w:rsid w:val="00825346"/>
    <w:rsid w:val="008277CB"/>
    <w:rsid w:val="00831B6E"/>
    <w:rsid w:val="00834224"/>
    <w:rsid w:val="008369C9"/>
    <w:rsid w:val="008378C7"/>
    <w:rsid w:val="00837E7E"/>
    <w:rsid w:val="00837EED"/>
    <w:rsid w:val="00840E7D"/>
    <w:rsid w:val="008434AD"/>
    <w:rsid w:val="00843902"/>
    <w:rsid w:val="00844481"/>
    <w:rsid w:val="00844776"/>
    <w:rsid w:val="00844817"/>
    <w:rsid w:val="00845DD5"/>
    <w:rsid w:val="008511F4"/>
    <w:rsid w:val="00851A4F"/>
    <w:rsid w:val="00851CBB"/>
    <w:rsid w:val="008529E1"/>
    <w:rsid w:val="00852CC9"/>
    <w:rsid w:val="00853A70"/>
    <w:rsid w:val="00854552"/>
    <w:rsid w:val="00854AB0"/>
    <w:rsid w:val="00856F3E"/>
    <w:rsid w:val="00862F82"/>
    <w:rsid w:val="00864270"/>
    <w:rsid w:val="0086599C"/>
    <w:rsid w:val="008718ED"/>
    <w:rsid w:val="00871BB2"/>
    <w:rsid w:val="00871F6E"/>
    <w:rsid w:val="0088106E"/>
    <w:rsid w:val="0088181E"/>
    <w:rsid w:val="00881A06"/>
    <w:rsid w:val="00883472"/>
    <w:rsid w:val="008844EC"/>
    <w:rsid w:val="00885A55"/>
    <w:rsid w:val="0089003A"/>
    <w:rsid w:val="00891C0C"/>
    <w:rsid w:val="00892C52"/>
    <w:rsid w:val="00892DC2"/>
    <w:rsid w:val="0089370C"/>
    <w:rsid w:val="00895039"/>
    <w:rsid w:val="00896DCC"/>
    <w:rsid w:val="008A033F"/>
    <w:rsid w:val="008A2641"/>
    <w:rsid w:val="008A33E8"/>
    <w:rsid w:val="008A3BAC"/>
    <w:rsid w:val="008A56C7"/>
    <w:rsid w:val="008A5C10"/>
    <w:rsid w:val="008B0890"/>
    <w:rsid w:val="008B113D"/>
    <w:rsid w:val="008B14D8"/>
    <w:rsid w:val="008B24F4"/>
    <w:rsid w:val="008B438D"/>
    <w:rsid w:val="008B686F"/>
    <w:rsid w:val="008B754A"/>
    <w:rsid w:val="008C1BC6"/>
    <w:rsid w:val="008C1E1B"/>
    <w:rsid w:val="008C2AB0"/>
    <w:rsid w:val="008C7B76"/>
    <w:rsid w:val="008D1037"/>
    <w:rsid w:val="008D11E9"/>
    <w:rsid w:val="008D189D"/>
    <w:rsid w:val="008D4700"/>
    <w:rsid w:val="008D6B8A"/>
    <w:rsid w:val="008E0A98"/>
    <w:rsid w:val="008E1313"/>
    <w:rsid w:val="008E295E"/>
    <w:rsid w:val="008E3D2A"/>
    <w:rsid w:val="008E410F"/>
    <w:rsid w:val="008E7AB4"/>
    <w:rsid w:val="008F0FC0"/>
    <w:rsid w:val="008F13C1"/>
    <w:rsid w:val="008F3C02"/>
    <w:rsid w:val="008F44EF"/>
    <w:rsid w:val="008F4518"/>
    <w:rsid w:val="008F456A"/>
    <w:rsid w:val="008F4639"/>
    <w:rsid w:val="008F4F83"/>
    <w:rsid w:val="008F528E"/>
    <w:rsid w:val="008F5521"/>
    <w:rsid w:val="008F682B"/>
    <w:rsid w:val="008F7A18"/>
    <w:rsid w:val="009015BE"/>
    <w:rsid w:val="009018D8"/>
    <w:rsid w:val="00902DC2"/>
    <w:rsid w:val="00904642"/>
    <w:rsid w:val="00905A2A"/>
    <w:rsid w:val="009067CA"/>
    <w:rsid w:val="00906D6E"/>
    <w:rsid w:val="00907559"/>
    <w:rsid w:val="009109D5"/>
    <w:rsid w:val="0091138F"/>
    <w:rsid w:val="009117B6"/>
    <w:rsid w:val="0091389D"/>
    <w:rsid w:val="00913D2B"/>
    <w:rsid w:val="00914B5C"/>
    <w:rsid w:val="009154FE"/>
    <w:rsid w:val="009202C7"/>
    <w:rsid w:val="00920BE9"/>
    <w:rsid w:val="00922C76"/>
    <w:rsid w:val="009256AE"/>
    <w:rsid w:val="00926133"/>
    <w:rsid w:val="00926462"/>
    <w:rsid w:val="00926D5D"/>
    <w:rsid w:val="00933133"/>
    <w:rsid w:val="00933A5C"/>
    <w:rsid w:val="00935167"/>
    <w:rsid w:val="00940495"/>
    <w:rsid w:val="009413C1"/>
    <w:rsid w:val="009422DB"/>
    <w:rsid w:val="009434BF"/>
    <w:rsid w:val="00943B80"/>
    <w:rsid w:val="009443C3"/>
    <w:rsid w:val="009452F8"/>
    <w:rsid w:val="00945A0F"/>
    <w:rsid w:val="009477FB"/>
    <w:rsid w:val="00947EB2"/>
    <w:rsid w:val="00950D84"/>
    <w:rsid w:val="0095105E"/>
    <w:rsid w:val="0095179F"/>
    <w:rsid w:val="00952C12"/>
    <w:rsid w:val="00954D46"/>
    <w:rsid w:val="00955D75"/>
    <w:rsid w:val="009562DB"/>
    <w:rsid w:val="00956A4A"/>
    <w:rsid w:val="00957529"/>
    <w:rsid w:val="00960880"/>
    <w:rsid w:val="00962134"/>
    <w:rsid w:val="00963C54"/>
    <w:rsid w:val="00965803"/>
    <w:rsid w:val="00966E66"/>
    <w:rsid w:val="009700F0"/>
    <w:rsid w:val="00970F34"/>
    <w:rsid w:val="0097109F"/>
    <w:rsid w:val="00971A53"/>
    <w:rsid w:val="0097243A"/>
    <w:rsid w:val="00972E44"/>
    <w:rsid w:val="009745AE"/>
    <w:rsid w:val="00974A77"/>
    <w:rsid w:val="00974F84"/>
    <w:rsid w:val="00975638"/>
    <w:rsid w:val="009770C1"/>
    <w:rsid w:val="00977E26"/>
    <w:rsid w:val="00980BFB"/>
    <w:rsid w:val="009816E0"/>
    <w:rsid w:val="00982D52"/>
    <w:rsid w:val="00986435"/>
    <w:rsid w:val="00990DED"/>
    <w:rsid w:val="009929ED"/>
    <w:rsid w:val="00996FD1"/>
    <w:rsid w:val="009A00C7"/>
    <w:rsid w:val="009A02EC"/>
    <w:rsid w:val="009A0730"/>
    <w:rsid w:val="009A10B8"/>
    <w:rsid w:val="009A2C67"/>
    <w:rsid w:val="009A3B64"/>
    <w:rsid w:val="009A3F64"/>
    <w:rsid w:val="009A40AF"/>
    <w:rsid w:val="009A4243"/>
    <w:rsid w:val="009A68D4"/>
    <w:rsid w:val="009A7C23"/>
    <w:rsid w:val="009B0480"/>
    <w:rsid w:val="009B0642"/>
    <w:rsid w:val="009B0912"/>
    <w:rsid w:val="009B3E1B"/>
    <w:rsid w:val="009B3F2B"/>
    <w:rsid w:val="009B6DBD"/>
    <w:rsid w:val="009B6F1F"/>
    <w:rsid w:val="009C1FA0"/>
    <w:rsid w:val="009C2471"/>
    <w:rsid w:val="009C3784"/>
    <w:rsid w:val="009C50A2"/>
    <w:rsid w:val="009C5E1D"/>
    <w:rsid w:val="009D024B"/>
    <w:rsid w:val="009D098C"/>
    <w:rsid w:val="009D1C17"/>
    <w:rsid w:val="009D1D63"/>
    <w:rsid w:val="009D28F6"/>
    <w:rsid w:val="009D386A"/>
    <w:rsid w:val="009D70F6"/>
    <w:rsid w:val="009E032D"/>
    <w:rsid w:val="009E04E1"/>
    <w:rsid w:val="009E0C2C"/>
    <w:rsid w:val="009E34D0"/>
    <w:rsid w:val="009E44F9"/>
    <w:rsid w:val="009E6315"/>
    <w:rsid w:val="009E7DA2"/>
    <w:rsid w:val="009F0017"/>
    <w:rsid w:val="009F1B3A"/>
    <w:rsid w:val="009F3082"/>
    <w:rsid w:val="009F6951"/>
    <w:rsid w:val="00A0013A"/>
    <w:rsid w:val="00A00D99"/>
    <w:rsid w:val="00A0184B"/>
    <w:rsid w:val="00A01D9F"/>
    <w:rsid w:val="00A02C1B"/>
    <w:rsid w:val="00A02FB6"/>
    <w:rsid w:val="00A03C5D"/>
    <w:rsid w:val="00A05201"/>
    <w:rsid w:val="00A06459"/>
    <w:rsid w:val="00A07E74"/>
    <w:rsid w:val="00A10D45"/>
    <w:rsid w:val="00A11256"/>
    <w:rsid w:val="00A11DF3"/>
    <w:rsid w:val="00A1534B"/>
    <w:rsid w:val="00A166FB"/>
    <w:rsid w:val="00A17786"/>
    <w:rsid w:val="00A21A43"/>
    <w:rsid w:val="00A221B9"/>
    <w:rsid w:val="00A22A27"/>
    <w:rsid w:val="00A257E6"/>
    <w:rsid w:val="00A25BEB"/>
    <w:rsid w:val="00A27998"/>
    <w:rsid w:val="00A27A19"/>
    <w:rsid w:val="00A30305"/>
    <w:rsid w:val="00A3255E"/>
    <w:rsid w:val="00A325B6"/>
    <w:rsid w:val="00A328A1"/>
    <w:rsid w:val="00A34053"/>
    <w:rsid w:val="00A34D11"/>
    <w:rsid w:val="00A35088"/>
    <w:rsid w:val="00A35188"/>
    <w:rsid w:val="00A37139"/>
    <w:rsid w:val="00A37C23"/>
    <w:rsid w:val="00A43B7E"/>
    <w:rsid w:val="00A44FA4"/>
    <w:rsid w:val="00A45D84"/>
    <w:rsid w:val="00A51188"/>
    <w:rsid w:val="00A5202F"/>
    <w:rsid w:val="00A53857"/>
    <w:rsid w:val="00A6176F"/>
    <w:rsid w:val="00A61842"/>
    <w:rsid w:val="00A61FF1"/>
    <w:rsid w:val="00A6654F"/>
    <w:rsid w:val="00A66B72"/>
    <w:rsid w:val="00A6752D"/>
    <w:rsid w:val="00A707A7"/>
    <w:rsid w:val="00A716D6"/>
    <w:rsid w:val="00A71D77"/>
    <w:rsid w:val="00A7391C"/>
    <w:rsid w:val="00A75502"/>
    <w:rsid w:val="00A76532"/>
    <w:rsid w:val="00A77A97"/>
    <w:rsid w:val="00A8151F"/>
    <w:rsid w:val="00A85506"/>
    <w:rsid w:val="00A8613D"/>
    <w:rsid w:val="00A92BEF"/>
    <w:rsid w:val="00A92FFB"/>
    <w:rsid w:val="00A95203"/>
    <w:rsid w:val="00A96DBE"/>
    <w:rsid w:val="00AA1823"/>
    <w:rsid w:val="00AA19EA"/>
    <w:rsid w:val="00AA2199"/>
    <w:rsid w:val="00AA2D61"/>
    <w:rsid w:val="00AA53B5"/>
    <w:rsid w:val="00AA6298"/>
    <w:rsid w:val="00AA77F5"/>
    <w:rsid w:val="00AA78ED"/>
    <w:rsid w:val="00AA7E2B"/>
    <w:rsid w:val="00AB3330"/>
    <w:rsid w:val="00AB49B7"/>
    <w:rsid w:val="00AB5837"/>
    <w:rsid w:val="00AB6C87"/>
    <w:rsid w:val="00AC1845"/>
    <w:rsid w:val="00AC6371"/>
    <w:rsid w:val="00AC69BF"/>
    <w:rsid w:val="00AD0CF8"/>
    <w:rsid w:val="00AD2C3F"/>
    <w:rsid w:val="00AD30E7"/>
    <w:rsid w:val="00AD435F"/>
    <w:rsid w:val="00AD531B"/>
    <w:rsid w:val="00AD5681"/>
    <w:rsid w:val="00AD68FD"/>
    <w:rsid w:val="00AD752B"/>
    <w:rsid w:val="00AE0DF5"/>
    <w:rsid w:val="00AE286A"/>
    <w:rsid w:val="00AE4E58"/>
    <w:rsid w:val="00AE548D"/>
    <w:rsid w:val="00AE5B87"/>
    <w:rsid w:val="00AE6F4C"/>
    <w:rsid w:val="00AF1A0C"/>
    <w:rsid w:val="00AF3956"/>
    <w:rsid w:val="00AF5F8E"/>
    <w:rsid w:val="00AF753F"/>
    <w:rsid w:val="00B00F53"/>
    <w:rsid w:val="00B0111C"/>
    <w:rsid w:val="00B04D3C"/>
    <w:rsid w:val="00B05415"/>
    <w:rsid w:val="00B05A0A"/>
    <w:rsid w:val="00B05BD3"/>
    <w:rsid w:val="00B0736B"/>
    <w:rsid w:val="00B12059"/>
    <w:rsid w:val="00B132BB"/>
    <w:rsid w:val="00B13C6B"/>
    <w:rsid w:val="00B1530B"/>
    <w:rsid w:val="00B15962"/>
    <w:rsid w:val="00B20CF8"/>
    <w:rsid w:val="00B21464"/>
    <w:rsid w:val="00B24D6B"/>
    <w:rsid w:val="00B30394"/>
    <w:rsid w:val="00B3047C"/>
    <w:rsid w:val="00B31FD8"/>
    <w:rsid w:val="00B32F0B"/>
    <w:rsid w:val="00B337D1"/>
    <w:rsid w:val="00B33A4B"/>
    <w:rsid w:val="00B343DE"/>
    <w:rsid w:val="00B35B0B"/>
    <w:rsid w:val="00B37744"/>
    <w:rsid w:val="00B402C5"/>
    <w:rsid w:val="00B41F7B"/>
    <w:rsid w:val="00B448DB"/>
    <w:rsid w:val="00B450CA"/>
    <w:rsid w:val="00B4529F"/>
    <w:rsid w:val="00B4704B"/>
    <w:rsid w:val="00B51228"/>
    <w:rsid w:val="00B547AB"/>
    <w:rsid w:val="00B572E2"/>
    <w:rsid w:val="00B614D8"/>
    <w:rsid w:val="00B623D1"/>
    <w:rsid w:val="00B62B6B"/>
    <w:rsid w:val="00B63F76"/>
    <w:rsid w:val="00B6509E"/>
    <w:rsid w:val="00B65EBB"/>
    <w:rsid w:val="00B66DA3"/>
    <w:rsid w:val="00B7012F"/>
    <w:rsid w:val="00B71702"/>
    <w:rsid w:val="00B73165"/>
    <w:rsid w:val="00B74770"/>
    <w:rsid w:val="00B75485"/>
    <w:rsid w:val="00B77C19"/>
    <w:rsid w:val="00B80324"/>
    <w:rsid w:val="00B832C4"/>
    <w:rsid w:val="00B86943"/>
    <w:rsid w:val="00B908D4"/>
    <w:rsid w:val="00B910C3"/>
    <w:rsid w:val="00B911F1"/>
    <w:rsid w:val="00B92A15"/>
    <w:rsid w:val="00B93168"/>
    <w:rsid w:val="00B932AB"/>
    <w:rsid w:val="00B93549"/>
    <w:rsid w:val="00B94994"/>
    <w:rsid w:val="00B951A5"/>
    <w:rsid w:val="00BA008F"/>
    <w:rsid w:val="00BA103E"/>
    <w:rsid w:val="00BA250B"/>
    <w:rsid w:val="00BA40AE"/>
    <w:rsid w:val="00BB225B"/>
    <w:rsid w:val="00BB308F"/>
    <w:rsid w:val="00BB6E3A"/>
    <w:rsid w:val="00BC061A"/>
    <w:rsid w:val="00BC31D4"/>
    <w:rsid w:val="00BC53EE"/>
    <w:rsid w:val="00BC58D5"/>
    <w:rsid w:val="00BC69AB"/>
    <w:rsid w:val="00BD34E8"/>
    <w:rsid w:val="00BD4B7E"/>
    <w:rsid w:val="00BD5598"/>
    <w:rsid w:val="00BE1C11"/>
    <w:rsid w:val="00BE21D0"/>
    <w:rsid w:val="00BE23DA"/>
    <w:rsid w:val="00BE5D99"/>
    <w:rsid w:val="00BF095E"/>
    <w:rsid w:val="00BF0B52"/>
    <w:rsid w:val="00BF11C9"/>
    <w:rsid w:val="00BF15BD"/>
    <w:rsid w:val="00BF210D"/>
    <w:rsid w:val="00BF472C"/>
    <w:rsid w:val="00BF4FBC"/>
    <w:rsid w:val="00BF52F6"/>
    <w:rsid w:val="00BF7943"/>
    <w:rsid w:val="00C003B5"/>
    <w:rsid w:val="00C03EDC"/>
    <w:rsid w:val="00C05149"/>
    <w:rsid w:val="00C10E01"/>
    <w:rsid w:val="00C114E1"/>
    <w:rsid w:val="00C12E72"/>
    <w:rsid w:val="00C156F8"/>
    <w:rsid w:val="00C159ED"/>
    <w:rsid w:val="00C16745"/>
    <w:rsid w:val="00C17608"/>
    <w:rsid w:val="00C17EED"/>
    <w:rsid w:val="00C22682"/>
    <w:rsid w:val="00C22D8E"/>
    <w:rsid w:val="00C233EE"/>
    <w:rsid w:val="00C23693"/>
    <w:rsid w:val="00C25403"/>
    <w:rsid w:val="00C25CF0"/>
    <w:rsid w:val="00C2799B"/>
    <w:rsid w:val="00C30653"/>
    <w:rsid w:val="00C30E14"/>
    <w:rsid w:val="00C32DB7"/>
    <w:rsid w:val="00C33584"/>
    <w:rsid w:val="00C348B8"/>
    <w:rsid w:val="00C356A1"/>
    <w:rsid w:val="00C35793"/>
    <w:rsid w:val="00C36A98"/>
    <w:rsid w:val="00C428EB"/>
    <w:rsid w:val="00C454D3"/>
    <w:rsid w:val="00C455B3"/>
    <w:rsid w:val="00C464EF"/>
    <w:rsid w:val="00C46E48"/>
    <w:rsid w:val="00C47BC3"/>
    <w:rsid w:val="00C47FF1"/>
    <w:rsid w:val="00C5058A"/>
    <w:rsid w:val="00C51327"/>
    <w:rsid w:val="00C535CC"/>
    <w:rsid w:val="00C57992"/>
    <w:rsid w:val="00C57F41"/>
    <w:rsid w:val="00C5EEB6"/>
    <w:rsid w:val="00C6039E"/>
    <w:rsid w:val="00C6061E"/>
    <w:rsid w:val="00C6413D"/>
    <w:rsid w:val="00C652DD"/>
    <w:rsid w:val="00C65D24"/>
    <w:rsid w:val="00C66069"/>
    <w:rsid w:val="00C6638D"/>
    <w:rsid w:val="00C70732"/>
    <w:rsid w:val="00C709DF"/>
    <w:rsid w:val="00C70E2B"/>
    <w:rsid w:val="00C71B61"/>
    <w:rsid w:val="00C733D3"/>
    <w:rsid w:val="00C74454"/>
    <w:rsid w:val="00C74A12"/>
    <w:rsid w:val="00C75995"/>
    <w:rsid w:val="00C76437"/>
    <w:rsid w:val="00C76E02"/>
    <w:rsid w:val="00C808B8"/>
    <w:rsid w:val="00C81A14"/>
    <w:rsid w:val="00C82B0A"/>
    <w:rsid w:val="00C84C4B"/>
    <w:rsid w:val="00C86153"/>
    <w:rsid w:val="00C90919"/>
    <w:rsid w:val="00C921D4"/>
    <w:rsid w:val="00C92865"/>
    <w:rsid w:val="00C930B1"/>
    <w:rsid w:val="00CA024B"/>
    <w:rsid w:val="00CA1E0B"/>
    <w:rsid w:val="00CA3C43"/>
    <w:rsid w:val="00CA5A49"/>
    <w:rsid w:val="00CA6AEB"/>
    <w:rsid w:val="00CA7A70"/>
    <w:rsid w:val="00CB0978"/>
    <w:rsid w:val="00CB0FC0"/>
    <w:rsid w:val="00CB68C8"/>
    <w:rsid w:val="00CC14AE"/>
    <w:rsid w:val="00CC1AED"/>
    <w:rsid w:val="00CC29E1"/>
    <w:rsid w:val="00CC3132"/>
    <w:rsid w:val="00CC3F40"/>
    <w:rsid w:val="00CD05BF"/>
    <w:rsid w:val="00CD08A5"/>
    <w:rsid w:val="00CD1D3B"/>
    <w:rsid w:val="00CD1FC2"/>
    <w:rsid w:val="00CD2026"/>
    <w:rsid w:val="00CD35F5"/>
    <w:rsid w:val="00CD4F05"/>
    <w:rsid w:val="00CE0164"/>
    <w:rsid w:val="00CE096B"/>
    <w:rsid w:val="00CE18D5"/>
    <w:rsid w:val="00CE1BEC"/>
    <w:rsid w:val="00CE5E5F"/>
    <w:rsid w:val="00CE75A8"/>
    <w:rsid w:val="00CE76CC"/>
    <w:rsid w:val="00CF0056"/>
    <w:rsid w:val="00CF0201"/>
    <w:rsid w:val="00CF1B3F"/>
    <w:rsid w:val="00CF21E8"/>
    <w:rsid w:val="00CF3671"/>
    <w:rsid w:val="00CF72B5"/>
    <w:rsid w:val="00CF7BA6"/>
    <w:rsid w:val="00D01FB6"/>
    <w:rsid w:val="00D025CB"/>
    <w:rsid w:val="00D035A6"/>
    <w:rsid w:val="00D0578D"/>
    <w:rsid w:val="00D058A1"/>
    <w:rsid w:val="00D069CA"/>
    <w:rsid w:val="00D11A8B"/>
    <w:rsid w:val="00D11E0E"/>
    <w:rsid w:val="00D11E56"/>
    <w:rsid w:val="00D123E4"/>
    <w:rsid w:val="00D12DC3"/>
    <w:rsid w:val="00D1318E"/>
    <w:rsid w:val="00D14745"/>
    <w:rsid w:val="00D15994"/>
    <w:rsid w:val="00D15E05"/>
    <w:rsid w:val="00D16CA8"/>
    <w:rsid w:val="00D17A12"/>
    <w:rsid w:val="00D17ADD"/>
    <w:rsid w:val="00D218CD"/>
    <w:rsid w:val="00D21936"/>
    <w:rsid w:val="00D2299C"/>
    <w:rsid w:val="00D239C5"/>
    <w:rsid w:val="00D31245"/>
    <w:rsid w:val="00D31FA2"/>
    <w:rsid w:val="00D335CE"/>
    <w:rsid w:val="00D406DA"/>
    <w:rsid w:val="00D4111D"/>
    <w:rsid w:val="00D44E82"/>
    <w:rsid w:val="00D450D2"/>
    <w:rsid w:val="00D4600A"/>
    <w:rsid w:val="00D46AF9"/>
    <w:rsid w:val="00D47886"/>
    <w:rsid w:val="00D50407"/>
    <w:rsid w:val="00D5348F"/>
    <w:rsid w:val="00D54E0D"/>
    <w:rsid w:val="00D55CFE"/>
    <w:rsid w:val="00D5622C"/>
    <w:rsid w:val="00D609D5"/>
    <w:rsid w:val="00D60A7E"/>
    <w:rsid w:val="00D62A40"/>
    <w:rsid w:val="00D63C25"/>
    <w:rsid w:val="00D63E75"/>
    <w:rsid w:val="00D66420"/>
    <w:rsid w:val="00D6649B"/>
    <w:rsid w:val="00D71DC4"/>
    <w:rsid w:val="00D72A5D"/>
    <w:rsid w:val="00D7373E"/>
    <w:rsid w:val="00D73A91"/>
    <w:rsid w:val="00D73EBC"/>
    <w:rsid w:val="00D83672"/>
    <w:rsid w:val="00D83ADC"/>
    <w:rsid w:val="00D84872"/>
    <w:rsid w:val="00D8665E"/>
    <w:rsid w:val="00D9059B"/>
    <w:rsid w:val="00D9092B"/>
    <w:rsid w:val="00D90C30"/>
    <w:rsid w:val="00D919AC"/>
    <w:rsid w:val="00D93CE2"/>
    <w:rsid w:val="00D94FCB"/>
    <w:rsid w:val="00D95BB3"/>
    <w:rsid w:val="00D95F2A"/>
    <w:rsid w:val="00DA0CAD"/>
    <w:rsid w:val="00DA11A8"/>
    <w:rsid w:val="00DA22A5"/>
    <w:rsid w:val="00DA7B6A"/>
    <w:rsid w:val="00DB0B12"/>
    <w:rsid w:val="00DB12A1"/>
    <w:rsid w:val="00DB5040"/>
    <w:rsid w:val="00DB52C2"/>
    <w:rsid w:val="00DC5D63"/>
    <w:rsid w:val="00DC7439"/>
    <w:rsid w:val="00DC7A3E"/>
    <w:rsid w:val="00DD169B"/>
    <w:rsid w:val="00DD1EBC"/>
    <w:rsid w:val="00DD21C0"/>
    <w:rsid w:val="00DD39B4"/>
    <w:rsid w:val="00DD3BAE"/>
    <w:rsid w:val="00DD3CEF"/>
    <w:rsid w:val="00DE1A29"/>
    <w:rsid w:val="00DE41C5"/>
    <w:rsid w:val="00DE4371"/>
    <w:rsid w:val="00DE5D9B"/>
    <w:rsid w:val="00DF057C"/>
    <w:rsid w:val="00DF2C9D"/>
    <w:rsid w:val="00DF43BB"/>
    <w:rsid w:val="00DF50BD"/>
    <w:rsid w:val="00DF5599"/>
    <w:rsid w:val="00DF644C"/>
    <w:rsid w:val="00DF7384"/>
    <w:rsid w:val="00DF7A81"/>
    <w:rsid w:val="00DF7B42"/>
    <w:rsid w:val="00E021F1"/>
    <w:rsid w:val="00E03387"/>
    <w:rsid w:val="00E03781"/>
    <w:rsid w:val="00E0543E"/>
    <w:rsid w:val="00E054E3"/>
    <w:rsid w:val="00E05D7E"/>
    <w:rsid w:val="00E06D57"/>
    <w:rsid w:val="00E06DCC"/>
    <w:rsid w:val="00E11EA7"/>
    <w:rsid w:val="00E14A49"/>
    <w:rsid w:val="00E15196"/>
    <w:rsid w:val="00E201BB"/>
    <w:rsid w:val="00E2120A"/>
    <w:rsid w:val="00E232E4"/>
    <w:rsid w:val="00E23C93"/>
    <w:rsid w:val="00E26E10"/>
    <w:rsid w:val="00E276B8"/>
    <w:rsid w:val="00E32636"/>
    <w:rsid w:val="00E32D11"/>
    <w:rsid w:val="00E3729D"/>
    <w:rsid w:val="00E41486"/>
    <w:rsid w:val="00E42010"/>
    <w:rsid w:val="00E4351C"/>
    <w:rsid w:val="00E44596"/>
    <w:rsid w:val="00E45B2D"/>
    <w:rsid w:val="00E501BB"/>
    <w:rsid w:val="00E50C67"/>
    <w:rsid w:val="00E50FD8"/>
    <w:rsid w:val="00E51A11"/>
    <w:rsid w:val="00E5418B"/>
    <w:rsid w:val="00E548AB"/>
    <w:rsid w:val="00E557F5"/>
    <w:rsid w:val="00E565E2"/>
    <w:rsid w:val="00E57164"/>
    <w:rsid w:val="00E6059C"/>
    <w:rsid w:val="00E6090D"/>
    <w:rsid w:val="00E61706"/>
    <w:rsid w:val="00E6268C"/>
    <w:rsid w:val="00E63A8C"/>
    <w:rsid w:val="00E71719"/>
    <w:rsid w:val="00E72A40"/>
    <w:rsid w:val="00E74396"/>
    <w:rsid w:val="00E7439A"/>
    <w:rsid w:val="00E74F7D"/>
    <w:rsid w:val="00E758B1"/>
    <w:rsid w:val="00E771A6"/>
    <w:rsid w:val="00E80DA6"/>
    <w:rsid w:val="00E8101B"/>
    <w:rsid w:val="00E82999"/>
    <w:rsid w:val="00E82F15"/>
    <w:rsid w:val="00E87664"/>
    <w:rsid w:val="00E91EF5"/>
    <w:rsid w:val="00E927B1"/>
    <w:rsid w:val="00E963E2"/>
    <w:rsid w:val="00E97F62"/>
    <w:rsid w:val="00EA2263"/>
    <w:rsid w:val="00EA25A3"/>
    <w:rsid w:val="00EA4855"/>
    <w:rsid w:val="00EA5F98"/>
    <w:rsid w:val="00EA64E7"/>
    <w:rsid w:val="00EA7A64"/>
    <w:rsid w:val="00EA7E19"/>
    <w:rsid w:val="00EB0090"/>
    <w:rsid w:val="00EB59CA"/>
    <w:rsid w:val="00EC0016"/>
    <w:rsid w:val="00EC0BA2"/>
    <w:rsid w:val="00EC241A"/>
    <w:rsid w:val="00EC2466"/>
    <w:rsid w:val="00EC48FC"/>
    <w:rsid w:val="00EC5133"/>
    <w:rsid w:val="00EC536F"/>
    <w:rsid w:val="00EC6995"/>
    <w:rsid w:val="00ED4836"/>
    <w:rsid w:val="00ED57C6"/>
    <w:rsid w:val="00ED5A34"/>
    <w:rsid w:val="00ED6865"/>
    <w:rsid w:val="00EE17DF"/>
    <w:rsid w:val="00EE223B"/>
    <w:rsid w:val="00EE2652"/>
    <w:rsid w:val="00EE2913"/>
    <w:rsid w:val="00EE3946"/>
    <w:rsid w:val="00EE403B"/>
    <w:rsid w:val="00EE4395"/>
    <w:rsid w:val="00EE685B"/>
    <w:rsid w:val="00EE7836"/>
    <w:rsid w:val="00EF0F9B"/>
    <w:rsid w:val="00EF1A13"/>
    <w:rsid w:val="00EF3FD1"/>
    <w:rsid w:val="00EF7D43"/>
    <w:rsid w:val="00F012F6"/>
    <w:rsid w:val="00F0371D"/>
    <w:rsid w:val="00F05E12"/>
    <w:rsid w:val="00F06A60"/>
    <w:rsid w:val="00F0736D"/>
    <w:rsid w:val="00F103A8"/>
    <w:rsid w:val="00F10CEB"/>
    <w:rsid w:val="00F10DA3"/>
    <w:rsid w:val="00F1108F"/>
    <w:rsid w:val="00F12842"/>
    <w:rsid w:val="00F1309B"/>
    <w:rsid w:val="00F1462E"/>
    <w:rsid w:val="00F16403"/>
    <w:rsid w:val="00F20E40"/>
    <w:rsid w:val="00F22C73"/>
    <w:rsid w:val="00F23856"/>
    <w:rsid w:val="00F2446B"/>
    <w:rsid w:val="00F2576D"/>
    <w:rsid w:val="00F25D82"/>
    <w:rsid w:val="00F25E7B"/>
    <w:rsid w:val="00F26145"/>
    <w:rsid w:val="00F277E6"/>
    <w:rsid w:val="00F31F09"/>
    <w:rsid w:val="00F3370D"/>
    <w:rsid w:val="00F33B87"/>
    <w:rsid w:val="00F3535D"/>
    <w:rsid w:val="00F3537B"/>
    <w:rsid w:val="00F40B9B"/>
    <w:rsid w:val="00F449C2"/>
    <w:rsid w:val="00F45528"/>
    <w:rsid w:val="00F46698"/>
    <w:rsid w:val="00F5439F"/>
    <w:rsid w:val="00F54D2E"/>
    <w:rsid w:val="00F572B9"/>
    <w:rsid w:val="00F60774"/>
    <w:rsid w:val="00F611DD"/>
    <w:rsid w:val="00F661FE"/>
    <w:rsid w:val="00F662A3"/>
    <w:rsid w:val="00F679BD"/>
    <w:rsid w:val="00F73400"/>
    <w:rsid w:val="00F75E88"/>
    <w:rsid w:val="00F773DC"/>
    <w:rsid w:val="00F77E6F"/>
    <w:rsid w:val="00F8240E"/>
    <w:rsid w:val="00F831D9"/>
    <w:rsid w:val="00F86F9A"/>
    <w:rsid w:val="00F90DC1"/>
    <w:rsid w:val="00F9141D"/>
    <w:rsid w:val="00F9342B"/>
    <w:rsid w:val="00F93950"/>
    <w:rsid w:val="00F95520"/>
    <w:rsid w:val="00F95B99"/>
    <w:rsid w:val="00F95CCE"/>
    <w:rsid w:val="00FA13C7"/>
    <w:rsid w:val="00FA23C7"/>
    <w:rsid w:val="00FA2E03"/>
    <w:rsid w:val="00FA32D3"/>
    <w:rsid w:val="00FA4F95"/>
    <w:rsid w:val="00FA6616"/>
    <w:rsid w:val="00FB0402"/>
    <w:rsid w:val="00FB1EE9"/>
    <w:rsid w:val="00FB3165"/>
    <w:rsid w:val="00FB3B59"/>
    <w:rsid w:val="00FB5311"/>
    <w:rsid w:val="00FB6058"/>
    <w:rsid w:val="00FC010D"/>
    <w:rsid w:val="00FC08F8"/>
    <w:rsid w:val="00FC261E"/>
    <w:rsid w:val="00FC2B2A"/>
    <w:rsid w:val="00FC2FD3"/>
    <w:rsid w:val="00FC3943"/>
    <w:rsid w:val="00FC438F"/>
    <w:rsid w:val="00FC6022"/>
    <w:rsid w:val="00FC629C"/>
    <w:rsid w:val="00FD2750"/>
    <w:rsid w:val="00FD4E2F"/>
    <w:rsid w:val="00FD684F"/>
    <w:rsid w:val="00FD7005"/>
    <w:rsid w:val="00FE00BE"/>
    <w:rsid w:val="00FE09AC"/>
    <w:rsid w:val="00FE181B"/>
    <w:rsid w:val="00FE242C"/>
    <w:rsid w:val="00FE3946"/>
    <w:rsid w:val="00FE3CC4"/>
    <w:rsid w:val="00FE574C"/>
    <w:rsid w:val="00FE5F67"/>
    <w:rsid w:val="00FE7F5A"/>
    <w:rsid w:val="00FF1923"/>
    <w:rsid w:val="00FF1E1D"/>
    <w:rsid w:val="00FF1FC1"/>
    <w:rsid w:val="00FF2B1C"/>
    <w:rsid w:val="00FF3F1F"/>
    <w:rsid w:val="00FF7B31"/>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77E7B9"/>
    <w:rsid w:val="1586BEEA"/>
    <w:rsid w:val="15C634D4"/>
    <w:rsid w:val="15F972C0"/>
    <w:rsid w:val="16B54817"/>
    <w:rsid w:val="1714D660"/>
    <w:rsid w:val="173F9E3B"/>
    <w:rsid w:val="17580531"/>
    <w:rsid w:val="17F14B01"/>
    <w:rsid w:val="184859A4"/>
    <w:rsid w:val="187005F0"/>
    <w:rsid w:val="18A2A1D9"/>
    <w:rsid w:val="191CB89E"/>
    <w:rsid w:val="1920265B"/>
    <w:rsid w:val="1A01F08D"/>
    <w:rsid w:val="1A0C1B23"/>
    <w:rsid w:val="1A282A18"/>
    <w:rsid w:val="1A2D4AEC"/>
    <w:rsid w:val="1B61E57A"/>
    <w:rsid w:val="1B6ECB2E"/>
    <w:rsid w:val="1B71D13E"/>
    <w:rsid w:val="1B9F480C"/>
    <w:rsid w:val="1BE08CCE"/>
    <w:rsid w:val="1C208B8F"/>
    <w:rsid w:val="1D0AB2A3"/>
    <w:rsid w:val="1D1DEB4A"/>
    <w:rsid w:val="1D406AC6"/>
    <w:rsid w:val="1D4E6575"/>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47BEFF"/>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64FA424D-1DFC-4CFD-8173-0C971BCF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682">
      <w:bodyDiv w:val="1"/>
      <w:marLeft w:val="0"/>
      <w:marRight w:val="0"/>
      <w:marTop w:val="0"/>
      <w:marBottom w:val="0"/>
      <w:divBdr>
        <w:top w:val="none" w:sz="0" w:space="0" w:color="auto"/>
        <w:left w:val="none" w:sz="0" w:space="0" w:color="auto"/>
        <w:bottom w:val="none" w:sz="0" w:space="0" w:color="auto"/>
        <w:right w:val="none" w:sz="0" w:space="0" w:color="auto"/>
      </w:divBdr>
      <w:divsChild>
        <w:div w:id="1816676228">
          <w:marLeft w:val="360"/>
          <w:marRight w:val="0"/>
          <w:marTop w:val="200"/>
          <w:marBottom w:val="0"/>
          <w:divBdr>
            <w:top w:val="none" w:sz="0" w:space="0" w:color="auto"/>
            <w:left w:val="none" w:sz="0" w:space="0" w:color="auto"/>
            <w:bottom w:val="none" w:sz="0" w:space="0" w:color="auto"/>
            <w:right w:val="none" w:sz="0" w:space="0" w:color="auto"/>
          </w:divBdr>
        </w:div>
        <w:div w:id="713887165">
          <w:marLeft w:val="360"/>
          <w:marRight w:val="0"/>
          <w:marTop w:val="200"/>
          <w:marBottom w:val="0"/>
          <w:divBdr>
            <w:top w:val="none" w:sz="0" w:space="0" w:color="auto"/>
            <w:left w:val="none" w:sz="0" w:space="0" w:color="auto"/>
            <w:bottom w:val="none" w:sz="0" w:space="0" w:color="auto"/>
            <w:right w:val="none" w:sz="0" w:space="0" w:color="auto"/>
          </w:divBdr>
        </w:div>
        <w:div w:id="98529911">
          <w:marLeft w:val="360"/>
          <w:marRight w:val="0"/>
          <w:marTop w:val="200"/>
          <w:marBottom w:val="0"/>
          <w:divBdr>
            <w:top w:val="none" w:sz="0" w:space="0" w:color="auto"/>
            <w:left w:val="none" w:sz="0" w:space="0" w:color="auto"/>
            <w:bottom w:val="none" w:sz="0" w:space="0" w:color="auto"/>
            <w:right w:val="none" w:sz="0" w:space="0" w:color="auto"/>
          </w:divBdr>
        </w:div>
        <w:div w:id="1489056182">
          <w:marLeft w:val="360"/>
          <w:marRight w:val="0"/>
          <w:marTop w:val="200"/>
          <w:marBottom w:val="0"/>
          <w:divBdr>
            <w:top w:val="none" w:sz="0" w:space="0" w:color="auto"/>
            <w:left w:val="none" w:sz="0" w:space="0" w:color="auto"/>
            <w:bottom w:val="none" w:sz="0" w:space="0" w:color="auto"/>
            <w:right w:val="none" w:sz="0" w:space="0" w:color="auto"/>
          </w:divBdr>
        </w:div>
        <w:div w:id="1172184113">
          <w:marLeft w:val="360"/>
          <w:marRight w:val="0"/>
          <w:marTop w:val="200"/>
          <w:marBottom w:val="0"/>
          <w:divBdr>
            <w:top w:val="none" w:sz="0" w:space="0" w:color="auto"/>
            <w:left w:val="none" w:sz="0" w:space="0" w:color="auto"/>
            <w:bottom w:val="none" w:sz="0" w:space="0" w:color="auto"/>
            <w:right w:val="none" w:sz="0" w:space="0" w:color="auto"/>
          </w:divBdr>
        </w:div>
      </w:divsChild>
    </w:div>
    <w:div w:id="34160615">
      <w:bodyDiv w:val="1"/>
      <w:marLeft w:val="0"/>
      <w:marRight w:val="0"/>
      <w:marTop w:val="0"/>
      <w:marBottom w:val="0"/>
      <w:divBdr>
        <w:top w:val="none" w:sz="0" w:space="0" w:color="auto"/>
        <w:left w:val="none" w:sz="0" w:space="0" w:color="auto"/>
        <w:bottom w:val="none" w:sz="0" w:space="0" w:color="auto"/>
        <w:right w:val="none" w:sz="0" w:space="0" w:color="auto"/>
      </w:divBdr>
    </w:div>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70785549">
      <w:bodyDiv w:val="1"/>
      <w:marLeft w:val="0"/>
      <w:marRight w:val="0"/>
      <w:marTop w:val="0"/>
      <w:marBottom w:val="0"/>
      <w:divBdr>
        <w:top w:val="none" w:sz="0" w:space="0" w:color="auto"/>
        <w:left w:val="none" w:sz="0" w:space="0" w:color="auto"/>
        <w:bottom w:val="none" w:sz="0" w:space="0" w:color="auto"/>
        <w:right w:val="none" w:sz="0" w:space="0" w:color="auto"/>
      </w:divBdr>
      <w:divsChild>
        <w:div w:id="145125491">
          <w:marLeft w:val="360"/>
          <w:marRight w:val="0"/>
          <w:marTop w:val="200"/>
          <w:marBottom w:val="0"/>
          <w:divBdr>
            <w:top w:val="none" w:sz="0" w:space="0" w:color="auto"/>
            <w:left w:val="none" w:sz="0" w:space="0" w:color="auto"/>
            <w:bottom w:val="none" w:sz="0" w:space="0" w:color="auto"/>
            <w:right w:val="none" w:sz="0" w:space="0" w:color="auto"/>
          </w:divBdr>
        </w:div>
        <w:div w:id="2109765468">
          <w:marLeft w:val="360"/>
          <w:marRight w:val="0"/>
          <w:marTop w:val="200"/>
          <w:marBottom w:val="0"/>
          <w:divBdr>
            <w:top w:val="none" w:sz="0" w:space="0" w:color="auto"/>
            <w:left w:val="none" w:sz="0" w:space="0" w:color="auto"/>
            <w:bottom w:val="none" w:sz="0" w:space="0" w:color="auto"/>
            <w:right w:val="none" w:sz="0" w:space="0" w:color="auto"/>
          </w:divBdr>
        </w:div>
        <w:div w:id="161049433">
          <w:marLeft w:val="360"/>
          <w:marRight w:val="0"/>
          <w:marTop w:val="200"/>
          <w:marBottom w:val="0"/>
          <w:divBdr>
            <w:top w:val="none" w:sz="0" w:space="0" w:color="auto"/>
            <w:left w:val="none" w:sz="0" w:space="0" w:color="auto"/>
            <w:bottom w:val="none" w:sz="0" w:space="0" w:color="auto"/>
            <w:right w:val="none" w:sz="0" w:space="0" w:color="auto"/>
          </w:divBdr>
        </w:div>
        <w:div w:id="386295582">
          <w:marLeft w:val="360"/>
          <w:marRight w:val="0"/>
          <w:marTop w:val="200"/>
          <w:marBottom w:val="0"/>
          <w:divBdr>
            <w:top w:val="none" w:sz="0" w:space="0" w:color="auto"/>
            <w:left w:val="none" w:sz="0" w:space="0" w:color="auto"/>
            <w:bottom w:val="none" w:sz="0" w:space="0" w:color="auto"/>
            <w:right w:val="none" w:sz="0" w:space="0" w:color="auto"/>
          </w:divBdr>
        </w:div>
        <w:div w:id="1319579814">
          <w:marLeft w:val="360"/>
          <w:marRight w:val="0"/>
          <w:marTop w:val="200"/>
          <w:marBottom w:val="0"/>
          <w:divBdr>
            <w:top w:val="none" w:sz="0" w:space="0" w:color="auto"/>
            <w:left w:val="none" w:sz="0" w:space="0" w:color="auto"/>
            <w:bottom w:val="none" w:sz="0" w:space="0" w:color="auto"/>
            <w:right w:val="none" w:sz="0" w:space="0" w:color="auto"/>
          </w:divBdr>
        </w:div>
        <w:div w:id="1797522709">
          <w:marLeft w:val="360"/>
          <w:marRight w:val="0"/>
          <w:marTop w:val="200"/>
          <w:marBottom w:val="0"/>
          <w:divBdr>
            <w:top w:val="none" w:sz="0" w:space="0" w:color="auto"/>
            <w:left w:val="none" w:sz="0" w:space="0" w:color="auto"/>
            <w:bottom w:val="none" w:sz="0" w:space="0" w:color="auto"/>
            <w:right w:val="none" w:sz="0" w:space="0" w:color="auto"/>
          </w:divBdr>
        </w:div>
        <w:div w:id="938369948">
          <w:marLeft w:val="360"/>
          <w:marRight w:val="0"/>
          <w:marTop w:val="200"/>
          <w:marBottom w:val="0"/>
          <w:divBdr>
            <w:top w:val="none" w:sz="0" w:space="0" w:color="auto"/>
            <w:left w:val="none" w:sz="0" w:space="0" w:color="auto"/>
            <w:bottom w:val="none" w:sz="0" w:space="0" w:color="auto"/>
            <w:right w:val="none" w:sz="0" w:space="0" w:color="auto"/>
          </w:divBdr>
        </w:div>
      </w:divsChild>
    </w:div>
    <w:div w:id="8677520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04469679">
      <w:bodyDiv w:val="1"/>
      <w:marLeft w:val="0"/>
      <w:marRight w:val="0"/>
      <w:marTop w:val="0"/>
      <w:marBottom w:val="0"/>
      <w:divBdr>
        <w:top w:val="none" w:sz="0" w:space="0" w:color="auto"/>
        <w:left w:val="none" w:sz="0" w:space="0" w:color="auto"/>
        <w:bottom w:val="none" w:sz="0" w:space="0" w:color="auto"/>
        <w:right w:val="none" w:sz="0" w:space="0" w:color="auto"/>
      </w:divBdr>
      <w:divsChild>
        <w:div w:id="80300703">
          <w:marLeft w:val="360"/>
          <w:marRight w:val="0"/>
          <w:marTop w:val="120"/>
          <w:marBottom w:val="120"/>
          <w:divBdr>
            <w:top w:val="none" w:sz="0" w:space="0" w:color="auto"/>
            <w:left w:val="none" w:sz="0" w:space="0" w:color="auto"/>
            <w:bottom w:val="none" w:sz="0" w:space="0" w:color="auto"/>
            <w:right w:val="none" w:sz="0" w:space="0" w:color="auto"/>
          </w:divBdr>
        </w:div>
        <w:div w:id="256603707">
          <w:marLeft w:val="360"/>
          <w:marRight w:val="0"/>
          <w:marTop w:val="120"/>
          <w:marBottom w:val="120"/>
          <w:divBdr>
            <w:top w:val="none" w:sz="0" w:space="0" w:color="auto"/>
            <w:left w:val="none" w:sz="0" w:space="0" w:color="auto"/>
            <w:bottom w:val="none" w:sz="0" w:space="0" w:color="auto"/>
            <w:right w:val="none" w:sz="0" w:space="0" w:color="auto"/>
          </w:divBdr>
        </w:div>
        <w:div w:id="875195710">
          <w:marLeft w:val="360"/>
          <w:marRight w:val="0"/>
          <w:marTop w:val="120"/>
          <w:marBottom w:val="120"/>
          <w:divBdr>
            <w:top w:val="none" w:sz="0" w:space="0" w:color="auto"/>
            <w:left w:val="none" w:sz="0" w:space="0" w:color="auto"/>
            <w:bottom w:val="none" w:sz="0" w:space="0" w:color="auto"/>
            <w:right w:val="none" w:sz="0" w:space="0" w:color="auto"/>
          </w:divBdr>
        </w:div>
        <w:div w:id="1550453084">
          <w:marLeft w:val="360"/>
          <w:marRight w:val="0"/>
          <w:marTop w:val="120"/>
          <w:marBottom w:val="120"/>
          <w:divBdr>
            <w:top w:val="none" w:sz="0" w:space="0" w:color="auto"/>
            <w:left w:val="none" w:sz="0" w:space="0" w:color="auto"/>
            <w:bottom w:val="none" w:sz="0" w:space="0" w:color="auto"/>
            <w:right w:val="none" w:sz="0" w:space="0" w:color="auto"/>
          </w:divBdr>
        </w:div>
      </w:divsChild>
    </w:div>
    <w:div w:id="115216349">
      <w:bodyDiv w:val="1"/>
      <w:marLeft w:val="0"/>
      <w:marRight w:val="0"/>
      <w:marTop w:val="0"/>
      <w:marBottom w:val="0"/>
      <w:divBdr>
        <w:top w:val="none" w:sz="0" w:space="0" w:color="auto"/>
        <w:left w:val="none" w:sz="0" w:space="0" w:color="auto"/>
        <w:bottom w:val="none" w:sz="0" w:space="0" w:color="auto"/>
        <w:right w:val="none" w:sz="0" w:space="0" w:color="auto"/>
      </w:divBdr>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164319730">
      <w:bodyDiv w:val="1"/>
      <w:marLeft w:val="0"/>
      <w:marRight w:val="0"/>
      <w:marTop w:val="0"/>
      <w:marBottom w:val="0"/>
      <w:divBdr>
        <w:top w:val="none" w:sz="0" w:space="0" w:color="auto"/>
        <w:left w:val="none" w:sz="0" w:space="0" w:color="auto"/>
        <w:bottom w:val="none" w:sz="0" w:space="0" w:color="auto"/>
        <w:right w:val="none" w:sz="0" w:space="0" w:color="auto"/>
      </w:divBdr>
    </w:div>
    <w:div w:id="165175535">
      <w:bodyDiv w:val="1"/>
      <w:marLeft w:val="0"/>
      <w:marRight w:val="0"/>
      <w:marTop w:val="0"/>
      <w:marBottom w:val="0"/>
      <w:divBdr>
        <w:top w:val="none" w:sz="0" w:space="0" w:color="auto"/>
        <w:left w:val="none" w:sz="0" w:space="0" w:color="auto"/>
        <w:bottom w:val="none" w:sz="0" w:space="0" w:color="auto"/>
        <w:right w:val="none" w:sz="0" w:space="0" w:color="auto"/>
      </w:divBdr>
      <w:divsChild>
        <w:div w:id="1729574757">
          <w:marLeft w:val="446"/>
          <w:marRight w:val="0"/>
          <w:marTop w:val="0"/>
          <w:marBottom w:val="160"/>
          <w:divBdr>
            <w:top w:val="none" w:sz="0" w:space="0" w:color="auto"/>
            <w:left w:val="none" w:sz="0" w:space="0" w:color="auto"/>
            <w:bottom w:val="none" w:sz="0" w:space="0" w:color="auto"/>
            <w:right w:val="none" w:sz="0" w:space="0" w:color="auto"/>
          </w:divBdr>
        </w:div>
        <w:div w:id="1989047508">
          <w:marLeft w:val="446"/>
          <w:marRight w:val="0"/>
          <w:marTop w:val="0"/>
          <w:marBottom w:val="160"/>
          <w:divBdr>
            <w:top w:val="none" w:sz="0" w:space="0" w:color="auto"/>
            <w:left w:val="none" w:sz="0" w:space="0" w:color="auto"/>
            <w:bottom w:val="none" w:sz="0" w:space="0" w:color="auto"/>
            <w:right w:val="none" w:sz="0" w:space="0" w:color="auto"/>
          </w:divBdr>
        </w:div>
        <w:div w:id="441727339">
          <w:marLeft w:val="274"/>
          <w:marRight w:val="0"/>
          <w:marTop w:val="0"/>
          <w:marBottom w:val="0"/>
          <w:divBdr>
            <w:top w:val="none" w:sz="0" w:space="0" w:color="auto"/>
            <w:left w:val="none" w:sz="0" w:space="0" w:color="auto"/>
            <w:bottom w:val="none" w:sz="0" w:space="0" w:color="auto"/>
            <w:right w:val="none" w:sz="0" w:space="0" w:color="auto"/>
          </w:divBdr>
        </w:div>
        <w:div w:id="293675863">
          <w:marLeft w:val="274"/>
          <w:marRight w:val="0"/>
          <w:marTop w:val="0"/>
          <w:marBottom w:val="0"/>
          <w:divBdr>
            <w:top w:val="none" w:sz="0" w:space="0" w:color="auto"/>
            <w:left w:val="none" w:sz="0" w:space="0" w:color="auto"/>
            <w:bottom w:val="none" w:sz="0" w:space="0" w:color="auto"/>
            <w:right w:val="none" w:sz="0" w:space="0" w:color="auto"/>
          </w:divBdr>
        </w:div>
        <w:div w:id="1048529608">
          <w:marLeft w:val="274"/>
          <w:marRight w:val="0"/>
          <w:marTop w:val="0"/>
          <w:marBottom w:val="0"/>
          <w:divBdr>
            <w:top w:val="none" w:sz="0" w:space="0" w:color="auto"/>
            <w:left w:val="none" w:sz="0" w:space="0" w:color="auto"/>
            <w:bottom w:val="none" w:sz="0" w:space="0" w:color="auto"/>
            <w:right w:val="none" w:sz="0" w:space="0" w:color="auto"/>
          </w:divBdr>
        </w:div>
      </w:divsChild>
    </w:div>
    <w:div w:id="195774437">
      <w:bodyDiv w:val="1"/>
      <w:marLeft w:val="0"/>
      <w:marRight w:val="0"/>
      <w:marTop w:val="0"/>
      <w:marBottom w:val="0"/>
      <w:divBdr>
        <w:top w:val="none" w:sz="0" w:space="0" w:color="auto"/>
        <w:left w:val="none" w:sz="0" w:space="0" w:color="auto"/>
        <w:bottom w:val="none" w:sz="0" w:space="0" w:color="auto"/>
        <w:right w:val="none" w:sz="0" w:space="0" w:color="auto"/>
      </w:divBdr>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21210001">
      <w:bodyDiv w:val="1"/>
      <w:marLeft w:val="0"/>
      <w:marRight w:val="0"/>
      <w:marTop w:val="0"/>
      <w:marBottom w:val="0"/>
      <w:divBdr>
        <w:top w:val="none" w:sz="0" w:space="0" w:color="auto"/>
        <w:left w:val="none" w:sz="0" w:space="0" w:color="auto"/>
        <w:bottom w:val="none" w:sz="0" w:space="0" w:color="auto"/>
        <w:right w:val="none" w:sz="0" w:space="0" w:color="auto"/>
      </w:divBdr>
    </w:div>
    <w:div w:id="233439814">
      <w:bodyDiv w:val="1"/>
      <w:marLeft w:val="0"/>
      <w:marRight w:val="0"/>
      <w:marTop w:val="0"/>
      <w:marBottom w:val="0"/>
      <w:divBdr>
        <w:top w:val="none" w:sz="0" w:space="0" w:color="auto"/>
        <w:left w:val="none" w:sz="0" w:space="0" w:color="auto"/>
        <w:bottom w:val="none" w:sz="0" w:space="0" w:color="auto"/>
        <w:right w:val="none" w:sz="0" w:space="0" w:color="auto"/>
      </w:divBdr>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5944609">
      <w:bodyDiv w:val="1"/>
      <w:marLeft w:val="0"/>
      <w:marRight w:val="0"/>
      <w:marTop w:val="0"/>
      <w:marBottom w:val="0"/>
      <w:divBdr>
        <w:top w:val="none" w:sz="0" w:space="0" w:color="auto"/>
        <w:left w:val="none" w:sz="0" w:space="0" w:color="auto"/>
        <w:bottom w:val="none" w:sz="0" w:space="0" w:color="auto"/>
        <w:right w:val="none" w:sz="0" w:space="0" w:color="auto"/>
      </w:divBdr>
      <w:divsChild>
        <w:div w:id="373118019">
          <w:marLeft w:val="360"/>
          <w:marRight w:val="0"/>
          <w:marTop w:val="200"/>
          <w:marBottom w:val="0"/>
          <w:divBdr>
            <w:top w:val="none" w:sz="0" w:space="0" w:color="auto"/>
            <w:left w:val="none" w:sz="0" w:space="0" w:color="auto"/>
            <w:bottom w:val="none" w:sz="0" w:space="0" w:color="auto"/>
            <w:right w:val="none" w:sz="0" w:space="0" w:color="auto"/>
          </w:divBdr>
        </w:div>
        <w:div w:id="256060429">
          <w:marLeft w:val="360"/>
          <w:marRight w:val="0"/>
          <w:marTop w:val="200"/>
          <w:marBottom w:val="0"/>
          <w:divBdr>
            <w:top w:val="none" w:sz="0" w:space="0" w:color="auto"/>
            <w:left w:val="none" w:sz="0" w:space="0" w:color="auto"/>
            <w:bottom w:val="none" w:sz="0" w:space="0" w:color="auto"/>
            <w:right w:val="none" w:sz="0" w:space="0" w:color="auto"/>
          </w:divBdr>
        </w:div>
        <w:div w:id="670715493">
          <w:marLeft w:val="360"/>
          <w:marRight w:val="0"/>
          <w:marTop w:val="200"/>
          <w:marBottom w:val="0"/>
          <w:divBdr>
            <w:top w:val="none" w:sz="0" w:space="0" w:color="auto"/>
            <w:left w:val="none" w:sz="0" w:space="0" w:color="auto"/>
            <w:bottom w:val="none" w:sz="0" w:space="0" w:color="auto"/>
            <w:right w:val="none" w:sz="0" w:space="0" w:color="auto"/>
          </w:divBdr>
        </w:div>
        <w:div w:id="1990479048">
          <w:marLeft w:val="360"/>
          <w:marRight w:val="0"/>
          <w:marTop w:val="200"/>
          <w:marBottom w:val="0"/>
          <w:divBdr>
            <w:top w:val="none" w:sz="0" w:space="0" w:color="auto"/>
            <w:left w:val="none" w:sz="0" w:space="0" w:color="auto"/>
            <w:bottom w:val="none" w:sz="0" w:space="0" w:color="auto"/>
            <w:right w:val="none" w:sz="0" w:space="0" w:color="auto"/>
          </w:divBdr>
        </w:div>
        <w:div w:id="231620671">
          <w:marLeft w:val="360"/>
          <w:marRight w:val="0"/>
          <w:marTop w:val="200"/>
          <w:marBottom w:val="0"/>
          <w:divBdr>
            <w:top w:val="none" w:sz="0" w:space="0" w:color="auto"/>
            <w:left w:val="none" w:sz="0" w:space="0" w:color="auto"/>
            <w:bottom w:val="none" w:sz="0" w:space="0" w:color="auto"/>
            <w:right w:val="none" w:sz="0" w:space="0" w:color="auto"/>
          </w:divBdr>
        </w:div>
        <w:div w:id="1504197686">
          <w:marLeft w:val="360"/>
          <w:marRight w:val="0"/>
          <w:marTop w:val="200"/>
          <w:marBottom w:val="0"/>
          <w:divBdr>
            <w:top w:val="none" w:sz="0" w:space="0" w:color="auto"/>
            <w:left w:val="none" w:sz="0" w:space="0" w:color="auto"/>
            <w:bottom w:val="none" w:sz="0" w:space="0" w:color="auto"/>
            <w:right w:val="none" w:sz="0" w:space="0" w:color="auto"/>
          </w:divBdr>
        </w:div>
        <w:div w:id="1411659200">
          <w:marLeft w:val="360"/>
          <w:marRight w:val="0"/>
          <w:marTop w:val="200"/>
          <w:marBottom w:val="0"/>
          <w:divBdr>
            <w:top w:val="none" w:sz="0" w:space="0" w:color="auto"/>
            <w:left w:val="none" w:sz="0" w:space="0" w:color="auto"/>
            <w:bottom w:val="none" w:sz="0" w:space="0" w:color="auto"/>
            <w:right w:val="none" w:sz="0" w:space="0" w:color="auto"/>
          </w:divBdr>
        </w:div>
      </w:divsChild>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45303667">
      <w:bodyDiv w:val="1"/>
      <w:marLeft w:val="0"/>
      <w:marRight w:val="0"/>
      <w:marTop w:val="0"/>
      <w:marBottom w:val="0"/>
      <w:divBdr>
        <w:top w:val="none" w:sz="0" w:space="0" w:color="auto"/>
        <w:left w:val="none" w:sz="0" w:space="0" w:color="auto"/>
        <w:bottom w:val="none" w:sz="0" w:space="0" w:color="auto"/>
        <w:right w:val="none" w:sz="0" w:space="0" w:color="auto"/>
      </w:divBdr>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286276112">
      <w:bodyDiv w:val="1"/>
      <w:marLeft w:val="0"/>
      <w:marRight w:val="0"/>
      <w:marTop w:val="0"/>
      <w:marBottom w:val="0"/>
      <w:divBdr>
        <w:top w:val="none" w:sz="0" w:space="0" w:color="auto"/>
        <w:left w:val="none" w:sz="0" w:space="0" w:color="auto"/>
        <w:bottom w:val="none" w:sz="0" w:space="0" w:color="auto"/>
        <w:right w:val="none" w:sz="0" w:space="0" w:color="auto"/>
      </w:divBdr>
    </w:div>
    <w:div w:id="337201552">
      <w:bodyDiv w:val="1"/>
      <w:marLeft w:val="0"/>
      <w:marRight w:val="0"/>
      <w:marTop w:val="0"/>
      <w:marBottom w:val="0"/>
      <w:divBdr>
        <w:top w:val="none" w:sz="0" w:space="0" w:color="auto"/>
        <w:left w:val="none" w:sz="0" w:space="0" w:color="auto"/>
        <w:bottom w:val="none" w:sz="0" w:space="0" w:color="auto"/>
        <w:right w:val="none" w:sz="0" w:space="0" w:color="auto"/>
      </w:divBdr>
    </w:div>
    <w:div w:id="344676929">
      <w:bodyDiv w:val="1"/>
      <w:marLeft w:val="0"/>
      <w:marRight w:val="0"/>
      <w:marTop w:val="0"/>
      <w:marBottom w:val="0"/>
      <w:divBdr>
        <w:top w:val="none" w:sz="0" w:space="0" w:color="auto"/>
        <w:left w:val="none" w:sz="0" w:space="0" w:color="auto"/>
        <w:bottom w:val="none" w:sz="0" w:space="0" w:color="auto"/>
        <w:right w:val="none" w:sz="0" w:space="0" w:color="auto"/>
      </w:divBdr>
    </w:div>
    <w:div w:id="358043138">
      <w:bodyDiv w:val="1"/>
      <w:marLeft w:val="0"/>
      <w:marRight w:val="0"/>
      <w:marTop w:val="0"/>
      <w:marBottom w:val="0"/>
      <w:divBdr>
        <w:top w:val="none" w:sz="0" w:space="0" w:color="auto"/>
        <w:left w:val="none" w:sz="0" w:space="0" w:color="auto"/>
        <w:bottom w:val="none" w:sz="0" w:space="0" w:color="auto"/>
        <w:right w:val="none" w:sz="0" w:space="0" w:color="auto"/>
      </w:divBdr>
      <w:divsChild>
        <w:div w:id="1155340151">
          <w:marLeft w:val="1267"/>
          <w:marRight w:val="0"/>
          <w:marTop w:val="0"/>
          <w:marBottom w:val="0"/>
          <w:divBdr>
            <w:top w:val="none" w:sz="0" w:space="0" w:color="auto"/>
            <w:left w:val="none" w:sz="0" w:space="0" w:color="auto"/>
            <w:bottom w:val="none" w:sz="0" w:space="0" w:color="auto"/>
            <w:right w:val="none" w:sz="0" w:space="0" w:color="auto"/>
          </w:divBdr>
        </w:div>
        <w:div w:id="1229342952">
          <w:marLeft w:val="1267"/>
          <w:marRight w:val="0"/>
          <w:marTop w:val="0"/>
          <w:marBottom w:val="0"/>
          <w:divBdr>
            <w:top w:val="none" w:sz="0" w:space="0" w:color="auto"/>
            <w:left w:val="none" w:sz="0" w:space="0" w:color="auto"/>
            <w:bottom w:val="none" w:sz="0" w:space="0" w:color="auto"/>
            <w:right w:val="none" w:sz="0" w:space="0" w:color="auto"/>
          </w:divBdr>
        </w:div>
        <w:div w:id="1310280665">
          <w:marLeft w:val="1267"/>
          <w:marRight w:val="0"/>
          <w:marTop w:val="0"/>
          <w:marBottom w:val="0"/>
          <w:divBdr>
            <w:top w:val="none" w:sz="0" w:space="0" w:color="auto"/>
            <w:left w:val="none" w:sz="0" w:space="0" w:color="auto"/>
            <w:bottom w:val="none" w:sz="0" w:space="0" w:color="auto"/>
            <w:right w:val="none" w:sz="0" w:space="0" w:color="auto"/>
          </w:divBdr>
        </w:div>
        <w:div w:id="1448502006">
          <w:marLeft w:val="994"/>
          <w:marRight w:val="0"/>
          <w:marTop w:val="0"/>
          <w:marBottom w:val="0"/>
          <w:divBdr>
            <w:top w:val="none" w:sz="0" w:space="0" w:color="auto"/>
            <w:left w:val="none" w:sz="0" w:space="0" w:color="auto"/>
            <w:bottom w:val="none" w:sz="0" w:space="0" w:color="auto"/>
            <w:right w:val="none" w:sz="0" w:space="0" w:color="auto"/>
          </w:divBdr>
        </w:div>
        <w:div w:id="2127770719">
          <w:marLeft w:val="994"/>
          <w:marRight w:val="0"/>
          <w:marTop w:val="0"/>
          <w:marBottom w:val="0"/>
          <w:divBdr>
            <w:top w:val="none" w:sz="0" w:space="0" w:color="auto"/>
            <w:left w:val="none" w:sz="0" w:space="0" w:color="auto"/>
            <w:bottom w:val="none" w:sz="0" w:space="0" w:color="auto"/>
            <w:right w:val="none" w:sz="0" w:space="0" w:color="auto"/>
          </w:divBdr>
        </w:div>
      </w:divsChild>
    </w:div>
    <w:div w:id="374238322">
      <w:bodyDiv w:val="1"/>
      <w:marLeft w:val="0"/>
      <w:marRight w:val="0"/>
      <w:marTop w:val="0"/>
      <w:marBottom w:val="0"/>
      <w:divBdr>
        <w:top w:val="none" w:sz="0" w:space="0" w:color="auto"/>
        <w:left w:val="none" w:sz="0" w:space="0" w:color="auto"/>
        <w:bottom w:val="none" w:sz="0" w:space="0" w:color="auto"/>
        <w:right w:val="none" w:sz="0" w:space="0" w:color="auto"/>
      </w:divBdr>
    </w:div>
    <w:div w:id="398401142">
      <w:bodyDiv w:val="1"/>
      <w:marLeft w:val="0"/>
      <w:marRight w:val="0"/>
      <w:marTop w:val="0"/>
      <w:marBottom w:val="0"/>
      <w:divBdr>
        <w:top w:val="none" w:sz="0" w:space="0" w:color="auto"/>
        <w:left w:val="none" w:sz="0" w:space="0" w:color="auto"/>
        <w:bottom w:val="none" w:sz="0" w:space="0" w:color="auto"/>
        <w:right w:val="none" w:sz="0" w:space="0" w:color="auto"/>
      </w:divBdr>
    </w:div>
    <w:div w:id="418912112">
      <w:bodyDiv w:val="1"/>
      <w:marLeft w:val="0"/>
      <w:marRight w:val="0"/>
      <w:marTop w:val="0"/>
      <w:marBottom w:val="0"/>
      <w:divBdr>
        <w:top w:val="none" w:sz="0" w:space="0" w:color="auto"/>
        <w:left w:val="none" w:sz="0" w:space="0" w:color="auto"/>
        <w:bottom w:val="none" w:sz="0" w:space="0" w:color="auto"/>
        <w:right w:val="none" w:sz="0" w:space="0" w:color="auto"/>
      </w:divBdr>
    </w:div>
    <w:div w:id="467673506">
      <w:bodyDiv w:val="1"/>
      <w:marLeft w:val="0"/>
      <w:marRight w:val="0"/>
      <w:marTop w:val="0"/>
      <w:marBottom w:val="0"/>
      <w:divBdr>
        <w:top w:val="none" w:sz="0" w:space="0" w:color="auto"/>
        <w:left w:val="none" w:sz="0" w:space="0" w:color="auto"/>
        <w:bottom w:val="none" w:sz="0" w:space="0" w:color="auto"/>
        <w:right w:val="none" w:sz="0" w:space="0" w:color="auto"/>
      </w:divBdr>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1024856">
      <w:bodyDiv w:val="1"/>
      <w:marLeft w:val="0"/>
      <w:marRight w:val="0"/>
      <w:marTop w:val="0"/>
      <w:marBottom w:val="0"/>
      <w:divBdr>
        <w:top w:val="none" w:sz="0" w:space="0" w:color="auto"/>
        <w:left w:val="none" w:sz="0" w:space="0" w:color="auto"/>
        <w:bottom w:val="none" w:sz="0" w:space="0" w:color="auto"/>
        <w:right w:val="none" w:sz="0" w:space="0" w:color="auto"/>
      </w:divBdr>
      <w:divsChild>
        <w:div w:id="574318307">
          <w:marLeft w:val="360"/>
          <w:marRight w:val="0"/>
          <w:marTop w:val="0"/>
          <w:marBottom w:val="0"/>
          <w:divBdr>
            <w:top w:val="none" w:sz="0" w:space="0" w:color="auto"/>
            <w:left w:val="none" w:sz="0" w:space="0" w:color="auto"/>
            <w:bottom w:val="none" w:sz="0" w:space="0" w:color="auto"/>
            <w:right w:val="none" w:sz="0" w:space="0" w:color="auto"/>
          </w:divBdr>
        </w:div>
        <w:div w:id="932202883">
          <w:marLeft w:val="360"/>
          <w:marRight w:val="0"/>
          <w:marTop w:val="0"/>
          <w:marBottom w:val="0"/>
          <w:divBdr>
            <w:top w:val="none" w:sz="0" w:space="0" w:color="auto"/>
            <w:left w:val="none" w:sz="0" w:space="0" w:color="auto"/>
            <w:bottom w:val="none" w:sz="0" w:space="0" w:color="auto"/>
            <w:right w:val="none" w:sz="0" w:space="0" w:color="auto"/>
          </w:divBdr>
        </w:div>
        <w:div w:id="2138909833">
          <w:marLeft w:val="360"/>
          <w:marRight w:val="0"/>
          <w:marTop w:val="0"/>
          <w:marBottom w:val="0"/>
          <w:divBdr>
            <w:top w:val="none" w:sz="0" w:space="0" w:color="auto"/>
            <w:left w:val="none" w:sz="0" w:space="0" w:color="auto"/>
            <w:bottom w:val="none" w:sz="0" w:space="0" w:color="auto"/>
            <w:right w:val="none" w:sz="0" w:space="0" w:color="auto"/>
          </w:divBdr>
        </w:div>
        <w:div w:id="1280528924">
          <w:marLeft w:val="360"/>
          <w:marRight w:val="0"/>
          <w:marTop w:val="0"/>
          <w:marBottom w:val="0"/>
          <w:divBdr>
            <w:top w:val="none" w:sz="0" w:space="0" w:color="auto"/>
            <w:left w:val="none" w:sz="0" w:space="0" w:color="auto"/>
            <w:bottom w:val="none" w:sz="0" w:space="0" w:color="auto"/>
            <w:right w:val="none" w:sz="0" w:space="0" w:color="auto"/>
          </w:divBdr>
        </w:div>
      </w:divsChild>
    </w:div>
    <w:div w:id="515078187">
      <w:bodyDiv w:val="1"/>
      <w:marLeft w:val="0"/>
      <w:marRight w:val="0"/>
      <w:marTop w:val="0"/>
      <w:marBottom w:val="0"/>
      <w:divBdr>
        <w:top w:val="none" w:sz="0" w:space="0" w:color="auto"/>
        <w:left w:val="none" w:sz="0" w:space="0" w:color="auto"/>
        <w:bottom w:val="none" w:sz="0" w:space="0" w:color="auto"/>
        <w:right w:val="none" w:sz="0" w:space="0" w:color="auto"/>
      </w:divBdr>
    </w:div>
    <w:div w:id="517619193">
      <w:bodyDiv w:val="1"/>
      <w:marLeft w:val="0"/>
      <w:marRight w:val="0"/>
      <w:marTop w:val="0"/>
      <w:marBottom w:val="0"/>
      <w:divBdr>
        <w:top w:val="none" w:sz="0" w:space="0" w:color="auto"/>
        <w:left w:val="none" w:sz="0" w:space="0" w:color="auto"/>
        <w:bottom w:val="none" w:sz="0" w:space="0" w:color="auto"/>
        <w:right w:val="none" w:sz="0" w:space="0" w:color="auto"/>
      </w:divBdr>
    </w:div>
    <w:div w:id="527179835">
      <w:bodyDiv w:val="1"/>
      <w:marLeft w:val="0"/>
      <w:marRight w:val="0"/>
      <w:marTop w:val="0"/>
      <w:marBottom w:val="0"/>
      <w:divBdr>
        <w:top w:val="none" w:sz="0" w:space="0" w:color="auto"/>
        <w:left w:val="none" w:sz="0" w:space="0" w:color="auto"/>
        <w:bottom w:val="none" w:sz="0" w:space="0" w:color="auto"/>
        <w:right w:val="none" w:sz="0" w:space="0" w:color="auto"/>
      </w:divBdr>
    </w:div>
    <w:div w:id="529074568">
      <w:bodyDiv w:val="1"/>
      <w:marLeft w:val="0"/>
      <w:marRight w:val="0"/>
      <w:marTop w:val="0"/>
      <w:marBottom w:val="0"/>
      <w:divBdr>
        <w:top w:val="none" w:sz="0" w:space="0" w:color="auto"/>
        <w:left w:val="none" w:sz="0" w:space="0" w:color="auto"/>
        <w:bottom w:val="none" w:sz="0" w:space="0" w:color="auto"/>
        <w:right w:val="none" w:sz="0" w:space="0" w:color="auto"/>
      </w:divBdr>
      <w:divsChild>
        <w:div w:id="1183207987">
          <w:marLeft w:val="360"/>
          <w:marRight w:val="0"/>
          <w:marTop w:val="0"/>
          <w:marBottom w:val="0"/>
          <w:divBdr>
            <w:top w:val="none" w:sz="0" w:space="0" w:color="auto"/>
            <w:left w:val="none" w:sz="0" w:space="0" w:color="auto"/>
            <w:bottom w:val="none" w:sz="0" w:space="0" w:color="auto"/>
            <w:right w:val="none" w:sz="0" w:space="0" w:color="auto"/>
          </w:divBdr>
        </w:div>
      </w:divsChild>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50459073">
      <w:bodyDiv w:val="1"/>
      <w:marLeft w:val="0"/>
      <w:marRight w:val="0"/>
      <w:marTop w:val="0"/>
      <w:marBottom w:val="0"/>
      <w:divBdr>
        <w:top w:val="none" w:sz="0" w:space="0" w:color="auto"/>
        <w:left w:val="none" w:sz="0" w:space="0" w:color="auto"/>
        <w:bottom w:val="none" w:sz="0" w:space="0" w:color="auto"/>
        <w:right w:val="none" w:sz="0" w:space="0" w:color="auto"/>
      </w:divBdr>
      <w:divsChild>
        <w:div w:id="335378178">
          <w:marLeft w:val="360"/>
          <w:marRight w:val="0"/>
          <w:marTop w:val="200"/>
          <w:marBottom w:val="0"/>
          <w:divBdr>
            <w:top w:val="none" w:sz="0" w:space="0" w:color="auto"/>
            <w:left w:val="none" w:sz="0" w:space="0" w:color="auto"/>
            <w:bottom w:val="none" w:sz="0" w:space="0" w:color="auto"/>
            <w:right w:val="none" w:sz="0" w:space="0" w:color="auto"/>
          </w:divBdr>
        </w:div>
        <w:div w:id="963387367">
          <w:marLeft w:val="360"/>
          <w:marRight w:val="0"/>
          <w:marTop w:val="200"/>
          <w:marBottom w:val="0"/>
          <w:divBdr>
            <w:top w:val="none" w:sz="0" w:space="0" w:color="auto"/>
            <w:left w:val="none" w:sz="0" w:space="0" w:color="auto"/>
            <w:bottom w:val="none" w:sz="0" w:space="0" w:color="auto"/>
            <w:right w:val="none" w:sz="0" w:space="0" w:color="auto"/>
          </w:divBdr>
        </w:div>
      </w:divsChild>
    </w:div>
    <w:div w:id="556090015">
      <w:bodyDiv w:val="1"/>
      <w:marLeft w:val="0"/>
      <w:marRight w:val="0"/>
      <w:marTop w:val="0"/>
      <w:marBottom w:val="0"/>
      <w:divBdr>
        <w:top w:val="none" w:sz="0" w:space="0" w:color="auto"/>
        <w:left w:val="none" w:sz="0" w:space="0" w:color="auto"/>
        <w:bottom w:val="none" w:sz="0" w:space="0" w:color="auto"/>
        <w:right w:val="none" w:sz="0" w:space="0" w:color="auto"/>
      </w:divBdr>
    </w:div>
    <w:div w:id="560335613">
      <w:bodyDiv w:val="1"/>
      <w:marLeft w:val="0"/>
      <w:marRight w:val="0"/>
      <w:marTop w:val="0"/>
      <w:marBottom w:val="0"/>
      <w:divBdr>
        <w:top w:val="none" w:sz="0" w:space="0" w:color="auto"/>
        <w:left w:val="none" w:sz="0" w:space="0" w:color="auto"/>
        <w:bottom w:val="none" w:sz="0" w:space="0" w:color="auto"/>
        <w:right w:val="none" w:sz="0" w:space="0" w:color="auto"/>
      </w:divBdr>
    </w:div>
    <w:div w:id="582572625">
      <w:bodyDiv w:val="1"/>
      <w:marLeft w:val="0"/>
      <w:marRight w:val="0"/>
      <w:marTop w:val="0"/>
      <w:marBottom w:val="0"/>
      <w:divBdr>
        <w:top w:val="none" w:sz="0" w:space="0" w:color="auto"/>
        <w:left w:val="none" w:sz="0" w:space="0" w:color="auto"/>
        <w:bottom w:val="none" w:sz="0" w:space="0" w:color="auto"/>
        <w:right w:val="none" w:sz="0" w:space="0" w:color="auto"/>
      </w:divBdr>
    </w:div>
    <w:div w:id="592978359">
      <w:bodyDiv w:val="1"/>
      <w:marLeft w:val="0"/>
      <w:marRight w:val="0"/>
      <w:marTop w:val="0"/>
      <w:marBottom w:val="0"/>
      <w:divBdr>
        <w:top w:val="none" w:sz="0" w:space="0" w:color="auto"/>
        <w:left w:val="none" w:sz="0" w:space="0" w:color="auto"/>
        <w:bottom w:val="none" w:sz="0" w:space="0" w:color="auto"/>
        <w:right w:val="none" w:sz="0" w:space="0" w:color="auto"/>
      </w:divBdr>
      <w:divsChild>
        <w:div w:id="1192886910">
          <w:marLeft w:val="360"/>
          <w:marRight w:val="0"/>
          <w:marTop w:val="200"/>
          <w:marBottom w:val="0"/>
          <w:divBdr>
            <w:top w:val="none" w:sz="0" w:space="0" w:color="auto"/>
            <w:left w:val="none" w:sz="0" w:space="0" w:color="auto"/>
            <w:bottom w:val="none" w:sz="0" w:space="0" w:color="auto"/>
            <w:right w:val="none" w:sz="0" w:space="0" w:color="auto"/>
          </w:divBdr>
        </w:div>
      </w:divsChild>
    </w:div>
    <w:div w:id="593324404">
      <w:bodyDiv w:val="1"/>
      <w:marLeft w:val="0"/>
      <w:marRight w:val="0"/>
      <w:marTop w:val="0"/>
      <w:marBottom w:val="0"/>
      <w:divBdr>
        <w:top w:val="none" w:sz="0" w:space="0" w:color="auto"/>
        <w:left w:val="none" w:sz="0" w:space="0" w:color="auto"/>
        <w:bottom w:val="none" w:sz="0" w:space="0" w:color="auto"/>
        <w:right w:val="none" w:sz="0" w:space="0" w:color="auto"/>
      </w:divBdr>
      <w:divsChild>
        <w:div w:id="1433357631">
          <w:marLeft w:val="360"/>
          <w:marRight w:val="0"/>
          <w:marTop w:val="200"/>
          <w:marBottom w:val="0"/>
          <w:divBdr>
            <w:top w:val="none" w:sz="0" w:space="0" w:color="auto"/>
            <w:left w:val="none" w:sz="0" w:space="0" w:color="auto"/>
            <w:bottom w:val="none" w:sz="0" w:space="0" w:color="auto"/>
            <w:right w:val="none" w:sz="0" w:space="0" w:color="auto"/>
          </w:divBdr>
        </w:div>
        <w:div w:id="1682394887">
          <w:marLeft w:val="360"/>
          <w:marRight w:val="0"/>
          <w:marTop w:val="200"/>
          <w:marBottom w:val="0"/>
          <w:divBdr>
            <w:top w:val="none" w:sz="0" w:space="0" w:color="auto"/>
            <w:left w:val="none" w:sz="0" w:space="0" w:color="auto"/>
            <w:bottom w:val="none" w:sz="0" w:space="0" w:color="auto"/>
            <w:right w:val="none" w:sz="0" w:space="0" w:color="auto"/>
          </w:divBdr>
        </w:div>
        <w:div w:id="751901073">
          <w:marLeft w:val="360"/>
          <w:marRight w:val="0"/>
          <w:marTop w:val="200"/>
          <w:marBottom w:val="0"/>
          <w:divBdr>
            <w:top w:val="none" w:sz="0" w:space="0" w:color="auto"/>
            <w:left w:val="none" w:sz="0" w:space="0" w:color="auto"/>
            <w:bottom w:val="none" w:sz="0" w:space="0" w:color="auto"/>
            <w:right w:val="none" w:sz="0" w:space="0" w:color="auto"/>
          </w:divBdr>
        </w:div>
        <w:div w:id="1191645915">
          <w:marLeft w:val="360"/>
          <w:marRight w:val="0"/>
          <w:marTop w:val="200"/>
          <w:marBottom w:val="0"/>
          <w:divBdr>
            <w:top w:val="none" w:sz="0" w:space="0" w:color="auto"/>
            <w:left w:val="none" w:sz="0" w:space="0" w:color="auto"/>
            <w:bottom w:val="none" w:sz="0" w:space="0" w:color="auto"/>
            <w:right w:val="none" w:sz="0" w:space="0" w:color="auto"/>
          </w:divBdr>
        </w:div>
        <w:div w:id="384063959">
          <w:marLeft w:val="360"/>
          <w:marRight w:val="0"/>
          <w:marTop w:val="200"/>
          <w:marBottom w:val="0"/>
          <w:divBdr>
            <w:top w:val="none" w:sz="0" w:space="0" w:color="auto"/>
            <w:left w:val="none" w:sz="0" w:space="0" w:color="auto"/>
            <w:bottom w:val="none" w:sz="0" w:space="0" w:color="auto"/>
            <w:right w:val="none" w:sz="0" w:space="0" w:color="auto"/>
          </w:divBdr>
        </w:div>
      </w:divsChild>
    </w:div>
    <w:div w:id="617375357">
      <w:bodyDiv w:val="1"/>
      <w:marLeft w:val="0"/>
      <w:marRight w:val="0"/>
      <w:marTop w:val="0"/>
      <w:marBottom w:val="0"/>
      <w:divBdr>
        <w:top w:val="none" w:sz="0" w:space="0" w:color="auto"/>
        <w:left w:val="none" w:sz="0" w:space="0" w:color="auto"/>
        <w:bottom w:val="none" w:sz="0" w:space="0" w:color="auto"/>
        <w:right w:val="none" w:sz="0" w:space="0" w:color="auto"/>
      </w:divBdr>
    </w:div>
    <w:div w:id="659652557">
      <w:bodyDiv w:val="1"/>
      <w:marLeft w:val="0"/>
      <w:marRight w:val="0"/>
      <w:marTop w:val="0"/>
      <w:marBottom w:val="0"/>
      <w:divBdr>
        <w:top w:val="none" w:sz="0" w:space="0" w:color="auto"/>
        <w:left w:val="none" w:sz="0" w:space="0" w:color="auto"/>
        <w:bottom w:val="none" w:sz="0" w:space="0" w:color="auto"/>
        <w:right w:val="none" w:sz="0" w:space="0" w:color="auto"/>
      </w:divBdr>
      <w:divsChild>
        <w:div w:id="1775443377">
          <w:marLeft w:val="360"/>
          <w:marRight w:val="0"/>
          <w:marTop w:val="0"/>
          <w:marBottom w:val="0"/>
          <w:divBdr>
            <w:top w:val="none" w:sz="0" w:space="0" w:color="auto"/>
            <w:left w:val="none" w:sz="0" w:space="0" w:color="auto"/>
            <w:bottom w:val="none" w:sz="0" w:space="0" w:color="auto"/>
            <w:right w:val="none" w:sz="0" w:space="0" w:color="auto"/>
          </w:divBdr>
        </w:div>
        <w:div w:id="1779639581">
          <w:marLeft w:val="360"/>
          <w:marRight w:val="0"/>
          <w:marTop w:val="0"/>
          <w:marBottom w:val="0"/>
          <w:divBdr>
            <w:top w:val="none" w:sz="0" w:space="0" w:color="auto"/>
            <w:left w:val="none" w:sz="0" w:space="0" w:color="auto"/>
            <w:bottom w:val="none" w:sz="0" w:space="0" w:color="auto"/>
            <w:right w:val="none" w:sz="0" w:space="0" w:color="auto"/>
          </w:divBdr>
        </w:div>
        <w:div w:id="691299459">
          <w:marLeft w:val="360"/>
          <w:marRight w:val="0"/>
          <w:marTop w:val="0"/>
          <w:marBottom w:val="0"/>
          <w:divBdr>
            <w:top w:val="none" w:sz="0" w:space="0" w:color="auto"/>
            <w:left w:val="none" w:sz="0" w:space="0" w:color="auto"/>
            <w:bottom w:val="none" w:sz="0" w:space="0" w:color="auto"/>
            <w:right w:val="none" w:sz="0" w:space="0" w:color="auto"/>
          </w:divBdr>
        </w:div>
        <w:div w:id="166143577">
          <w:marLeft w:val="360"/>
          <w:marRight w:val="0"/>
          <w:marTop w:val="0"/>
          <w:marBottom w:val="0"/>
          <w:divBdr>
            <w:top w:val="none" w:sz="0" w:space="0" w:color="auto"/>
            <w:left w:val="none" w:sz="0" w:space="0" w:color="auto"/>
            <w:bottom w:val="none" w:sz="0" w:space="0" w:color="auto"/>
            <w:right w:val="none" w:sz="0" w:space="0" w:color="auto"/>
          </w:divBdr>
        </w:div>
      </w:divsChild>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79239453">
      <w:bodyDiv w:val="1"/>
      <w:marLeft w:val="0"/>
      <w:marRight w:val="0"/>
      <w:marTop w:val="0"/>
      <w:marBottom w:val="0"/>
      <w:divBdr>
        <w:top w:val="none" w:sz="0" w:space="0" w:color="auto"/>
        <w:left w:val="none" w:sz="0" w:space="0" w:color="auto"/>
        <w:bottom w:val="none" w:sz="0" w:space="0" w:color="auto"/>
        <w:right w:val="none" w:sz="0" w:space="0" w:color="auto"/>
      </w:divBdr>
      <w:divsChild>
        <w:div w:id="508717166">
          <w:marLeft w:val="360"/>
          <w:marRight w:val="0"/>
          <w:marTop w:val="0"/>
          <w:marBottom w:val="0"/>
          <w:divBdr>
            <w:top w:val="none" w:sz="0" w:space="0" w:color="auto"/>
            <w:left w:val="none" w:sz="0" w:space="0" w:color="auto"/>
            <w:bottom w:val="none" w:sz="0" w:space="0" w:color="auto"/>
            <w:right w:val="none" w:sz="0" w:space="0" w:color="auto"/>
          </w:divBdr>
        </w:div>
        <w:div w:id="1091120559">
          <w:marLeft w:val="360"/>
          <w:marRight w:val="0"/>
          <w:marTop w:val="0"/>
          <w:marBottom w:val="0"/>
          <w:divBdr>
            <w:top w:val="none" w:sz="0" w:space="0" w:color="auto"/>
            <w:left w:val="none" w:sz="0" w:space="0" w:color="auto"/>
            <w:bottom w:val="none" w:sz="0" w:space="0" w:color="auto"/>
            <w:right w:val="none" w:sz="0" w:space="0" w:color="auto"/>
          </w:divBdr>
        </w:div>
        <w:div w:id="1193572869">
          <w:marLeft w:val="360"/>
          <w:marRight w:val="0"/>
          <w:marTop w:val="0"/>
          <w:marBottom w:val="0"/>
          <w:divBdr>
            <w:top w:val="none" w:sz="0" w:space="0" w:color="auto"/>
            <w:left w:val="none" w:sz="0" w:space="0" w:color="auto"/>
            <w:bottom w:val="none" w:sz="0" w:space="0" w:color="auto"/>
            <w:right w:val="none" w:sz="0" w:space="0" w:color="auto"/>
          </w:divBdr>
        </w:div>
        <w:div w:id="1413236576">
          <w:marLeft w:val="360"/>
          <w:marRight w:val="0"/>
          <w:marTop w:val="0"/>
          <w:marBottom w:val="0"/>
          <w:divBdr>
            <w:top w:val="none" w:sz="0" w:space="0" w:color="auto"/>
            <w:left w:val="none" w:sz="0" w:space="0" w:color="auto"/>
            <w:bottom w:val="none" w:sz="0" w:space="0" w:color="auto"/>
            <w:right w:val="none" w:sz="0" w:space="0" w:color="auto"/>
          </w:divBdr>
        </w:div>
      </w:divsChild>
    </w:div>
    <w:div w:id="700714684">
      <w:bodyDiv w:val="1"/>
      <w:marLeft w:val="0"/>
      <w:marRight w:val="0"/>
      <w:marTop w:val="0"/>
      <w:marBottom w:val="0"/>
      <w:divBdr>
        <w:top w:val="none" w:sz="0" w:space="0" w:color="auto"/>
        <w:left w:val="none" w:sz="0" w:space="0" w:color="auto"/>
        <w:bottom w:val="none" w:sz="0" w:space="0" w:color="auto"/>
        <w:right w:val="none" w:sz="0" w:space="0" w:color="auto"/>
      </w:divBdr>
      <w:divsChild>
        <w:div w:id="63644382">
          <w:marLeft w:val="360"/>
          <w:marRight w:val="0"/>
          <w:marTop w:val="200"/>
          <w:marBottom w:val="0"/>
          <w:divBdr>
            <w:top w:val="none" w:sz="0" w:space="0" w:color="auto"/>
            <w:left w:val="none" w:sz="0" w:space="0" w:color="auto"/>
            <w:bottom w:val="none" w:sz="0" w:space="0" w:color="auto"/>
            <w:right w:val="none" w:sz="0" w:space="0" w:color="auto"/>
          </w:divBdr>
        </w:div>
        <w:div w:id="799609133">
          <w:marLeft w:val="360"/>
          <w:marRight w:val="0"/>
          <w:marTop w:val="200"/>
          <w:marBottom w:val="0"/>
          <w:divBdr>
            <w:top w:val="none" w:sz="0" w:space="0" w:color="auto"/>
            <w:left w:val="none" w:sz="0" w:space="0" w:color="auto"/>
            <w:bottom w:val="none" w:sz="0" w:space="0" w:color="auto"/>
            <w:right w:val="none" w:sz="0" w:space="0" w:color="auto"/>
          </w:divBdr>
        </w:div>
        <w:div w:id="1199200509">
          <w:marLeft w:val="360"/>
          <w:marRight w:val="0"/>
          <w:marTop w:val="200"/>
          <w:marBottom w:val="0"/>
          <w:divBdr>
            <w:top w:val="none" w:sz="0" w:space="0" w:color="auto"/>
            <w:left w:val="none" w:sz="0" w:space="0" w:color="auto"/>
            <w:bottom w:val="none" w:sz="0" w:space="0" w:color="auto"/>
            <w:right w:val="none" w:sz="0" w:space="0" w:color="auto"/>
          </w:divBdr>
        </w:div>
        <w:div w:id="1218470021">
          <w:marLeft w:val="360"/>
          <w:marRight w:val="0"/>
          <w:marTop w:val="200"/>
          <w:marBottom w:val="0"/>
          <w:divBdr>
            <w:top w:val="none" w:sz="0" w:space="0" w:color="auto"/>
            <w:left w:val="none" w:sz="0" w:space="0" w:color="auto"/>
            <w:bottom w:val="none" w:sz="0" w:space="0" w:color="auto"/>
            <w:right w:val="none" w:sz="0" w:space="0" w:color="auto"/>
          </w:divBdr>
        </w:div>
      </w:divsChild>
    </w:div>
    <w:div w:id="708339804">
      <w:bodyDiv w:val="1"/>
      <w:marLeft w:val="0"/>
      <w:marRight w:val="0"/>
      <w:marTop w:val="0"/>
      <w:marBottom w:val="0"/>
      <w:divBdr>
        <w:top w:val="none" w:sz="0" w:space="0" w:color="auto"/>
        <w:left w:val="none" w:sz="0" w:space="0" w:color="auto"/>
        <w:bottom w:val="none" w:sz="0" w:space="0" w:color="auto"/>
        <w:right w:val="none" w:sz="0" w:space="0" w:color="auto"/>
      </w:divBdr>
    </w:div>
    <w:div w:id="710374993">
      <w:bodyDiv w:val="1"/>
      <w:marLeft w:val="0"/>
      <w:marRight w:val="0"/>
      <w:marTop w:val="0"/>
      <w:marBottom w:val="0"/>
      <w:divBdr>
        <w:top w:val="none" w:sz="0" w:space="0" w:color="auto"/>
        <w:left w:val="none" w:sz="0" w:space="0" w:color="auto"/>
        <w:bottom w:val="none" w:sz="0" w:space="0" w:color="auto"/>
        <w:right w:val="none" w:sz="0" w:space="0" w:color="auto"/>
      </w:divBdr>
      <w:divsChild>
        <w:div w:id="978803932">
          <w:marLeft w:val="360"/>
          <w:marRight w:val="0"/>
          <w:marTop w:val="200"/>
          <w:marBottom w:val="0"/>
          <w:divBdr>
            <w:top w:val="none" w:sz="0" w:space="0" w:color="auto"/>
            <w:left w:val="none" w:sz="0" w:space="0" w:color="auto"/>
            <w:bottom w:val="none" w:sz="0" w:space="0" w:color="auto"/>
            <w:right w:val="none" w:sz="0" w:space="0" w:color="auto"/>
          </w:divBdr>
        </w:div>
        <w:div w:id="995184562">
          <w:marLeft w:val="360"/>
          <w:marRight w:val="0"/>
          <w:marTop w:val="200"/>
          <w:marBottom w:val="0"/>
          <w:divBdr>
            <w:top w:val="none" w:sz="0" w:space="0" w:color="auto"/>
            <w:left w:val="none" w:sz="0" w:space="0" w:color="auto"/>
            <w:bottom w:val="none" w:sz="0" w:space="0" w:color="auto"/>
            <w:right w:val="none" w:sz="0" w:space="0" w:color="auto"/>
          </w:divBdr>
        </w:div>
        <w:div w:id="1939216350">
          <w:marLeft w:val="360"/>
          <w:marRight w:val="0"/>
          <w:marTop w:val="200"/>
          <w:marBottom w:val="0"/>
          <w:divBdr>
            <w:top w:val="none" w:sz="0" w:space="0" w:color="auto"/>
            <w:left w:val="none" w:sz="0" w:space="0" w:color="auto"/>
            <w:bottom w:val="none" w:sz="0" w:space="0" w:color="auto"/>
            <w:right w:val="none" w:sz="0" w:space="0" w:color="auto"/>
          </w:divBdr>
        </w:div>
      </w:divsChild>
    </w:div>
    <w:div w:id="714234229">
      <w:bodyDiv w:val="1"/>
      <w:marLeft w:val="0"/>
      <w:marRight w:val="0"/>
      <w:marTop w:val="0"/>
      <w:marBottom w:val="0"/>
      <w:divBdr>
        <w:top w:val="none" w:sz="0" w:space="0" w:color="auto"/>
        <w:left w:val="none" w:sz="0" w:space="0" w:color="auto"/>
        <w:bottom w:val="none" w:sz="0" w:space="0" w:color="auto"/>
        <w:right w:val="none" w:sz="0" w:space="0" w:color="auto"/>
      </w:divBdr>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43184383">
      <w:bodyDiv w:val="1"/>
      <w:marLeft w:val="0"/>
      <w:marRight w:val="0"/>
      <w:marTop w:val="0"/>
      <w:marBottom w:val="0"/>
      <w:divBdr>
        <w:top w:val="none" w:sz="0" w:space="0" w:color="auto"/>
        <w:left w:val="none" w:sz="0" w:space="0" w:color="auto"/>
        <w:bottom w:val="none" w:sz="0" w:space="0" w:color="auto"/>
        <w:right w:val="none" w:sz="0" w:space="0" w:color="auto"/>
      </w:divBdr>
    </w:div>
    <w:div w:id="748504162">
      <w:bodyDiv w:val="1"/>
      <w:marLeft w:val="0"/>
      <w:marRight w:val="0"/>
      <w:marTop w:val="0"/>
      <w:marBottom w:val="0"/>
      <w:divBdr>
        <w:top w:val="none" w:sz="0" w:space="0" w:color="auto"/>
        <w:left w:val="none" w:sz="0" w:space="0" w:color="auto"/>
        <w:bottom w:val="none" w:sz="0" w:space="0" w:color="auto"/>
        <w:right w:val="none" w:sz="0" w:space="0" w:color="auto"/>
      </w:divBdr>
      <w:divsChild>
        <w:div w:id="318311586">
          <w:marLeft w:val="360"/>
          <w:marRight w:val="0"/>
          <w:marTop w:val="120"/>
          <w:marBottom w:val="120"/>
          <w:divBdr>
            <w:top w:val="none" w:sz="0" w:space="0" w:color="auto"/>
            <w:left w:val="none" w:sz="0" w:space="0" w:color="auto"/>
            <w:bottom w:val="none" w:sz="0" w:space="0" w:color="auto"/>
            <w:right w:val="none" w:sz="0" w:space="0" w:color="auto"/>
          </w:divBdr>
        </w:div>
        <w:div w:id="526413974">
          <w:marLeft w:val="360"/>
          <w:marRight w:val="0"/>
          <w:marTop w:val="120"/>
          <w:marBottom w:val="120"/>
          <w:divBdr>
            <w:top w:val="none" w:sz="0" w:space="0" w:color="auto"/>
            <w:left w:val="none" w:sz="0" w:space="0" w:color="auto"/>
            <w:bottom w:val="none" w:sz="0" w:space="0" w:color="auto"/>
            <w:right w:val="none" w:sz="0" w:space="0" w:color="auto"/>
          </w:divBdr>
        </w:div>
        <w:div w:id="1095981161">
          <w:marLeft w:val="360"/>
          <w:marRight w:val="0"/>
          <w:marTop w:val="120"/>
          <w:marBottom w:val="120"/>
          <w:divBdr>
            <w:top w:val="none" w:sz="0" w:space="0" w:color="auto"/>
            <w:left w:val="none" w:sz="0" w:space="0" w:color="auto"/>
            <w:bottom w:val="none" w:sz="0" w:space="0" w:color="auto"/>
            <w:right w:val="none" w:sz="0" w:space="0" w:color="auto"/>
          </w:divBdr>
        </w:div>
        <w:div w:id="1674643968">
          <w:marLeft w:val="360"/>
          <w:marRight w:val="0"/>
          <w:marTop w:val="120"/>
          <w:marBottom w:val="120"/>
          <w:divBdr>
            <w:top w:val="none" w:sz="0" w:space="0" w:color="auto"/>
            <w:left w:val="none" w:sz="0" w:space="0" w:color="auto"/>
            <w:bottom w:val="none" w:sz="0" w:space="0" w:color="auto"/>
            <w:right w:val="none" w:sz="0" w:space="0" w:color="auto"/>
          </w:divBdr>
        </w:div>
      </w:divsChild>
    </w:div>
    <w:div w:id="754134647">
      <w:bodyDiv w:val="1"/>
      <w:marLeft w:val="0"/>
      <w:marRight w:val="0"/>
      <w:marTop w:val="0"/>
      <w:marBottom w:val="0"/>
      <w:divBdr>
        <w:top w:val="none" w:sz="0" w:space="0" w:color="auto"/>
        <w:left w:val="none" w:sz="0" w:space="0" w:color="auto"/>
        <w:bottom w:val="none" w:sz="0" w:space="0" w:color="auto"/>
        <w:right w:val="none" w:sz="0" w:space="0" w:color="auto"/>
      </w:divBdr>
    </w:div>
    <w:div w:id="766272206">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9928514">
      <w:bodyDiv w:val="1"/>
      <w:marLeft w:val="0"/>
      <w:marRight w:val="0"/>
      <w:marTop w:val="0"/>
      <w:marBottom w:val="0"/>
      <w:divBdr>
        <w:top w:val="none" w:sz="0" w:space="0" w:color="auto"/>
        <w:left w:val="none" w:sz="0" w:space="0" w:color="auto"/>
        <w:bottom w:val="none" w:sz="0" w:space="0" w:color="auto"/>
        <w:right w:val="none" w:sz="0" w:space="0" w:color="auto"/>
      </w:divBdr>
      <w:divsChild>
        <w:div w:id="909392460">
          <w:marLeft w:val="360"/>
          <w:marRight w:val="0"/>
          <w:marTop w:val="200"/>
          <w:marBottom w:val="0"/>
          <w:divBdr>
            <w:top w:val="none" w:sz="0" w:space="0" w:color="auto"/>
            <w:left w:val="none" w:sz="0" w:space="0" w:color="auto"/>
            <w:bottom w:val="none" w:sz="0" w:space="0" w:color="auto"/>
            <w:right w:val="none" w:sz="0" w:space="0" w:color="auto"/>
          </w:divBdr>
        </w:div>
        <w:div w:id="847789033">
          <w:marLeft w:val="360"/>
          <w:marRight w:val="0"/>
          <w:marTop w:val="200"/>
          <w:marBottom w:val="0"/>
          <w:divBdr>
            <w:top w:val="none" w:sz="0" w:space="0" w:color="auto"/>
            <w:left w:val="none" w:sz="0" w:space="0" w:color="auto"/>
            <w:bottom w:val="none" w:sz="0" w:space="0" w:color="auto"/>
            <w:right w:val="none" w:sz="0" w:space="0" w:color="auto"/>
          </w:divBdr>
        </w:div>
        <w:div w:id="128591606">
          <w:marLeft w:val="360"/>
          <w:marRight w:val="0"/>
          <w:marTop w:val="200"/>
          <w:marBottom w:val="0"/>
          <w:divBdr>
            <w:top w:val="none" w:sz="0" w:space="0" w:color="auto"/>
            <w:left w:val="none" w:sz="0" w:space="0" w:color="auto"/>
            <w:bottom w:val="none" w:sz="0" w:space="0" w:color="auto"/>
            <w:right w:val="none" w:sz="0" w:space="0" w:color="auto"/>
          </w:divBdr>
        </w:div>
      </w:divsChild>
    </w:div>
    <w:div w:id="820315394">
      <w:bodyDiv w:val="1"/>
      <w:marLeft w:val="0"/>
      <w:marRight w:val="0"/>
      <w:marTop w:val="0"/>
      <w:marBottom w:val="0"/>
      <w:divBdr>
        <w:top w:val="none" w:sz="0" w:space="0" w:color="auto"/>
        <w:left w:val="none" w:sz="0" w:space="0" w:color="auto"/>
        <w:bottom w:val="none" w:sz="0" w:space="0" w:color="auto"/>
        <w:right w:val="none" w:sz="0" w:space="0" w:color="auto"/>
      </w:divBdr>
    </w:div>
    <w:div w:id="840969672">
      <w:bodyDiv w:val="1"/>
      <w:marLeft w:val="0"/>
      <w:marRight w:val="0"/>
      <w:marTop w:val="0"/>
      <w:marBottom w:val="0"/>
      <w:divBdr>
        <w:top w:val="none" w:sz="0" w:space="0" w:color="auto"/>
        <w:left w:val="none" w:sz="0" w:space="0" w:color="auto"/>
        <w:bottom w:val="none" w:sz="0" w:space="0" w:color="auto"/>
        <w:right w:val="none" w:sz="0" w:space="0" w:color="auto"/>
      </w:divBdr>
      <w:divsChild>
        <w:div w:id="2136175366">
          <w:marLeft w:val="274"/>
          <w:marRight w:val="0"/>
          <w:marTop w:val="0"/>
          <w:marBottom w:val="0"/>
          <w:divBdr>
            <w:top w:val="none" w:sz="0" w:space="0" w:color="auto"/>
            <w:left w:val="none" w:sz="0" w:space="0" w:color="auto"/>
            <w:bottom w:val="none" w:sz="0" w:space="0" w:color="auto"/>
            <w:right w:val="none" w:sz="0" w:space="0" w:color="auto"/>
          </w:divBdr>
        </w:div>
        <w:div w:id="445467034">
          <w:marLeft w:val="274"/>
          <w:marRight w:val="0"/>
          <w:marTop w:val="0"/>
          <w:marBottom w:val="0"/>
          <w:divBdr>
            <w:top w:val="none" w:sz="0" w:space="0" w:color="auto"/>
            <w:left w:val="none" w:sz="0" w:space="0" w:color="auto"/>
            <w:bottom w:val="none" w:sz="0" w:space="0" w:color="auto"/>
            <w:right w:val="none" w:sz="0" w:space="0" w:color="auto"/>
          </w:divBdr>
        </w:div>
      </w:divsChild>
    </w:div>
    <w:div w:id="849220568">
      <w:bodyDiv w:val="1"/>
      <w:marLeft w:val="0"/>
      <w:marRight w:val="0"/>
      <w:marTop w:val="0"/>
      <w:marBottom w:val="0"/>
      <w:divBdr>
        <w:top w:val="none" w:sz="0" w:space="0" w:color="auto"/>
        <w:left w:val="none" w:sz="0" w:space="0" w:color="auto"/>
        <w:bottom w:val="none" w:sz="0" w:space="0" w:color="auto"/>
        <w:right w:val="none" w:sz="0" w:space="0" w:color="auto"/>
      </w:divBdr>
      <w:divsChild>
        <w:div w:id="40980620">
          <w:marLeft w:val="446"/>
          <w:marRight w:val="0"/>
          <w:marTop w:val="0"/>
          <w:marBottom w:val="0"/>
          <w:divBdr>
            <w:top w:val="none" w:sz="0" w:space="0" w:color="auto"/>
            <w:left w:val="none" w:sz="0" w:space="0" w:color="auto"/>
            <w:bottom w:val="none" w:sz="0" w:space="0" w:color="auto"/>
            <w:right w:val="none" w:sz="0" w:space="0" w:color="auto"/>
          </w:divBdr>
        </w:div>
        <w:div w:id="284387096">
          <w:marLeft w:val="446"/>
          <w:marRight w:val="0"/>
          <w:marTop w:val="0"/>
          <w:marBottom w:val="0"/>
          <w:divBdr>
            <w:top w:val="none" w:sz="0" w:space="0" w:color="auto"/>
            <w:left w:val="none" w:sz="0" w:space="0" w:color="auto"/>
            <w:bottom w:val="none" w:sz="0" w:space="0" w:color="auto"/>
            <w:right w:val="none" w:sz="0" w:space="0" w:color="auto"/>
          </w:divBdr>
        </w:div>
        <w:div w:id="506285153">
          <w:marLeft w:val="446"/>
          <w:marRight w:val="0"/>
          <w:marTop w:val="0"/>
          <w:marBottom w:val="0"/>
          <w:divBdr>
            <w:top w:val="none" w:sz="0" w:space="0" w:color="auto"/>
            <w:left w:val="none" w:sz="0" w:space="0" w:color="auto"/>
            <w:bottom w:val="none" w:sz="0" w:space="0" w:color="auto"/>
            <w:right w:val="none" w:sz="0" w:space="0" w:color="auto"/>
          </w:divBdr>
        </w:div>
        <w:div w:id="708921302">
          <w:marLeft w:val="446"/>
          <w:marRight w:val="0"/>
          <w:marTop w:val="0"/>
          <w:marBottom w:val="0"/>
          <w:divBdr>
            <w:top w:val="none" w:sz="0" w:space="0" w:color="auto"/>
            <w:left w:val="none" w:sz="0" w:space="0" w:color="auto"/>
            <w:bottom w:val="none" w:sz="0" w:space="0" w:color="auto"/>
            <w:right w:val="none" w:sz="0" w:space="0" w:color="auto"/>
          </w:divBdr>
        </w:div>
        <w:div w:id="880550912">
          <w:marLeft w:val="446"/>
          <w:marRight w:val="0"/>
          <w:marTop w:val="0"/>
          <w:marBottom w:val="0"/>
          <w:divBdr>
            <w:top w:val="none" w:sz="0" w:space="0" w:color="auto"/>
            <w:left w:val="none" w:sz="0" w:space="0" w:color="auto"/>
            <w:bottom w:val="none" w:sz="0" w:space="0" w:color="auto"/>
            <w:right w:val="none" w:sz="0" w:space="0" w:color="auto"/>
          </w:divBdr>
        </w:div>
        <w:div w:id="937180800">
          <w:marLeft w:val="446"/>
          <w:marRight w:val="0"/>
          <w:marTop w:val="0"/>
          <w:marBottom w:val="0"/>
          <w:divBdr>
            <w:top w:val="none" w:sz="0" w:space="0" w:color="auto"/>
            <w:left w:val="none" w:sz="0" w:space="0" w:color="auto"/>
            <w:bottom w:val="none" w:sz="0" w:space="0" w:color="auto"/>
            <w:right w:val="none" w:sz="0" w:space="0" w:color="auto"/>
          </w:divBdr>
        </w:div>
        <w:div w:id="949359581">
          <w:marLeft w:val="446"/>
          <w:marRight w:val="0"/>
          <w:marTop w:val="0"/>
          <w:marBottom w:val="0"/>
          <w:divBdr>
            <w:top w:val="none" w:sz="0" w:space="0" w:color="auto"/>
            <w:left w:val="none" w:sz="0" w:space="0" w:color="auto"/>
            <w:bottom w:val="none" w:sz="0" w:space="0" w:color="auto"/>
            <w:right w:val="none" w:sz="0" w:space="0" w:color="auto"/>
          </w:divBdr>
        </w:div>
        <w:div w:id="1924603114">
          <w:marLeft w:val="446"/>
          <w:marRight w:val="0"/>
          <w:marTop w:val="0"/>
          <w:marBottom w:val="0"/>
          <w:divBdr>
            <w:top w:val="none" w:sz="0" w:space="0" w:color="auto"/>
            <w:left w:val="none" w:sz="0" w:space="0" w:color="auto"/>
            <w:bottom w:val="none" w:sz="0" w:space="0" w:color="auto"/>
            <w:right w:val="none" w:sz="0" w:space="0" w:color="auto"/>
          </w:divBdr>
        </w:div>
      </w:divsChild>
    </w:div>
    <w:div w:id="858082868">
      <w:bodyDiv w:val="1"/>
      <w:marLeft w:val="0"/>
      <w:marRight w:val="0"/>
      <w:marTop w:val="0"/>
      <w:marBottom w:val="0"/>
      <w:divBdr>
        <w:top w:val="none" w:sz="0" w:space="0" w:color="auto"/>
        <w:left w:val="none" w:sz="0" w:space="0" w:color="auto"/>
        <w:bottom w:val="none" w:sz="0" w:space="0" w:color="auto"/>
        <w:right w:val="none" w:sz="0" w:space="0" w:color="auto"/>
      </w:divBdr>
      <w:divsChild>
        <w:div w:id="1108156049">
          <w:marLeft w:val="274"/>
          <w:marRight w:val="0"/>
          <w:marTop w:val="0"/>
          <w:marBottom w:val="0"/>
          <w:divBdr>
            <w:top w:val="none" w:sz="0" w:space="0" w:color="auto"/>
            <w:left w:val="none" w:sz="0" w:space="0" w:color="auto"/>
            <w:bottom w:val="none" w:sz="0" w:space="0" w:color="auto"/>
            <w:right w:val="none" w:sz="0" w:space="0" w:color="auto"/>
          </w:divBdr>
        </w:div>
        <w:div w:id="528957346">
          <w:marLeft w:val="274"/>
          <w:marRight w:val="0"/>
          <w:marTop w:val="0"/>
          <w:marBottom w:val="0"/>
          <w:divBdr>
            <w:top w:val="none" w:sz="0" w:space="0" w:color="auto"/>
            <w:left w:val="none" w:sz="0" w:space="0" w:color="auto"/>
            <w:bottom w:val="none" w:sz="0" w:space="0" w:color="auto"/>
            <w:right w:val="none" w:sz="0" w:space="0" w:color="auto"/>
          </w:divBdr>
        </w:div>
        <w:div w:id="2015984840">
          <w:marLeft w:val="27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09461517">
      <w:bodyDiv w:val="1"/>
      <w:marLeft w:val="0"/>
      <w:marRight w:val="0"/>
      <w:marTop w:val="0"/>
      <w:marBottom w:val="0"/>
      <w:divBdr>
        <w:top w:val="none" w:sz="0" w:space="0" w:color="auto"/>
        <w:left w:val="none" w:sz="0" w:space="0" w:color="auto"/>
        <w:bottom w:val="none" w:sz="0" w:space="0" w:color="auto"/>
        <w:right w:val="none" w:sz="0" w:space="0" w:color="auto"/>
      </w:divBdr>
      <w:divsChild>
        <w:div w:id="155076603">
          <w:marLeft w:val="446"/>
          <w:marRight w:val="0"/>
          <w:marTop w:val="0"/>
          <w:marBottom w:val="0"/>
          <w:divBdr>
            <w:top w:val="none" w:sz="0" w:space="0" w:color="auto"/>
            <w:left w:val="none" w:sz="0" w:space="0" w:color="auto"/>
            <w:bottom w:val="none" w:sz="0" w:space="0" w:color="auto"/>
            <w:right w:val="none" w:sz="0" w:space="0" w:color="auto"/>
          </w:divBdr>
        </w:div>
        <w:div w:id="235628486">
          <w:marLeft w:val="446"/>
          <w:marRight w:val="0"/>
          <w:marTop w:val="0"/>
          <w:marBottom w:val="0"/>
          <w:divBdr>
            <w:top w:val="none" w:sz="0" w:space="0" w:color="auto"/>
            <w:left w:val="none" w:sz="0" w:space="0" w:color="auto"/>
            <w:bottom w:val="none" w:sz="0" w:space="0" w:color="auto"/>
            <w:right w:val="none" w:sz="0" w:space="0" w:color="auto"/>
          </w:divBdr>
        </w:div>
        <w:div w:id="348875529">
          <w:marLeft w:val="1166"/>
          <w:marRight w:val="0"/>
          <w:marTop w:val="0"/>
          <w:marBottom w:val="0"/>
          <w:divBdr>
            <w:top w:val="none" w:sz="0" w:space="0" w:color="auto"/>
            <w:left w:val="none" w:sz="0" w:space="0" w:color="auto"/>
            <w:bottom w:val="none" w:sz="0" w:space="0" w:color="auto"/>
            <w:right w:val="none" w:sz="0" w:space="0" w:color="auto"/>
          </w:divBdr>
        </w:div>
        <w:div w:id="444734972">
          <w:marLeft w:val="446"/>
          <w:marRight w:val="0"/>
          <w:marTop w:val="0"/>
          <w:marBottom w:val="0"/>
          <w:divBdr>
            <w:top w:val="none" w:sz="0" w:space="0" w:color="auto"/>
            <w:left w:val="none" w:sz="0" w:space="0" w:color="auto"/>
            <w:bottom w:val="none" w:sz="0" w:space="0" w:color="auto"/>
            <w:right w:val="none" w:sz="0" w:space="0" w:color="auto"/>
          </w:divBdr>
        </w:div>
        <w:div w:id="553393682">
          <w:marLeft w:val="446"/>
          <w:marRight w:val="0"/>
          <w:marTop w:val="0"/>
          <w:marBottom w:val="0"/>
          <w:divBdr>
            <w:top w:val="none" w:sz="0" w:space="0" w:color="auto"/>
            <w:left w:val="none" w:sz="0" w:space="0" w:color="auto"/>
            <w:bottom w:val="none" w:sz="0" w:space="0" w:color="auto"/>
            <w:right w:val="none" w:sz="0" w:space="0" w:color="auto"/>
          </w:divBdr>
        </w:div>
        <w:div w:id="1189224078">
          <w:marLeft w:val="446"/>
          <w:marRight w:val="0"/>
          <w:marTop w:val="0"/>
          <w:marBottom w:val="0"/>
          <w:divBdr>
            <w:top w:val="none" w:sz="0" w:space="0" w:color="auto"/>
            <w:left w:val="none" w:sz="0" w:space="0" w:color="auto"/>
            <w:bottom w:val="none" w:sz="0" w:space="0" w:color="auto"/>
            <w:right w:val="none" w:sz="0" w:space="0" w:color="auto"/>
          </w:divBdr>
        </w:div>
        <w:div w:id="1398438831">
          <w:marLeft w:val="446"/>
          <w:marRight w:val="0"/>
          <w:marTop w:val="0"/>
          <w:marBottom w:val="0"/>
          <w:divBdr>
            <w:top w:val="none" w:sz="0" w:space="0" w:color="auto"/>
            <w:left w:val="none" w:sz="0" w:space="0" w:color="auto"/>
            <w:bottom w:val="none" w:sz="0" w:space="0" w:color="auto"/>
            <w:right w:val="none" w:sz="0" w:space="0" w:color="auto"/>
          </w:divBdr>
        </w:div>
        <w:div w:id="1701198105">
          <w:marLeft w:val="446"/>
          <w:marRight w:val="0"/>
          <w:marTop w:val="0"/>
          <w:marBottom w:val="0"/>
          <w:divBdr>
            <w:top w:val="none" w:sz="0" w:space="0" w:color="auto"/>
            <w:left w:val="none" w:sz="0" w:space="0" w:color="auto"/>
            <w:bottom w:val="none" w:sz="0" w:space="0" w:color="auto"/>
            <w:right w:val="none" w:sz="0" w:space="0" w:color="auto"/>
          </w:divBdr>
        </w:div>
        <w:div w:id="1827627455">
          <w:marLeft w:val="446"/>
          <w:marRight w:val="0"/>
          <w:marTop w:val="0"/>
          <w:marBottom w:val="0"/>
          <w:divBdr>
            <w:top w:val="none" w:sz="0" w:space="0" w:color="auto"/>
            <w:left w:val="none" w:sz="0" w:space="0" w:color="auto"/>
            <w:bottom w:val="none" w:sz="0" w:space="0" w:color="auto"/>
            <w:right w:val="none" w:sz="0" w:space="0" w:color="auto"/>
          </w:divBdr>
        </w:div>
        <w:div w:id="2125035624">
          <w:marLeft w:val="1166"/>
          <w:marRight w:val="0"/>
          <w:marTop w:val="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19677768">
      <w:bodyDiv w:val="1"/>
      <w:marLeft w:val="0"/>
      <w:marRight w:val="0"/>
      <w:marTop w:val="0"/>
      <w:marBottom w:val="0"/>
      <w:divBdr>
        <w:top w:val="none" w:sz="0" w:space="0" w:color="auto"/>
        <w:left w:val="none" w:sz="0" w:space="0" w:color="auto"/>
        <w:bottom w:val="none" w:sz="0" w:space="0" w:color="auto"/>
        <w:right w:val="none" w:sz="0" w:space="0" w:color="auto"/>
      </w:divBdr>
      <w:divsChild>
        <w:div w:id="185749802">
          <w:marLeft w:val="0"/>
          <w:marRight w:val="0"/>
          <w:marTop w:val="0"/>
          <w:marBottom w:val="0"/>
          <w:divBdr>
            <w:top w:val="none" w:sz="0" w:space="0" w:color="auto"/>
            <w:left w:val="none" w:sz="0" w:space="0" w:color="auto"/>
            <w:bottom w:val="none" w:sz="0" w:space="0" w:color="auto"/>
            <w:right w:val="none" w:sz="0" w:space="0" w:color="auto"/>
          </w:divBdr>
        </w:div>
        <w:div w:id="1627739507">
          <w:marLeft w:val="0"/>
          <w:marRight w:val="0"/>
          <w:marTop w:val="0"/>
          <w:marBottom w:val="0"/>
          <w:divBdr>
            <w:top w:val="none" w:sz="0" w:space="0" w:color="auto"/>
            <w:left w:val="none" w:sz="0" w:space="0" w:color="auto"/>
            <w:bottom w:val="none" w:sz="0" w:space="0" w:color="auto"/>
            <w:right w:val="none" w:sz="0" w:space="0" w:color="auto"/>
          </w:divBdr>
        </w:div>
      </w:divsChild>
    </w:div>
    <w:div w:id="921335308">
      <w:bodyDiv w:val="1"/>
      <w:marLeft w:val="0"/>
      <w:marRight w:val="0"/>
      <w:marTop w:val="0"/>
      <w:marBottom w:val="0"/>
      <w:divBdr>
        <w:top w:val="none" w:sz="0" w:space="0" w:color="auto"/>
        <w:left w:val="none" w:sz="0" w:space="0" w:color="auto"/>
        <w:bottom w:val="none" w:sz="0" w:space="0" w:color="auto"/>
        <w:right w:val="none" w:sz="0" w:space="0" w:color="auto"/>
      </w:divBdr>
    </w:div>
    <w:div w:id="926379171">
      <w:bodyDiv w:val="1"/>
      <w:marLeft w:val="0"/>
      <w:marRight w:val="0"/>
      <w:marTop w:val="0"/>
      <w:marBottom w:val="0"/>
      <w:divBdr>
        <w:top w:val="none" w:sz="0" w:space="0" w:color="auto"/>
        <w:left w:val="none" w:sz="0" w:space="0" w:color="auto"/>
        <w:bottom w:val="none" w:sz="0" w:space="0" w:color="auto"/>
        <w:right w:val="none" w:sz="0" w:space="0" w:color="auto"/>
      </w:divBdr>
    </w:div>
    <w:div w:id="929703236">
      <w:bodyDiv w:val="1"/>
      <w:marLeft w:val="0"/>
      <w:marRight w:val="0"/>
      <w:marTop w:val="0"/>
      <w:marBottom w:val="0"/>
      <w:divBdr>
        <w:top w:val="none" w:sz="0" w:space="0" w:color="auto"/>
        <w:left w:val="none" w:sz="0" w:space="0" w:color="auto"/>
        <w:bottom w:val="none" w:sz="0" w:space="0" w:color="auto"/>
        <w:right w:val="none" w:sz="0" w:space="0" w:color="auto"/>
      </w:divBdr>
    </w:div>
    <w:div w:id="931551293">
      <w:bodyDiv w:val="1"/>
      <w:marLeft w:val="0"/>
      <w:marRight w:val="0"/>
      <w:marTop w:val="0"/>
      <w:marBottom w:val="0"/>
      <w:divBdr>
        <w:top w:val="none" w:sz="0" w:space="0" w:color="auto"/>
        <w:left w:val="none" w:sz="0" w:space="0" w:color="auto"/>
        <w:bottom w:val="none" w:sz="0" w:space="0" w:color="auto"/>
        <w:right w:val="none" w:sz="0" w:space="0" w:color="auto"/>
      </w:divBdr>
      <w:divsChild>
        <w:div w:id="680204567">
          <w:marLeft w:val="274"/>
          <w:marRight w:val="0"/>
          <w:marTop w:val="0"/>
          <w:marBottom w:val="0"/>
          <w:divBdr>
            <w:top w:val="none" w:sz="0" w:space="0" w:color="auto"/>
            <w:left w:val="none" w:sz="0" w:space="0" w:color="auto"/>
            <w:bottom w:val="none" w:sz="0" w:space="0" w:color="auto"/>
            <w:right w:val="none" w:sz="0" w:space="0" w:color="auto"/>
          </w:divBdr>
        </w:div>
        <w:div w:id="1597715628">
          <w:marLeft w:val="274"/>
          <w:marRight w:val="0"/>
          <w:marTop w:val="0"/>
          <w:marBottom w:val="0"/>
          <w:divBdr>
            <w:top w:val="none" w:sz="0" w:space="0" w:color="auto"/>
            <w:left w:val="none" w:sz="0" w:space="0" w:color="auto"/>
            <w:bottom w:val="none" w:sz="0" w:space="0" w:color="auto"/>
            <w:right w:val="none" w:sz="0" w:space="0" w:color="auto"/>
          </w:divBdr>
        </w:div>
        <w:div w:id="1327199432">
          <w:marLeft w:val="274"/>
          <w:marRight w:val="0"/>
          <w:marTop w:val="0"/>
          <w:marBottom w:val="0"/>
          <w:divBdr>
            <w:top w:val="none" w:sz="0" w:space="0" w:color="auto"/>
            <w:left w:val="none" w:sz="0" w:space="0" w:color="auto"/>
            <w:bottom w:val="none" w:sz="0" w:space="0" w:color="auto"/>
            <w:right w:val="none" w:sz="0" w:space="0" w:color="auto"/>
          </w:divBdr>
        </w:div>
      </w:divsChild>
    </w:div>
    <w:div w:id="972170607">
      <w:bodyDiv w:val="1"/>
      <w:marLeft w:val="0"/>
      <w:marRight w:val="0"/>
      <w:marTop w:val="0"/>
      <w:marBottom w:val="0"/>
      <w:divBdr>
        <w:top w:val="none" w:sz="0" w:space="0" w:color="auto"/>
        <w:left w:val="none" w:sz="0" w:space="0" w:color="auto"/>
        <w:bottom w:val="none" w:sz="0" w:space="0" w:color="auto"/>
        <w:right w:val="none" w:sz="0" w:space="0" w:color="auto"/>
      </w:divBdr>
    </w:div>
    <w:div w:id="981545968">
      <w:bodyDiv w:val="1"/>
      <w:marLeft w:val="0"/>
      <w:marRight w:val="0"/>
      <w:marTop w:val="0"/>
      <w:marBottom w:val="0"/>
      <w:divBdr>
        <w:top w:val="none" w:sz="0" w:space="0" w:color="auto"/>
        <w:left w:val="none" w:sz="0" w:space="0" w:color="auto"/>
        <w:bottom w:val="none" w:sz="0" w:space="0" w:color="auto"/>
        <w:right w:val="none" w:sz="0" w:space="0" w:color="auto"/>
      </w:divBdr>
      <w:divsChild>
        <w:div w:id="2132285446">
          <w:marLeft w:val="360"/>
          <w:marRight w:val="0"/>
          <w:marTop w:val="0"/>
          <w:marBottom w:val="0"/>
          <w:divBdr>
            <w:top w:val="none" w:sz="0" w:space="0" w:color="auto"/>
            <w:left w:val="none" w:sz="0" w:space="0" w:color="auto"/>
            <w:bottom w:val="none" w:sz="0" w:space="0" w:color="auto"/>
            <w:right w:val="none" w:sz="0" w:space="0" w:color="auto"/>
          </w:divBdr>
        </w:div>
      </w:divsChild>
    </w:div>
    <w:div w:id="1007906122">
      <w:bodyDiv w:val="1"/>
      <w:marLeft w:val="0"/>
      <w:marRight w:val="0"/>
      <w:marTop w:val="0"/>
      <w:marBottom w:val="0"/>
      <w:divBdr>
        <w:top w:val="none" w:sz="0" w:space="0" w:color="auto"/>
        <w:left w:val="none" w:sz="0" w:space="0" w:color="auto"/>
        <w:bottom w:val="none" w:sz="0" w:space="0" w:color="auto"/>
        <w:right w:val="none" w:sz="0" w:space="0" w:color="auto"/>
      </w:divBdr>
      <w:divsChild>
        <w:div w:id="1338725196">
          <w:marLeft w:val="360"/>
          <w:marRight w:val="0"/>
          <w:marTop w:val="200"/>
          <w:marBottom w:val="0"/>
          <w:divBdr>
            <w:top w:val="none" w:sz="0" w:space="0" w:color="auto"/>
            <w:left w:val="none" w:sz="0" w:space="0" w:color="auto"/>
            <w:bottom w:val="none" w:sz="0" w:space="0" w:color="auto"/>
            <w:right w:val="none" w:sz="0" w:space="0" w:color="auto"/>
          </w:divBdr>
        </w:div>
      </w:divsChild>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47489637">
      <w:bodyDiv w:val="1"/>
      <w:marLeft w:val="0"/>
      <w:marRight w:val="0"/>
      <w:marTop w:val="0"/>
      <w:marBottom w:val="0"/>
      <w:divBdr>
        <w:top w:val="none" w:sz="0" w:space="0" w:color="auto"/>
        <w:left w:val="none" w:sz="0" w:space="0" w:color="auto"/>
        <w:bottom w:val="none" w:sz="0" w:space="0" w:color="auto"/>
        <w:right w:val="none" w:sz="0" w:space="0" w:color="auto"/>
      </w:divBdr>
      <w:divsChild>
        <w:div w:id="124586509">
          <w:marLeft w:val="360"/>
          <w:marRight w:val="0"/>
          <w:marTop w:val="200"/>
          <w:marBottom w:val="0"/>
          <w:divBdr>
            <w:top w:val="none" w:sz="0" w:space="0" w:color="auto"/>
            <w:left w:val="none" w:sz="0" w:space="0" w:color="auto"/>
            <w:bottom w:val="none" w:sz="0" w:space="0" w:color="auto"/>
            <w:right w:val="none" w:sz="0" w:space="0" w:color="auto"/>
          </w:divBdr>
        </w:div>
        <w:div w:id="128279346">
          <w:marLeft w:val="360"/>
          <w:marRight w:val="0"/>
          <w:marTop w:val="200"/>
          <w:marBottom w:val="0"/>
          <w:divBdr>
            <w:top w:val="none" w:sz="0" w:space="0" w:color="auto"/>
            <w:left w:val="none" w:sz="0" w:space="0" w:color="auto"/>
            <w:bottom w:val="none" w:sz="0" w:space="0" w:color="auto"/>
            <w:right w:val="none" w:sz="0" w:space="0" w:color="auto"/>
          </w:divBdr>
        </w:div>
        <w:div w:id="133370975">
          <w:marLeft w:val="360"/>
          <w:marRight w:val="0"/>
          <w:marTop w:val="200"/>
          <w:marBottom w:val="0"/>
          <w:divBdr>
            <w:top w:val="none" w:sz="0" w:space="0" w:color="auto"/>
            <w:left w:val="none" w:sz="0" w:space="0" w:color="auto"/>
            <w:bottom w:val="none" w:sz="0" w:space="0" w:color="auto"/>
            <w:right w:val="none" w:sz="0" w:space="0" w:color="auto"/>
          </w:divBdr>
        </w:div>
        <w:div w:id="871503852">
          <w:marLeft w:val="360"/>
          <w:marRight w:val="0"/>
          <w:marTop w:val="200"/>
          <w:marBottom w:val="0"/>
          <w:divBdr>
            <w:top w:val="none" w:sz="0" w:space="0" w:color="auto"/>
            <w:left w:val="none" w:sz="0" w:space="0" w:color="auto"/>
            <w:bottom w:val="none" w:sz="0" w:space="0" w:color="auto"/>
            <w:right w:val="none" w:sz="0" w:space="0" w:color="auto"/>
          </w:divBdr>
        </w:div>
        <w:div w:id="1290629983">
          <w:marLeft w:val="360"/>
          <w:marRight w:val="0"/>
          <w:marTop w:val="0"/>
          <w:marBottom w:val="0"/>
          <w:divBdr>
            <w:top w:val="none" w:sz="0" w:space="0" w:color="auto"/>
            <w:left w:val="none" w:sz="0" w:space="0" w:color="auto"/>
            <w:bottom w:val="none" w:sz="0" w:space="0" w:color="auto"/>
            <w:right w:val="none" w:sz="0" w:space="0" w:color="auto"/>
          </w:divBdr>
        </w:div>
        <w:div w:id="1302032800">
          <w:marLeft w:val="360"/>
          <w:marRight w:val="0"/>
          <w:marTop w:val="200"/>
          <w:marBottom w:val="0"/>
          <w:divBdr>
            <w:top w:val="none" w:sz="0" w:space="0" w:color="auto"/>
            <w:left w:val="none" w:sz="0" w:space="0" w:color="auto"/>
            <w:bottom w:val="none" w:sz="0" w:space="0" w:color="auto"/>
            <w:right w:val="none" w:sz="0" w:space="0" w:color="auto"/>
          </w:divBdr>
        </w:div>
        <w:div w:id="1544169094">
          <w:marLeft w:val="360"/>
          <w:marRight w:val="0"/>
          <w:marTop w:val="0"/>
          <w:marBottom w:val="0"/>
          <w:divBdr>
            <w:top w:val="none" w:sz="0" w:space="0" w:color="auto"/>
            <w:left w:val="none" w:sz="0" w:space="0" w:color="auto"/>
            <w:bottom w:val="none" w:sz="0" w:space="0" w:color="auto"/>
            <w:right w:val="none" w:sz="0" w:space="0" w:color="auto"/>
          </w:divBdr>
        </w:div>
        <w:div w:id="1940286755">
          <w:marLeft w:val="360"/>
          <w:marRight w:val="0"/>
          <w:marTop w:val="200"/>
          <w:marBottom w:val="0"/>
          <w:divBdr>
            <w:top w:val="none" w:sz="0" w:space="0" w:color="auto"/>
            <w:left w:val="none" w:sz="0" w:space="0" w:color="auto"/>
            <w:bottom w:val="none" w:sz="0" w:space="0" w:color="auto"/>
            <w:right w:val="none" w:sz="0" w:space="0" w:color="auto"/>
          </w:divBdr>
        </w:div>
      </w:divsChild>
    </w:div>
    <w:div w:id="1056854445">
      <w:bodyDiv w:val="1"/>
      <w:marLeft w:val="0"/>
      <w:marRight w:val="0"/>
      <w:marTop w:val="0"/>
      <w:marBottom w:val="0"/>
      <w:divBdr>
        <w:top w:val="none" w:sz="0" w:space="0" w:color="auto"/>
        <w:left w:val="none" w:sz="0" w:space="0" w:color="auto"/>
        <w:bottom w:val="none" w:sz="0" w:space="0" w:color="auto"/>
        <w:right w:val="none" w:sz="0" w:space="0" w:color="auto"/>
      </w:divBdr>
      <w:divsChild>
        <w:div w:id="684283759">
          <w:marLeft w:val="360"/>
          <w:marRight w:val="0"/>
          <w:marTop w:val="0"/>
          <w:marBottom w:val="0"/>
          <w:divBdr>
            <w:top w:val="none" w:sz="0" w:space="0" w:color="auto"/>
            <w:left w:val="none" w:sz="0" w:space="0" w:color="auto"/>
            <w:bottom w:val="none" w:sz="0" w:space="0" w:color="auto"/>
            <w:right w:val="none" w:sz="0" w:space="0" w:color="auto"/>
          </w:divBdr>
        </w:div>
        <w:div w:id="1629121416">
          <w:marLeft w:val="360"/>
          <w:marRight w:val="0"/>
          <w:marTop w:val="0"/>
          <w:marBottom w:val="0"/>
          <w:divBdr>
            <w:top w:val="none" w:sz="0" w:space="0" w:color="auto"/>
            <w:left w:val="none" w:sz="0" w:space="0" w:color="auto"/>
            <w:bottom w:val="none" w:sz="0" w:space="0" w:color="auto"/>
            <w:right w:val="none" w:sz="0" w:space="0" w:color="auto"/>
          </w:divBdr>
        </w:div>
        <w:div w:id="199513516">
          <w:marLeft w:val="360"/>
          <w:marRight w:val="0"/>
          <w:marTop w:val="0"/>
          <w:marBottom w:val="0"/>
          <w:divBdr>
            <w:top w:val="none" w:sz="0" w:space="0" w:color="auto"/>
            <w:left w:val="none" w:sz="0" w:space="0" w:color="auto"/>
            <w:bottom w:val="none" w:sz="0" w:space="0" w:color="auto"/>
            <w:right w:val="none" w:sz="0" w:space="0" w:color="auto"/>
          </w:divBdr>
        </w:div>
      </w:divsChild>
    </w:div>
    <w:div w:id="1074429788">
      <w:bodyDiv w:val="1"/>
      <w:marLeft w:val="0"/>
      <w:marRight w:val="0"/>
      <w:marTop w:val="0"/>
      <w:marBottom w:val="0"/>
      <w:divBdr>
        <w:top w:val="none" w:sz="0" w:space="0" w:color="auto"/>
        <w:left w:val="none" w:sz="0" w:space="0" w:color="auto"/>
        <w:bottom w:val="none" w:sz="0" w:space="0" w:color="auto"/>
        <w:right w:val="none" w:sz="0" w:space="0" w:color="auto"/>
      </w:divBdr>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662551">
      <w:bodyDiv w:val="1"/>
      <w:marLeft w:val="0"/>
      <w:marRight w:val="0"/>
      <w:marTop w:val="0"/>
      <w:marBottom w:val="0"/>
      <w:divBdr>
        <w:top w:val="none" w:sz="0" w:space="0" w:color="auto"/>
        <w:left w:val="none" w:sz="0" w:space="0" w:color="auto"/>
        <w:bottom w:val="none" w:sz="0" w:space="0" w:color="auto"/>
        <w:right w:val="none" w:sz="0" w:space="0" w:color="auto"/>
      </w:divBdr>
    </w:div>
    <w:div w:id="1092970139">
      <w:bodyDiv w:val="1"/>
      <w:marLeft w:val="0"/>
      <w:marRight w:val="0"/>
      <w:marTop w:val="0"/>
      <w:marBottom w:val="0"/>
      <w:divBdr>
        <w:top w:val="none" w:sz="0" w:space="0" w:color="auto"/>
        <w:left w:val="none" w:sz="0" w:space="0" w:color="auto"/>
        <w:bottom w:val="none" w:sz="0" w:space="0" w:color="auto"/>
        <w:right w:val="none" w:sz="0" w:space="0" w:color="auto"/>
      </w:divBdr>
    </w:div>
    <w:div w:id="1102921485">
      <w:bodyDiv w:val="1"/>
      <w:marLeft w:val="0"/>
      <w:marRight w:val="0"/>
      <w:marTop w:val="0"/>
      <w:marBottom w:val="0"/>
      <w:divBdr>
        <w:top w:val="none" w:sz="0" w:space="0" w:color="auto"/>
        <w:left w:val="none" w:sz="0" w:space="0" w:color="auto"/>
        <w:bottom w:val="none" w:sz="0" w:space="0" w:color="auto"/>
        <w:right w:val="none" w:sz="0" w:space="0" w:color="auto"/>
      </w:divBdr>
      <w:divsChild>
        <w:div w:id="391126169">
          <w:marLeft w:val="360"/>
          <w:marRight w:val="0"/>
          <w:marTop w:val="200"/>
          <w:marBottom w:val="0"/>
          <w:divBdr>
            <w:top w:val="none" w:sz="0" w:space="0" w:color="auto"/>
            <w:left w:val="none" w:sz="0" w:space="0" w:color="auto"/>
            <w:bottom w:val="none" w:sz="0" w:space="0" w:color="auto"/>
            <w:right w:val="none" w:sz="0" w:space="0" w:color="auto"/>
          </w:divBdr>
        </w:div>
        <w:div w:id="673068010">
          <w:marLeft w:val="360"/>
          <w:marRight w:val="0"/>
          <w:marTop w:val="200"/>
          <w:marBottom w:val="0"/>
          <w:divBdr>
            <w:top w:val="none" w:sz="0" w:space="0" w:color="auto"/>
            <w:left w:val="none" w:sz="0" w:space="0" w:color="auto"/>
            <w:bottom w:val="none" w:sz="0" w:space="0" w:color="auto"/>
            <w:right w:val="none" w:sz="0" w:space="0" w:color="auto"/>
          </w:divBdr>
        </w:div>
        <w:div w:id="1856073729">
          <w:marLeft w:val="360"/>
          <w:marRight w:val="0"/>
          <w:marTop w:val="200"/>
          <w:marBottom w:val="0"/>
          <w:divBdr>
            <w:top w:val="none" w:sz="0" w:space="0" w:color="auto"/>
            <w:left w:val="none" w:sz="0" w:space="0" w:color="auto"/>
            <w:bottom w:val="none" w:sz="0" w:space="0" w:color="auto"/>
            <w:right w:val="none" w:sz="0" w:space="0" w:color="auto"/>
          </w:divBdr>
        </w:div>
        <w:div w:id="368798946">
          <w:marLeft w:val="360"/>
          <w:marRight w:val="0"/>
          <w:marTop w:val="200"/>
          <w:marBottom w:val="0"/>
          <w:divBdr>
            <w:top w:val="none" w:sz="0" w:space="0" w:color="auto"/>
            <w:left w:val="none" w:sz="0" w:space="0" w:color="auto"/>
            <w:bottom w:val="none" w:sz="0" w:space="0" w:color="auto"/>
            <w:right w:val="none" w:sz="0" w:space="0" w:color="auto"/>
          </w:divBdr>
        </w:div>
        <w:div w:id="259990165">
          <w:marLeft w:val="360"/>
          <w:marRight w:val="0"/>
          <w:marTop w:val="200"/>
          <w:marBottom w:val="0"/>
          <w:divBdr>
            <w:top w:val="none" w:sz="0" w:space="0" w:color="auto"/>
            <w:left w:val="none" w:sz="0" w:space="0" w:color="auto"/>
            <w:bottom w:val="none" w:sz="0" w:space="0" w:color="auto"/>
            <w:right w:val="none" w:sz="0" w:space="0" w:color="auto"/>
          </w:divBdr>
        </w:div>
      </w:divsChild>
    </w:div>
    <w:div w:id="1126241360">
      <w:bodyDiv w:val="1"/>
      <w:marLeft w:val="0"/>
      <w:marRight w:val="0"/>
      <w:marTop w:val="0"/>
      <w:marBottom w:val="0"/>
      <w:divBdr>
        <w:top w:val="none" w:sz="0" w:space="0" w:color="auto"/>
        <w:left w:val="none" w:sz="0" w:space="0" w:color="auto"/>
        <w:bottom w:val="none" w:sz="0" w:space="0" w:color="auto"/>
        <w:right w:val="none" w:sz="0" w:space="0" w:color="auto"/>
      </w:divBdr>
      <w:divsChild>
        <w:div w:id="1195651631">
          <w:marLeft w:val="274"/>
          <w:marRight w:val="0"/>
          <w:marTop w:val="0"/>
          <w:marBottom w:val="0"/>
          <w:divBdr>
            <w:top w:val="none" w:sz="0" w:space="0" w:color="auto"/>
            <w:left w:val="none" w:sz="0" w:space="0" w:color="auto"/>
            <w:bottom w:val="none" w:sz="0" w:space="0" w:color="auto"/>
            <w:right w:val="none" w:sz="0" w:space="0" w:color="auto"/>
          </w:divBdr>
        </w:div>
      </w:divsChild>
    </w:div>
    <w:div w:id="1131510792">
      <w:bodyDiv w:val="1"/>
      <w:marLeft w:val="0"/>
      <w:marRight w:val="0"/>
      <w:marTop w:val="0"/>
      <w:marBottom w:val="0"/>
      <w:divBdr>
        <w:top w:val="none" w:sz="0" w:space="0" w:color="auto"/>
        <w:left w:val="none" w:sz="0" w:space="0" w:color="auto"/>
        <w:bottom w:val="none" w:sz="0" w:space="0" w:color="auto"/>
        <w:right w:val="none" w:sz="0" w:space="0" w:color="auto"/>
      </w:divBdr>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57695920">
      <w:bodyDiv w:val="1"/>
      <w:marLeft w:val="0"/>
      <w:marRight w:val="0"/>
      <w:marTop w:val="0"/>
      <w:marBottom w:val="0"/>
      <w:divBdr>
        <w:top w:val="none" w:sz="0" w:space="0" w:color="auto"/>
        <w:left w:val="none" w:sz="0" w:space="0" w:color="auto"/>
        <w:bottom w:val="none" w:sz="0" w:space="0" w:color="auto"/>
        <w:right w:val="none" w:sz="0" w:space="0" w:color="auto"/>
      </w:divBdr>
      <w:divsChild>
        <w:div w:id="1721050346">
          <w:marLeft w:val="274"/>
          <w:marRight w:val="0"/>
          <w:marTop w:val="0"/>
          <w:marBottom w:val="0"/>
          <w:divBdr>
            <w:top w:val="none" w:sz="0" w:space="0" w:color="auto"/>
            <w:left w:val="none" w:sz="0" w:space="0" w:color="auto"/>
            <w:bottom w:val="none" w:sz="0" w:space="0" w:color="auto"/>
            <w:right w:val="none" w:sz="0" w:space="0" w:color="auto"/>
          </w:divBdr>
        </w:div>
      </w:divsChild>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66632164">
      <w:bodyDiv w:val="1"/>
      <w:marLeft w:val="0"/>
      <w:marRight w:val="0"/>
      <w:marTop w:val="0"/>
      <w:marBottom w:val="0"/>
      <w:divBdr>
        <w:top w:val="none" w:sz="0" w:space="0" w:color="auto"/>
        <w:left w:val="none" w:sz="0" w:space="0" w:color="auto"/>
        <w:bottom w:val="none" w:sz="0" w:space="0" w:color="auto"/>
        <w:right w:val="none" w:sz="0" w:space="0" w:color="auto"/>
      </w:divBdr>
      <w:divsChild>
        <w:div w:id="991325100">
          <w:marLeft w:val="360"/>
          <w:marRight w:val="0"/>
          <w:marTop w:val="200"/>
          <w:marBottom w:val="0"/>
          <w:divBdr>
            <w:top w:val="none" w:sz="0" w:space="0" w:color="auto"/>
            <w:left w:val="none" w:sz="0" w:space="0" w:color="auto"/>
            <w:bottom w:val="none" w:sz="0" w:space="0" w:color="auto"/>
            <w:right w:val="none" w:sz="0" w:space="0" w:color="auto"/>
          </w:divBdr>
        </w:div>
        <w:div w:id="1221331606">
          <w:marLeft w:val="360"/>
          <w:marRight w:val="0"/>
          <w:marTop w:val="200"/>
          <w:marBottom w:val="0"/>
          <w:divBdr>
            <w:top w:val="none" w:sz="0" w:space="0" w:color="auto"/>
            <w:left w:val="none" w:sz="0" w:space="0" w:color="auto"/>
            <w:bottom w:val="none" w:sz="0" w:space="0" w:color="auto"/>
            <w:right w:val="none" w:sz="0" w:space="0" w:color="auto"/>
          </w:divBdr>
        </w:div>
        <w:div w:id="392003320">
          <w:marLeft w:val="360"/>
          <w:marRight w:val="0"/>
          <w:marTop w:val="200"/>
          <w:marBottom w:val="0"/>
          <w:divBdr>
            <w:top w:val="none" w:sz="0" w:space="0" w:color="auto"/>
            <w:left w:val="none" w:sz="0" w:space="0" w:color="auto"/>
            <w:bottom w:val="none" w:sz="0" w:space="0" w:color="auto"/>
            <w:right w:val="none" w:sz="0" w:space="0" w:color="auto"/>
          </w:divBdr>
        </w:div>
        <w:div w:id="364795315">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94928775">
      <w:bodyDiv w:val="1"/>
      <w:marLeft w:val="0"/>
      <w:marRight w:val="0"/>
      <w:marTop w:val="0"/>
      <w:marBottom w:val="0"/>
      <w:divBdr>
        <w:top w:val="none" w:sz="0" w:space="0" w:color="auto"/>
        <w:left w:val="none" w:sz="0" w:space="0" w:color="auto"/>
        <w:bottom w:val="none" w:sz="0" w:space="0" w:color="auto"/>
        <w:right w:val="none" w:sz="0" w:space="0" w:color="auto"/>
      </w:divBdr>
      <w:divsChild>
        <w:div w:id="1364746475">
          <w:marLeft w:val="360"/>
          <w:marRight w:val="0"/>
          <w:marTop w:val="200"/>
          <w:marBottom w:val="0"/>
          <w:divBdr>
            <w:top w:val="none" w:sz="0" w:space="0" w:color="auto"/>
            <w:left w:val="none" w:sz="0" w:space="0" w:color="auto"/>
            <w:bottom w:val="none" w:sz="0" w:space="0" w:color="auto"/>
            <w:right w:val="none" w:sz="0" w:space="0" w:color="auto"/>
          </w:divBdr>
        </w:div>
      </w:divsChild>
    </w:div>
    <w:div w:id="1252859172">
      <w:bodyDiv w:val="1"/>
      <w:marLeft w:val="0"/>
      <w:marRight w:val="0"/>
      <w:marTop w:val="0"/>
      <w:marBottom w:val="0"/>
      <w:divBdr>
        <w:top w:val="none" w:sz="0" w:space="0" w:color="auto"/>
        <w:left w:val="none" w:sz="0" w:space="0" w:color="auto"/>
        <w:bottom w:val="none" w:sz="0" w:space="0" w:color="auto"/>
        <w:right w:val="none" w:sz="0" w:space="0" w:color="auto"/>
      </w:divBdr>
      <w:divsChild>
        <w:div w:id="829565754">
          <w:marLeft w:val="360"/>
          <w:marRight w:val="0"/>
          <w:marTop w:val="200"/>
          <w:marBottom w:val="0"/>
          <w:divBdr>
            <w:top w:val="none" w:sz="0" w:space="0" w:color="auto"/>
            <w:left w:val="none" w:sz="0" w:space="0" w:color="auto"/>
            <w:bottom w:val="none" w:sz="0" w:space="0" w:color="auto"/>
            <w:right w:val="none" w:sz="0" w:space="0" w:color="auto"/>
          </w:divBdr>
        </w:div>
        <w:div w:id="540485349">
          <w:marLeft w:val="360"/>
          <w:marRight w:val="0"/>
          <w:marTop w:val="200"/>
          <w:marBottom w:val="0"/>
          <w:divBdr>
            <w:top w:val="none" w:sz="0" w:space="0" w:color="auto"/>
            <w:left w:val="none" w:sz="0" w:space="0" w:color="auto"/>
            <w:bottom w:val="none" w:sz="0" w:space="0" w:color="auto"/>
            <w:right w:val="none" w:sz="0" w:space="0" w:color="auto"/>
          </w:divBdr>
        </w:div>
        <w:div w:id="133570120">
          <w:marLeft w:val="360"/>
          <w:marRight w:val="0"/>
          <w:marTop w:val="200"/>
          <w:marBottom w:val="0"/>
          <w:divBdr>
            <w:top w:val="none" w:sz="0" w:space="0" w:color="auto"/>
            <w:left w:val="none" w:sz="0" w:space="0" w:color="auto"/>
            <w:bottom w:val="none" w:sz="0" w:space="0" w:color="auto"/>
            <w:right w:val="none" w:sz="0" w:space="0" w:color="auto"/>
          </w:divBdr>
        </w:div>
        <w:div w:id="455221752">
          <w:marLeft w:val="360"/>
          <w:marRight w:val="0"/>
          <w:marTop w:val="200"/>
          <w:marBottom w:val="0"/>
          <w:divBdr>
            <w:top w:val="none" w:sz="0" w:space="0" w:color="auto"/>
            <w:left w:val="none" w:sz="0" w:space="0" w:color="auto"/>
            <w:bottom w:val="none" w:sz="0" w:space="0" w:color="auto"/>
            <w:right w:val="none" w:sz="0" w:space="0" w:color="auto"/>
          </w:divBdr>
        </w:div>
      </w:divsChild>
    </w:div>
    <w:div w:id="1268736816">
      <w:bodyDiv w:val="1"/>
      <w:marLeft w:val="0"/>
      <w:marRight w:val="0"/>
      <w:marTop w:val="0"/>
      <w:marBottom w:val="0"/>
      <w:divBdr>
        <w:top w:val="none" w:sz="0" w:space="0" w:color="auto"/>
        <w:left w:val="none" w:sz="0" w:space="0" w:color="auto"/>
        <w:bottom w:val="none" w:sz="0" w:space="0" w:color="auto"/>
        <w:right w:val="none" w:sz="0" w:space="0" w:color="auto"/>
      </w:divBdr>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9609443">
      <w:bodyDiv w:val="1"/>
      <w:marLeft w:val="0"/>
      <w:marRight w:val="0"/>
      <w:marTop w:val="0"/>
      <w:marBottom w:val="0"/>
      <w:divBdr>
        <w:top w:val="none" w:sz="0" w:space="0" w:color="auto"/>
        <w:left w:val="none" w:sz="0" w:space="0" w:color="auto"/>
        <w:bottom w:val="none" w:sz="0" w:space="0" w:color="auto"/>
        <w:right w:val="none" w:sz="0" w:space="0" w:color="auto"/>
      </w:divBdr>
    </w:div>
    <w:div w:id="1297029807">
      <w:bodyDiv w:val="1"/>
      <w:marLeft w:val="0"/>
      <w:marRight w:val="0"/>
      <w:marTop w:val="0"/>
      <w:marBottom w:val="0"/>
      <w:divBdr>
        <w:top w:val="none" w:sz="0" w:space="0" w:color="auto"/>
        <w:left w:val="none" w:sz="0" w:space="0" w:color="auto"/>
        <w:bottom w:val="none" w:sz="0" w:space="0" w:color="auto"/>
        <w:right w:val="none" w:sz="0" w:space="0" w:color="auto"/>
      </w:divBdr>
      <w:divsChild>
        <w:div w:id="851341399">
          <w:marLeft w:val="360"/>
          <w:marRight w:val="0"/>
          <w:marTop w:val="0"/>
          <w:marBottom w:val="0"/>
          <w:divBdr>
            <w:top w:val="none" w:sz="0" w:space="0" w:color="auto"/>
            <w:left w:val="none" w:sz="0" w:space="0" w:color="auto"/>
            <w:bottom w:val="none" w:sz="0" w:space="0" w:color="auto"/>
            <w:right w:val="none" w:sz="0" w:space="0" w:color="auto"/>
          </w:divBdr>
        </w:div>
        <w:div w:id="1602491784">
          <w:marLeft w:val="360"/>
          <w:marRight w:val="0"/>
          <w:marTop w:val="0"/>
          <w:marBottom w:val="0"/>
          <w:divBdr>
            <w:top w:val="none" w:sz="0" w:space="0" w:color="auto"/>
            <w:left w:val="none" w:sz="0" w:space="0" w:color="auto"/>
            <w:bottom w:val="none" w:sz="0" w:space="0" w:color="auto"/>
            <w:right w:val="none" w:sz="0" w:space="0" w:color="auto"/>
          </w:divBdr>
        </w:div>
        <w:div w:id="1998802615">
          <w:marLeft w:val="360"/>
          <w:marRight w:val="0"/>
          <w:marTop w:val="0"/>
          <w:marBottom w:val="0"/>
          <w:divBdr>
            <w:top w:val="none" w:sz="0" w:space="0" w:color="auto"/>
            <w:left w:val="none" w:sz="0" w:space="0" w:color="auto"/>
            <w:bottom w:val="none" w:sz="0" w:space="0" w:color="auto"/>
            <w:right w:val="none" w:sz="0" w:space="0" w:color="auto"/>
          </w:divBdr>
        </w:div>
        <w:div w:id="1571379692">
          <w:marLeft w:val="360"/>
          <w:marRight w:val="0"/>
          <w:marTop w:val="0"/>
          <w:marBottom w:val="0"/>
          <w:divBdr>
            <w:top w:val="none" w:sz="0" w:space="0" w:color="auto"/>
            <w:left w:val="none" w:sz="0" w:space="0" w:color="auto"/>
            <w:bottom w:val="none" w:sz="0" w:space="0" w:color="auto"/>
            <w:right w:val="none" w:sz="0" w:space="0" w:color="auto"/>
          </w:divBdr>
        </w:div>
      </w:divsChild>
    </w:div>
    <w:div w:id="1327398112">
      <w:bodyDiv w:val="1"/>
      <w:marLeft w:val="0"/>
      <w:marRight w:val="0"/>
      <w:marTop w:val="0"/>
      <w:marBottom w:val="0"/>
      <w:divBdr>
        <w:top w:val="none" w:sz="0" w:space="0" w:color="auto"/>
        <w:left w:val="none" w:sz="0" w:space="0" w:color="auto"/>
        <w:bottom w:val="none" w:sz="0" w:space="0" w:color="auto"/>
        <w:right w:val="none" w:sz="0" w:space="0" w:color="auto"/>
      </w:divBdr>
      <w:divsChild>
        <w:div w:id="1471090655">
          <w:marLeft w:val="360"/>
          <w:marRight w:val="0"/>
          <w:marTop w:val="200"/>
          <w:marBottom w:val="0"/>
          <w:divBdr>
            <w:top w:val="none" w:sz="0" w:space="0" w:color="auto"/>
            <w:left w:val="none" w:sz="0" w:space="0" w:color="auto"/>
            <w:bottom w:val="none" w:sz="0" w:space="0" w:color="auto"/>
            <w:right w:val="none" w:sz="0" w:space="0" w:color="auto"/>
          </w:divBdr>
        </w:div>
        <w:div w:id="452794286">
          <w:marLeft w:val="360"/>
          <w:marRight w:val="0"/>
          <w:marTop w:val="200"/>
          <w:marBottom w:val="0"/>
          <w:divBdr>
            <w:top w:val="none" w:sz="0" w:space="0" w:color="auto"/>
            <w:left w:val="none" w:sz="0" w:space="0" w:color="auto"/>
            <w:bottom w:val="none" w:sz="0" w:space="0" w:color="auto"/>
            <w:right w:val="none" w:sz="0" w:space="0" w:color="auto"/>
          </w:divBdr>
        </w:div>
        <w:div w:id="1981962103">
          <w:marLeft w:val="806"/>
          <w:marRight w:val="0"/>
          <w:marTop w:val="200"/>
          <w:marBottom w:val="0"/>
          <w:divBdr>
            <w:top w:val="none" w:sz="0" w:space="0" w:color="auto"/>
            <w:left w:val="none" w:sz="0" w:space="0" w:color="auto"/>
            <w:bottom w:val="none" w:sz="0" w:space="0" w:color="auto"/>
            <w:right w:val="none" w:sz="0" w:space="0" w:color="auto"/>
          </w:divBdr>
        </w:div>
        <w:div w:id="1234048657">
          <w:marLeft w:val="806"/>
          <w:marRight w:val="0"/>
          <w:marTop w:val="200"/>
          <w:marBottom w:val="0"/>
          <w:divBdr>
            <w:top w:val="none" w:sz="0" w:space="0" w:color="auto"/>
            <w:left w:val="none" w:sz="0" w:space="0" w:color="auto"/>
            <w:bottom w:val="none" w:sz="0" w:space="0" w:color="auto"/>
            <w:right w:val="none" w:sz="0" w:space="0" w:color="auto"/>
          </w:divBdr>
        </w:div>
        <w:div w:id="1656374135">
          <w:marLeft w:val="806"/>
          <w:marRight w:val="0"/>
          <w:marTop w:val="200"/>
          <w:marBottom w:val="0"/>
          <w:divBdr>
            <w:top w:val="none" w:sz="0" w:space="0" w:color="auto"/>
            <w:left w:val="none" w:sz="0" w:space="0" w:color="auto"/>
            <w:bottom w:val="none" w:sz="0" w:space="0" w:color="auto"/>
            <w:right w:val="none" w:sz="0" w:space="0" w:color="auto"/>
          </w:divBdr>
        </w:div>
      </w:divsChild>
    </w:div>
    <w:div w:id="1338532687">
      <w:bodyDiv w:val="1"/>
      <w:marLeft w:val="0"/>
      <w:marRight w:val="0"/>
      <w:marTop w:val="0"/>
      <w:marBottom w:val="0"/>
      <w:divBdr>
        <w:top w:val="none" w:sz="0" w:space="0" w:color="auto"/>
        <w:left w:val="none" w:sz="0" w:space="0" w:color="auto"/>
        <w:bottom w:val="none" w:sz="0" w:space="0" w:color="auto"/>
        <w:right w:val="none" w:sz="0" w:space="0" w:color="auto"/>
      </w:divBdr>
      <w:divsChild>
        <w:div w:id="576596476">
          <w:marLeft w:val="274"/>
          <w:marRight w:val="0"/>
          <w:marTop w:val="0"/>
          <w:marBottom w:val="0"/>
          <w:divBdr>
            <w:top w:val="none" w:sz="0" w:space="0" w:color="auto"/>
            <w:left w:val="none" w:sz="0" w:space="0" w:color="auto"/>
            <w:bottom w:val="none" w:sz="0" w:space="0" w:color="auto"/>
            <w:right w:val="none" w:sz="0" w:space="0" w:color="auto"/>
          </w:divBdr>
        </w:div>
      </w:divsChild>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60932675">
      <w:bodyDiv w:val="1"/>
      <w:marLeft w:val="0"/>
      <w:marRight w:val="0"/>
      <w:marTop w:val="0"/>
      <w:marBottom w:val="0"/>
      <w:divBdr>
        <w:top w:val="none" w:sz="0" w:space="0" w:color="auto"/>
        <w:left w:val="none" w:sz="0" w:space="0" w:color="auto"/>
        <w:bottom w:val="none" w:sz="0" w:space="0" w:color="auto"/>
        <w:right w:val="none" w:sz="0" w:space="0" w:color="auto"/>
      </w:divBdr>
      <w:divsChild>
        <w:div w:id="1839929568">
          <w:marLeft w:val="274"/>
          <w:marRight w:val="0"/>
          <w:marTop w:val="0"/>
          <w:marBottom w:val="0"/>
          <w:divBdr>
            <w:top w:val="none" w:sz="0" w:space="0" w:color="auto"/>
            <w:left w:val="none" w:sz="0" w:space="0" w:color="auto"/>
            <w:bottom w:val="none" w:sz="0" w:space="0" w:color="auto"/>
            <w:right w:val="none" w:sz="0" w:space="0" w:color="auto"/>
          </w:divBdr>
        </w:div>
      </w:divsChild>
    </w:div>
    <w:div w:id="1364477573">
      <w:bodyDiv w:val="1"/>
      <w:marLeft w:val="0"/>
      <w:marRight w:val="0"/>
      <w:marTop w:val="0"/>
      <w:marBottom w:val="0"/>
      <w:divBdr>
        <w:top w:val="none" w:sz="0" w:space="0" w:color="auto"/>
        <w:left w:val="none" w:sz="0" w:space="0" w:color="auto"/>
        <w:bottom w:val="none" w:sz="0" w:space="0" w:color="auto"/>
        <w:right w:val="none" w:sz="0" w:space="0" w:color="auto"/>
      </w:divBdr>
      <w:divsChild>
        <w:div w:id="214708115">
          <w:marLeft w:val="0"/>
          <w:marRight w:val="0"/>
          <w:marTop w:val="0"/>
          <w:marBottom w:val="0"/>
          <w:divBdr>
            <w:top w:val="none" w:sz="0" w:space="0" w:color="auto"/>
            <w:left w:val="none" w:sz="0" w:space="0" w:color="auto"/>
            <w:bottom w:val="none" w:sz="0" w:space="0" w:color="auto"/>
            <w:right w:val="none" w:sz="0" w:space="0" w:color="auto"/>
          </w:divBdr>
        </w:div>
        <w:div w:id="946305718">
          <w:marLeft w:val="0"/>
          <w:marRight w:val="0"/>
          <w:marTop w:val="0"/>
          <w:marBottom w:val="0"/>
          <w:divBdr>
            <w:top w:val="none" w:sz="0" w:space="0" w:color="auto"/>
            <w:left w:val="none" w:sz="0" w:space="0" w:color="auto"/>
            <w:bottom w:val="none" w:sz="0" w:space="0" w:color="auto"/>
            <w:right w:val="none" w:sz="0" w:space="0" w:color="auto"/>
          </w:divBdr>
        </w:div>
      </w:divsChild>
    </w:div>
    <w:div w:id="1381247021">
      <w:bodyDiv w:val="1"/>
      <w:marLeft w:val="0"/>
      <w:marRight w:val="0"/>
      <w:marTop w:val="0"/>
      <w:marBottom w:val="0"/>
      <w:divBdr>
        <w:top w:val="none" w:sz="0" w:space="0" w:color="auto"/>
        <w:left w:val="none" w:sz="0" w:space="0" w:color="auto"/>
        <w:bottom w:val="none" w:sz="0" w:space="0" w:color="auto"/>
        <w:right w:val="none" w:sz="0" w:space="0" w:color="auto"/>
      </w:divBdr>
    </w:div>
    <w:div w:id="1397583932">
      <w:bodyDiv w:val="1"/>
      <w:marLeft w:val="0"/>
      <w:marRight w:val="0"/>
      <w:marTop w:val="0"/>
      <w:marBottom w:val="0"/>
      <w:divBdr>
        <w:top w:val="none" w:sz="0" w:space="0" w:color="auto"/>
        <w:left w:val="none" w:sz="0" w:space="0" w:color="auto"/>
        <w:bottom w:val="none" w:sz="0" w:space="0" w:color="auto"/>
        <w:right w:val="none" w:sz="0" w:space="0" w:color="auto"/>
      </w:divBdr>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283902">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16994315">
      <w:bodyDiv w:val="1"/>
      <w:marLeft w:val="0"/>
      <w:marRight w:val="0"/>
      <w:marTop w:val="0"/>
      <w:marBottom w:val="0"/>
      <w:divBdr>
        <w:top w:val="none" w:sz="0" w:space="0" w:color="auto"/>
        <w:left w:val="none" w:sz="0" w:space="0" w:color="auto"/>
        <w:bottom w:val="none" w:sz="0" w:space="0" w:color="auto"/>
        <w:right w:val="none" w:sz="0" w:space="0" w:color="auto"/>
      </w:divBdr>
      <w:divsChild>
        <w:div w:id="429014517">
          <w:marLeft w:val="360"/>
          <w:marRight w:val="0"/>
          <w:marTop w:val="200"/>
          <w:marBottom w:val="0"/>
          <w:divBdr>
            <w:top w:val="none" w:sz="0" w:space="0" w:color="auto"/>
            <w:left w:val="none" w:sz="0" w:space="0" w:color="auto"/>
            <w:bottom w:val="none" w:sz="0" w:space="0" w:color="auto"/>
            <w:right w:val="none" w:sz="0" w:space="0" w:color="auto"/>
          </w:divBdr>
        </w:div>
        <w:div w:id="1172183565">
          <w:marLeft w:val="360"/>
          <w:marRight w:val="0"/>
          <w:marTop w:val="200"/>
          <w:marBottom w:val="0"/>
          <w:divBdr>
            <w:top w:val="none" w:sz="0" w:space="0" w:color="auto"/>
            <w:left w:val="none" w:sz="0" w:space="0" w:color="auto"/>
            <w:bottom w:val="none" w:sz="0" w:space="0" w:color="auto"/>
            <w:right w:val="none" w:sz="0" w:space="0" w:color="auto"/>
          </w:divBdr>
        </w:div>
        <w:div w:id="817844280">
          <w:marLeft w:val="360"/>
          <w:marRight w:val="0"/>
          <w:marTop w:val="200"/>
          <w:marBottom w:val="0"/>
          <w:divBdr>
            <w:top w:val="none" w:sz="0" w:space="0" w:color="auto"/>
            <w:left w:val="none" w:sz="0" w:space="0" w:color="auto"/>
            <w:bottom w:val="none" w:sz="0" w:space="0" w:color="auto"/>
            <w:right w:val="none" w:sz="0" w:space="0" w:color="auto"/>
          </w:divBdr>
        </w:div>
        <w:div w:id="1047099720">
          <w:marLeft w:val="360"/>
          <w:marRight w:val="0"/>
          <w:marTop w:val="200"/>
          <w:marBottom w:val="0"/>
          <w:divBdr>
            <w:top w:val="none" w:sz="0" w:space="0" w:color="auto"/>
            <w:left w:val="none" w:sz="0" w:space="0" w:color="auto"/>
            <w:bottom w:val="none" w:sz="0" w:space="0" w:color="auto"/>
            <w:right w:val="none" w:sz="0" w:space="0" w:color="auto"/>
          </w:divBdr>
        </w:div>
      </w:divsChild>
    </w:div>
    <w:div w:id="1545554949">
      <w:bodyDiv w:val="1"/>
      <w:marLeft w:val="0"/>
      <w:marRight w:val="0"/>
      <w:marTop w:val="0"/>
      <w:marBottom w:val="0"/>
      <w:divBdr>
        <w:top w:val="none" w:sz="0" w:space="0" w:color="auto"/>
        <w:left w:val="none" w:sz="0" w:space="0" w:color="auto"/>
        <w:bottom w:val="none" w:sz="0" w:space="0" w:color="auto"/>
        <w:right w:val="none" w:sz="0" w:space="0" w:color="auto"/>
      </w:divBdr>
      <w:divsChild>
        <w:div w:id="803743138">
          <w:marLeft w:val="360"/>
          <w:marRight w:val="0"/>
          <w:marTop w:val="200"/>
          <w:marBottom w:val="0"/>
          <w:divBdr>
            <w:top w:val="none" w:sz="0" w:space="0" w:color="auto"/>
            <w:left w:val="none" w:sz="0" w:space="0" w:color="auto"/>
            <w:bottom w:val="none" w:sz="0" w:space="0" w:color="auto"/>
            <w:right w:val="none" w:sz="0" w:space="0" w:color="auto"/>
          </w:divBdr>
        </w:div>
      </w:divsChild>
    </w:div>
    <w:div w:id="1568878028">
      <w:bodyDiv w:val="1"/>
      <w:marLeft w:val="0"/>
      <w:marRight w:val="0"/>
      <w:marTop w:val="0"/>
      <w:marBottom w:val="0"/>
      <w:divBdr>
        <w:top w:val="none" w:sz="0" w:space="0" w:color="auto"/>
        <w:left w:val="none" w:sz="0" w:space="0" w:color="auto"/>
        <w:bottom w:val="none" w:sz="0" w:space="0" w:color="auto"/>
        <w:right w:val="none" w:sz="0" w:space="0" w:color="auto"/>
      </w:divBdr>
      <w:divsChild>
        <w:div w:id="1053387762">
          <w:marLeft w:val="360"/>
          <w:marRight w:val="0"/>
          <w:marTop w:val="200"/>
          <w:marBottom w:val="0"/>
          <w:divBdr>
            <w:top w:val="none" w:sz="0" w:space="0" w:color="auto"/>
            <w:left w:val="none" w:sz="0" w:space="0" w:color="auto"/>
            <w:bottom w:val="none" w:sz="0" w:space="0" w:color="auto"/>
            <w:right w:val="none" w:sz="0" w:space="0" w:color="auto"/>
          </w:divBdr>
        </w:div>
        <w:div w:id="893197011">
          <w:marLeft w:val="360"/>
          <w:marRight w:val="0"/>
          <w:marTop w:val="200"/>
          <w:marBottom w:val="0"/>
          <w:divBdr>
            <w:top w:val="none" w:sz="0" w:space="0" w:color="auto"/>
            <w:left w:val="none" w:sz="0" w:space="0" w:color="auto"/>
            <w:bottom w:val="none" w:sz="0" w:space="0" w:color="auto"/>
            <w:right w:val="none" w:sz="0" w:space="0" w:color="auto"/>
          </w:divBdr>
        </w:div>
        <w:div w:id="781656829">
          <w:marLeft w:val="360"/>
          <w:marRight w:val="0"/>
          <w:marTop w:val="200"/>
          <w:marBottom w:val="0"/>
          <w:divBdr>
            <w:top w:val="none" w:sz="0" w:space="0" w:color="auto"/>
            <w:left w:val="none" w:sz="0" w:space="0" w:color="auto"/>
            <w:bottom w:val="none" w:sz="0" w:space="0" w:color="auto"/>
            <w:right w:val="none" w:sz="0" w:space="0" w:color="auto"/>
          </w:divBdr>
        </w:div>
      </w:divsChild>
    </w:div>
    <w:div w:id="1595163026">
      <w:bodyDiv w:val="1"/>
      <w:marLeft w:val="0"/>
      <w:marRight w:val="0"/>
      <w:marTop w:val="0"/>
      <w:marBottom w:val="0"/>
      <w:divBdr>
        <w:top w:val="none" w:sz="0" w:space="0" w:color="auto"/>
        <w:left w:val="none" w:sz="0" w:space="0" w:color="auto"/>
        <w:bottom w:val="none" w:sz="0" w:space="0" w:color="auto"/>
        <w:right w:val="none" w:sz="0" w:space="0" w:color="auto"/>
      </w:divBdr>
      <w:divsChild>
        <w:div w:id="970020488">
          <w:marLeft w:val="360"/>
          <w:marRight w:val="0"/>
          <w:marTop w:val="200"/>
          <w:marBottom w:val="0"/>
          <w:divBdr>
            <w:top w:val="none" w:sz="0" w:space="0" w:color="auto"/>
            <w:left w:val="none" w:sz="0" w:space="0" w:color="auto"/>
            <w:bottom w:val="none" w:sz="0" w:space="0" w:color="auto"/>
            <w:right w:val="none" w:sz="0" w:space="0" w:color="auto"/>
          </w:divBdr>
        </w:div>
        <w:div w:id="1426999861">
          <w:marLeft w:val="360"/>
          <w:marRight w:val="0"/>
          <w:marTop w:val="200"/>
          <w:marBottom w:val="0"/>
          <w:divBdr>
            <w:top w:val="none" w:sz="0" w:space="0" w:color="auto"/>
            <w:left w:val="none" w:sz="0" w:space="0" w:color="auto"/>
            <w:bottom w:val="none" w:sz="0" w:space="0" w:color="auto"/>
            <w:right w:val="none" w:sz="0" w:space="0" w:color="auto"/>
          </w:divBdr>
        </w:div>
        <w:div w:id="1836260996">
          <w:marLeft w:val="360"/>
          <w:marRight w:val="0"/>
          <w:marTop w:val="200"/>
          <w:marBottom w:val="0"/>
          <w:divBdr>
            <w:top w:val="none" w:sz="0" w:space="0" w:color="auto"/>
            <w:left w:val="none" w:sz="0" w:space="0" w:color="auto"/>
            <w:bottom w:val="none" w:sz="0" w:space="0" w:color="auto"/>
            <w:right w:val="none" w:sz="0" w:space="0" w:color="auto"/>
          </w:divBdr>
        </w:div>
        <w:div w:id="1942302755">
          <w:marLeft w:val="360"/>
          <w:marRight w:val="0"/>
          <w:marTop w:val="200"/>
          <w:marBottom w:val="0"/>
          <w:divBdr>
            <w:top w:val="none" w:sz="0" w:space="0" w:color="auto"/>
            <w:left w:val="none" w:sz="0" w:space="0" w:color="auto"/>
            <w:bottom w:val="none" w:sz="0" w:space="0" w:color="auto"/>
            <w:right w:val="none" w:sz="0" w:space="0" w:color="auto"/>
          </w:divBdr>
        </w:div>
        <w:div w:id="84305173">
          <w:marLeft w:val="360"/>
          <w:marRight w:val="0"/>
          <w:marTop w:val="200"/>
          <w:marBottom w:val="0"/>
          <w:divBdr>
            <w:top w:val="none" w:sz="0" w:space="0" w:color="auto"/>
            <w:left w:val="none" w:sz="0" w:space="0" w:color="auto"/>
            <w:bottom w:val="none" w:sz="0" w:space="0" w:color="auto"/>
            <w:right w:val="none" w:sz="0" w:space="0" w:color="auto"/>
          </w:divBdr>
        </w:div>
        <w:div w:id="2070957010">
          <w:marLeft w:val="360"/>
          <w:marRight w:val="0"/>
          <w:marTop w:val="200"/>
          <w:marBottom w:val="0"/>
          <w:divBdr>
            <w:top w:val="none" w:sz="0" w:space="0" w:color="auto"/>
            <w:left w:val="none" w:sz="0" w:space="0" w:color="auto"/>
            <w:bottom w:val="none" w:sz="0" w:space="0" w:color="auto"/>
            <w:right w:val="none" w:sz="0" w:space="0" w:color="auto"/>
          </w:divBdr>
        </w:div>
      </w:divsChild>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8096888">
      <w:bodyDiv w:val="1"/>
      <w:marLeft w:val="0"/>
      <w:marRight w:val="0"/>
      <w:marTop w:val="0"/>
      <w:marBottom w:val="0"/>
      <w:divBdr>
        <w:top w:val="none" w:sz="0" w:space="0" w:color="auto"/>
        <w:left w:val="none" w:sz="0" w:space="0" w:color="auto"/>
        <w:bottom w:val="none" w:sz="0" w:space="0" w:color="auto"/>
        <w:right w:val="none" w:sz="0" w:space="0" w:color="auto"/>
      </w:divBdr>
      <w:divsChild>
        <w:div w:id="1318456179">
          <w:marLeft w:val="446"/>
          <w:marRight w:val="0"/>
          <w:marTop w:val="0"/>
          <w:marBottom w:val="0"/>
          <w:divBdr>
            <w:top w:val="none" w:sz="0" w:space="0" w:color="auto"/>
            <w:left w:val="none" w:sz="0" w:space="0" w:color="auto"/>
            <w:bottom w:val="none" w:sz="0" w:space="0" w:color="auto"/>
            <w:right w:val="none" w:sz="0" w:space="0" w:color="auto"/>
          </w:divBdr>
        </w:div>
        <w:div w:id="59980832">
          <w:marLeft w:val="446"/>
          <w:marRight w:val="0"/>
          <w:marTop w:val="0"/>
          <w:marBottom w:val="0"/>
          <w:divBdr>
            <w:top w:val="none" w:sz="0" w:space="0" w:color="auto"/>
            <w:left w:val="none" w:sz="0" w:space="0" w:color="auto"/>
            <w:bottom w:val="none" w:sz="0" w:space="0" w:color="auto"/>
            <w:right w:val="none" w:sz="0" w:space="0" w:color="auto"/>
          </w:divBdr>
        </w:div>
        <w:div w:id="1854489986">
          <w:marLeft w:val="446"/>
          <w:marRight w:val="0"/>
          <w:marTop w:val="0"/>
          <w:marBottom w:val="0"/>
          <w:divBdr>
            <w:top w:val="none" w:sz="0" w:space="0" w:color="auto"/>
            <w:left w:val="none" w:sz="0" w:space="0" w:color="auto"/>
            <w:bottom w:val="none" w:sz="0" w:space="0" w:color="auto"/>
            <w:right w:val="none" w:sz="0" w:space="0" w:color="auto"/>
          </w:divBdr>
        </w:div>
        <w:div w:id="1415055911">
          <w:marLeft w:val="446"/>
          <w:marRight w:val="0"/>
          <w:marTop w:val="0"/>
          <w:marBottom w:val="0"/>
          <w:divBdr>
            <w:top w:val="none" w:sz="0" w:space="0" w:color="auto"/>
            <w:left w:val="none" w:sz="0" w:space="0" w:color="auto"/>
            <w:bottom w:val="none" w:sz="0" w:space="0" w:color="auto"/>
            <w:right w:val="none" w:sz="0" w:space="0" w:color="auto"/>
          </w:divBdr>
        </w:div>
        <w:div w:id="1546288833">
          <w:marLeft w:val="446"/>
          <w:marRight w:val="0"/>
          <w:marTop w:val="0"/>
          <w:marBottom w:val="0"/>
          <w:divBdr>
            <w:top w:val="none" w:sz="0" w:space="0" w:color="auto"/>
            <w:left w:val="none" w:sz="0" w:space="0" w:color="auto"/>
            <w:bottom w:val="none" w:sz="0" w:space="0" w:color="auto"/>
            <w:right w:val="none" w:sz="0" w:space="0" w:color="auto"/>
          </w:divBdr>
        </w:div>
        <w:div w:id="750662462">
          <w:marLeft w:val="446"/>
          <w:marRight w:val="0"/>
          <w:marTop w:val="0"/>
          <w:marBottom w:val="0"/>
          <w:divBdr>
            <w:top w:val="none" w:sz="0" w:space="0" w:color="auto"/>
            <w:left w:val="none" w:sz="0" w:space="0" w:color="auto"/>
            <w:bottom w:val="none" w:sz="0" w:space="0" w:color="auto"/>
            <w:right w:val="none" w:sz="0" w:space="0" w:color="auto"/>
          </w:divBdr>
        </w:div>
        <w:div w:id="337850945">
          <w:marLeft w:val="446"/>
          <w:marRight w:val="0"/>
          <w:marTop w:val="0"/>
          <w:marBottom w:val="0"/>
          <w:divBdr>
            <w:top w:val="none" w:sz="0" w:space="0" w:color="auto"/>
            <w:left w:val="none" w:sz="0" w:space="0" w:color="auto"/>
            <w:bottom w:val="none" w:sz="0" w:space="0" w:color="auto"/>
            <w:right w:val="none" w:sz="0" w:space="0" w:color="auto"/>
          </w:divBdr>
        </w:div>
        <w:div w:id="186141301">
          <w:marLeft w:val="446"/>
          <w:marRight w:val="0"/>
          <w:marTop w:val="0"/>
          <w:marBottom w:val="0"/>
          <w:divBdr>
            <w:top w:val="none" w:sz="0" w:space="0" w:color="auto"/>
            <w:left w:val="none" w:sz="0" w:space="0" w:color="auto"/>
            <w:bottom w:val="none" w:sz="0" w:space="0" w:color="auto"/>
            <w:right w:val="none" w:sz="0" w:space="0" w:color="auto"/>
          </w:divBdr>
        </w:div>
        <w:div w:id="492718257">
          <w:marLeft w:val="446"/>
          <w:marRight w:val="0"/>
          <w:marTop w:val="0"/>
          <w:marBottom w:val="0"/>
          <w:divBdr>
            <w:top w:val="none" w:sz="0" w:space="0" w:color="auto"/>
            <w:left w:val="none" w:sz="0" w:space="0" w:color="auto"/>
            <w:bottom w:val="none" w:sz="0" w:space="0" w:color="auto"/>
            <w:right w:val="none" w:sz="0" w:space="0" w:color="auto"/>
          </w:divBdr>
        </w:div>
        <w:div w:id="1590313784">
          <w:marLeft w:val="446"/>
          <w:marRight w:val="0"/>
          <w:marTop w:val="0"/>
          <w:marBottom w:val="0"/>
          <w:divBdr>
            <w:top w:val="none" w:sz="0" w:space="0" w:color="auto"/>
            <w:left w:val="none" w:sz="0" w:space="0" w:color="auto"/>
            <w:bottom w:val="none" w:sz="0" w:space="0" w:color="auto"/>
            <w:right w:val="none" w:sz="0" w:space="0" w:color="auto"/>
          </w:divBdr>
        </w:div>
        <w:div w:id="383600633">
          <w:marLeft w:val="446"/>
          <w:marRight w:val="0"/>
          <w:marTop w:val="0"/>
          <w:marBottom w:val="0"/>
          <w:divBdr>
            <w:top w:val="none" w:sz="0" w:space="0" w:color="auto"/>
            <w:left w:val="none" w:sz="0" w:space="0" w:color="auto"/>
            <w:bottom w:val="none" w:sz="0" w:space="0" w:color="auto"/>
            <w:right w:val="none" w:sz="0" w:space="0" w:color="auto"/>
          </w:divBdr>
        </w:div>
        <w:div w:id="2109618368">
          <w:marLeft w:val="446"/>
          <w:marRight w:val="0"/>
          <w:marTop w:val="0"/>
          <w:marBottom w:val="0"/>
          <w:divBdr>
            <w:top w:val="none" w:sz="0" w:space="0" w:color="auto"/>
            <w:left w:val="none" w:sz="0" w:space="0" w:color="auto"/>
            <w:bottom w:val="none" w:sz="0" w:space="0" w:color="auto"/>
            <w:right w:val="none" w:sz="0" w:space="0" w:color="auto"/>
          </w:divBdr>
        </w:div>
        <w:div w:id="1585797211">
          <w:marLeft w:val="446"/>
          <w:marRight w:val="0"/>
          <w:marTop w:val="0"/>
          <w:marBottom w:val="0"/>
          <w:divBdr>
            <w:top w:val="none" w:sz="0" w:space="0" w:color="auto"/>
            <w:left w:val="none" w:sz="0" w:space="0" w:color="auto"/>
            <w:bottom w:val="none" w:sz="0" w:space="0" w:color="auto"/>
            <w:right w:val="none" w:sz="0" w:space="0" w:color="auto"/>
          </w:divBdr>
        </w:div>
        <w:div w:id="1455756742">
          <w:marLeft w:val="446"/>
          <w:marRight w:val="0"/>
          <w:marTop w:val="0"/>
          <w:marBottom w:val="0"/>
          <w:divBdr>
            <w:top w:val="none" w:sz="0" w:space="0" w:color="auto"/>
            <w:left w:val="none" w:sz="0" w:space="0" w:color="auto"/>
            <w:bottom w:val="none" w:sz="0" w:space="0" w:color="auto"/>
            <w:right w:val="none" w:sz="0" w:space="0" w:color="auto"/>
          </w:divBdr>
        </w:div>
        <w:div w:id="2097433092">
          <w:marLeft w:val="446"/>
          <w:marRight w:val="0"/>
          <w:marTop w:val="0"/>
          <w:marBottom w:val="0"/>
          <w:divBdr>
            <w:top w:val="none" w:sz="0" w:space="0" w:color="auto"/>
            <w:left w:val="none" w:sz="0" w:space="0" w:color="auto"/>
            <w:bottom w:val="none" w:sz="0" w:space="0" w:color="auto"/>
            <w:right w:val="none" w:sz="0" w:space="0" w:color="auto"/>
          </w:divBdr>
        </w:div>
        <w:div w:id="1449426373">
          <w:marLeft w:val="446"/>
          <w:marRight w:val="0"/>
          <w:marTop w:val="0"/>
          <w:marBottom w:val="0"/>
          <w:divBdr>
            <w:top w:val="none" w:sz="0" w:space="0" w:color="auto"/>
            <w:left w:val="none" w:sz="0" w:space="0" w:color="auto"/>
            <w:bottom w:val="none" w:sz="0" w:space="0" w:color="auto"/>
            <w:right w:val="none" w:sz="0" w:space="0" w:color="auto"/>
          </w:divBdr>
        </w:div>
        <w:div w:id="1365517997">
          <w:marLeft w:val="446"/>
          <w:marRight w:val="0"/>
          <w:marTop w:val="0"/>
          <w:marBottom w:val="0"/>
          <w:divBdr>
            <w:top w:val="none" w:sz="0" w:space="0" w:color="auto"/>
            <w:left w:val="none" w:sz="0" w:space="0" w:color="auto"/>
            <w:bottom w:val="none" w:sz="0" w:space="0" w:color="auto"/>
            <w:right w:val="none" w:sz="0" w:space="0" w:color="auto"/>
          </w:divBdr>
        </w:div>
      </w:divsChild>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8632534">
      <w:bodyDiv w:val="1"/>
      <w:marLeft w:val="0"/>
      <w:marRight w:val="0"/>
      <w:marTop w:val="0"/>
      <w:marBottom w:val="0"/>
      <w:divBdr>
        <w:top w:val="none" w:sz="0" w:space="0" w:color="auto"/>
        <w:left w:val="none" w:sz="0" w:space="0" w:color="auto"/>
        <w:bottom w:val="none" w:sz="0" w:space="0" w:color="auto"/>
        <w:right w:val="none" w:sz="0" w:space="0" w:color="auto"/>
      </w:divBdr>
      <w:divsChild>
        <w:div w:id="889340230">
          <w:marLeft w:val="360"/>
          <w:marRight w:val="0"/>
          <w:marTop w:val="200"/>
          <w:marBottom w:val="0"/>
          <w:divBdr>
            <w:top w:val="none" w:sz="0" w:space="0" w:color="auto"/>
            <w:left w:val="none" w:sz="0" w:space="0" w:color="auto"/>
            <w:bottom w:val="none" w:sz="0" w:space="0" w:color="auto"/>
            <w:right w:val="none" w:sz="0" w:space="0" w:color="auto"/>
          </w:divBdr>
        </w:div>
        <w:div w:id="1063480010">
          <w:marLeft w:val="360"/>
          <w:marRight w:val="0"/>
          <w:marTop w:val="200"/>
          <w:marBottom w:val="0"/>
          <w:divBdr>
            <w:top w:val="none" w:sz="0" w:space="0" w:color="auto"/>
            <w:left w:val="none" w:sz="0" w:space="0" w:color="auto"/>
            <w:bottom w:val="none" w:sz="0" w:space="0" w:color="auto"/>
            <w:right w:val="none" w:sz="0" w:space="0" w:color="auto"/>
          </w:divBdr>
        </w:div>
      </w:divsChild>
    </w:div>
    <w:div w:id="1673021776">
      <w:bodyDiv w:val="1"/>
      <w:marLeft w:val="0"/>
      <w:marRight w:val="0"/>
      <w:marTop w:val="0"/>
      <w:marBottom w:val="0"/>
      <w:divBdr>
        <w:top w:val="none" w:sz="0" w:space="0" w:color="auto"/>
        <w:left w:val="none" w:sz="0" w:space="0" w:color="auto"/>
        <w:bottom w:val="none" w:sz="0" w:space="0" w:color="auto"/>
        <w:right w:val="none" w:sz="0" w:space="0" w:color="auto"/>
      </w:divBdr>
      <w:divsChild>
        <w:div w:id="23212448">
          <w:marLeft w:val="360"/>
          <w:marRight w:val="0"/>
          <w:marTop w:val="200"/>
          <w:marBottom w:val="120"/>
          <w:divBdr>
            <w:top w:val="none" w:sz="0" w:space="0" w:color="auto"/>
            <w:left w:val="none" w:sz="0" w:space="0" w:color="auto"/>
            <w:bottom w:val="none" w:sz="0" w:space="0" w:color="auto"/>
            <w:right w:val="none" w:sz="0" w:space="0" w:color="auto"/>
          </w:divBdr>
        </w:div>
        <w:div w:id="105545379">
          <w:marLeft w:val="360"/>
          <w:marRight w:val="0"/>
          <w:marTop w:val="200"/>
          <w:marBottom w:val="120"/>
          <w:divBdr>
            <w:top w:val="none" w:sz="0" w:space="0" w:color="auto"/>
            <w:left w:val="none" w:sz="0" w:space="0" w:color="auto"/>
            <w:bottom w:val="none" w:sz="0" w:space="0" w:color="auto"/>
            <w:right w:val="none" w:sz="0" w:space="0" w:color="auto"/>
          </w:divBdr>
        </w:div>
        <w:div w:id="1505126749">
          <w:marLeft w:val="360"/>
          <w:marRight w:val="0"/>
          <w:marTop w:val="200"/>
          <w:marBottom w:val="12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929">
      <w:bodyDiv w:val="1"/>
      <w:marLeft w:val="0"/>
      <w:marRight w:val="0"/>
      <w:marTop w:val="0"/>
      <w:marBottom w:val="0"/>
      <w:divBdr>
        <w:top w:val="none" w:sz="0" w:space="0" w:color="auto"/>
        <w:left w:val="none" w:sz="0" w:space="0" w:color="auto"/>
        <w:bottom w:val="none" w:sz="0" w:space="0" w:color="auto"/>
        <w:right w:val="none" w:sz="0" w:space="0" w:color="auto"/>
      </w:divBdr>
    </w:div>
    <w:div w:id="1727798732">
      <w:bodyDiv w:val="1"/>
      <w:marLeft w:val="0"/>
      <w:marRight w:val="0"/>
      <w:marTop w:val="0"/>
      <w:marBottom w:val="0"/>
      <w:divBdr>
        <w:top w:val="none" w:sz="0" w:space="0" w:color="auto"/>
        <w:left w:val="none" w:sz="0" w:space="0" w:color="auto"/>
        <w:bottom w:val="none" w:sz="0" w:space="0" w:color="auto"/>
        <w:right w:val="none" w:sz="0" w:space="0" w:color="auto"/>
      </w:divBdr>
      <w:divsChild>
        <w:div w:id="48576275">
          <w:marLeft w:val="274"/>
          <w:marRight w:val="0"/>
          <w:marTop w:val="0"/>
          <w:marBottom w:val="0"/>
          <w:divBdr>
            <w:top w:val="none" w:sz="0" w:space="0" w:color="auto"/>
            <w:left w:val="none" w:sz="0" w:space="0" w:color="auto"/>
            <w:bottom w:val="none" w:sz="0" w:space="0" w:color="auto"/>
            <w:right w:val="none" w:sz="0" w:space="0" w:color="auto"/>
          </w:divBdr>
        </w:div>
      </w:divsChild>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831560220">
      <w:bodyDiv w:val="1"/>
      <w:marLeft w:val="0"/>
      <w:marRight w:val="0"/>
      <w:marTop w:val="0"/>
      <w:marBottom w:val="0"/>
      <w:divBdr>
        <w:top w:val="none" w:sz="0" w:space="0" w:color="auto"/>
        <w:left w:val="none" w:sz="0" w:space="0" w:color="auto"/>
        <w:bottom w:val="none" w:sz="0" w:space="0" w:color="auto"/>
        <w:right w:val="none" w:sz="0" w:space="0" w:color="auto"/>
      </w:divBdr>
    </w:div>
    <w:div w:id="1839346835">
      <w:bodyDiv w:val="1"/>
      <w:marLeft w:val="0"/>
      <w:marRight w:val="0"/>
      <w:marTop w:val="0"/>
      <w:marBottom w:val="0"/>
      <w:divBdr>
        <w:top w:val="none" w:sz="0" w:space="0" w:color="auto"/>
        <w:left w:val="none" w:sz="0" w:space="0" w:color="auto"/>
        <w:bottom w:val="none" w:sz="0" w:space="0" w:color="auto"/>
        <w:right w:val="none" w:sz="0" w:space="0" w:color="auto"/>
      </w:divBdr>
    </w:div>
    <w:div w:id="1851137004">
      <w:bodyDiv w:val="1"/>
      <w:marLeft w:val="0"/>
      <w:marRight w:val="0"/>
      <w:marTop w:val="0"/>
      <w:marBottom w:val="0"/>
      <w:divBdr>
        <w:top w:val="none" w:sz="0" w:space="0" w:color="auto"/>
        <w:left w:val="none" w:sz="0" w:space="0" w:color="auto"/>
        <w:bottom w:val="none" w:sz="0" w:space="0" w:color="auto"/>
        <w:right w:val="none" w:sz="0" w:space="0" w:color="auto"/>
      </w:divBdr>
      <w:divsChild>
        <w:div w:id="1752578204">
          <w:marLeft w:val="360"/>
          <w:marRight w:val="0"/>
          <w:marTop w:val="0"/>
          <w:marBottom w:val="0"/>
          <w:divBdr>
            <w:top w:val="none" w:sz="0" w:space="0" w:color="auto"/>
            <w:left w:val="none" w:sz="0" w:space="0" w:color="auto"/>
            <w:bottom w:val="none" w:sz="0" w:space="0" w:color="auto"/>
            <w:right w:val="none" w:sz="0" w:space="0" w:color="auto"/>
          </w:divBdr>
        </w:div>
        <w:div w:id="686831269">
          <w:marLeft w:val="360"/>
          <w:marRight w:val="0"/>
          <w:marTop w:val="0"/>
          <w:marBottom w:val="0"/>
          <w:divBdr>
            <w:top w:val="none" w:sz="0" w:space="0" w:color="auto"/>
            <w:left w:val="none" w:sz="0" w:space="0" w:color="auto"/>
            <w:bottom w:val="none" w:sz="0" w:space="0" w:color="auto"/>
            <w:right w:val="none" w:sz="0" w:space="0" w:color="auto"/>
          </w:divBdr>
        </w:div>
        <w:div w:id="1856265117">
          <w:marLeft w:val="360"/>
          <w:marRight w:val="0"/>
          <w:marTop w:val="0"/>
          <w:marBottom w:val="0"/>
          <w:divBdr>
            <w:top w:val="none" w:sz="0" w:space="0" w:color="auto"/>
            <w:left w:val="none" w:sz="0" w:space="0" w:color="auto"/>
            <w:bottom w:val="none" w:sz="0" w:space="0" w:color="auto"/>
            <w:right w:val="none" w:sz="0" w:space="0" w:color="auto"/>
          </w:divBdr>
        </w:div>
        <w:div w:id="2030451429">
          <w:marLeft w:val="360"/>
          <w:marRight w:val="0"/>
          <w:marTop w:val="0"/>
          <w:marBottom w:val="0"/>
          <w:divBdr>
            <w:top w:val="none" w:sz="0" w:space="0" w:color="auto"/>
            <w:left w:val="none" w:sz="0" w:space="0" w:color="auto"/>
            <w:bottom w:val="none" w:sz="0" w:space="0" w:color="auto"/>
            <w:right w:val="none" w:sz="0" w:space="0" w:color="auto"/>
          </w:divBdr>
        </w:div>
      </w:divsChild>
    </w:div>
    <w:div w:id="1854802235">
      <w:bodyDiv w:val="1"/>
      <w:marLeft w:val="0"/>
      <w:marRight w:val="0"/>
      <w:marTop w:val="0"/>
      <w:marBottom w:val="0"/>
      <w:divBdr>
        <w:top w:val="none" w:sz="0" w:space="0" w:color="auto"/>
        <w:left w:val="none" w:sz="0" w:space="0" w:color="auto"/>
        <w:bottom w:val="none" w:sz="0" w:space="0" w:color="auto"/>
        <w:right w:val="none" w:sz="0" w:space="0" w:color="auto"/>
      </w:divBdr>
    </w:div>
    <w:div w:id="1857957278">
      <w:bodyDiv w:val="1"/>
      <w:marLeft w:val="0"/>
      <w:marRight w:val="0"/>
      <w:marTop w:val="0"/>
      <w:marBottom w:val="0"/>
      <w:divBdr>
        <w:top w:val="none" w:sz="0" w:space="0" w:color="auto"/>
        <w:left w:val="none" w:sz="0" w:space="0" w:color="auto"/>
        <w:bottom w:val="none" w:sz="0" w:space="0" w:color="auto"/>
        <w:right w:val="none" w:sz="0" w:space="0" w:color="auto"/>
      </w:divBdr>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87470251">
      <w:bodyDiv w:val="1"/>
      <w:marLeft w:val="0"/>
      <w:marRight w:val="0"/>
      <w:marTop w:val="0"/>
      <w:marBottom w:val="0"/>
      <w:divBdr>
        <w:top w:val="none" w:sz="0" w:space="0" w:color="auto"/>
        <w:left w:val="none" w:sz="0" w:space="0" w:color="auto"/>
        <w:bottom w:val="none" w:sz="0" w:space="0" w:color="auto"/>
        <w:right w:val="none" w:sz="0" w:space="0" w:color="auto"/>
      </w:divBdr>
    </w:div>
    <w:div w:id="1989938581">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23897318">
      <w:bodyDiv w:val="1"/>
      <w:marLeft w:val="0"/>
      <w:marRight w:val="0"/>
      <w:marTop w:val="0"/>
      <w:marBottom w:val="0"/>
      <w:divBdr>
        <w:top w:val="none" w:sz="0" w:space="0" w:color="auto"/>
        <w:left w:val="none" w:sz="0" w:space="0" w:color="auto"/>
        <w:bottom w:val="none" w:sz="0" w:space="0" w:color="auto"/>
        <w:right w:val="none" w:sz="0" w:space="0" w:color="auto"/>
      </w:divBdr>
      <w:divsChild>
        <w:div w:id="1649240493">
          <w:marLeft w:val="360"/>
          <w:marRight w:val="0"/>
          <w:marTop w:val="200"/>
          <w:marBottom w:val="0"/>
          <w:divBdr>
            <w:top w:val="none" w:sz="0" w:space="0" w:color="auto"/>
            <w:left w:val="none" w:sz="0" w:space="0" w:color="auto"/>
            <w:bottom w:val="none" w:sz="0" w:space="0" w:color="auto"/>
            <w:right w:val="none" w:sz="0" w:space="0" w:color="auto"/>
          </w:divBdr>
        </w:div>
        <w:div w:id="665325452">
          <w:marLeft w:val="360"/>
          <w:marRight w:val="0"/>
          <w:marTop w:val="200"/>
          <w:marBottom w:val="0"/>
          <w:divBdr>
            <w:top w:val="none" w:sz="0" w:space="0" w:color="auto"/>
            <w:left w:val="none" w:sz="0" w:space="0" w:color="auto"/>
            <w:bottom w:val="none" w:sz="0" w:space="0" w:color="auto"/>
            <w:right w:val="none" w:sz="0" w:space="0" w:color="auto"/>
          </w:divBdr>
        </w:div>
      </w:divsChild>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058314961">
      <w:bodyDiv w:val="1"/>
      <w:marLeft w:val="0"/>
      <w:marRight w:val="0"/>
      <w:marTop w:val="0"/>
      <w:marBottom w:val="0"/>
      <w:divBdr>
        <w:top w:val="none" w:sz="0" w:space="0" w:color="auto"/>
        <w:left w:val="none" w:sz="0" w:space="0" w:color="auto"/>
        <w:bottom w:val="none" w:sz="0" w:space="0" w:color="auto"/>
        <w:right w:val="none" w:sz="0" w:space="0" w:color="auto"/>
      </w:divBdr>
      <w:divsChild>
        <w:div w:id="236475325">
          <w:marLeft w:val="720"/>
          <w:marRight w:val="0"/>
          <w:marTop w:val="200"/>
          <w:marBottom w:val="0"/>
          <w:divBdr>
            <w:top w:val="none" w:sz="0" w:space="0" w:color="auto"/>
            <w:left w:val="none" w:sz="0" w:space="0" w:color="auto"/>
            <w:bottom w:val="none" w:sz="0" w:space="0" w:color="auto"/>
            <w:right w:val="none" w:sz="0" w:space="0" w:color="auto"/>
          </w:divBdr>
        </w:div>
        <w:div w:id="1879587573">
          <w:marLeft w:val="720"/>
          <w:marRight w:val="0"/>
          <w:marTop w:val="0"/>
          <w:marBottom w:val="0"/>
          <w:divBdr>
            <w:top w:val="none" w:sz="0" w:space="0" w:color="auto"/>
            <w:left w:val="none" w:sz="0" w:space="0" w:color="auto"/>
            <w:bottom w:val="none" w:sz="0" w:space="0" w:color="auto"/>
            <w:right w:val="none" w:sz="0" w:space="0" w:color="auto"/>
          </w:divBdr>
        </w:div>
        <w:div w:id="2035838864">
          <w:marLeft w:val="720"/>
          <w:marRight w:val="0"/>
          <w:marTop w:val="0"/>
          <w:marBottom w:val="0"/>
          <w:divBdr>
            <w:top w:val="none" w:sz="0" w:space="0" w:color="auto"/>
            <w:left w:val="none" w:sz="0" w:space="0" w:color="auto"/>
            <w:bottom w:val="none" w:sz="0" w:space="0" w:color="auto"/>
            <w:right w:val="none" w:sz="0" w:space="0" w:color="auto"/>
          </w:divBdr>
        </w:div>
        <w:div w:id="669258820">
          <w:marLeft w:val="720"/>
          <w:marRight w:val="0"/>
          <w:marTop w:val="0"/>
          <w:marBottom w:val="0"/>
          <w:divBdr>
            <w:top w:val="none" w:sz="0" w:space="0" w:color="auto"/>
            <w:left w:val="none" w:sz="0" w:space="0" w:color="auto"/>
            <w:bottom w:val="none" w:sz="0" w:space="0" w:color="auto"/>
            <w:right w:val="none" w:sz="0" w:space="0" w:color="auto"/>
          </w:divBdr>
        </w:div>
        <w:div w:id="662241638">
          <w:marLeft w:val="720"/>
          <w:marRight w:val="0"/>
          <w:marTop w:val="0"/>
          <w:marBottom w:val="0"/>
          <w:divBdr>
            <w:top w:val="none" w:sz="0" w:space="0" w:color="auto"/>
            <w:left w:val="none" w:sz="0" w:space="0" w:color="auto"/>
            <w:bottom w:val="none" w:sz="0" w:space="0" w:color="auto"/>
            <w:right w:val="none" w:sz="0" w:space="0" w:color="auto"/>
          </w:divBdr>
        </w:div>
        <w:div w:id="1863857866">
          <w:marLeft w:val="720"/>
          <w:marRight w:val="0"/>
          <w:marTop w:val="0"/>
          <w:marBottom w:val="0"/>
          <w:divBdr>
            <w:top w:val="none" w:sz="0" w:space="0" w:color="auto"/>
            <w:left w:val="none" w:sz="0" w:space="0" w:color="auto"/>
            <w:bottom w:val="none" w:sz="0" w:space="0" w:color="auto"/>
            <w:right w:val="none" w:sz="0" w:space="0" w:color="auto"/>
          </w:divBdr>
        </w:div>
      </w:divsChild>
    </w:div>
    <w:div w:id="2104296331">
      <w:bodyDiv w:val="1"/>
      <w:marLeft w:val="0"/>
      <w:marRight w:val="0"/>
      <w:marTop w:val="0"/>
      <w:marBottom w:val="0"/>
      <w:divBdr>
        <w:top w:val="none" w:sz="0" w:space="0" w:color="auto"/>
        <w:left w:val="none" w:sz="0" w:space="0" w:color="auto"/>
        <w:bottom w:val="none" w:sz="0" w:space="0" w:color="auto"/>
        <w:right w:val="none" w:sz="0" w:space="0" w:color="auto"/>
      </w:divBdr>
    </w:div>
    <w:div w:id="213162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youtu.be/Mh5SZZt207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esearchgate.net/profile/Dylan-Wiliam/publication/258423377_Assessment_The_bridge_between_teaching_and_learning/links/60077c79a6fdccdcb8689787/Assessment-The-bridge-between-teaching-and-learning.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C97C9B7D98A7480BB1C243C9E3F38F55"/>
        <w:category>
          <w:name w:val="General"/>
          <w:gallery w:val="placeholder"/>
        </w:category>
        <w:types>
          <w:type w:val="bbPlcHdr"/>
        </w:types>
        <w:behaviors>
          <w:behavior w:val="content"/>
        </w:behaviors>
        <w:guid w:val="{DDC97917-AA46-441D-A1CB-2019604D8045}"/>
      </w:docPartPr>
      <w:docPartBody>
        <w:p w:rsidR="003438E3" w:rsidRDefault="00A221B9" w:rsidP="00A221B9">
          <w:pPr>
            <w:pStyle w:val="C97C9B7D98A7480BB1C243C9E3F38F55"/>
          </w:pPr>
          <w:r>
            <w:rPr>
              <w:rFonts w:asciiTheme="majorHAnsi" w:eastAsiaTheme="majorEastAsia" w:hAnsiTheme="majorHAnsi" w:cstheme="majorBidi"/>
              <w:color w:val="0F4761" w:themeColor="accent1" w:themeShade="BF"/>
              <w:sz w:val="32"/>
              <w:szCs w:val="32"/>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AF02BD032FB24C0395098718BA5F4B19"/>
        <w:category>
          <w:name w:val="General"/>
          <w:gallery w:val="placeholder"/>
        </w:category>
        <w:types>
          <w:type w:val="bbPlcHdr"/>
        </w:types>
        <w:behaviors>
          <w:behavior w:val="content"/>
        </w:behaviors>
        <w:guid w:val="{2B6B1518-012E-459F-B9E8-D94DB30252EF}"/>
      </w:docPartPr>
      <w:docPartBody>
        <w:p w:rsidR="00851DB1" w:rsidRDefault="00CC5B09" w:rsidP="00CC5B09">
          <w:pPr>
            <w:pStyle w:val="AF02BD032FB24C0395098718BA5F4B19"/>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5FF1"/>
    <w:rsid w:val="000111C9"/>
    <w:rsid w:val="00040BC2"/>
    <w:rsid w:val="000725A1"/>
    <w:rsid w:val="00146300"/>
    <w:rsid w:val="00156935"/>
    <w:rsid w:val="0019059A"/>
    <w:rsid w:val="00196399"/>
    <w:rsid w:val="0027491B"/>
    <w:rsid w:val="00285BCB"/>
    <w:rsid w:val="002F37BC"/>
    <w:rsid w:val="003270E4"/>
    <w:rsid w:val="003438E3"/>
    <w:rsid w:val="00372C7F"/>
    <w:rsid w:val="00381EFA"/>
    <w:rsid w:val="00441096"/>
    <w:rsid w:val="00444D2B"/>
    <w:rsid w:val="004567E9"/>
    <w:rsid w:val="0046252C"/>
    <w:rsid w:val="004A68DD"/>
    <w:rsid w:val="004C04BC"/>
    <w:rsid w:val="004D162E"/>
    <w:rsid w:val="004F4F39"/>
    <w:rsid w:val="00536C0C"/>
    <w:rsid w:val="005818EB"/>
    <w:rsid w:val="00581EB3"/>
    <w:rsid w:val="005D6B3E"/>
    <w:rsid w:val="005D791A"/>
    <w:rsid w:val="005E0F26"/>
    <w:rsid w:val="005E0FE5"/>
    <w:rsid w:val="006256B7"/>
    <w:rsid w:val="00637445"/>
    <w:rsid w:val="006533D8"/>
    <w:rsid w:val="00654ECA"/>
    <w:rsid w:val="00681C25"/>
    <w:rsid w:val="006B421D"/>
    <w:rsid w:val="006E14A9"/>
    <w:rsid w:val="00733608"/>
    <w:rsid w:val="0080236A"/>
    <w:rsid w:val="0080773D"/>
    <w:rsid w:val="00851DB1"/>
    <w:rsid w:val="008A5E53"/>
    <w:rsid w:val="008F64F5"/>
    <w:rsid w:val="00931B33"/>
    <w:rsid w:val="009A2D16"/>
    <w:rsid w:val="009A45ED"/>
    <w:rsid w:val="00A221B9"/>
    <w:rsid w:val="00AC69BF"/>
    <w:rsid w:val="00AF1A0C"/>
    <w:rsid w:val="00C76E02"/>
    <w:rsid w:val="00CC5B09"/>
    <w:rsid w:val="00D35583"/>
    <w:rsid w:val="00D7490A"/>
    <w:rsid w:val="00D910FD"/>
    <w:rsid w:val="00DC2C06"/>
    <w:rsid w:val="00DC63F7"/>
    <w:rsid w:val="00DC7439"/>
    <w:rsid w:val="00E354CF"/>
    <w:rsid w:val="00E44513"/>
    <w:rsid w:val="00E46748"/>
    <w:rsid w:val="00E7171D"/>
    <w:rsid w:val="00E856B7"/>
    <w:rsid w:val="00E963E2"/>
    <w:rsid w:val="00EA49AA"/>
    <w:rsid w:val="00F0736D"/>
    <w:rsid w:val="00F1402E"/>
    <w:rsid w:val="00F23856"/>
    <w:rsid w:val="00F46698"/>
    <w:rsid w:val="00F96BCF"/>
    <w:rsid w:val="00FA11B3"/>
    <w:rsid w:val="00FC62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C97C9B7D98A7480BB1C243C9E3F38F55">
    <w:name w:val="C97C9B7D98A7480BB1C243C9E3F38F55"/>
    <w:rsid w:val="00A221B9"/>
  </w:style>
  <w:style w:type="paragraph" w:customStyle="1" w:styleId="49A088C41A874F5FAD5A7611BA40ADF3">
    <w:name w:val="49A088C41A874F5FAD5A7611BA40ADF3"/>
    <w:rPr>
      <w:kern w:val="2"/>
      <w14:ligatures w14:val="standardContextual"/>
    </w:rPr>
  </w:style>
  <w:style w:type="paragraph" w:customStyle="1" w:styleId="AF02BD032FB24C0395098718BA5F4B19">
    <w:name w:val="AF02BD032FB24C0395098718BA5F4B19"/>
    <w:rsid w:val="00CC5B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1781E039-5745-40CE-8E7C-80D102E6C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ECT Programme Y1</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dc:title>
  <dc:subject>Seminar E:  Using assessment to inform teaching</dc:subject>
  <dc:creator>Rosie Jonas</dc:creator>
  <cp:keywords/>
  <cp:lastModifiedBy>Rosie Jonas</cp:lastModifiedBy>
  <cp:revision>140</cp:revision>
  <dcterms:created xsi:type="dcterms:W3CDTF">2025-02-21T13:35:00Z</dcterms:created>
  <dcterms:modified xsi:type="dcterms:W3CDTF">2025-04-09T12:08:00Z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ies>
</file>