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svg="http://schemas.microsoft.com/office/drawing/2016/SVG/main" xmlns:a14="http://schemas.microsoft.com/office/drawing/2010/main" mc:Ignorable="w14 w15 w16se w16cid w16 w16cex w16sdtdh w16sdtfl w16du wp14">
  <w:body>
    <w:bookmarkStart w:name="_Hlk106965166" w:displacedByCustomXml="next" w:id="0"/>
    <w:bookmarkEnd w:displacedByCustomXml="next" w:id="0"/>
    <w:sdt>
      <w:sdtPr>
        <w:id w:val="1433238458"/>
        <w:docPartObj>
          <w:docPartGallery w:val="Cover Pages"/>
          <w:docPartUnique/>
        </w:docPartObj>
      </w:sdtPr>
      <w:sdtContent>
        <w:p w:rsidR="00403260" w:rsidRDefault="00595E20" w14:paraId="01845CFD" w14:textId="68AF4CE3">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a16="http://schemas.microsoft.com/office/drawing/2014/main" xmlns:pic="http://schemas.openxmlformats.org/drawingml/2006/picture" xmlns:a="http://schemas.openxmlformats.org/drawingml/2006/main">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632" w:type="pct"/>
            <w:tblBorders>
              <w:left w:val="single" w:color="007559" w:themeColor="accent1" w:sz="24" w:space="0"/>
            </w:tblBorders>
            <w:tblCellMar>
              <w:left w:w="144" w:type="dxa"/>
              <w:right w:w="115" w:type="dxa"/>
            </w:tblCellMar>
            <w:tblLook w:val="04A0" w:firstRow="1" w:lastRow="0" w:firstColumn="1" w:lastColumn="0" w:noHBand="0" w:noVBand="1"/>
          </w:tblPr>
          <w:tblGrid>
            <w:gridCol w:w="8334"/>
          </w:tblGrid>
          <w:tr w:rsidRPr="00D74D5B" w:rsidR="00D74D5B" w:rsidTr="47C84122" w14:paraId="0A85BC14" w14:textId="77777777">
            <w:tc>
              <w:tcPr>
                <w:tcW w:w="8334" w:type="dxa"/>
                <w:tcMar>
                  <w:top w:w="216" w:type="dxa"/>
                  <w:left w:w="115" w:type="dxa"/>
                  <w:bottom w:w="216" w:type="dxa"/>
                  <w:right w:w="115" w:type="dxa"/>
                </w:tcMar>
              </w:tcPr>
              <w:p w:rsidRPr="00D74D5B" w:rsidR="00403260" w:rsidRDefault="00403260" w14:paraId="4DEFFB3A" w14:textId="66FDF4D9">
                <w:pPr>
                  <w:pStyle w:val="NoSpacing"/>
                  <w:rPr>
                    <w:color w:val="007559" w:themeColor="accent1"/>
                    <w:sz w:val="24"/>
                  </w:rPr>
                </w:pPr>
              </w:p>
            </w:tc>
          </w:tr>
          <w:tr w:rsidRPr="00D74D5B" w:rsidR="008F5C50" w:rsidTr="47C84122" w14:paraId="0A48CBD7" w14:textId="77777777">
            <w:trPr>
              <w:trHeight w:val="2547"/>
            </w:trPr>
            <w:tc>
              <w:tcPr>
                <w:tcW w:w="8334" w:type="dxa"/>
                <w:tcMar/>
              </w:tcPr>
              <w:p w:rsidR="008F5C50" w:rsidP="008F5C50" w:rsidRDefault="008F5C50" w14:paraId="2D50B25A" w14:textId="77777777">
                <w:pPr>
                  <w:pStyle w:val="NoSpacing"/>
                  <w:spacing w:line="216" w:lineRule="auto"/>
                  <w:jc w:val="left"/>
                  <w:rPr>
                    <w:b/>
                    <w:bCs/>
                    <w:color w:val="007559" w:themeColor="accent1"/>
                    <w:sz w:val="48"/>
                    <w:szCs w:val="48"/>
                  </w:rPr>
                </w:pPr>
                <w:r w:rsidRPr="00FB4C25">
                  <w:rPr>
                    <w:b/>
                    <w:bCs/>
                    <w:color w:val="007559" w:themeColor="accent1"/>
                    <w:sz w:val="48"/>
                    <w:szCs w:val="48"/>
                  </w:rPr>
                  <w:t xml:space="preserve">ECT Programme Mentor Support Materials – </w:t>
                </w:r>
                <w:r>
                  <w:rPr>
                    <w:b/>
                    <w:bCs/>
                    <w:color w:val="007559" w:themeColor="accent1"/>
                    <w:sz w:val="48"/>
                    <w:szCs w:val="48"/>
                  </w:rPr>
                  <w:t>Subject and curriculum</w:t>
                </w:r>
              </w:p>
              <w:p w:rsidRPr="00D74D5B" w:rsidR="008F5C50" w:rsidP="008F5C50" w:rsidRDefault="008F5C50" w14:paraId="478D1419" w14:textId="279CE4CE">
                <w:pPr>
                  <w:pStyle w:val="NoSpacing"/>
                  <w:spacing w:line="216" w:lineRule="auto"/>
                  <w:jc w:val="left"/>
                  <w:rPr>
                    <w:rFonts w:asciiTheme="majorHAnsi" w:hAnsiTheme="majorHAnsi" w:eastAsiaTheme="majorEastAsia" w:cstheme="majorBidi"/>
                    <w:color w:val="007559" w:themeColor="accent1"/>
                    <w:sz w:val="88"/>
                    <w:szCs w:val="88"/>
                  </w:rPr>
                </w:pPr>
                <w:r>
                  <w:rPr>
                    <w:b/>
                    <w:bCs/>
                    <w:color w:val="007559" w:themeColor="accent1"/>
                    <w:sz w:val="48"/>
                    <w:szCs w:val="48"/>
                  </w:rPr>
                  <w:t>E</w:t>
                </w:r>
                <w:r w:rsidRPr="00FB4C25">
                  <w:rPr>
                    <w:b/>
                    <w:bCs/>
                    <w:color w:val="007559" w:themeColor="accent1"/>
                    <w:sz w:val="48"/>
                    <w:szCs w:val="48"/>
                  </w:rPr>
                  <w:t xml:space="preserve">lective self-study </w:t>
                </w:r>
                <w:r w:rsidR="00070AB4">
                  <w:rPr>
                    <w:b/>
                    <w:bCs/>
                    <w:color w:val="007559" w:themeColor="accent1"/>
                    <w:sz w:val="48"/>
                    <w:szCs w:val="48"/>
                  </w:rPr>
                  <w:t>4</w:t>
                </w:r>
              </w:p>
            </w:tc>
          </w:tr>
          <w:tr w:rsidRPr="00D74D5B" w:rsidR="008F5C50" w:rsidTr="47C84122" w14:paraId="6D81EF19" w14:textId="77777777">
            <w:tc>
              <w:tcPr>
                <w:tcW w:w="8334" w:type="dxa"/>
                <w:tcMar>
                  <w:top w:w="216" w:type="dxa"/>
                  <w:left w:w="115" w:type="dxa"/>
                  <w:bottom w:w="216" w:type="dxa"/>
                  <w:right w:w="115" w:type="dxa"/>
                </w:tcMar>
              </w:tcPr>
              <w:p w:rsidR="008F5C50" w:rsidP="008F5C50" w:rsidRDefault="008F5C50" w14:paraId="7E522341" w14:textId="77777777">
                <w:pPr>
                  <w:pStyle w:val="NoSpacing"/>
                  <w:jc w:val="left"/>
                  <w:rPr>
                    <w:b/>
                    <w:bCs/>
                    <w:color w:val="007559" w:themeColor="accent1"/>
                    <w:sz w:val="48"/>
                    <w:szCs w:val="48"/>
                  </w:rPr>
                </w:pPr>
                <w:r>
                  <w:rPr>
                    <w:b/>
                    <w:bCs/>
                    <w:color w:val="007559" w:themeColor="accent1"/>
                    <w:sz w:val="48"/>
                    <w:szCs w:val="48"/>
                  </w:rPr>
                  <w:t>Developing early literacy</w:t>
                </w:r>
              </w:p>
              <w:p w:rsidR="00070AB4" w:rsidP="008F5C50" w:rsidRDefault="00070AB4" w14:paraId="6FFDAB50" w14:textId="77777777">
                <w:pPr>
                  <w:pStyle w:val="NoSpacing"/>
                  <w:jc w:val="left"/>
                  <w:rPr>
                    <w:b/>
                    <w:bCs/>
                    <w:color w:val="007559" w:themeColor="accent1"/>
                    <w:sz w:val="24"/>
                  </w:rPr>
                </w:pPr>
              </w:p>
              <w:p w:rsidR="00E50AC0" w:rsidP="00E50AC0" w:rsidRDefault="00E50AC0" w14:paraId="71A21E49" w14:textId="77777777">
                <w:pPr>
                  <w:pStyle w:val="Subheading"/>
                </w:pPr>
                <w:r>
                  <w:t>Approximate reading time: 15 minutes</w:t>
                </w:r>
              </w:p>
              <w:p w:rsidRPr="00D74D5B" w:rsidR="00E50AC0" w:rsidP="008F5C50" w:rsidRDefault="00E50AC0" w14:paraId="25C0B8E5" w14:textId="5D07028E">
                <w:pPr>
                  <w:pStyle w:val="NoSpacing"/>
                  <w:jc w:val="left"/>
                  <w:rPr>
                    <w:b/>
                    <w:bCs/>
                    <w:color w:val="007559" w:themeColor="accent1"/>
                    <w:sz w:val="24"/>
                  </w:rPr>
                </w:pPr>
              </w:p>
            </w:tc>
          </w:tr>
          <w:tr w:rsidRPr="00D74D5B" w:rsidR="00D74D5B" w:rsidTr="47C84122" w14:paraId="7DE00AF5" w14:textId="77777777">
            <w:tc>
              <w:tcPr>
                <w:tcW w:w="8334" w:type="dxa"/>
                <w:tcMar>
                  <w:top w:w="216" w:type="dxa"/>
                  <w:left w:w="115" w:type="dxa"/>
                  <w:bottom w:w="216" w:type="dxa"/>
                  <w:right w:w="115" w:type="dxa"/>
                </w:tcMar>
              </w:tcPr>
              <w:tbl>
                <w:tblPr>
                  <w:tblStyle w:val="TableGrid"/>
                  <w:tblW w:w="0" w:type="auto"/>
                  <w:shd w:val="clear" w:color="auto" w:fill="007559" w:themeFill="accent1"/>
                  <w:tblLook w:val="04A0" w:firstRow="1" w:lastRow="0" w:firstColumn="1" w:lastColumn="0" w:noHBand="0" w:noVBand="1"/>
                </w:tblPr>
                <w:tblGrid>
                  <w:gridCol w:w="6957"/>
                </w:tblGrid>
                <w:tr w:rsidR="006302DA" w:rsidTr="47C84122" w14:paraId="4F3D0A90" w14:textId="77777777">
                  <w:tc>
                    <w:tcPr>
                      <w:tcW w:w="6957" w:type="dxa"/>
                      <w:shd w:val="clear" w:color="auto" w:fill="007559" w:themeFill="accent1"/>
                      <w:tcMar/>
                    </w:tcPr>
                    <w:p w:rsidR="7129FD7A" w:rsidP="47C84122" w:rsidRDefault="7129FD7A" w14:paraId="74E0F35A" w14:textId="0656CDD6">
                      <w:pPr>
                        <w:spacing w:after="0" w:line="276" w:lineRule="auto"/>
                        <w:jc w:val="left"/>
                        <w:rPr>
                          <w:rFonts w:ascii="Tahoma" w:hAnsi="Tahoma" w:eastAsia="Tahoma" w:cs="Tahoma"/>
                          <w:b w:val="0"/>
                          <w:bCs w:val="0"/>
                          <w:i w:val="0"/>
                          <w:iCs w:val="0"/>
                          <w:caps w:val="0"/>
                          <w:smallCaps w:val="0"/>
                          <w:noProof w:val="0"/>
                          <w:color w:val="FFFFFF" w:themeColor="background1" w:themeTint="FF" w:themeShade="FF"/>
                          <w:sz w:val="22"/>
                          <w:szCs w:val="22"/>
                          <w:lang w:val="en-US"/>
                        </w:rPr>
                      </w:pPr>
                      <w:r w:rsidRPr="47C84122" w:rsidR="7129FD7A">
                        <w:rPr>
                          <w:rFonts w:ascii="Tahoma" w:hAnsi="Tahoma" w:eastAsia="Tahoma" w:cs="Tahoma"/>
                          <w:b w:val="0"/>
                          <w:bCs w:val="0"/>
                          <w:i w:val="0"/>
                          <w:iCs w:val="0"/>
                          <w:caps w:val="0"/>
                          <w:smallCaps w:val="0"/>
                          <w:noProof w:val="0"/>
                          <w:color w:val="FFFFFF" w:themeColor="background1" w:themeTint="FF" w:themeShade="FF"/>
                          <w:sz w:val="22"/>
                          <w:szCs w:val="22"/>
                          <w:lang w:val="en-GB"/>
                        </w:rPr>
                        <w:t>These self-study materials are intended for use as part of a school-</w:t>
                      </w:r>
                      <w:r w:rsidRPr="47C84122" w:rsidR="7129FD7A">
                        <w:rPr>
                          <w:rFonts w:ascii="Tahoma" w:hAnsi="Tahoma" w:eastAsia="Tahoma" w:cs="Tahoma"/>
                          <w:b w:val="0"/>
                          <w:bCs w:val="0"/>
                          <w:i w:val="0"/>
                          <w:iCs w:val="0"/>
                          <w:caps w:val="0"/>
                          <w:smallCaps w:val="0"/>
                          <w:noProof w:val="0"/>
                          <w:color w:val="FFFFFF" w:themeColor="background1" w:themeTint="FF" w:themeShade="FF"/>
                          <w:sz w:val="22"/>
                          <w:szCs w:val="22"/>
                          <w:lang w:val="en-US"/>
                        </w:rPr>
                        <w:t xml:space="preserve"> This document is intended for those who design and deliver a school-based ECT Programme. The</w:t>
                      </w:r>
                      <w:r w:rsidRPr="47C84122" w:rsidR="7129FD7A">
                        <w:rPr>
                          <w:rFonts w:ascii="Tahoma" w:hAnsi="Tahoma" w:eastAsia="Tahoma" w:cs="Tahoma"/>
                          <w:b w:val="0"/>
                          <w:bCs w:val="0"/>
                          <w:i w:val="0"/>
                          <w:iCs w:val="0"/>
                          <w:caps w:val="0"/>
                          <w:smallCaps w:val="0"/>
                          <w:noProof w:val="0"/>
                          <w:color w:val="FFFFFF" w:themeColor="background1" w:themeTint="FF" w:themeShade="FF"/>
                          <w:sz w:val="22"/>
                          <w:szCs w:val="22"/>
                          <w:lang w:val="en-GB"/>
                        </w:rPr>
                        <w:t xml:space="preserve"> self-study materials are intended for use with </w:t>
                      </w:r>
                      <w:r w:rsidRPr="47C84122" w:rsidR="7129FD7A">
                        <w:rPr>
                          <w:rFonts w:ascii="Tahoma" w:hAnsi="Tahoma" w:eastAsia="Tahoma" w:cs="Tahoma"/>
                          <w:b w:val="0"/>
                          <w:bCs w:val="0"/>
                          <w:i w:val="0"/>
                          <w:iCs w:val="0"/>
                          <w:caps w:val="0"/>
                          <w:smallCaps w:val="0"/>
                          <w:noProof w:val="0"/>
                          <w:color w:val="FFFFFF" w:themeColor="background1" w:themeTint="FF" w:themeShade="FF"/>
                          <w:sz w:val="22"/>
                          <w:szCs w:val="22"/>
                          <w:lang w:val="en-US"/>
                        </w:rPr>
                        <w:t>mentors working with early career teachers (ECTs) in year one.</w:t>
                      </w:r>
                      <w:r w:rsidRPr="47C84122" w:rsidR="7129FD7A">
                        <w:rPr>
                          <w:rFonts w:ascii="Tahoma" w:hAnsi="Tahoma" w:eastAsia="Tahoma" w:cs="Tahoma"/>
                          <w:b w:val="0"/>
                          <w:bCs w:val="0"/>
                          <w:i w:val="0"/>
                          <w:iCs w:val="0"/>
                          <w:caps w:val="0"/>
                          <w:smallCaps w:val="0"/>
                          <w:noProof w:val="0"/>
                          <w:color w:val="FFFFFF" w:themeColor="background1" w:themeTint="FF" w:themeShade="FF"/>
                          <w:sz w:val="22"/>
                          <w:szCs w:val="22"/>
                          <w:lang w:val="en-GB"/>
                        </w:rPr>
                        <w:t xml:space="preserve"> They align with the associated ECT elective self-study from this module. </w:t>
                      </w:r>
                    </w:p>
                    <w:p w:rsidR="7129FD7A" w:rsidP="47C84122" w:rsidRDefault="7129FD7A" w14:paraId="166B5B56" w14:textId="2D8AE811">
                      <w:pPr>
                        <w:spacing w:after="0" w:line="276" w:lineRule="auto"/>
                        <w:jc w:val="left"/>
                        <w:rPr>
                          <w:rFonts w:ascii="Tahoma" w:hAnsi="Tahoma" w:eastAsia="Tahoma" w:cs="Tahoma"/>
                          <w:b w:val="0"/>
                          <w:bCs w:val="0"/>
                          <w:i w:val="0"/>
                          <w:iCs w:val="0"/>
                          <w:caps w:val="0"/>
                          <w:smallCaps w:val="0"/>
                          <w:noProof w:val="0"/>
                          <w:color w:val="FFFFFF" w:themeColor="background1" w:themeTint="FF" w:themeShade="FF"/>
                          <w:sz w:val="22"/>
                          <w:szCs w:val="22"/>
                          <w:lang w:val="en-US"/>
                        </w:rPr>
                      </w:pPr>
                      <w:r w:rsidRPr="47C84122" w:rsidR="7129FD7A">
                        <w:rPr>
                          <w:rFonts w:ascii="Tahoma" w:hAnsi="Tahoma" w:eastAsia="Tahoma" w:cs="Tahoma"/>
                          <w:b w:val="0"/>
                          <w:bCs w:val="0"/>
                          <w:i w:val="0"/>
                          <w:iCs w:val="0"/>
                          <w:caps w:val="0"/>
                          <w:smallCaps w:val="0"/>
                          <w:noProof w:val="0"/>
                          <w:color w:val="FFFFFF" w:themeColor="background1" w:themeTint="FF" w:themeShade="FF"/>
                          <w:sz w:val="22"/>
                          <w:szCs w:val="22"/>
                          <w:lang w:val="en-GB"/>
                        </w:rPr>
                        <w:t xml:space="preserve"> </w:t>
                      </w:r>
                    </w:p>
                    <w:p w:rsidR="7129FD7A" w:rsidP="47C84122" w:rsidRDefault="7129FD7A" w14:paraId="28D95B1D" w14:textId="2EEB4866">
                      <w:pPr>
                        <w:spacing w:after="0" w:line="276" w:lineRule="auto"/>
                        <w:jc w:val="left"/>
                        <w:rPr>
                          <w:rFonts w:ascii="Tahoma" w:hAnsi="Tahoma" w:eastAsia="Tahoma" w:cs="Tahoma"/>
                          <w:b w:val="0"/>
                          <w:bCs w:val="0"/>
                          <w:i w:val="0"/>
                          <w:iCs w:val="0"/>
                          <w:caps w:val="0"/>
                          <w:smallCaps w:val="0"/>
                          <w:noProof w:val="0"/>
                          <w:color w:val="FFFFFF" w:themeColor="background1" w:themeTint="FF" w:themeShade="FF"/>
                          <w:sz w:val="22"/>
                          <w:szCs w:val="22"/>
                          <w:lang w:val="en-US"/>
                        </w:rPr>
                      </w:pPr>
                      <w:r w:rsidRPr="47C84122" w:rsidR="7129FD7A">
                        <w:rPr>
                          <w:rFonts w:ascii="Tahoma" w:hAnsi="Tahoma" w:eastAsia="Tahoma" w:cs="Tahoma"/>
                          <w:b w:val="0"/>
                          <w:bCs w:val="0"/>
                          <w:i w:val="0"/>
                          <w:iCs w:val="0"/>
                          <w:caps w:val="0"/>
                          <w:smallCaps w:val="0"/>
                          <w:noProof w:val="0"/>
                          <w:color w:val="FFFFFF" w:themeColor="background1" w:themeTint="FF" w:themeShade="FF"/>
                          <w:sz w:val="22"/>
                          <w:szCs w:val="22"/>
                          <w:lang w:val="en-GB"/>
                        </w:rPr>
                        <w:t xml:space="preserve"> Opportunities for schools to add exemplification relevant to their context have been identified. It is suggested that further phase- or subject-specific examples be added to reflect the needs of your programme participants.</w:t>
                      </w:r>
                    </w:p>
                    <w:p w:rsidR="003C268F" w:rsidP="00B52D8E" w:rsidRDefault="003C268F" w14:paraId="5B0AFA9C" w14:textId="47E462F8">
                      <w:pPr>
                        <w:pStyle w:val="NoSpacing"/>
                        <w:framePr w:hSpace="187" w:wrap="around" w:hAnchor="margin" w:xAlign="center" w:y="2881"/>
                        <w:spacing w:line="276" w:lineRule="auto"/>
                        <w:jc w:val="left"/>
                        <w:rPr>
                          <w:b/>
                          <w:bCs/>
                          <w:color w:val="007559" w:themeColor="accent1"/>
                          <w:sz w:val="44"/>
                          <w:szCs w:val="44"/>
                        </w:rPr>
                      </w:pPr>
                    </w:p>
                  </w:tc>
                </w:tr>
              </w:tbl>
              <w:p w:rsidRPr="00D74D5B" w:rsidR="00E17EAD" w:rsidRDefault="00E17EAD" w14:paraId="47721017" w14:textId="5F2DDEBA">
                <w:pPr>
                  <w:pStyle w:val="NoSpacing"/>
                  <w:rPr>
                    <w:b/>
                    <w:bCs/>
                    <w:color w:val="007559" w:themeColor="accent1"/>
                    <w:sz w:val="44"/>
                    <w:szCs w:val="44"/>
                  </w:rPr>
                </w:pPr>
              </w:p>
            </w:tc>
          </w:tr>
        </w:tbl>
        <w:p w:rsidR="00595E20" w:rsidRDefault="00595E20" w14:paraId="0FE3E4BE" w14:textId="77777777">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Pr="00DD3BAE" w:rsidR="0091138F">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Pr="00DD3BAE" w:rsid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rsidR="00403260" w:rsidRDefault="00595E20" w14:paraId="7413F29A" w14:textId="51E5CD21">
          <w:r>
            <w:br w:type="page"/>
          </w:r>
        </w:p>
      </w:sdtContent>
    </w:sdt>
    <w:p w:rsidR="008340E2" w:rsidP="008340E2" w:rsidRDefault="008340E2" w14:paraId="6D309E0F" w14:textId="7920C03E">
      <w:pPr>
        <w:pStyle w:val="Heading"/>
      </w:pPr>
      <w:r w:rsidRPr="00CA1F54">
        <w:lastRenderedPageBreak/>
        <w:t>Introduction</w:t>
      </w:r>
    </w:p>
    <w:p w:rsidR="00E50AC0" w:rsidP="00956490" w:rsidRDefault="00956490" w14:paraId="5F4B6681" w14:textId="030C75E4">
      <w:pPr>
        <w:pStyle w:val="Subsubheading"/>
      </w:pPr>
      <w:r>
        <w:t>Approximate time to complete: 1 minute</w:t>
      </w:r>
    </w:p>
    <w:p w:rsidRPr="000C3F57" w:rsidR="00543FEF" w:rsidP="00543FEF" w:rsidRDefault="00543FEF" w14:paraId="777BE256" w14:textId="2E9D301C">
      <w:pPr>
        <w:shd w:val="clear" w:color="auto" w:fill="FFFFFF" w:themeFill="background1"/>
      </w:pPr>
      <w:r>
        <w:t xml:space="preserve">Welcome to these Early Career Teacher Programme mentor session materials for </w:t>
      </w:r>
      <w:r w:rsidRPr="00EC3CBC">
        <w:rPr>
          <w:b/>
          <w:bCs/>
        </w:rPr>
        <w:t xml:space="preserve">elective self-study 4: </w:t>
      </w:r>
      <w:r w:rsidRPr="001C2A98">
        <w:rPr>
          <w:b/>
          <w:bCs/>
        </w:rPr>
        <w:t>Developing</w:t>
      </w:r>
      <w:r w:rsidRPr="000C3F57">
        <w:rPr>
          <w:b/>
          <w:bCs/>
        </w:rPr>
        <w:t xml:space="preserve"> early literacy</w:t>
      </w:r>
      <w:r>
        <w:rPr>
          <w:b/>
          <w:bCs/>
        </w:rPr>
        <w:t xml:space="preserve">. </w:t>
      </w:r>
      <w:r w:rsidRPr="00EC3CBC">
        <w:t xml:space="preserve">This elective self-study forms part of </w:t>
      </w:r>
      <w:r w:rsidR="00CD32EC">
        <w:t>the module relating to</w:t>
      </w:r>
      <w:r w:rsidRPr="000C3F57">
        <w:t xml:space="preserve"> </w:t>
      </w:r>
      <w:r w:rsidR="008117B2">
        <w:t>‘</w:t>
      </w:r>
      <w:r w:rsidRPr="008117B2" w:rsidR="008117B2">
        <w:rPr>
          <w:b/>
          <w:bCs/>
        </w:rPr>
        <w:t>S</w:t>
      </w:r>
      <w:r w:rsidRPr="008117B2">
        <w:rPr>
          <w:b/>
          <w:bCs/>
        </w:rPr>
        <w:t>ubject and curriculum</w:t>
      </w:r>
      <w:r w:rsidRPr="008117B2" w:rsidR="008117B2">
        <w:rPr>
          <w:b/>
          <w:bCs/>
        </w:rPr>
        <w:t>’</w:t>
      </w:r>
      <w:r>
        <w:t xml:space="preserve">. </w:t>
      </w:r>
    </w:p>
    <w:p w:rsidR="0024184A" w:rsidP="0024184A" w:rsidRDefault="0024184A" w14:paraId="79F3BD40" w14:textId="77777777">
      <w:pPr>
        <w:shd w:val="clear" w:color="auto" w:fill="FFFFFF" w:themeFill="background1"/>
      </w:pPr>
      <w:r>
        <w:t>Y</w:t>
      </w:r>
      <w:r w:rsidRPr="000C3F57">
        <w:t>our ECT will have completed</w:t>
      </w:r>
      <w:r>
        <w:t xml:space="preserve"> their elective self-study</w:t>
      </w:r>
      <w:r w:rsidRPr="000C3F57">
        <w:t xml:space="preserve"> </w:t>
      </w:r>
      <w:r>
        <w:t>following a reflective discussion with you</w:t>
      </w:r>
      <w:r w:rsidRPr="000C3F57">
        <w:t xml:space="preserve"> </w:t>
      </w:r>
      <w:r>
        <w:t>in which this was</w:t>
      </w:r>
      <w:r w:rsidRPr="000C3F57">
        <w:t xml:space="preserve"> identified as an area for</w:t>
      </w:r>
      <w:r>
        <w:t xml:space="preserve"> their</w:t>
      </w:r>
      <w:r w:rsidRPr="000C3F57">
        <w:t xml:space="preserve"> development. The content will help them to engage more deeply with the evidence and enhance their application of theory to their classroom practice. </w:t>
      </w:r>
    </w:p>
    <w:p w:rsidRPr="000C3F57" w:rsidR="0024184A" w:rsidP="0024184A" w:rsidRDefault="0024184A" w14:paraId="16B0452D" w14:textId="77777777">
      <w:pPr>
        <w:shd w:val="clear" w:color="auto" w:fill="FFFFFF" w:themeFill="background1"/>
      </w:pPr>
      <w:r w:rsidRPr="000C3F57">
        <w:t xml:space="preserve">To support your work with your ECT, these materials outline what the theory could look like in practice, highlighting the </w:t>
      </w:r>
      <w:r w:rsidRPr="00922FE4">
        <w:rPr>
          <w:b/>
          <w:bCs/>
        </w:rPr>
        <w:t>active ingredients</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It also includes a template to</w:t>
      </w:r>
      <w:r>
        <w:t xml:space="preserve"> help you structure your weekly mentoring session with your ECT. </w:t>
      </w:r>
    </w:p>
    <w:p w:rsidR="00B67F2C" w:rsidP="00087596" w:rsidRDefault="00B67F2C" w14:paraId="1EE3A772" w14:textId="77777777">
      <w:r>
        <w:t xml:space="preserve">Please note, the overview of the ECT self-study material is optional reading. You can  go straight to the </w:t>
      </w:r>
      <w:hyperlink w:history="1" w:anchor="Nextsteps">
        <w:r w:rsidRPr="004B1D53">
          <w:rPr>
            <w:rStyle w:val="Hyperlink"/>
            <w:color w:val="0070C0"/>
          </w:rPr>
          <w:t>Next Steps: preparing for your mentoring session</w:t>
        </w:r>
      </w:hyperlink>
      <w:r>
        <w:t xml:space="preserve"> if you wish.  </w:t>
      </w:r>
    </w:p>
    <w:p w:rsidR="00B67F2C" w:rsidP="00B67F2C" w:rsidRDefault="00B67F2C" w14:paraId="1E9B7311" w14:textId="77777777">
      <w:r>
        <w:t>If you choose to read this content, we suggest m</w:t>
      </w:r>
      <w:r w:rsidRPr="00CC5DB2">
        <w:t>entors should</w:t>
      </w:r>
      <w:r>
        <w:t xml:space="preserve"> first</w:t>
      </w:r>
      <w:r w:rsidRPr="00CC5DB2">
        <w:t xml:space="preserve"> </w:t>
      </w:r>
      <w:r>
        <w:t>read</w:t>
      </w:r>
      <w:r w:rsidRPr="00CC5DB2">
        <w:t xml:space="preserve"> the</w:t>
      </w:r>
      <w:r>
        <w:t xml:space="preserve"> mentor support materials for the</w:t>
      </w:r>
      <w:r w:rsidRPr="00CC5DB2">
        <w:t xml:space="preserve"> core self-study</w:t>
      </w:r>
      <w:r>
        <w:t xml:space="preserve"> for ‘Subject and curriculum’. This</w:t>
      </w:r>
      <w:r w:rsidRPr="00CC5DB2">
        <w:t xml:space="preserve"> outlines the </w:t>
      </w:r>
      <w:r>
        <w:t xml:space="preserve">underpinning </w:t>
      </w:r>
      <w:r w:rsidRPr="00CC5DB2">
        <w:t xml:space="preserve">theory and related evidence </w:t>
      </w:r>
      <w:r>
        <w:t>for this module</w:t>
      </w:r>
      <w:r w:rsidRPr="00CC5DB2">
        <w:t xml:space="preserve">. It is suggested that you </w:t>
      </w:r>
      <w:r>
        <w:t>read both self-studies</w:t>
      </w:r>
      <w:r w:rsidRPr="00CC5DB2">
        <w:t xml:space="preserve"> in advance of observing and meeting with your early career teacher. This will help guide your discussion </w:t>
      </w:r>
      <w:r>
        <w:t>with your</w:t>
      </w:r>
      <w:r w:rsidRPr="00CC5DB2">
        <w:t xml:space="preserve"> ECT</w:t>
      </w:r>
      <w:r>
        <w:t xml:space="preserve">. </w:t>
      </w:r>
    </w:p>
    <w:tbl>
      <w:tblPr>
        <w:tblStyle w:val="TableGrid"/>
        <w:tblW w:w="0" w:type="auto"/>
        <w:tblLook w:val="04A0" w:firstRow="1" w:lastRow="0" w:firstColumn="1" w:lastColumn="0" w:noHBand="0" w:noVBand="1"/>
      </w:tblPr>
      <w:tblGrid>
        <w:gridCol w:w="7508"/>
        <w:gridCol w:w="1506"/>
      </w:tblGrid>
      <w:tr w:rsidRPr="004D2E4E" w:rsidR="00AD31EA" w14:paraId="0988ED08" w14:textId="77777777">
        <w:trPr>
          <w:trHeight w:val="454"/>
        </w:trPr>
        <w:tc>
          <w:tcPr>
            <w:tcW w:w="7508" w:type="dxa"/>
            <w:shd w:val="clear" w:color="auto" w:fill="004B62" w:themeFill="text1"/>
            <w:vAlign w:val="center"/>
          </w:tcPr>
          <w:p w:rsidRPr="004D2E4E" w:rsidR="00AD31EA" w:rsidRDefault="00AD31EA" w14:paraId="38218428" w14:textId="77777777">
            <w:pPr>
              <w:spacing w:line="276" w:lineRule="auto"/>
              <w:jc w:val="center"/>
              <w:rPr>
                <w:rFonts w:ascii="Tahoma" w:hAnsi="Tahoma" w:cs="Tahoma"/>
                <w:b/>
                <w:bCs/>
                <w:color w:val="FFFFFF" w:themeColor="background1"/>
                <w:szCs w:val="24"/>
              </w:rPr>
            </w:pPr>
            <w:bookmarkStart w:name="Content" w:id="1"/>
            <w:r w:rsidRPr="004D2E4E">
              <w:rPr>
                <w:rFonts w:ascii="Tahoma" w:hAnsi="Tahoma" w:cs="Tahoma"/>
                <w:b/>
                <w:bCs/>
                <w:color w:val="FFFFFF" w:themeColor="background1"/>
                <w:szCs w:val="24"/>
              </w:rPr>
              <w:t>Content</w:t>
            </w:r>
            <w:bookmarkEnd w:id="1"/>
          </w:p>
        </w:tc>
        <w:tc>
          <w:tcPr>
            <w:tcW w:w="1506" w:type="dxa"/>
            <w:shd w:val="clear" w:color="auto" w:fill="004B62" w:themeFill="text1"/>
            <w:vAlign w:val="center"/>
          </w:tcPr>
          <w:p w:rsidRPr="00D0187C" w:rsidR="00AD31EA" w:rsidRDefault="00AD31EA" w14:paraId="78D7CAB8" w14:textId="77777777">
            <w:pPr>
              <w:spacing w:line="276" w:lineRule="auto"/>
              <w:jc w:val="center"/>
              <w:rPr>
                <w:rFonts w:ascii="Tahoma" w:hAnsi="Tahoma" w:cs="Tahoma"/>
                <w:b/>
                <w:bCs/>
                <w:color w:val="FFFFFF" w:themeColor="background1"/>
                <w:szCs w:val="24"/>
                <w:highlight w:val="red"/>
              </w:rPr>
            </w:pPr>
          </w:p>
        </w:tc>
      </w:tr>
      <w:tr w:rsidRPr="004D2E4E" w:rsidR="00AD31EA" w14:paraId="67CC8CFE" w14:textId="77777777">
        <w:trPr>
          <w:trHeight w:val="454"/>
        </w:trPr>
        <w:tc>
          <w:tcPr>
            <w:tcW w:w="9014" w:type="dxa"/>
            <w:gridSpan w:val="2"/>
            <w:shd w:val="clear" w:color="auto" w:fill="D4F5FF" w:themeFill="text1" w:themeFillTint="1A"/>
            <w:vAlign w:val="center"/>
          </w:tcPr>
          <w:p w:rsidRPr="00A86E8D" w:rsidR="00AD31EA" w:rsidRDefault="00AD31EA" w14:paraId="64FA0CDE" w14:textId="77777777">
            <w:pPr>
              <w:jc w:val="center"/>
              <w:rPr>
                <w:b/>
                <w:bCs/>
              </w:rPr>
            </w:pPr>
            <w:r>
              <w:rPr>
                <w:rFonts w:ascii="Tahoma" w:hAnsi="Tahoma" w:cs="Tahoma"/>
                <w:b/>
                <w:bCs/>
              </w:rPr>
              <w:t>Developing early literacy</w:t>
            </w:r>
          </w:p>
        </w:tc>
      </w:tr>
      <w:tr w:rsidRPr="006063F0" w:rsidR="006063F0" w14:paraId="4EDC65E4" w14:textId="77777777">
        <w:trPr>
          <w:trHeight w:val="454"/>
        </w:trPr>
        <w:tc>
          <w:tcPr>
            <w:tcW w:w="7508" w:type="dxa"/>
            <w:shd w:val="clear" w:color="auto" w:fill="D4F5FF" w:themeFill="text1" w:themeFillTint="1A"/>
            <w:vAlign w:val="center"/>
          </w:tcPr>
          <w:p w:rsidRPr="00254ADC" w:rsidR="00E23F4B" w:rsidP="00E23F4B" w:rsidRDefault="00543FEF" w14:paraId="2D49DF24" w14:textId="5E65E4A6">
            <w:pPr>
              <w:rPr>
                <w:rStyle w:val="Hyperlink"/>
                <w:color w:val="0070C0"/>
              </w:rPr>
            </w:pPr>
            <w:r w:rsidRPr="00254ADC">
              <w:rPr>
                <w:color w:val="0070C0"/>
              </w:rPr>
              <w:fldChar w:fldCharType="begin"/>
            </w:r>
            <w:r w:rsidRPr="00254ADC" w:rsidR="00DB1D13">
              <w:rPr>
                <w:color w:val="0070C0"/>
              </w:rPr>
              <w:instrText>HYPERLINK  \l "Section1"</w:instrText>
            </w:r>
            <w:r w:rsidRPr="00254ADC">
              <w:rPr>
                <w:color w:val="0070C0"/>
              </w:rPr>
            </w:r>
            <w:r w:rsidRPr="00254ADC">
              <w:rPr>
                <w:color w:val="0070C0"/>
              </w:rPr>
              <w:fldChar w:fldCharType="separate"/>
            </w:r>
            <w:r w:rsidRPr="00254ADC" w:rsidR="00E23F4B">
              <w:rPr>
                <w:rStyle w:val="Hyperlink"/>
                <w:color w:val="0070C0"/>
              </w:rPr>
              <w:t>Developing Language in the Early Years</w:t>
            </w:r>
          </w:p>
          <w:p w:rsidRPr="00254ADC" w:rsidR="00E23F4B" w:rsidP="00E23F4B" w:rsidRDefault="00543FEF" w14:paraId="06022D04" w14:textId="00BF6887">
            <w:pPr>
              <w:rPr>
                <w:color w:val="0070C0"/>
                <w:highlight w:val="yellow"/>
              </w:rPr>
            </w:pPr>
            <w:r w:rsidRPr="00254ADC">
              <w:rPr>
                <w:color w:val="0070C0"/>
              </w:rPr>
              <w:fldChar w:fldCharType="end"/>
            </w:r>
          </w:p>
        </w:tc>
        <w:tc>
          <w:tcPr>
            <w:tcW w:w="1506" w:type="dxa"/>
            <w:shd w:val="clear" w:color="auto" w:fill="D4F5FF" w:themeFill="text1" w:themeFillTint="1A"/>
          </w:tcPr>
          <w:p w:rsidRPr="006063F0" w:rsidR="00E23F4B" w:rsidP="00E23F4B" w:rsidRDefault="00E23F4B" w14:paraId="1C85AA21" w14:textId="77777777">
            <w:r w:rsidRPr="006063F0">
              <w:t>Page 2</w:t>
            </w:r>
          </w:p>
        </w:tc>
      </w:tr>
      <w:tr w:rsidRPr="006063F0" w:rsidR="006063F0" w14:paraId="2722A4AB" w14:textId="77777777">
        <w:trPr>
          <w:trHeight w:val="454"/>
        </w:trPr>
        <w:tc>
          <w:tcPr>
            <w:tcW w:w="7508" w:type="dxa"/>
            <w:shd w:val="clear" w:color="auto" w:fill="D4F5FF" w:themeFill="text1" w:themeFillTint="1A"/>
            <w:vAlign w:val="center"/>
          </w:tcPr>
          <w:p w:rsidRPr="00254ADC" w:rsidR="00E23F4B" w:rsidP="00E23F4B" w:rsidRDefault="00E23F4B" w14:paraId="783DB49D" w14:textId="06B6550E">
            <w:pPr>
              <w:rPr>
                <w:color w:val="0070C0"/>
                <w:highlight w:val="yellow"/>
              </w:rPr>
            </w:pPr>
            <w:hyperlink w:history="1" w:anchor="Section2">
              <w:r w:rsidRPr="00254ADC">
                <w:rPr>
                  <w:rStyle w:val="Hyperlink"/>
                  <w:color w:val="0070C0"/>
                </w:rPr>
                <w:t>Early reading</w:t>
              </w:r>
            </w:hyperlink>
          </w:p>
        </w:tc>
        <w:tc>
          <w:tcPr>
            <w:tcW w:w="1506" w:type="dxa"/>
            <w:shd w:val="clear" w:color="auto" w:fill="D4F5FF" w:themeFill="text1" w:themeFillTint="1A"/>
          </w:tcPr>
          <w:p w:rsidRPr="006063F0" w:rsidR="00E23F4B" w:rsidP="00E23F4B" w:rsidRDefault="00E23F4B" w14:paraId="7246F49A" w14:textId="201FE70C">
            <w:r w:rsidRPr="006063F0">
              <w:t>Page 4</w:t>
            </w:r>
          </w:p>
        </w:tc>
      </w:tr>
      <w:tr w:rsidRPr="006063F0" w:rsidR="006063F0" w14:paraId="5DCF79A9" w14:textId="77777777">
        <w:trPr>
          <w:trHeight w:val="629"/>
        </w:trPr>
        <w:tc>
          <w:tcPr>
            <w:tcW w:w="7508" w:type="dxa"/>
            <w:shd w:val="clear" w:color="auto" w:fill="D4F5FF" w:themeFill="text1" w:themeFillTint="1A"/>
            <w:vAlign w:val="center"/>
          </w:tcPr>
          <w:p w:rsidRPr="00254ADC" w:rsidR="00E23F4B" w:rsidP="00E23F4B" w:rsidRDefault="00E23F4B" w14:paraId="7713FD2C" w14:textId="3983C583">
            <w:pPr>
              <w:rPr>
                <w:color w:val="0070C0"/>
                <w:highlight w:val="yellow"/>
              </w:rPr>
            </w:pPr>
            <w:hyperlink w:history="1" w:anchor="Section3">
              <w:r w:rsidRPr="00254ADC">
                <w:rPr>
                  <w:rStyle w:val="Hyperlink"/>
                  <w:color w:val="0070C0"/>
                </w:rPr>
                <w:t>Early writing</w:t>
              </w:r>
            </w:hyperlink>
          </w:p>
        </w:tc>
        <w:tc>
          <w:tcPr>
            <w:tcW w:w="1506" w:type="dxa"/>
            <w:shd w:val="clear" w:color="auto" w:fill="D4F5FF" w:themeFill="text1" w:themeFillTint="1A"/>
          </w:tcPr>
          <w:p w:rsidRPr="006063F0" w:rsidR="00E23F4B" w:rsidP="00E23F4B" w:rsidRDefault="00E23F4B" w14:paraId="54E48502" w14:textId="36977D44">
            <w:r w:rsidRPr="006063F0">
              <w:t>Page 6</w:t>
            </w:r>
          </w:p>
        </w:tc>
      </w:tr>
      <w:tr w:rsidRPr="006063F0" w:rsidR="006063F0" w14:paraId="757F9F2E" w14:textId="77777777">
        <w:trPr>
          <w:trHeight w:val="629"/>
        </w:trPr>
        <w:tc>
          <w:tcPr>
            <w:tcW w:w="7508" w:type="dxa"/>
            <w:shd w:val="clear" w:color="auto" w:fill="D4F5FF" w:themeFill="text1" w:themeFillTint="1A"/>
            <w:vAlign w:val="center"/>
          </w:tcPr>
          <w:p w:rsidRPr="00254ADC" w:rsidR="00E23F4B" w:rsidP="00E23F4B" w:rsidRDefault="00E23F4B" w14:paraId="7B7B43B9" w14:textId="1EC034A2">
            <w:pPr>
              <w:rPr>
                <w:color w:val="0070C0"/>
              </w:rPr>
            </w:pPr>
            <w:hyperlink w:history="1" w:anchor="Nextsteps">
              <w:r w:rsidRPr="00AA6061">
                <w:rPr>
                  <w:rStyle w:val="Hyperlink"/>
                  <w:color w:val="0070C0"/>
                </w:rPr>
                <w:t>Next steps</w:t>
              </w:r>
              <w:r w:rsidRPr="00AA6061" w:rsidR="00AA6061">
                <w:rPr>
                  <w:rStyle w:val="Hyperlink"/>
                  <w:color w:val="0070C0"/>
                </w:rPr>
                <w:t>: preparing for your mentoring session</w:t>
              </w:r>
            </w:hyperlink>
            <w:r w:rsidRPr="00AA6061" w:rsidR="00AA6061">
              <w:rPr>
                <w:color w:val="0070C0"/>
              </w:rPr>
              <w:t xml:space="preserve"> </w:t>
            </w:r>
          </w:p>
        </w:tc>
        <w:tc>
          <w:tcPr>
            <w:tcW w:w="1506" w:type="dxa"/>
            <w:shd w:val="clear" w:color="auto" w:fill="D4F5FF" w:themeFill="text1" w:themeFillTint="1A"/>
          </w:tcPr>
          <w:p w:rsidRPr="006063F0" w:rsidR="00E23F4B" w:rsidP="00E23F4B" w:rsidRDefault="00E23F4B" w14:paraId="42E20FA9" w14:textId="567B558E">
            <w:r w:rsidRPr="006063F0">
              <w:t>Page 8</w:t>
            </w:r>
          </w:p>
        </w:tc>
      </w:tr>
      <w:tr w:rsidRPr="006063F0" w:rsidR="006063F0" w14:paraId="4FB27C84" w14:textId="77777777">
        <w:trPr>
          <w:trHeight w:val="454"/>
        </w:trPr>
        <w:tc>
          <w:tcPr>
            <w:tcW w:w="7508" w:type="dxa"/>
            <w:shd w:val="clear" w:color="auto" w:fill="D4F5FF" w:themeFill="text1" w:themeFillTint="1A"/>
            <w:vAlign w:val="center"/>
          </w:tcPr>
          <w:p w:rsidRPr="00254ADC" w:rsidR="00E23F4B" w:rsidP="00E23F4B" w:rsidRDefault="00E23F4B" w14:paraId="3C0AB148" w14:textId="318634B7">
            <w:pPr>
              <w:rPr>
                <w:rStyle w:val="Hyperlink"/>
                <w:color w:val="0070C0"/>
              </w:rPr>
            </w:pPr>
            <w:r w:rsidRPr="00254ADC">
              <w:rPr>
                <w:color w:val="0070C0"/>
              </w:rPr>
              <w:fldChar w:fldCharType="begin"/>
            </w:r>
            <w:r w:rsidR="00A5395B">
              <w:rPr>
                <w:color w:val="0070C0"/>
              </w:rPr>
              <w:instrText>HYPERLINK  \l "RelatedITTECFStatements"</w:instrText>
            </w:r>
            <w:r w:rsidRPr="00254ADC">
              <w:rPr>
                <w:color w:val="0070C0"/>
              </w:rPr>
            </w:r>
            <w:r w:rsidRPr="00254ADC">
              <w:rPr>
                <w:color w:val="0070C0"/>
              </w:rPr>
              <w:fldChar w:fldCharType="separate"/>
            </w:r>
            <w:r w:rsidRPr="00254ADC">
              <w:rPr>
                <w:rStyle w:val="Hyperlink"/>
                <w:color w:val="0070C0"/>
              </w:rPr>
              <w:t xml:space="preserve">Related ITTECF Framework statements </w:t>
            </w:r>
          </w:p>
          <w:p w:rsidRPr="00254ADC" w:rsidR="00E23F4B" w:rsidP="00E23F4B" w:rsidRDefault="00E23F4B" w14:paraId="013FDD85" w14:textId="77777777">
            <w:pPr>
              <w:rPr>
                <w:color w:val="0070C0"/>
              </w:rPr>
            </w:pPr>
            <w:r w:rsidRPr="00254ADC">
              <w:rPr>
                <w:color w:val="0070C0"/>
              </w:rPr>
              <w:fldChar w:fldCharType="end"/>
            </w:r>
          </w:p>
        </w:tc>
        <w:tc>
          <w:tcPr>
            <w:tcW w:w="1506" w:type="dxa"/>
            <w:shd w:val="clear" w:color="auto" w:fill="D4F5FF" w:themeFill="text1" w:themeFillTint="1A"/>
          </w:tcPr>
          <w:p w:rsidRPr="006063F0" w:rsidR="00E23F4B" w:rsidP="00E23F4B" w:rsidRDefault="00E23F4B" w14:paraId="0A21D9F0" w14:textId="0EDFEA38">
            <w:r w:rsidRPr="006063F0">
              <w:t xml:space="preserve">Page </w:t>
            </w:r>
            <w:r w:rsidR="007E06B2">
              <w:t>17</w:t>
            </w:r>
          </w:p>
        </w:tc>
      </w:tr>
      <w:tr w:rsidRPr="006063F0" w:rsidR="006063F0" w14:paraId="1E366FB0" w14:textId="77777777">
        <w:trPr>
          <w:trHeight w:val="454"/>
        </w:trPr>
        <w:tc>
          <w:tcPr>
            <w:tcW w:w="7508" w:type="dxa"/>
            <w:shd w:val="clear" w:color="auto" w:fill="D4F5FF" w:themeFill="text1" w:themeFillTint="1A"/>
            <w:vAlign w:val="center"/>
          </w:tcPr>
          <w:p w:rsidRPr="00254ADC" w:rsidR="00E23F4B" w:rsidP="00E23F4B" w:rsidRDefault="00A5395B" w14:paraId="0D5FBF5E" w14:textId="5954B9ED">
            <w:pPr>
              <w:rPr>
                <w:color w:val="0070C0"/>
              </w:rPr>
            </w:pPr>
            <w:hyperlink w:history="1" w:anchor="references">
              <w:r>
                <w:rPr>
                  <w:rStyle w:val="Hyperlink"/>
                  <w:color w:val="0070C0"/>
                </w:rPr>
                <w:t>References</w:t>
              </w:r>
            </w:hyperlink>
            <w:r w:rsidRPr="00254ADC" w:rsidR="00E23F4B">
              <w:rPr>
                <w:color w:val="0070C0"/>
              </w:rPr>
              <w:t xml:space="preserve"> </w:t>
            </w:r>
          </w:p>
        </w:tc>
        <w:tc>
          <w:tcPr>
            <w:tcW w:w="1506" w:type="dxa"/>
            <w:shd w:val="clear" w:color="auto" w:fill="D4F5FF" w:themeFill="text1" w:themeFillTint="1A"/>
          </w:tcPr>
          <w:p w:rsidRPr="006063F0" w:rsidR="00E23F4B" w:rsidP="00E23F4B" w:rsidRDefault="00E23F4B" w14:paraId="2D3D280E" w14:textId="3801E3AD">
            <w:r w:rsidRPr="006063F0">
              <w:t xml:space="preserve">Page </w:t>
            </w:r>
            <w:r w:rsidR="007E06B2">
              <w:t>18</w:t>
            </w:r>
          </w:p>
        </w:tc>
      </w:tr>
      <w:tr w:rsidRPr="006063F0" w:rsidR="00254ADC" w14:paraId="1315B69B" w14:textId="77777777">
        <w:trPr>
          <w:trHeight w:val="454"/>
        </w:trPr>
        <w:tc>
          <w:tcPr>
            <w:tcW w:w="7508" w:type="dxa"/>
            <w:shd w:val="clear" w:color="auto" w:fill="D4F5FF" w:themeFill="text1" w:themeFillTint="1A"/>
            <w:vAlign w:val="center"/>
          </w:tcPr>
          <w:p w:rsidRPr="00254ADC" w:rsidR="00254ADC" w:rsidP="00E23F4B" w:rsidRDefault="00254ADC" w14:paraId="2327DECC" w14:textId="0004B7D2">
            <w:pPr>
              <w:rPr>
                <w:color w:val="0070C0"/>
              </w:rPr>
            </w:pPr>
            <w:hyperlink w:history="1" w:anchor="Appendix">
              <w:r w:rsidR="00402CCB">
                <w:rPr>
                  <w:rStyle w:val="Hyperlink"/>
                  <w:color w:val="0070C0"/>
                </w:rPr>
                <w:t>Appendix: Mentor and ECT meeting template</w:t>
              </w:r>
            </w:hyperlink>
            <w:r w:rsidRPr="007E06B2" w:rsidR="007E06B2">
              <w:rPr>
                <w:color w:val="0070C0"/>
              </w:rPr>
              <w:t xml:space="preserve"> </w:t>
            </w:r>
          </w:p>
        </w:tc>
        <w:tc>
          <w:tcPr>
            <w:tcW w:w="1506" w:type="dxa"/>
            <w:shd w:val="clear" w:color="auto" w:fill="D4F5FF" w:themeFill="text1" w:themeFillTint="1A"/>
          </w:tcPr>
          <w:p w:rsidRPr="006063F0" w:rsidR="00254ADC" w:rsidP="00E23F4B" w:rsidRDefault="00254ADC" w14:paraId="4B9AF780" w14:textId="70A5A94B">
            <w:r>
              <w:t xml:space="preserve">Page </w:t>
            </w:r>
            <w:r w:rsidR="007E06B2">
              <w:t>19</w:t>
            </w:r>
          </w:p>
        </w:tc>
      </w:tr>
    </w:tbl>
    <w:p w:rsidRPr="006063F0" w:rsidR="00AD31EA" w:rsidP="00AD31EA" w:rsidRDefault="00AD31EA" w14:paraId="29677B2C" w14:textId="77777777">
      <w:pPr>
        <w:rPr>
          <w:color w:val="0070C0"/>
        </w:rPr>
      </w:pPr>
    </w:p>
    <w:p w:rsidR="0067202A" w:rsidP="0067202A" w:rsidRDefault="0067202A" w14:paraId="326A03E2" w14:textId="77777777">
      <w:pPr>
        <w:pStyle w:val="Heading"/>
      </w:pPr>
      <w:bookmarkStart w:name="Practicing" w:id="2"/>
      <w:r>
        <w:lastRenderedPageBreak/>
        <w:t>Developing early literacy</w:t>
      </w:r>
    </w:p>
    <w:p w:rsidRPr="0024184A" w:rsidR="0024184A" w:rsidP="0024184A" w:rsidRDefault="0024184A" w14:paraId="70F40227" w14:textId="0D8754C6">
      <w:pPr>
        <w:rPr>
          <w:b/>
          <w:bCs/>
        </w:rPr>
      </w:pPr>
      <w:r w:rsidRPr="0024184A">
        <w:rPr>
          <w:b/>
          <w:bCs/>
        </w:rPr>
        <w:t>Approximate time to complete: 5 minutes</w:t>
      </w:r>
    </w:p>
    <w:p w:rsidR="00254ADC" w:rsidP="00254ADC" w:rsidRDefault="00254ADC" w14:paraId="25CFB65F" w14:textId="77777777">
      <w:pPr>
        <w:pStyle w:val="Subheading"/>
      </w:pPr>
      <w:bookmarkStart w:name="Section1" w:id="3"/>
      <w:r>
        <w:rPr>
          <w:rStyle w:val="normaltextrun"/>
        </w:rPr>
        <w:t>Reminder of what the evidence says</w:t>
      </w:r>
    </w:p>
    <w:p w:rsidR="00254ADC" w:rsidP="00254ADC" w:rsidRDefault="00254ADC" w14:paraId="2C942B23" w14:textId="44B8293F">
      <w:r>
        <w:t xml:space="preserve">Early career teachers considered the underlying evidence around developing language, reading and writing in the early years as well as its fundamental foundation for all literacy development. </w:t>
      </w:r>
    </w:p>
    <w:p w:rsidRPr="00B97175" w:rsidR="00254ADC" w:rsidP="00254ADC" w:rsidRDefault="00254ADC" w14:paraId="4B47A246" w14:textId="77777777">
      <w:r>
        <w:t xml:space="preserve">If you wish to review the theory relating </w:t>
      </w:r>
      <w:r w:rsidRPr="0069544C">
        <w:t xml:space="preserve">to </w:t>
      </w:r>
      <w:r>
        <w:t>delivering a carefully sequenced curriculum</w:t>
      </w:r>
      <w:r w:rsidRPr="0069544C">
        <w:t>, please see the Core self-study for ‘</w:t>
      </w:r>
      <w:r>
        <w:t>Subject and curriculum”</w:t>
      </w:r>
      <w:r w:rsidRPr="0069544C">
        <w:t xml:space="preserve">. </w:t>
      </w:r>
    </w:p>
    <w:p w:rsidR="0067202A" w:rsidP="0067202A" w:rsidRDefault="0067202A" w14:paraId="2823C7FA" w14:textId="77777777">
      <w:pPr>
        <w:pStyle w:val="Subheading"/>
      </w:pPr>
      <w:r w:rsidRPr="00B97175">
        <w:t>Developing Language in the Early Years</w:t>
      </w:r>
    </w:p>
    <w:bookmarkEnd w:id="3"/>
    <w:p w:rsidR="0067202A" w:rsidP="0067202A" w:rsidRDefault="0067202A" w14:paraId="7FBB7CBF" w14:textId="77777777">
      <w:pPr>
        <w:rPr>
          <w:b/>
          <w:bCs/>
        </w:rPr>
      </w:pPr>
      <w:r w:rsidRPr="00241BA2">
        <w:rPr>
          <w:b/>
          <w:bCs/>
        </w:rPr>
        <w:t xml:space="preserve">What this looks like in practice </w:t>
      </w:r>
    </w:p>
    <w:p w:rsidRPr="005166FE" w:rsidR="0067202A" w:rsidP="0067202A" w:rsidRDefault="0067202A" w14:paraId="56ADB96A" w14:textId="77777777">
      <w:r w:rsidRPr="005166FE">
        <w:t>High-quality talk is essential in the classroom, supporting pupils in developing their language and communication skills. In the Early Years, it plays a crucial role in expanding vocabulary, refining sentence structures, and building confidence in verbal expression. Providing regular opportunities for meaningful interactions allows pupils to practise language in a supportive environment. Open-ended questions, such as “What do you think will happen next?” or “I wonder…”, encourage deeper thinking and extended responses. Additionally, engaging pupils with specific vocabulary, deliberate mistakes, and structured discussion helps reinforce language learning and promote a deeper understanding of new concepts.</w:t>
      </w:r>
    </w:p>
    <w:p w:rsidRPr="005166FE" w:rsidR="0067202A" w:rsidP="0067202A" w:rsidRDefault="0067202A" w14:paraId="61AEE9B4" w14:textId="681337E4">
      <w:r w:rsidRPr="005166FE">
        <w:t>Creating multiple opportunities for interaction throughout the day further enhances communication skills. Encouraging discussion between pupils and facilitating interactions with adults ensures they can articulate their thoughts with increasing fluency. Effective engagement involves positioning oneself at the pupils’ level, observing their focus, and responding to both verbal and non-verbal communication. Repeating and expanding on pupils’ responses models correct sentence structures and vocabulary use, fostering confidence and participation. By implementing these strategies, teachers create a language-rich environment that supports strong communication skills across all areas of learning.</w:t>
      </w:r>
    </w:p>
    <w:p w:rsidR="0067202A" w:rsidP="0067202A" w:rsidRDefault="0067202A" w14:paraId="0E488233" w14:textId="18E2C981">
      <w:pPr>
        <w:pStyle w:val="Subheading"/>
        <w:rPr>
          <w:color w:val="auto"/>
        </w:rPr>
      </w:pPr>
      <w:r w:rsidRPr="00AE0169">
        <w:rPr>
          <w:color w:val="auto"/>
        </w:rPr>
        <w:t>Identifying the active ingredients</w:t>
      </w:r>
      <w:r>
        <w:rPr>
          <w:color w:val="auto"/>
        </w:rPr>
        <w:t xml:space="preserve"> </w:t>
      </w:r>
    </w:p>
    <w:p w:rsidRPr="000C4A49" w:rsidR="0067202A" w:rsidP="00F94C85" w:rsidRDefault="0067202A" w14:paraId="0EB78FE9" w14:textId="6B021231">
      <w:pPr>
        <w:rPr>
          <w:rStyle w:val="normaltextrun"/>
          <w:b/>
          <w:bCs/>
        </w:rPr>
      </w:pPr>
      <w:r w:rsidRPr="000C4A49">
        <w:t>The following active ingredients can be used to help develop language in the early years</w:t>
      </w:r>
      <w:r w:rsidR="00F94C85">
        <w:rPr>
          <w:b/>
          <w:bCs/>
        </w:rPr>
        <w:t xml:space="preserve">. </w:t>
      </w:r>
      <w:r w:rsidR="00F94C85">
        <w:t>They c</w:t>
      </w:r>
      <w:r w:rsidRPr="00C8295D" w:rsidR="00F94C85">
        <w:t>an be thought of the as the behaviours or actions of the teacher that effectively put the theory into practice</w:t>
      </w:r>
      <w:r w:rsidR="00F94C85">
        <w:t>:</w:t>
      </w:r>
      <w:r w:rsidRPr="00C8295D" w:rsidR="00F94C85">
        <w:t xml:space="preserve"> </w:t>
      </w:r>
    </w:p>
    <w:p w:rsidRPr="00B97175" w:rsidR="009F5F2B" w:rsidP="009F5F2B" w:rsidRDefault="006063F0" w14:paraId="435FE9B2" w14:textId="5EE4A6A9">
      <w:pPr>
        <w:pStyle w:val="ListParagraph"/>
        <w:numPr>
          <w:ilvl w:val="0"/>
          <w:numId w:val="4"/>
        </w:numPr>
        <w:spacing w:before="120" w:after="120"/>
        <w:rPr>
          <w:rStyle w:val="normaltextrun"/>
        </w:rPr>
      </w:pPr>
      <w:r>
        <w:rPr>
          <w:rStyle w:val="normaltextrun"/>
        </w:rPr>
        <w:t>s</w:t>
      </w:r>
      <w:r w:rsidRPr="00B97175" w:rsidR="009F5F2B">
        <w:rPr>
          <w:rStyle w:val="normaltextrun"/>
        </w:rPr>
        <w:t>trategic questioning</w:t>
      </w:r>
      <w:r w:rsidR="009F5F2B">
        <w:rPr>
          <w:rStyle w:val="normaltextrun"/>
        </w:rPr>
        <w:t>, for example using open-ended questions or questions to check for understanding</w:t>
      </w:r>
    </w:p>
    <w:p w:rsidR="00AA3B0D" w:rsidP="00AA3B0D" w:rsidRDefault="006063F0" w14:paraId="3A827B6B" w14:textId="4FCCFAE7">
      <w:pPr>
        <w:pStyle w:val="ListParagraph"/>
        <w:numPr>
          <w:ilvl w:val="0"/>
          <w:numId w:val="4"/>
        </w:numPr>
        <w:spacing w:before="120" w:after="120"/>
        <w:rPr>
          <w:rStyle w:val="normaltextrun"/>
        </w:rPr>
      </w:pPr>
      <w:r>
        <w:rPr>
          <w:rStyle w:val="normaltextrun"/>
        </w:rPr>
        <w:lastRenderedPageBreak/>
        <w:t>l</w:t>
      </w:r>
      <w:r w:rsidRPr="00B97175" w:rsidR="009A60E9">
        <w:rPr>
          <w:rStyle w:val="normaltextrun"/>
        </w:rPr>
        <w:t>istening attentively</w:t>
      </w:r>
      <w:r w:rsidR="009A60E9">
        <w:rPr>
          <w:rStyle w:val="normaltextrun"/>
        </w:rPr>
        <w:t xml:space="preserve"> and using verbal and nonverbal signals to demonstrate that you are</w:t>
      </w:r>
      <w:r w:rsidR="00DE18F7">
        <w:rPr>
          <w:rStyle w:val="normaltextrun"/>
        </w:rPr>
        <w:t xml:space="preserve"> focused</w:t>
      </w:r>
      <w:r w:rsidRPr="00AA3B0D" w:rsidR="00AA3B0D">
        <w:rPr>
          <w:rStyle w:val="normaltextrun"/>
        </w:rPr>
        <w:t xml:space="preserve"> </w:t>
      </w:r>
      <w:r w:rsidR="00DD10E9">
        <w:rPr>
          <w:rStyle w:val="normaltextrun"/>
        </w:rPr>
        <w:t xml:space="preserve">on what they are saying </w:t>
      </w:r>
      <w:r w:rsidR="00AA3B0D">
        <w:rPr>
          <w:rStyle w:val="normaltextrun"/>
        </w:rPr>
        <w:t>for example nodding and maintaining eye contact</w:t>
      </w:r>
    </w:p>
    <w:p w:rsidR="00025B64" w:rsidP="00C50FB7" w:rsidRDefault="009A60E9" w14:paraId="7C5D6F7B" w14:textId="0C26AB89">
      <w:pPr>
        <w:pStyle w:val="ListParagraph"/>
        <w:numPr>
          <w:ilvl w:val="0"/>
          <w:numId w:val="4"/>
        </w:numPr>
        <w:spacing w:before="120" w:after="120"/>
        <w:rPr>
          <w:rStyle w:val="normaltextrun"/>
        </w:rPr>
      </w:pPr>
      <w:r>
        <w:rPr>
          <w:rStyle w:val="normaltextrun"/>
        </w:rPr>
        <w:t xml:space="preserve"> </w:t>
      </w:r>
      <w:r w:rsidR="006063F0">
        <w:rPr>
          <w:rStyle w:val="normaltextrun"/>
        </w:rPr>
        <w:t>f</w:t>
      </w:r>
      <w:r w:rsidR="004E6319">
        <w:rPr>
          <w:rStyle w:val="normaltextrun"/>
        </w:rPr>
        <w:t>ollowing</w:t>
      </w:r>
      <w:r w:rsidRPr="00B97175" w:rsidR="004E6319">
        <w:rPr>
          <w:rStyle w:val="normaltextrun"/>
        </w:rPr>
        <w:t xml:space="preserve"> the pupil’s lead and responding to verbal and non-verbal communication</w:t>
      </w:r>
      <w:r w:rsidR="004E6319">
        <w:rPr>
          <w:rStyle w:val="normaltextrun"/>
        </w:rPr>
        <w:t xml:space="preserve">, </w:t>
      </w:r>
      <w:r w:rsidR="00025B64">
        <w:rPr>
          <w:rStyle w:val="normaltextrun"/>
        </w:rPr>
        <w:t xml:space="preserve">for example by engaging in back and forth interactions or follow-up questions to develop or probe ideas  </w:t>
      </w:r>
    </w:p>
    <w:p w:rsidRPr="00B97175" w:rsidR="0067202A" w:rsidP="00C50FB7" w:rsidRDefault="006063F0" w14:paraId="1EF95A2F" w14:textId="12C1FAD3">
      <w:pPr>
        <w:pStyle w:val="ListParagraph"/>
        <w:numPr>
          <w:ilvl w:val="0"/>
          <w:numId w:val="4"/>
        </w:numPr>
        <w:spacing w:before="120" w:after="120"/>
        <w:rPr>
          <w:rStyle w:val="normaltextrun"/>
        </w:rPr>
      </w:pPr>
      <w:r>
        <w:rPr>
          <w:rStyle w:val="normaltextrun"/>
        </w:rPr>
        <w:t>m</w:t>
      </w:r>
      <w:r w:rsidRPr="00B97175" w:rsidR="0067202A">
        <w:rPr>
          <w:rStyle w:val="normaltextrun"/>
        </w:rPr>
        <w:t>odelling and scaffolding language by repeating what the pupil says in an expanded form, using language just above their current level</w:t>
      </w:r>
    </w:p>
    <w:p w:rsidRPr="00B97175" w:rsidR="0067202A" w:rsidP="007F7F16" w:rsidRDefault="006063F0" w14:paraId="5F058A8C" w14:textId="07BA8F2F">
      <w:pPr>
        <w:pStyle w:val="ListParagraph"/>
        <w:numPr>
          <w:ilvl w:val="0"/>
          <w:numId w:val="4"/>
        </w:numPr>
        <w:spacing w:before="120" w:after="120"/>
        <w:rPr>
          <w:rStyle w:val="normaltextrun"/>
        </w:rPr>
      </w:pPr>
      <w:r>
        <w:rPr>
          <w:rStyle w:val="normaltextrun"/>
        </w:rPr>
        <w:t>u</w:t>
      </w:r>
      <w:r w:rsidRPr="00B97175" w:rsidR="0067202A">
        <w:rPr>
          <w:rStyle w:val="normaltextrun"/>
        </w:rPr>
        <w:t>sing both implicit and explicit strategies for teaching new vocabulary</w:t>
      </w:r>
      <w:r w:rsidR="00141995">
        <w:rPr>
          <w:rStyle w:val="normaltextrun"/>
        </w:rPr>
        <w:t xml:space="preserve"> </w:t>
      </w:r>
      <w:r w:rsidRPr="00B97175" w:rsidR="00141995">
        <w:rPr>
          <w:rStyle w:val="normaltextrun"/>
        </w:rPr>
        <w:t>Using both implicit and explicit strategies for teaching new vocabulary</w:t>
      </w:r>
      <w:r w:rsidR="00141995">
        <w:rPr>
          <w:rStyle w:val="normaltextrun"/>
        </w:rPr>
        <w:t>, for example modelling the correct word when an incorrect one has been used</w:t>
      </w:r>
    </w:p>
    <w:p w:rsidRPr="00F2080B" w:rsidR="00F95804" w:rsidP="00F95804" w:rsidRDefault="00F95804" w14:paraId="1B3EF068" w14:textId="77777777">
      <w:pPr>
        <w:pStyle w:val="Subheading"/>
        <w:rPr>
          <w:color w:val="auto"/>
        </w:rPr>
      </w:pPr>
      <w:r w:rsidRPr="00F2080B">
        <w:rPr>
          <w:color w:val="auto"/>
        </w:rPr>
        <w:t xml:space="preserve">Examples </w:t>
      </w:r>
    </w:p>
    <w:p w:rsidR="009D27DD" w:rsidP="00CC5DB4" w:rsidRDefault="009D543A" w14:paraId="048BF9F2" w14:textId="49A6BBE8">
      <w:pPr>
        <w:rPr>
          <w:color w:val="FF0000"/>
        </w:rPr>
      </w:pPr>
      <w:r w:rsidRPr="00221670">
        <w:rPr>
          <w:color w:val="FF0000"/>
        </w:rPr>
        <w:t>In the related Early Career Teacher elective self-study content, s</w:t>
      </w:r>
      <w:r w:rsidRPr="00221670" w:rsidR="009D27DD">
        <w:rPr>
          <w:color w:val="FF0000"/>
        </w:rPr>
        <w:t>chools</w:t>
      </w:r>
      <w:r w:rsidRPr="00221670" w:rsidR="00944B20">
        <w:rPr>
          <w:color w:val="FF0000"/>
        </w:rPr>
        <w:t xml:space="preserve"> or trusts</w:t>
      </w:r>
      <w:r w:rsidRPr="00221670" w:rsidR="009D27DD">
        <w:rPr>
          <w:color w:val="FF0000"/>
        </w:rPr>
        <w:t xml:space="preserve"> should</w:t>
      </w:r>
      <w:r w:rsidRPr="00221670" w:rsidR="00D419C2">
        <w:rPr>
          <w:color w:val="FF0000"/>
        </w:rPr>
        <w:t xml:space="preserve"> have</w:t>
      </w:r>
      <w:r w:rsidRPr="00221670" w:rsidR="009D27DD">
        <w:rPr>
          <w:color w:val="FF0000"/>
        </w:rPr>
        <w:t xml:space="preserve"> </w:t>
      </w:r>
      <w:r w:rsidRPr="00221670" w:rsidR="006C16C9">
        <w:rPr>
          <w:color w:val="FF0000"/>
        </w:rPr>
        <w:t>share</w:t>
      </w:r>
      <w:r w:rsidRPr="00221670" w:rsidR="00D419C2">
        <w:rPr>
          <w:color w:val="FF0000"/>
        </w:rPr>
        <w:t>d</w:t>
      </w:r>
      <w:r w:rsidRPr="00221670" w:rsidR="009D27DD">
        <w:rPr>
          <w:color w:val="FF0000"/>
        </w:rPr>
        <w:t xml:space="preserve"> exemplification relevant to their context to illustrate approaches to developing language in the Early Years. These should explicitly link to the active ingredients, demonstrating how and why they are effective. </w:t>
      </w:r>
    </w:p>
    <w:p w:rsidRPr="00221670" w:rsidR="00221670" w:rsidP="00CC5DB4" w:rsidRDefault="00221670" w14:paraId="0A550922" w14:textId="450C81B3">
      <w:pPr>
        <w:rPr>
          <w:color w:val="FF0000"/>
        </w:rPr>
      </w:pPr>
      <w:r>
        <w:rPr>
          <w:color w:val="FF0000"/>
        </w:rPr>
        <w:t xml:space="preserve">You may wish to </w:t>
      </w:r>
      <w:r w:rsidR="00775571">
        <w:rPr>
          <w:color w:val="FF0000"/>
        </w:rPr>
        <w:t xml:space="preserve">share these examples with mentors. </w:t>
      </w:r>
    </w:p>
    <w:p w:rsidR="00F1286B" w:rsidP="00F1286B" w:rsidRDefault="00F1286B" w14:paraId="7F49457C" w14:textId="77777777">
      <w:pPr>
        <w:rPr>
          <w:color w:val="FF0000"/>
        </w:rPr>
      </w:pPr>
      <w:r w:rsidRPr="00221670">
        <w:rPr>
          <w:color w:val="FF0000"/>
        </w:rPr>
        <w:t xml:space="preserve">Examples could include: video exemplification, live modelling, a transcript, lesson observations, artefacts or classroom resources. </w:t>
      </w:r>
    </w:p>
    <w:p w:rsidRPr="00221670" w:rsidR="006A7AE6" w:rsidP="006A7AE6" w:rsidRDefault="006A7AE6" w14:paraId="74BB7DF4" w14:textId="77777777">
      <w:pPr>
        <w:rPr>
          <w:color w:val="FF0000"/>
        </w:rPr>
      </w:pPr>
      <w:r>
        <w:rPr>
          <w:color w:val="FF0000"/>
        </w:rPr>
        <w:t xml:space="preserve">Video exemplification should last no longer than 3 minutes. </w:t>
      </w:r>
    </w:p>
    <w:p w:rsidRPr="00221670" w:rsidR="006A7AE6" w:rsidP="00F1286B" w:rsidRDefault="006A7AE6" w14:paraId="1A4F7155" w14:textId="77777777">
      <w:pPr>
        <w:rPr>
          <w:color w:val="FF0000"/>
        </w:rPr>
      </w:pPr>
    </w:p>
    <w:p w:rsidRPr="00775571" w:rsidR="00C8591E" w:rsidP="00F1286B" w:rsidRDefault="00C8591E" w14:paraId="6539EA09" w14:textId="3CD2E33D">
      <w:pPr>
        <w:rPr>
          <w:color w:val="0070C0"/>
        </w:rPr>
      </w:pPr>
      <w:hyperlink w:history="1" w:anchor="Content">
        <w:r w:rsidRPr="00775571">
          <w:rPr>
            <w:rStyle w:val="Hyperlink"/>
            <w:b/>
            <w:bCs/>
            <w:color w:val="0070C0"/>
          </w:rPr>
          <w:t>Click here to return to Content page</w:t>
        </w:r>
      </w:hyperlink>
    </w:p>
    <w:p w:rsidR="00C8591E" w:rsidRDefault="00C8591E" w14:paraId="4B42B3F7" w14:textId="77777777">
      <w:pPr>
        <w:jc w:val="both"/>
        <w:rPr>
          <w:rFonts w:ascii="Tahoma" w:hAnsi="Tahoma" w:cs="Tahoma"/>
          <w:b/>
          <w:bCs/>
          <w:color w:val="007559" w:themeColor="accent1"/>
          <w:szCs w:val="24"/>
        </w:rPr>
      </w:pPr>
      <w:bookmarkStart w:name="Maintaining" w:id="4"/>
      <w:bookmarkEnd w:id="2"/>
      <w:r>
        <w:br w:type="page"/>
      </w:r>
    </w:p>
    <w:p w:rsidR="00D462F4" w:rsidP="00D462F4" w:rsidRDefault="00D462F4" w14:paraId="5F96119D" w14:textId="2B7BE666">
      <w:pPr>
        <w:pStyle w:val="Subheading"/>
      </w:pPr>
      <w:bookmarkStart w:name="Section2" w:id="5"/>
      <w:r>
        <w:lastRenderedPageBreak/>
        <w:t>Early reading</w:t>
      </w:r>
    </w:p>
    <w:bookmarkEnd w:id="4"/>
    <w:bookmarkEnd w:id="5"/>
    <w:p w:rsidRPr="000379C7" w:rsidR="00D462F4" w:rsidP="00D462F4" w:rsidRDefault="00D462F4" w14:paraId="1B2E942C" w14:textId="77777777">
      <w:pPr>
        <w:pStyle w:val="Subheading"/>
        <w:rPr>
          <w:color w:val="auto"/>
        </w:rPr>
      </w:pPr>
      <w:r w:rsidRPr="000379C7">
        <w:rPr>
          <w:color w:val="auto"/>
        </w:rPr>
        <w:t>What this looks like in practice</w:t>
      </w:r>
    </w:p>
    <w:p w:rsidRPr="001B3D6C" w:rsidR="00D462F4" w:rsidP="00D462F4" w:rsidRDefault="00D462F4" w14:paraId="64F7112E" w14:textId="77777777">
      <w:r w:rsidRPr="001B3D6C">
        <w:t>Effective reading instruction extends beyond decoding words to support comprehension and engagement with texts. Developing phonemic awareness and understanding letter-sound relationships is essential, making a structured synthetic phonics programme, combined with explicit instruction, highly effective. Singing and rhyming activities further support phonological awareness and early reading development. While phonics aids decoding, some words do not follow phonetic patterns, requiring explicit teaching of ‘tricky’ words to ensure pupils recognise them by sight. Spelling development within phonics programmes reinforces reading skills, but comprehension remains equally important across all phases and subjects.</w:t>
      </w:r>
    </w:p>
    <w:p w:rsidRPr="001B3D6C" w:rsidR="00D462F4" w:rsidP="00D462F4" w:rsidRDefault="00D462F4" w14:paraId="755B1090" w14:textId="4980CA8D">
      <w:r w:rsidRPr="001B3D6C">
        <w:t>Shared reading and reading aloud play a significant role in developing fluency, as they allow pupils to hear fluent reading while guided reading provides targeted support. Teacher modelling helps pupils internalise prosody, accuracy, and expression, ensuring they develop confident and expressive reading skills. Highlighting high expectations for fluency and supporting pupils in refining pronunciation further strengthens their ability to engage with texts effectively. The next step is to identify the key elements that ensure these strategies continue to support reading development as pupils progress through their education.</w:t>
      </w:r>
    </w:p>
    <w:p w:rsidRPr="001B3D6C" w:rsidR="00D462F4" w:rsidP="00D462F4" w:rsidRDefault="00D462F4" w14:paraId="41975202" w14:textId="77777777">
      <w:pPr>
        <w:rPr>
          <w:b/>
          <w:bCs/>
        </w:rPr>
      </w:pPr>
      <w:r w:rsidRPr="001B3D6C">
        <w:rPr>
          <w:b/>
          <w:bCs/>
        </w:rPr>
        <w:t xml:space="preserve">Identifying the active ingredients </w:t>
      </w:r>
    </w:p>
    <w:p w:rsidRPr="00B97175" w:rsidR="000347CB" w:rsidP="000347CB" w:rsidRDefault="000347CB" w14:paraId="3F6C885A" w14:textId="77777777">
      <w:pPr>
        <w:rPr>
          <w:rStyle w:val="normaltextrun"/>
        </w:rPr>
      </w:pPr>
      <w:r w:rsidRPr="00C8295D">
        <w:t>These ‘active ingredients’</w:t>
      </w:r>
      <w:r>
        <w:t xml:space="preserve"> can help to support pupils developing their early reading more effectively. They include: </w:t>
      </w:r>
    </w:p>
    <w:p w:rsidRPr="00B97175" w:rsidR="00875215" w:rsidP="00875215" w:rsidRDefault="00875215" w14:paraId="25A5B8CF" w14:textId="77777777">
      <w:pPr>
        <w:pStyle w:val="ListParagraph"/>
        <w:numPr>
          <w:ilvl w:val="0"/>
          <w:numId w:val="4"/>
        </w:numPr>
        <w:spacing w:before="120" w:after="120"/>
      </w:pPr>
      <w:r>
        <w:t>e</w:t>
      </w:r>
      <w:r w:rsidRPr="00B97175">
        <w:t>xplicit phonics teaching using a structured, sequential programme</w:t>
      </w:r>
      <w:r>
        <w:t>;</w:t>
      </w:r>
    </w:p>
    <w:p w:rsidRPr="00B97175" w:rsidR="00875215" w:rsidP="00875215" w:rsidRDefault="00875215" w14:paraId="61AFA37B" w14:textId="77777777">
      <w:pPr>
        <w:pStyle w:val="ListParagraph"/>
        <w:numPr>
          <w:ilvl w:val="0"/>
          <w:numId w:val="4"/>
        </w:numPr>
        <w:spacing w:before="120" w:after="120"/>
      </w:pPr>
      <w:r>
        <w:t>f</w:t>
      </w:r>
      <w:r w:rsidRPr="00B97175">
        <w:t>ocus on phonemic awareness, ensuring pupils hear and identify individual sounds in words</w:t>
      </w:r>
      <w:r>
        <w:t>;</w:t>
      </w:r>
    </w:p>
    <w:p w:rsidRPr="00B97175" w:rsidR="00875215" w:rsidP="00875215" w:rsidRDefault="00875215" w14:paraId="2A1F8E0F" w14:textId="77777777">
      <w:pPr>
        <w:pStyle w:val="ListParagraph"/>
        <w:numPr>
          <w:ilvl w:val="0"/>
          <w:numId w:val="4"/>
        </w:numPr>
        <w:spacing w:before="120" w:after="120"/>
      </w:pPr>
      <w:r>
        <w:t>s</w:t>
      </w:r>
      <w:r w:rsidRPr="00B97175">
        <w:t>egmenting and blending: breaking words into sounds and putting them back together</w:t>
      </w:r>
      <w:r>
        <w:t>;</w:t>
      </w:r>
    </w:p>
    <w:p w:rsidRPr="00B97175" w:rsidR="00875215" w:rsidP="00875215" w:rsidRDefault="00875215" w14:paraId="1799B044" w14:textId="77777777">
      <w:pPr>
        <w:pStyle w:val="ListParagraph"/>
        <w:numPr>
          <w:ilvl w:val="0"/>
          <w:numId w:val="4"/>
        </w:numPr>
        <w:spacing w:before="120" w:after="120"/>
      </w:pPr>
      <w:r>
        <w:t>u</w:t>
      </w:r>
      <w:r w:rsidRPr="00B97175">
        <w:t>se of decodable words that align with the phonics progression</w:t>
      </w:r>
      <w:r>
        <w:t>;</w:t>
      </w:r>
    </w:p>
    <w:p w:rsidRPr="00B97175" w:rsidR="00875215" w:rsidP="00875215" w:rsidRDefault="00875215" w14:paraId="7E0BD9DF" w14:textId="77777777">
      <w:pPr>
        <w:pStyle w:val="ListParagraph"/>
        <w:numPr>
          <w:ilvl w:val="0"/>
          <w:numId w:val="4"/>
        </w:numPr>
        <w:spacing w:before="120" w:after="120"/>
      </w:pPr>
      <w:r>
        <w:t>r</w:t>
      </w:r>
      <w:r w:rsidRPr="00B97175">
        <w:t>epetition and practice to reinforce accuracy in pronunciation</w:t>
      </w:r>
      <w:r>
        <w:t>;</w:t>
      </w:r>
    </w:p>
    <w:p w:rsidRPr="00B97175" w:rsidR="00875215" w:rsidP="00875215" w:rsidRDefault="00875215" w14:paraId="27B2308E" w14:textId="77777777">
      <w:pPr>
        <w:pStyle w:val="ListParagraph"/>
        <w:numPr>
          <w:ilvl w:val="0"/>
          <w:numId w:val="4"/>
        </w:numPr>
        <w:spacing w:before="120" w:after="120"/>
      </w:pPr>
      <w:r>
        <w:t>t</w:t>
      </w:r>
      <w:r w:rsidRPr="00B97175">
        <w:t>eacher model</w:t>
      </w:r>
      <w:r>
        <w:t>ling of</w:t>
      </w:r>
      <w:r w:rsidRPr="00B97175">
        <w:t xml:space="preserve"> fluent reading, emphasising pace, tone, and expression</w:t>
      </w:r>
      <w:r>
        <w:t>;</w:t>
      </w:r>
    </w:p>
    <w:p w:rsidRPr="00B97175" w:rsidR="00875215" w:rsidP="00875215" w:rsidRDefault="00875215" w14:paraId="79FD8AD4" w14:textId="77777777">
      <w:pPr>
        <w:pStyle w:val="ListParagraph"/>
        <w:numPr>
          <w:ilvl w:val="0"/>
          <w:numId w:val="4"/>
        </w:numPr>
        <w:spacing w:before="120" w:after="120"/>
      </w:pPr>
      <w:r>
        <w:t>c</w:t>
      </w:r>
      <w:r w:rsidRPr="00B97175">
        <w:t>ombination of shared, guided, and choral reading to engage pupils</w:t>
      </w:r>
      <w:r>
        <w:t>;</w:t>
      </w:r>
    </w:p>
    <w:p w:rsidRPr="00B97175" w:rsidR="00875215" w:rsidP="00875215" w:rsidRDefault="00875215" w14:paraId="0EC3DFA7" w14:textId="77777777">
      <w:pPr>
        <w:pStyle w:val="ListParagraph"/>
        <w:numPr>
          <w:ilvl w:val="0"/>
          <w:numId w:val="4"/>
        </w:numPr>
        <w:spacing w:before="120" w:after="120"/>
      </w:pPr>
      <w:r>
        <w:t>a</w:t>
      </w:r>
      <w:r w:rsidRPr="00B97175">
        <w:t>ctive participation: pupils read aloud rather than passively listening</w:t>
      </w:r>
      <w:r>
        <w:t>;</w:t>
      </w:r>
    </w:p>
    <w:p w:rsidRPr="00B97175" w:rsidR="00875215" w:rsidP="00875215" w:rsidRDefault="00875215" w14:paraId="0B67CE3B" w14:textId="77777777">
      <w:pPr>
        <w:pStyle w:val="ListParagraph"/>
        <w:numPr>
          <w:ilvl w:val="0"/>
          <w:numId w:val="4"/>
        </w:numPr>
        <w:spacing w:before="120" w:after="120"/>
      </w:pPr>
      <w:r>
        <w:t>u</w:t>
      </w:r>
      <w:r w:rsidRPr="00B97175">
        <w:t>sing reading as an opportunity to refine fluency and comprehension</w:t>
      </w:r>
      <w:r>
        <w:t>;</w:t>
      </w:r>
    </w:p>
    <w:p w:rsidRPr="00B97175" w:rsidR="00875215" w:rsidP="00875215" w:rsidRDefault="00875215" w14:paraId="285F68A1" w14:textId="77777777">
      <w:pPr>
        <w:pStyle w:val="ListParagraph"/>
        <w:numPr>
          <w:ilvl w:val="0"/>
          <w:numId w:val="4"/>
        </w:numPr>
        <w:spacing w:before="120" w:after="120"/>
      </w:pPr>
      <w:r>
        <w:t>s</w:t>
      </w:r>
      <w:r w:rsidRPr="00B97175">
        <w:t>pecific feedback on prosody during reading aloud</w:t>
      </w:r>
      <w:r>
        <w:t>; and</w:t>
      </w:r>
    </w:p>
    <w:p w:rsidRPr="00B97175" w:rsidR="00875215" w:rsidP="00875215" w:rsidRDefault="00875215" w14:paraId="6F3DAEFE" w14:textId="77777777">
      <w:pPr>
        <w:pStyle w:val="ListParagraph"/>
        <w:numPr>
          <w:ilvl w:val="0"/>
          <w:numId w:val="4"/>
        </w:numPr>
        <w:spacing w:before="120" w:after="120"/>
      </w:pPr>
      <w:r>
        <w:t>c</w:t>
      </w:r>
      <w:r w:rsidRPr="00B97175">
        <w:t xml:space="preserve">orrecting </w:t>
      </w:r>
      <w:r>
        <w:t>mis</w:t>
      </w:r>
      <w:r w:rsidRPr="00B97175">
        <w:t>pronunciation and reinforcing high expectations for fluency</w:t>
      </w:r>
      <w:r>
        <w:t>.</w:t>
      </w:r>
    </w:p>
    <w:p w:rsidR="009D543A" w:rsidP="00F8293C" w:rsidRDefault="009D543A" w14:paraId="614C22AC" w14:textId="77777777">
      <w:pPr>
        <w:pStyle w:val="Subheading"/>
        <w:rPr>
          <w:color w:val="auto"/>
        </w:rPr>
      </w:pPr>
    </w:p>
    <w:p w:rsidR="009D543A" w:rsidP="00F8293C" w:rsidRDefault="009D543A" w14:paraId="30C41A25" w14:textId="77777777">
      <w:pPr>
        <w:pStyle w:val="Subheading"/>
        <w:rPr>
          <w:color w:val="auto"/>
        </w:rPr>
      </w:pPr>
    </w:p>
    <w:p w:rsidRPr="00F2080B" w:rsidR="00F8293C" w:rsidP="00F8293C" w:rsidRDefault="00F8293C" w14:paraId="5E6407C6" w14:textId="40DB1BBE">
      <w:pPr>
        <w:pStyle w:val="Subheading"/>
        <w:rPr>
          <w:color w:val="auto"/>
        </w:rPr>
      </w:pPr>
      <w:r w:rsidRPr="00F2080B">
        <w:rPr>
          <w:color w:val="auto"/>
        </w:rPr>
        <w:lastRenderedPageBreak/>
        <w:t xml:space="preserve">Examples </w:t>
      </w:r>
    </w:p>
    <w:p w:rsidRPr="00775571" w:rsidR="009D543A" w:rsidP="009D543A" w:rsidRDefault="009D543A" w14:paraId="37A61A93" w14:textId="2EA53DBC">
      <w:pPr>
        <w:rPr>
          <w:color w:val="FF0000"/>
        </w:rPr>
      </w:pPr>
      <w:r w:rsidRPr="00775571">
        <w:rPr>
          <w:color w:val="FF0000"/>
        </w:rPr>
        <w:t xml:space="preserve">In the related Early Career Teacher elective self-study content, schools or trusts should have shared exemplification relevant to their context to illustrate approaches to early reading in the classroom. These should explicitly link to the active ingredients, demonstrating how and why they are effective. </w:t>
      </w:r>
    </w:p>
    <w:p w:rsidRPr="00775571" w:rsidR="00775571" w:rsidP="00775571" w:rsidRDefault="00775571" w14:paraId="2FA4F1B0" w14:textId="77777777">
      <w:pPr>
        <w:rPr>
          <w:color w:val="FF0000"/>
        </w:rPr>
      </w:pPr>
      <w:r w:rsidRPr="00775571">
        <w:rPr>
          <w:color w:val="FF0000"/>
        </w:rPr>
        <w:t xml:space="preserve">You may wish to share these examples with mentors. </w:t>
      </w:r>
    </w:p>
    <w:p w:rsidR="00F8293C" w:rsidP="00F8293C" w:rsidRDefault="00F8293C" w14:paraId="797F16AE" w14:textId="77777777">
      <w:pPr>
        <w:rPr>
          <w:color w:val="FF0000"/>
        </w:rPr>
      </w:pPr>
      <w:r w:rsidRPr="00775571">
        <w:rPr>
          <w:color w:val="FF0000"/>
        </w:rPr>
        <w:t xml:space="preserve">Examples could include: video exemplification, live modelling, a transcript, lesson observations, artefacts or classroom resources. </w:t>
      </w:r>
    </w:p>
    <w:p w:rsidRPr="00221670" w:rsidR="006A7AE6" w:rsidP="006A7AE6" w:rsidRDefault="006A7AE6" w14:paraId="248FD52A" w14:textId="77777777">
      <w:pPr>
        <w:rPr>
          <w:color w:val="FF0000"/>
        </w:rPr>
      </w:pPr>
      <w:r>
        <w:rPr>
          <w:color w:val="FF0000"/>
        </w:rPr>
        <w:t xml:space="preserve">Video exemplification should last no longer than 3 minutes. </w:t>
      </w:r>
    </w:p>
    <w:p w:rsidRPr="00775571" w:rsidR="006A7AE6" w:rsidP="00F8293C" w:rsidRDefault="006A7AE6" w14:paraId="3C871079" w14:textId="77777777">
      <w:pPr>
        <w:rPr>
          <w:color w:val="FF0000"/>
        </w:rPr>
      </w:pPr>
    </w:p>
    <w:p w:rsidRPr="006A7AE6" w:rsidR="00D37834" w:rsidP="00D37834" w:rsidRDefault="00D37834" w14:paraId="13DB15CE" w14:textId="77777777">
      <w:pPr>
        <w:rPr>
          <w:b/>
          <w:bCs/>
          <w:color w:val="0070C0"/>
        </w:rPr>
      </w:pPr>
      <w:hyperlink w:history="1" w:anchor="Content">
        <w:r w:rsidRPr="006A7AE6">
          <w:rPr>
            <w:rStyle w:val="Hyperlink"/>
            <w:b/>
            <w:bCs/>
            <w:color w:val="0070C0"/>
          </w:rPr>
          <w:t>Click here to return to Content page</w:t>
        </w:r>
      </w:hyperlink>
    </w:p>
    <w:p w:rsidR="00CF140F" w:rsidRDefault="00CF140F" w14:paraId="73B5D076" w14:textId="77777777">
      <w:pPr>
        <w:jc w:val="both"/>
        <w:rPr>
          <w:rFonts w:ascii="Tahoma" w:hAnsi="Tahoma" w:cs="Tahoma"/>
          <w:b/>
          <w:bCs/>
          <w:color w:val="007559" w:themeColor="accent1"/>
          <w:szCs w:val="24"/>
        </w:rPr>
      </w:pPr>
      <w:bookmarkStart w:name="Protectingandrepairing" w:id="6"/>
      <w:r>
        <w:br w:type="page"/>
      </w:r>
    </w:p>
    <w:p w:rsidR="00CF140F" w:rsidP="00CF140F" w:rsidRDefault="00CF140F" w14:paraId="3CC721E6" w14:textId="520061D4">
      <w:pPr>
        <w:pStyle w:val="Subheading"/>
      </w:pPr>
      <w:bookmarkStart w:name="Section3" w:id="7"/>
      <w:r>
        <w:lastRenderedPageBreak/>
        <w:t>Early writing</w:t>
      </w:r>
    </w:p>
    <w:bookmarkEnd w:id="6"/>
    <w:bookmarkEnd w:id="7"/>
    <w:p w:rsidR="00CF140F" w:rsidP="00CF140F" w:rsidRDefault="00CF140F" w14:paraId="3E6C51D7" w14:textId="77777777">
      <w:pPr>
        <w:pStyle w:val="Subsubheading"/>
      </w:pPr>
      <w:r>
        <w:rPr>
          <w:rStyle w:val="normaltextrun"/>
        </w:rPr>
        <w:t xml:space="preserve">What this looks like in practice </w:t>
      </w:r>
    </w:p>
    <w:p w:rsidRPr="001D5B83" w:rsidR="00CF140F" w:rsidP="00CF140F" w:rsidRDefault="00CF140F" w14:paraId="5C8C846A" w14:textId="77777777">
      <w:r w:rsidRPr="001D5B83">
        <w:t>Writing is a fundamental form of communication and expression, making it essential for pupils to understand its purpose from the start. Early engagement with mark-making helps children assign meaning to their marks, using various tools and environments to explore writing. This initial stage lays the foundation for later writing development, progressing from fine motor skills to fluency, accuracy, and independent composition. To support this progression, pupils benefit from explicit instruction, structured practice, and regular opportunities to refine their handwriting, spelling, and sentence construction.</w:t>
      </w:r>
    </w:p>
    <w:p w:rsidR="00CF140F" w:rsidP="00CF140F" w:rsidRDefault="00CF140F" w14:paraId="15C0B226" w14:textId="14063A5F">
      <w:pPr>
        <w:rPr>
          <w:rStyle w:val="normaltextrun"/>
        </w:rPr>
      </w:pPr>
      <w:r w:rsidRPr="001D5B83">
        <w:t>Repetition and scaffolded practice play a key role in developing motor memory and handwriting fluency. Strategies such as lined guides support correct letter formation, while explicit modelling and precise instruction help pupils understand direction, positioning, and the pressure needed for effective handwriting. Additional techniques, including rhyming cues, coded feedback, and structured mark-making activities, further strengthen both foundational and advanced writing skills. Maintaining high expectations and providing targeted feedback ensures that all pupils continue to refine their accuracy, fluency, and confidence in writing as they progress through their education. The next step is to explore the core elements that make these approaches effective in developing and sustaining writing skills over time</w:t>
      </w:r>
      <w:r w:rsidRPr="001334E9">
        <w:t>.</w:t>
      </w:r>
    </w:p>
    <w:p w:rsidRPr="00CC0746" w:rsidR="00CF140F" w:rsidP="00CF140F" w:rsidRDefault="00CF140F" w14:paraId="1C7F14E7" w14:textId="77777777">
      <w:pPr>
        <w:pStyle w:val="Subsubheading"/>
      </w:pPr>
      <w:r w:rsidRPr="00CC0746">
        <w:t>Identifying the active ingredients</w:t>
      </w:r>
      <w:r>
        <w:t xml:space="preserve"> </w:t>
      </w:r>
    </w:p>
    <w:p w:rsidR="000B69A4" w:rsidP="000B69A4" w:rsidRDefault="000B69A4" w14:paraId="41152837" w14:textId="77777777">
      <w:pPr>
        <w:jc w:val="both"/>
      </w:pPr>
      <w:r>
        <w:t xml:space="preserve">Here are the key ingredients to support effective teaching of early writing: </w:t>
      </w:r>
    </w:p>
    <w:p w:rsidRPr="00B97175" w:rsidR="000B69A4" w:rsidP="000B69A4" w:rsidRDefault="000B69A4" w14:paraId="63B49374" w14:textId="77777777">
      <w:pPr>
        <w:pStyle w:val="ListParagraph"/>
        <w:numPr>
          <w:ilvl w:val="0"/>
          <w:numId w:val="11"/>
        </w:numPr>
        <w:spacing w:before="120"/>
        <w:jc w:val="both"/>
      </w:pPr>
      <w:r>
        <w:t>r</w:t>
      </w:r>
      <w:r w:rsidRPr="00B97175">
        <w:t>epetition and scaffolded practice to develop motor memory and handwriting fluency</w:t>
      </w:r>
      <w:r>
        <w:t>;</w:t>
      </w:r>
    </w:p>
    <w:p w:rsidRPr="00B97175" w:rsidR="000B69A4" w:rsidP="000B69A4" w:rsidRDefault="000B69A4" w14:paraId="2189C24D" w14:textId="77777777">
      <w:pPr>
        <w:pStyle w:val="ListParagraph"/>
        <w:numPr>
          <w:ilvl w:val="0"/>
          <w:numId w:val="5"/>
        </w:numPr>
        <w:spacing w:before="120"/>
        <w:jc w:val="both"/>
      </w:pPr>
      <w:r>
        <w:t>l</w:t>
      </w:r>
      <w:r w:rsidRPr="00B97175">
        <w:t>ined guides to support correct letter formation, spacing, and alignment</w:t>
      </w:r>
      <w:r>
        <w:t>;</w:t>
      </w:r>
    </w:p>
    <w:p w:rsidRPr="00B97175" w:rsidR="000B69A4" w:rsidP="000B69A4" w:rsidRDefault="000B69A4" w14:paraId="3CEFD2CC" w14:textId="77777777">
      <w:pPr>
        <w:pStyle w:val="ListParagraph"/>
        <w:numPr>
          <w:ilvl w:val="0"/>
          <w:numId w:val="5"/>
        </w:numPr>
        <w:spacing w:before="120"/>
        <w:jc w:val="both"/>
      </w:pPr>
      <w:r>
        <w:t>e</w:t>
      </w:r>
      <w:r w:rsidRPr="00B97175">
        <w:t>xplicit modelling of letter formation through visual demonstrations</w:t>
      </w:r>
      <w:r>
        <w:t>;</w:t>
      </w:r>
    </w:p>
    <w:p w:rsidRPr="00B97175" w:rsidR="000B69A4" w:rsidP="000B69A4" w:rsidRDefault="000B69A4" w14:paraId="5776B93E" w14:textId="77777777">
      <w:pPr>
        <w:pStyle w:val="ListParagraph"/>
        <w:numPr>
          <w:ilvl w:val="0"/>
          <w:numId w:val="5"/>
        </w:numPr>
        <w:spacing w:before="120"/>
        <w:jc w:val="both"/>
      </w:pPr>
      <w:r>
        <w:t>t</w:t>
      </w:r>
      <w:r w:rsidRPr="00B97175">
        <w:t>eaching letter formation explicitly, including direction, positioning, and pressure when using a writing implement</w:t>
      </w:r>
      <w:r>
        <w:t>;</w:t>
      </w:r>
    </w:p>
    <w:p w:rsidRPr="00B97175" w:rsidR="000B69A4" w:rsidP="000B69A4" w:rsidRDefault="000B69A4" w14:paraId="00AD7743" w14:textId="77777777">
      <w:pPr>
        <w:pStyle w:val="ListParagraph"/>
        <w:numPr>
          <w:ilvl w:val="0"/>
          <w:numId w:val="5"/>
        </w:numPr>
        <w:spacing w:before="120"/>
        <w:jc w:val="both"/>
      </w:pPr>
      <w:r>
        <w:t>o</w:t>
      </w:r>
      <w:r w:rsidRPr="00B97175">
        <w:t>pportunities for repeated practice to reinforce accuracy in writing</w:t>
      </w:r>
      <w:r>
        <w:t>;</w:t>
      </w:r>
    </w:p>
    <w:p w:rsidRPr="00B97175" w:rsidR="000B69A4" w:rsidP="000B69A4" w:rsidRDefault="000B69A4" w14:paraId="19C502DC" w14:textId="77777777">
      <w:pPr>
        <w:pStyle w:val="ListParagraph"/>
        <w:numPr>
          <w:ilvl w:val="0"/>
          <w:numId w:val="5"/>
        </w:numPr>
        <w:spacing w:before="120"/>
        <w:jc w:val="both"/>
      </w:pPr>
      <w:r>
        <w:t>m</w:t>
      </w:r>
      <w:r w:rsidRPr="00B97175">
        <w:t>ark-making progression, starting with lines and sounds before moving to letters and numbers</w:t>
      </w:r>
      <w:r>
        <w:t>;</w:t>
      </w:r>
    </w:p>
    <w:p w:rsidRPr="00B97175" w:rsidR="000B69A4" w:rsidP="000B69A4" w:rsidRDefault="000B69A4" w14:paraId="360B6A45" w14:textId="77777777">
      <w:pPr>
        <w:pStyle w:val="ListParagraph"/>
        <w:numPr>
          <w:ilvl w:val="0"/>
          <w:numId w:val="5"/>
        </w:numPr>
        <w:spacing w:before="120"/>
        <w:jc w:val="both"/>
      </w:pPr>
      <w:r>
        <w:t>e</w:t>
      </w:r>
      <w:r w:rsidRPr="00B97175">
        <w:t>xplicit instruction in fine and gross motor skills to support handwriting</w:t>
      </w:r>
      <w:r>
        <w:t>;</w:t>
      </w:r>
    </w:p>
    <w:p w:rsidRPr="00B97175" w:rsidR="000B69A4" w:rsidP="000B69A4" w:rsidRDefault="000B69A4" w14:paraId="6EF8AED2" w14:textId="77777777">
      <w:pPr>
        <w:pStyle w:val="ListParagraph"/>
        <w:numPr>
          <w:ilvl w:val="0"/>
          <w:numId w:val="5"/>
        </w:numPr>
        <w:spacing w:before="120"/>
        <w:jc w:val="both"/>
      </w:pPr>
      <w:r>
        <w:t>r</w:t>
      </w:r>
      <w:r w:rsidRPr="00B97175">
        <w:t>hyming strategies to aid letter formation learning</w:t>
      </w:r>
      <w:r>
        <w:t>;</w:t>
      </w:r>
    </w:p>
    <w:p w:rsidRPr="00B97175" w:rsidR="000B69A4" w:rsidP="000B69A4" w:rsidRDefault="000B69A4" w14:paraId="5557970A" w14:textId="77777777">
      <w:pPr>
        <w:pStyle w:val="ListParagraph"/>
        <w:numPr>
          <w:ilvl w:val="0"/>
          <w:numId w:val="5"/>
        </w:numPr>
        <w:spacing w:before="120"/>
        <w:jc w:val="both"/>
      </w:pPr>
      <w:r>
        <w:t>c</w:t>
      </w:r>
      <w:r w:rsidRPr="00B97175">
        <w:t>oded feedback to develop editing and proofreading skills</w:t>
      </w:r>
      <w:r>
        <w:t>; and</w:t>
      </w:r>
    </w:p>
    <w:p w:rsidR="000B69A4" w:rsidP="000B69A4" w:rsidRDefault="000B69A4" w14:paraId="1C4A3214" w14:textId="77777777">
      <w:pPr>
        <w:pStyle w:val="ListParagraph"/>
        <w:numPr>
          <w:ilvl w:val="0"/>
          <w:numId w:val="5"/>
        </w:numPr>
        <w:jc w:val="both"/>
      </w:pPr>
      <w:r>
        <w:t>c</w:t>
      </w:r>
      <w:r w:rsidRPr="00B97175">
        <w:t>lear expectations for accuracy and improvement through ongoing writing practice</w:t>
      </w:r>
      <w:r>
        <w:t>.</w:t>
      </w:r>
    </w:p>
    <w:p w:rsidRPr="00C8295D" w:rsidR="000B69A4" w:rsidP="000B69A4" w:rsidRDefault="000B69A4" w14:paraId="656FDBC4" w14:textId="77777777">
      <w:pPr>
        <w:spacing w:after="160" w:line="259" w:lineRule="auto"/>
      </w:pPr>
      <w:r w:rsidRPr="00C8295D">
        <w:lastRenderedPageBreak/>
        <w:t xml:space="preserve">These active ingredients </w:t>
      </w:r>
      <w:r>
        <w:t xml:space="preserve">will not change in principle </w:t>
      </w:r>
      <w:r w:rsidRPr="00C8295D">
        <w:t xml:space="preserve">but </w:t>
      </w:r>
      <w:r>
        <w:t xml:space="preserve">they may look different depending on your context and the needs of your pupils. </w:t>
      </w:r>
    </w:p>
    <w:p w:rsidRPr="00F2080B" w:rsidR="00CF140F" w:rsidP="00173B29" w:rsidRDefault="00CF140F" w14:paraId="210B45E4" w14:textId="77777777">
      <w:pPr>
        <w:pStyle w:val="Subheading"/>
        <w:rPr>
          <w:color w:val="auto"/>
        </w:rPr>
      </w:pPr>
      <w:r w:rsidRPr="00F2080B">
        <w:rPr>
          <w:color w:val="auto"/>
        </w:rPr>
        <w:t xml:space="preserve">Examples </w:t>
      </w:r>
    </w:p>
    <w:p w:rsidRPr="00775571" w:rsidR="00173B29" w:rsidP="00173B29" w:rsidRDefault="00173B29" w14:paraId="5B76B1DF" w14:textId="77777777">
      <w:pPr>
        <w:rPr>
          <w:color w:val="FF0000"/>
        </w:rPr>
      </w:pPr>
      <w:r w:rsidRPr="00775571">
        <w:rPr>
          <w:color w:val="FF0000"/>
        </w:rPr>
        <w:t xml:space="preserve">In the related Early Career Teacher elective self-study content, schools or trusts should have shared exemplification relevant to their context to illustrate approaches to early writing in the classroom. These should explicitly link to the active ingredients, demonstrating how and why they are effective. </w:t>
      </w:r>
    </w:p>
    <w:p w:rsidRPr="00775571" w:rsidR="00775571" w:rsidP="00775571" w:rsidRDefault="00775571" w14:paraId="61247EFF" w14:textId="77777777">
      <w:pPr>
        <w:rPr>
          <w:color w:val="FF0000"/>
        </w:rPr>
      </w:pPr>
      <w:r w:rsidRPr="00775571">
        <w:rPr>
          <w:color w:val="FF0000"/>
        </w:rPr>
        <w:t xml:space="preserve">You may wish to share these examples with mentors. </w:t>
      </w:r>
    </w:p>
    <w:p w:rsidRPr="00775571" w:rsidR="00173B29" w:rsidP="00173B29" w:rsidRDefault="00173B29" w14:paraId="4A3D1E9C" w14:textId="1A2B84E1">
      <w:pPr>
        <w:rPr>
          <w:color w:val="FF0000"/>
        </w:rPr>
      </w:pPr>
      <w:r w:rsidRPr="00775571">
        <w:rPr>
          <w:color w:val="FF0000"/>
        </w:rPr>
        <w:t>Examples could include: video exemplification, live modelling, a transcript, lesson observations, artefacts or classroom resources</w:t>
      </w:r>
    </w:p>
    <w:p w:rsidRPr="00221670" w:rsidR="006A7AE6" w:rsidP="006A7AE6" w:rsidRDefault="006A7AE6" w14:paraId="6AA94255" w14:textId="77777777">
      <w:pPr>
        <w:rPr>
          <w:color w:val="FF0000"/>
        </w:rPr>
      </w:pPr>
      <w:r>
        <w:rPr>
          <w:color w:val="FF0000"/>
        </w:rPr>
        <w:t xml:space="preserve">Video exemplification should last no longer than 3 minutes. </w:t>
      </w:r>
    </w:p>
    <w:p w:rsidR="00CF140F" w:rsidP="00CF140F" w:rsidRDefault="00CF140F" w14:paraId="6321EA58" w14:textId="77777777">
      <w:pPr>
        <w:ind w:left="360"/>
      </w:pPr>
    </w:p>
    <w:p w:rsidRPr="00775571" w:rsidR="00CF140F" w:rsidP="00173B29" w:rsidRDefault="00CF140F" w14:paraId="212EDD30" w14:textId="4CCCAD51">
      <w:pPr>
        <w:rPr>
          <w:b/>
          <w:bCs/>
          <w:color w:val="0070C0"/>
        </w:rPr>
      </w:pPr>
      <w:hyperlink w:history="1" w:anchor="Content">
        <w:r w:rsidRPr="00775571">
          <w:rPr>
            <w:rStyle w:val="Hyperlink"/>
            <w:b/>
            <w:bCs/>
            <w:color w:val="0070C0"/>
          </w:rPr>
          <w:t>Click here to return to Content page</w:t>
        </w:r>
      </w:hyperlink>
    </w:p>
    <w:p w:rsidRPr="00E21E1B" w:rsidR="00E21E1B" w:rsidRDefault="00E21E1B" w14:paraId="48260989" w14:textId="1B1D7909">
      <w:pPr>
        <w:jc w:val="both"/>
        <w:rPr>
          <w:rFonts w:ascii="Tahoma" w:hAnsi="Tahoma" w:cs="Tahoma"/>
          <w:b/>
          <w:bCs/>
          <w:color w:val="004B62" w:themeColor="text1"/>
          <w:sz w:val="28"/>
          <w:szCs w:val="28"/>
        </w:rPr>
      </w:pPr>
      <w:r w:rsidRPr="00E21E1B">
        <w:rPr>
          <w:b/>
          <w:bCs/>
        </w:rPr>
        <w:br w:type="page"/>
      </w:r>
    </w:p>
    <w:p w:rsidR="0096097F" w:rsidP="0096097F" w:rsidRDefault="0096097F" w14:paraId="5A62C7E7" w14:textId="77777777">
      <w:pPr>
        <w:pStyle w:val="Heading"/>
      </w:pPr>
      <w:bookmarkStart w:name="Nextsteps" w:id="8"/>
      <w:r>
        <w:lastRenderedPageBreak/>
        <w:t xml:space="preserve">Next steps: preparing for your mentoring session </w:t>
      </w:r>
    </w:p>
    <w:bookmarkEnd w:id="8"/>
    <w:p w:rsidRPr="007A6D96" w:rsidR="007A6D96" w:rsidP="007A6D96" w:rsidRDefault="007A6D96" w14:paraId="14849FE7" w14:textId="384E0F91">
      <w:pPr>
        <w:rPr>
          <w:b/>
          <w:bCs/>
        </w:rPr>
      </w:pPr>
      <w:r w:rsidRPr="007A6D96">
        <w:rPr>
          <w:b/>
          <w:bCs/>
        </w:rPr>
        <w:t xml:space="preserve">Approximate time to complete: </w:t>
      </w:r>
      <w:r w:rsidR="000B69A4">
        <w:rPr>
          <w:b/>
          <w:bCs/>
        </w:rPr>
        <w:t>6</w:t>
      </w:r>
      <w:r w:rsidRPr="007A6D96">
        <w:rPr>
          <w:b/>
          <w:bCs/>
        </w:rPr>
        <w:t xml:space="preserve"> minutes</w:t>
      </w:r>
    </w:p>
    <w:p w:rsidRPr="009E3BB9" w:rsidR="00C94027" w:rsidP="00C94027" w:rsidRDefault="00C94027" w14:paraId="2EF40EEE" w14:textId="7EE71691">
      <w:pPr>
        <w:rPr>
          <w:color w:val="FF0000"/>
        </w:rPr>
      </w:pPr>
      <w:r w:rsidRPr="009E3BB9">
        <w:rPr>
          <w:color w:val="FF0000"/>
        </w:rPr>
        <w:t>The following next steps are suggestions of how you could support early career teachers to implement the learning from this elective self-study. Schools</w:t>
      </w:r>
      <w:r w:rsidRPr="009E3BB9" w:rsidR="00944B20">
        <w:rPr>
          <w:color w:val="FF0000"/>
        </w:rPr>
        <w:t xml:space="preserve"> or trusts</w:t>
      </w:r>
      <w:r w:rsidRPr="009E3BB9">
        <w:rPr>
          <w:color w:val="FF0000"/>
        </w:rPr>
        <w:t xml:space="preserve"> may wish to adapt this to meet the needs of their context and their ECTs and to align with systems used in their own settings.  </w:t>
      </w:r>
    </w:p>
    <w:p w:rsidRPr="00830712" w:rsidR="00C94027" w:rsidP="00C94027" w:rsidRDefault="00C94027" w14:paraId="63ED8132" w14:textId="2C0830B5">
      <w:pPr>
        <w:pStyle w:val="Subheading"/>
      </w:pPr>
      <w:r w:rsidRPr="00EE7008">
        <w:rPr>
          <w:rStyle w:val="normaltextrun"/>
        </w:rPr>
        <w:t>Observing </w:t>
      </w:r>
      <w:r w:rsidR="00C36B1E">
        <w:rPr>
          <w:rStyle w:val="normaltextrun"/>
        </w:rPr>
        <w:t>expertise practice</w:t>
      </w:r>
      <w:r>
        <w:rPr>
          <w:rStyle w:val="normaltextrun"/>
        </w:rPr>
        <w:t xml:space="preserve"> </w:t>
      </w:r>
      <w:r w:rsidRPr="00EE7008">
        <w:rPr>
          <w:rStyle w:val="eop"/>
        </w:rPr>
        <w:t> </w:t>
      </w:r>
    </w:p>
    <w:p w:rsidR="00C94027" w:rsidP="00C94027" w:rsidRDefault="00E05829" w14:paraId="089BFAF6" w14:textId="550CFD7C">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t>
      </w:r>
      <w:r>
        <w:rPr>
          <w:rFonts w:ascii="Tahoma" w:hAnsi="Tahoma" w:cs="Tahoma"/>
        </w:rPr>
        <w:t>arrange</w:t>
      </w:r>
      <w:r w:rsidRPr="00BB3EE5">
        <w:rPr>
          <w:rFonts w:ascii="Tahoma" w:hAnsi="Tahoma" w:cs="Tahoma"/>
        </w:rPr>
        <w:t xml:space="preserve"> an opportunity for you</w:t>
      </w:r>
      <w:r>
        <w:rPr>
          <w:rFonts w:ascii="Tahoma" w:hAnsi="Tahoma" w:cs="Tahoma"/>
        </w:rPr>
        <w:t xml:space="preserve">r ECT </w:t>
      </w:r>
      <w:r w:rsidRPr="00BB3EE5">
        <w:rPr>
          <w:rFonts w:ascii="Tahoma" w:hAnsi="Tahoma" w:cs="Tahoma"/>
        </w:rPr>
        <w:t xml:space="preserve">to observe a colleague </w:t>
      </w:r>
      <w:r>
        <w:rPr>
          <w:rFonts w:ascii="Tahoma" w:hAnsi="Tahoma" w:cs="Tahoma"/>
        </w:rPr>
        <w:t xml:space="preserve">in your school or within your trust demonstrating how they </w:t>
      </w:r>
      <w:r w:rsidR="00B77ADE">
        <w:rPr>
          <w:rFonts w:ascii="Tahoma" w:hAnsi="Tahoma" w:cs="Tahoma"/>
        </w:rPr>
        <w:t>develop early literacy</w:t>
      </w:r>
      <w:r>
        <w:rPr>
          <w:rFonts w:ascii="Tahoma" w:hAnsi="Tahoma" w:cs="Tahoma"/>
        </w:rPr>
        <w:t>.</w:t>
      </w:r>
    </w:p>
    <w:p w:rsidRPr="00BB3EE5" w:rsidR="00E05829" w:rsidP="00C94027" w:rsidRDefault="00E05829" w14:paraId="694D3589" w14:textId="77777777">
      <w:pPr>
        <w:pStyle w:val="paragraph"/>
        <w:spacing w:before="0" w:beforeAutospacing="0" w:after="0" w:afterAutospacing="0" w:line="276" w:lineRule="auto"/>
        <w:textAlignment w:val="baseline"/>
        <w:rPr>
          <w:rFonts w:ascii="Tahoma" w:hAnsi="Tahoma" w:cs="Tahoma"/>
        </w:rPr>
      </w:pPr>
    </w:p>
    <w:p w:rsidRPr="00BB3EE5" w:rsidR="00C94027" w:rsidP="00C94027" w:rsidRDefault="00C94027" w14:paraId="62F7732D" w14:textId="77777777">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rsidRPr="000928C3" w:rsidR="0003304B" w:rsidP="00AD57F2" w:rsidRDefault="0003304B" w14:paraId="78CFE8B4" w14:textId="77777777">
      <w:pPr>
        <w:pStyle w:val="ListParagraph"/>
        <w:numPr>
          <w:ilvl w:val="0"/>
          <w:numId w:val="2"/>
        </w:numPr>
      </w:pPr>
      <w:r w:rsidRPr="000928C3">
        <w:t>How does the teacher embed language-rich interactions? Look for strategies such as open-ended questioning, sustained shared thinking, and modelling of new vocabulary.</w:t>
      </w:r>
    </w:p>
    <w:p w:rsidR="00F7222E" w:rsidP="00AD57F2" w:rsidRDefault="00F7222E" w14:paraId="7CDE89F6" w14:textId="77777777">
      <w:pPr>
        <w:pStyle w:val="ListParagraph"/>
        <w:numPr>
          <w:ilvl w:val="0"/>
          <w:numId w:val="2"/>
        </w:numPr>
      </w:pPr>
      <w:r w:rsidRPr="000928C3">
        <w:t>What approaches are used to develop phonological awareness?</w:t>
      </w:r>
      <w:r w:rsidRPr="00F7222E">
        <w:t xml:space="preserve"> Consider how the teacher incorporates activities like rhyming, clapping syllables, or segmenting and blending sounds.</w:t>
      </w:r>
    </w:p>
    <w:p w:rsidRPr="00750868" w:rsidR="00750868" w:rsidP="00AD57F2" w:rsidRDefault="00750868" w14:paraId="260E4707" w14:textId="2D347CF4">
      <w:pPr>
        <w:pStyle w:val="ListParagraph"/>
        <w:numPr>
          <w:ilvl w:val="0"/>
          <w:numId w:val="2"/>
        </w:numPr>
      </w:pPr>
      <w:r w:rsidRPr="00750868">
        <w:t xml:space="preserve">In what ways does the teacher </w:t>
      </w:r>
      <w:r w:rsidR="00F7222E">
        <w:t>support reading fluency?</w:t>
      </w:r>
      <w:r w:rsidRPr="00750868">
        <w:t> </w:t>
      </w:r>
    </w:p>
    <w:p w:rsidRPr="00BB3EE5" w:rsidR="00C94027" w:rsidP="00C94027" w:rsidRDefault="00C94027" w14:paraId="21084F7C" w14:textId="1D9AC4B8">
      <w:pPr>
        <w:pStyle w:val="paragraph"/>
        <w:spacing w:before="0" w:beforeAutospacing="0" w:after="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Pr="11508226">
        <w:rPr>
          <w:rFonts w:ascii="Tahoma" w:hAnsi="Tahoma" w:cs="Tahoma"/>
        </w:rPr>
        <w:t xml:space="preserve">reflections at your next </w:t>
      </w:r>
      <w:r w:rsidR="00225984">
        <w:rPr>
          <w:rFonts w:ascii="Tahoma" w:hAnsi="Tahoma" w:cs="Tahoma"/>
        </w:rPr>
        <w:t>meeting</w:t>
      </w:r>
      <w:r w:rsidRPr="11508226">
        <w:rPr>
          <w:rFonts w:ascii="Tahoma" w:hAnsi="Tahoma" w:cs="Tahoma"/>
        </w:rPr>
        <w:t xml:space="preserve">. </w:t>
      </w:r>
    </w:p>
    <w:p w:rsidR="00A7513D" w:rsidP="007904FF" w:rsidRDefault="00A7513D" w14:paraId="1A16209B" w14:textId="77777777">
      <w:pPr>
        <w:pStyle w:val="Subheading"/>
      </w:pPr>
    </w:p>
    <w:p w:rsidR="007904FF" w:rsidP="007904FF" w:rsidRDefault="007904FF" w14:paraId="7883A8BE" w14:textId="5A4B695E">
      <w:pPr>
        <w:pStyle w:val="Subheading"/>
      </w:pPr>
      <w:r>
        <w:t xml:space="preserve">ECT reflection </w:t>
      </w:r>
    </w:p>
    <w:p w:rsidR="002B7086" w:rsidP="002B7086" w:rsidRDefault="002B7086" w14:paraId="24DAB35C" w14:textId="0725532F">
      <w:r w:rsidRPr="00E93BDE">
        <w:t>In their elective self-study 4, ECTs were asked to reflect on a scenario in relation to developing early literacy. Select the appropriate scenario for your phase to review this:</w:t>
      </w:r>
      <w:r>
        <w:t xml:space="preserve"> </w:t>
      </w:r>
    </w:p>
    <w:tbl>
      <w:tblPr>
        <w:tblStyle w:val="TableGrid1"/>
        <w:tblW w:w="0" w:type="auto"/>
        <w:jc w:val="center"/>
        <w:tblLook w:val="04A0" w:firstRow="1" w:lastRow="0" w:firstColumn="1" w:lastColumn="0" w:noHBand="0" w:noVBand="1"/>
      </w:tblPr>
      <w:tblGrid>
        <w:gridCol w:w="1371"/>
        <w:gridCol w:w="1372"/>
        <w:gridCol w:w="1372"/>
        <w:gridCol w:w="1371"/>
        <w:gridCol w:w="1392"/>
      </w:tblGrid>
      <w:tr w:rsidRPr="00B97175" w:rsidR="009E3BB9" w14:paraId="37BBF3E2" w14:textId="77777777">
        <w:trPr>
          <w:jc w:val="center"/>
        </w:trPr>
        <w:tc>
          <w:tcPr>
            <w:tcW w:w="1371" w:type="dxa"/>
          </w:tcPr>
          <w:p w:rsidRPr="009E3BB9" w:rsidR="009E3BB9" w:rsidRDefault="009E3BB9" w14:paraId="12FDEF5A" w14:textId="6F169D31">
            <w:pPr>
              <w:jc w:val="center"/>
              <w:rPr>
                <w:color w:val="0070C0"/>
              </w:rPr>
            </w:pPr>
            <w:hyperlink w:history="1" w:anchor="EYFS">
              <w:r w:rsidRPr="009E3BB9">
                <w:rPr>
                  <w:rStyle w:val="Hyperlink"/>
                  <w:rFonts w:asciiTheme="minorHAnsi" w:hAnsiTheme="minorHAnsi" w:eastAsiaTheme="minorEastAsia" w:cstheme="minorHAnsi"/>
                  <w:color w:val="0070C0"/>
                  <w:spacing w:val="0"/>
                  <w:kern w:val="0"/>
                </w:rPr>
                <w:t>EYFS</w:t>
              </w:r>
            </w:hyperlink>
          </w:p>
        </w:tc>
        <w:tc>
          <w:tcPr>
            <w:tcW w:w="1372" w:type="dxa"/>
          </w:tcPr>
          <w:p w:rsidRPr="009E3BB9" w:rsidR="009E3BB9" w:rsidRDefault="009E3BB9" w14:paraId="32D417C7" w14:textId="064C4F04">
            <w:pPr>
              <w:jc w:val="center"/>
              <w:rPr>
                <w:color w:val="0070C0"/>
              </w:rPr>
            </w:pPr>
            <w:hyperlink w:history="1" w:anchor="primaryscenariostart">
              <w:r w:rsidRPr="009E3BB9">
                <w:rPr>
                  <w:rStyle w:val="Hyperlink"/>
                  <w:rFonts w:asciiTheme="minorHAnsi" w:hAnsiTheme="minorHAnsi" w:eastAsiaTheme="minorEastAsia" w:cstheme="minorHAnsi"/>
                  <w:color w:val="0070C0"/>
                  <w:spacing w:val="0"/>
                  <w:kern w:val="0"/>
                </w:rPr>
                <w:t>Primary</w:t>
              </w:r>
            </w:hyperlink>
          </w:p>
        </w:tc>
        <w:tc>
          <w:tcPr>
            <w:tcW w:w="1372" w:type="dxa"/>
          </w:tcPr>
          <w:p w:rsidRPr="009E3BB9" w:rsidR="009E3BB9" w:rsidRDefault="009E3BB9" w14:paraId="0DA0FD18" w14:textId="77777777">
            <w:pPr>
              <w:jc w:val="center"/>
              <w:rPr>
                <w:color w:val="0070C0"/>
              </w:rPr>
            </w:pPr>
            <w:hyperlink w:history="1" w:anchor="secondaryscenariostart">
              <w:r w:rsidRPr="009E3BB9">
                <w:rPr>
                  <w:rStyle w:val="Hyperlink"/>
                  <w:rFonts w:asciiTheme="minorHAnsi" w:hAnsiTheme="minorHAnsi" w:eastAsiaTheme="minorEastAsia" w:cstheme="minorHAnsi"/>
                  <w:color w:val="0070C0"/>
                  <w:spacing w:val="0"/>
                  <w:kern w:val="0"/>
                </w:rPr>
                <w:t>Secondary</w:t>
              </w:r>
            </w:hyperlink>
          </w:p>
        </w:tc>
        <w:tc>
          <w:tcPr>
            <w:tcW w:w="1371" w:type="dxa"/>
          </w:tcPr>
          <w:p w:rsidRPr="009E3BB9" w:rsidR="009E3BB9" w:rsidP="00E51CBB" w:rsidRDefault="00CC57BB" w14:paraId="741A465A" w14:textId="4C662F33">
            <w:pPr>
              <w:jc w:val="center"/>
              <w:rPr>
                <w:color w:val="0070C0"/>
              </w:rPr>
            </w:pPr>
            <w:hyperlink w:history="1" w:anchor="SENDscenariostart">
              <w:r w:rsidRPr="00E51CBB">
                <w:rPr>
                  <w:rStyle w:val="Hyperlink"/>
                  <w:rFonts w:asciiTheme="minorHAnsi" w:hAnsiTheme="minorHAnsi" w:eastAsiaTheme="minorEastAsia" w:cstheme="minorHAnsi"/>
                  <w:color w:val="0079B6"/>
                  <w:spacing w:val="0"/>
                  <w:kern w:val="0"/>
                </w:rPr>
                <w:t>Specialist -</w:t>
              </w:r>
              <w:r w:rsidRPr="00E51CBB" w:rsidR="009E3BB9">
                <w:rPr>
                  <w:rStyle w:val="Hyperlink"/>
                  <w:rFonts w:asciiTheme="minorHAnsi" w:hAnsiTheme="minorHAnsi" w:eastAsiaTheme="minorEastAsia" w:cstheme="minorHAnsi"/>
                  <w:color w:val="0079B6"/>
                  <w:spacing w:val="0"/>
                  <w:kern w:val="0"/>
                </w:rPr>
                <w:t>SEND s</w:t>
              </w:r>
              <w:r w:rsidRPr="00E51CBB">
                <w:rPr>
                  <w:rStyle w:val="Hyperlink"/>
                  <w:color w:val="0079B6"/>
                </w:rPr>
                <w:t>etting</w:t>
              </w:r>
            </w:hyperlink>
          </w:p>
        </w:tc>
        <w:tc>
          <w:tcPr>
            <w:tcW w:w="1372" w:type="dxa"/>
          </w:tcPr>
          <w:p w:rsidRPr="009E3BB9" w:rsidR="009E3BB9" w:rsidP="007E06B2" w:rsidRDefault="000B69A4" w14:paraId="2F09D339" w14:textId="5B8DBED8">
            <w:pPr>
              <w:jc w:val="center"/>
              <w:rPr>
                <w:color w:val="0070C0"/>
              </w:rPr>
            </w:pPr>
            <w:hyperlink w:history="1" w:anchor="APscenariostart">
              <w:r>
                <w:rPr>
                  <w:rStyle w:val="Hyperlink"/>
                  <w:color w:val="0070C0"/>
                </w:rPr>
                <w:t xml:space="preserve">Specialist - </w:t>
              </w:r>
              <w:r w:rsidR="007E06B2">
                <w:rPr>
                  <w:rStyle w:val="Hyperlink"/>
                  <w:color w:val="0070C0"/>
                </w:rPr>
                <w:t>Alternative</w:t>
              </w:r>
              <w:r>
                <w:rPr>
                  <w:rStyle w:val="Hyperlink"/>
                  <w:color w:val="0070C0"/>
                </w:rPr>
                <w:t xml:space="preserve"> provision</w:t>
              </w:r>
            </w:hyperlink>
          </w:p>
        </w:tc>
      </w:tr>
    </w:tbl>
    <w:p w:rsidR="009748BE" w:rsidP="009748BE" w:rsidRDefault="009748BE" w14:paraId="4087EBE9" w14:textId="77777777"/>
    <w:tbl>
      <w:tblPr>
        <w:tblStyle w:val="Style5"/>
        <w:tblW w:w="0" w:type="auto"/>
        <w:shd w:val="clear" w:color="auto" w:fill="FDE9FD"/>
        <w:tblLook w:val="04A0" w:firstRow="1" w:lastRow="0" w:firstColumn="1" w:lastColumn="0" w:noHBand="0" w:noVBand="1"/>
      </w:tblPr>
      <w:tblGrid>
        <w:gridCol w:w="9016"/>
      </w:tblGrid>
      <w:tr w:rsidRPr="00002974" w:rsidR="0083024C" w:rsidTr="00087596" w14:paraId="003E45EB" w14:textId="77777777">
        <w:tc>
          <w:tcPr>
            <w:tcW w:w="9016" w:type="dxa"/>
            <w:shd w:val="clear" w:color="auto" w:fill="FDE9FD"/>
          </w:tcPr>
          <w:p w:rsidRPr="00002974" w:rsidR="0083024C" w:rsidP="00087596" w:rsidRDefault="0083024C" w14:paraId="719BC76B" w14:textId="77777777">
            <w:pPr>
              <w:spacing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rsidR="0083024C" w:rsidP="009748BE" w:rsidRDefault="0083024C" w14:paraId="5CFB1600" w14:textId="77777777"/>
    <w:p w:rsidR="00DB1D13" w:rsidP="009748BE" w:rsidRDefault="00DB1D13" w14:paraId="02B865DF" w14:textId="77777777">
      <w:pPr>
        <w:rPr>
          <w:rStyle w:val="normaltextrun"/>
          <w:b/>
          <w:bCs/>
          <w:color w:val="7030A0"/>
        </w:rPr>
      </w:pPr>
      <w:bookmarkStart w:name="EYFS" w:id="9"/>
    </w:p>
    <w:p w:rsidR="00DB1D13" w:rsidP="009748BE" w:rsidRDefault="00DB1D13" w14:paraId="74E0523E" w14:textId="77777777">
      <w:pPr>
        <w:rPr>
          <w:rStyle w:val="normaltextrun"/>
          <w:b/>
          <w:bCs/>
          <w:color w:val="7030A0"/>
        </w:rPr>
      </w:pPr>
    </w:p>
    <w:p w:rsidR="009748BE" w:rsidP="009748BE" w:rsidRDefault="009748BE" w14:paraId="39721612" w14:textId="5CC01852">
      <w:pPr>
        <w:rPr>
          <w:rStyle w:val="normaltextrun"/>
          <w:b/>
          <w:bCs/>
          <w:color w:val="7030A0"/>
        </w:rPr>
      </w:pPr>
      <w:r w:rsidRPr="00B97175">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Pr="00B97175" w:rsidR="004D30C8" w:rsidTr="007E06B2" w14:paraId="553793DB" w14:textId="77777777">
        <w:tc>
          <w:tcPr>
            <w:tcW w:w="8996" w:type="dxa"/>
          </w:tcPr>
          <w:p w:rsidRPr="00DC56C2" w:rsidR="004D30C8" w:rsidP="00886B73" w:rsidRDefault="004D30C8" w14:paraId="28032E45" w14:textId="77777777">
            <w:pPr>
              <w:spacing w:before="100" w:beforeAutospacing="1" w:after="100" w:afterAutospacing="1"/>
              <w:rPr>
                <w:rFonts w:eastAsia="Times New Roman"/>
                <w:szCs w:val="24"/>
                <w:lang w:eastAsia="en-GB"/>
              </w:rPr>
            </w:pPr>
            <w:r w:rsidRPr="00DC56C2">
              <w:rPr>
                <w:rFonts w:eastAsia="Times New Roman"/>
                <w:szCs w:val="24"/>
                <w:lang w:eastAsia="en-GB"/>
              </w:rPr>
              <w:t>Mrs Sharma’s reception class are completing a topic on woodlands. They have been exploring a small, wooded area outside their classroom, using their senses to observe natural features and discuss the animals that might live there. Each pupil has collected a selection of natural materials, such as leaves and twigs, which they are now using to create a collage. As part of the activity, they will share their collages with an adult, giving them an opportunity to develop their language skills through play.</w:t>
            </w:r>
          </w:p>
          <w:p w:rsidRPr="00DC56C2" w:rsidR="004D30C8" w:rsidP="00886B73" w:rsidRDefault="004D30C8" w14:paraId="1D12DEAA" w14:textId="77777777">
            <w:pPr>
              <w:spacing w:before="100" w:beforeAutospacing="1" w:after="100" w:afterAutospacing="1"/>
              <w:rPr>
                <w:rFonts w:eastAsia="Times New Roman"/>
                <w:szCs w:val="24"/>
                <w:lang w:eastAsia="en-GB"/>
              </w:rPr>
            </w:pPr>
            <w:r w:rsidRPr="00DC56C2">
              <w:rPr>
                <w:rFonts w:eastAsia="Times New Roman"/>
                <w:szCs w:val="24"/>
                <w:lang w:eastAsia="en-GB"/>
              </w:rPr>
              <w:t>As the pupils work, Mrs Sharma notices that some children are using short, one-word responses to describe their materials, while others are forming more extended sentences. To encourage richer language use and support pupils at different stages of verbal development, she decides to adjust her approach.</w:t>
            </w:r>
          </w:p>
          <w:p w:rsidRPr="00B97175" w:rsidR="004D30C8" w:rsidP="00886B73" w:rsidRDefault="004D30C8" w14:paraId="77F4F22D" w14:textId="77777777">
            <w:pPr>
              <w:rPr>
                <w:b/>
                <w:bCs/>
                <w:highlight w:val="yellow"/>
              </w:rPr>
            </w:pPr>
            <w:r w:rsidRPr="00B97175">
              <w:rPr>
                <w:b/>
                <w:bCs/>
              </w:rPr>
              <w:t>Reflect on the content of the elective self-study as you consider which approaches would be effective in helping Mrs Sharma to support her pupils to develop their writing.</w:t>
            </w:r>
          </w:p>
          <w:p w:rsidRPr="00B97175" w:rsidR="004D30C8" w:rsidP="00886B73" w:rsidRDefault="004D30C8" w14:paraId="0AFBA110" w14:textId="77777777">
            <w:pPr>
              <w:rPr>
                <w:b/>
                <w:bCs/>
              </w:rPr>
            </w:pPr>
            <w:r w:rsidRPr="00B97175">
              <w:rPr>
                <w:b/>
                <w:bCs/>
              </w:rPr>
              <w:t>Here are some options that can support your reflection:</w:t>
            </w:r>
          </w:p>
          <w:p w:rsidRPr="00B92B8D" w:rsidR="004D30C8" w:rsidP="004D30C8" w:rsidRDefault="004D30C8" w14:paraId="725E87E6" w14:textId="77777777">
            <w:pPr>
              <w:pStyle w:val="ListParagraph"/>
              <w:numPr>
                <w:ilvl w:val="0"/>
                <w:numId w:val="12"/>
              </w:numPr>
              <w:spacing w:before="100" w:beforeAutospacing="1" w:after="100" w:afterAutospacing="1"/>
              <w:rPr>
                <w:rFonts w:eastAsia="Times New Roman"/>
                <w:szCs w:val="24"/>
                <w:lang w:eastAsia="en-GB"/>
              </w:rPr>
            </w:pPr>
            <w:r w:rsidRPr="00B92B8D">
              <w:rPr>
                <w:rFonts w:eastAsia="Times New Roman"/>
                <w:szCs w:val="24"/>
                <w:lang w:eastAsia="en-GB"/>
              </w:rPr>
              <w:t>She asks open-ended questions like “What do you think will happen if we scrunch this leaf?,” follows the children's interests, and models extended responses by repeating and expanding on their statements.</w:t>
            </w:r>
          </w:p>
          <w:p w:rsidRPr="00B92B8D" w:rsidR="004D30C8" w:rsidP="004D30C8" w:rsidRDefault="004D30C8" w14:paraId="2F907F63" w14:textId="77777777">
            <w:pPr>
              <w:pStyle w:val="ListParagraph"/>
              <w:numPr>
                <w:ilvl w:val="0"/>
                <w:numId w:val="12"/>
              </w:numPr>
              <w:spacing w:before="100" w:beforeAutospacing="1" w:after="100" w:afterAutospacing="1"/>
              <w:rPr>
                <w:rFonts w:eastAsia="Times New Roman"/>
                <w:szCs w:val="24"/>
                <w:lang w:eastAsia="en-GB"/>
              </w:rPr>
            </w:pPr>
            <w:r w:rsidRPr="00B92B8D">
              <w:rPr>
                <w:rFonts w:eastAsia="Times New Roman"/>
                <w:szCs w:val="24"/>
                <w:lang w:eastAsia="en-GB"/>
              </w:rPr>
              <w:t>She encourages pupils to repeat key woodland-related vocabulary through choral response, reinforcing new words and allowing them to practise pronunciation and fluency.</w:t>
            </w:r>
          </w:p>
          <w:p w:rsidRPr="00B92B8D" w:rsidR="004D30C8" w:rsidP="004D30C8" w:rsidRDefault="004D30C8" w14:paraId="5573C41E" w14:textId="77777777">
            <w:pPr>
              <w:pStyle w:val="ListParagraph"/>
              <w:numPr>
                <w:ilvl w:val="0"/>
                <w:numId w:val="12"/>
              </w:numPr>
              <w:spacing w:before="100" w:beforeAutospacing="1" w:after="100" w:afterAutospacing="1"/>
              <w:rPr>
                <w:rStyle w:val="normaltextrun"/>
                <w:rFonts w:eastAsia="Times New Roman"/>
                <w:szCs w:val="24"/>
                <w:lang w:eastAsia="en-GB"/>
              </w:rPr>
            </w:pPr>
            <w:r w:rsidRPr="00B92B8D">
              <w:rPr>
                <w:rFonts w:eastAsia="Times New Roman"/>
                <w:szCs w:val="24"/>
                <w:lang w:eastAsia="en-GB"/>
              </w:rPr>
              <w:t>C) She explicitly teaches additional vocabulary by introducing new words in context, such as “bark” and “crunchy,” supporting understanding through discussion and visual cues.</w:t>
            </w:r>
          </w:p>
        </w:tc>
      </w:tr>
    </w:tbl>
    <w:p w:rsidRPr="00B97175" w:rsidR="004D30C8" w:rsidP="009748BE" w:rsidRDefault="004D30C8" w14:paraId="7CC6B491" w14:textId="77777777">
      <w:pPr>
        <w:rPr>
          <w:rStyle w:val="normaltextrun"/>
          <w:b/>
          <w:bCs/>
          <w:color w:val="7030A0"/>
        </w:rPr>
      </w:pPr>
    </w:p>
    <w:bookmarkEnd w:id="9"/>
    <w:p w:rsidRPr="00901AF5" w:rsidR="007E06B2" w:rsidP="007E06B2" w:rsidRDefault="007E06B2" w14:paraId="544F0F1D" w14:textId="77777777">
      <w:pPr>
        <w:rPr>
          <w:rStyle w:val="Hyperlink"/>
          <w:b/>
          <w:bCs/>
          <w:color w:val="0070C0"/>
        </w:rPr>
      </w:pPr>
      <w:r>
        <w:fldChar w:fldCharType="begin"/>
      </w:r>
      <w:r>
        <w:instrText>HYPERLINK \l "Content"</w:instrText>
      </w:r>
      <w:r>
        <w:fldChar w:fldCharType="separate"/>
      </w:r>
      <w:r w:rsidRPr="00901AF5">
        <w:rPr>
          <w:rStyle w:val="Hyperlink"/>
          <w:b/>
          <w:bCs/>
          <w:color w:val="0070C0"/>
        </w:rPr>
        <w:t>Click here to return to Content page</w:t>
      </w:r>
      <w:r>
        <w:fldChar w:fldCharType="end"/>
      </w:r>
    </w:p>
    <w:p w:rsidRPr="00B97175" w:rsidR="009748BE" w:rsidP="009748BE" w:rsidRDefault="009748BE" w14:paraId="58DFF66B" w14:textId="77777777">
      <w:pPr>
        <w:rPr>
          <w:rStyle w:val="normaltextrun"/>
          <w:b/>
          <w:bCs/>
          <w:color w:val="7030A0"/>
        </w:rPr>
      </w:pPr>
    </w:p>
    <w:p w:rsidRPr="00B97175" w:rsidR="009748BE" w:rsidP="009748BE" w:rsidRDefault="009748BE" w14:paraId="22FD4D9A" w14:textId="77777777">
      <w:pPr>
        <w:jc w:val="both"/>
        <w:rPr>
          <w:rStyle w:val="normaltextrun"/>
          <w:b/>
          <w:bCs/>
          <w:color w:val="7030A0"/>
        </w:rPr>
      </w:pPr>
      <w:r w:rsidRPr="00B97175">
        <w:rPr>
          <w:rStyle w:val="normaltextrun"/>
          <w:b/>
          <w:bCs/>
          <w:color w:val="7030A0"/>
        </w:rPr>
        <w:br w:type="page"/>
      </w:r>
    </w:p>
    <w:p w:rsidR="009748BE" w:rsidP="009748BE" w:rsidRDefault="009748BE" w14:paraId="6A96C18B" w14:textId="77777777">
      <w:pPr>
        <w:rPr>
          <w:rStyle w:val="normaltextrun"/>
          <w:b/>
          <w:bCs/>
          <w:color w:val="7030A0"/>
        </w:rPr>
      </w:pPr>
      <w:bookmarkStart w:name="primaryscenariostart" w:id="10"/>
      <w:r w:rsidRPr="00B97175">
        <w:rPr>
          <w:rStyle w:val="normaltextrun"/>
          <w:b/>
          <w:bCs/>
          <w:color w:val="7030A0"/>
        </w:rPr>
        <w:lastRenderedPageBreak/>
        <w:t xml:space="preserve">Primary scenario </w:t>
      </w:r>
    </w:p>
    <w:tbl>
      <w:tblPr>
        <w:tblStyle w:val="Style3"/>
        <w:tblW w:w="0" w:type="auto"/>
        <w:tblLook w:val="04A0" w:firstRow="1" w:lastRow="0" w:firstColumn="1" w:lastColumn="0" w:noHBand="0" w:noVBand="1"/>
      </w:tblPr>
      <w:tblGrid>
        <w:gridCol w:w="8996"/>
      </w:tblGrid>
      <w:tr w:rsidRPr="00B97175" w:rsidR="00A838EC" w:rsidTr="00402CCB" w14:paraId="5214B094" w14:textId="77777777">
        <w:tc>
          <w:tcPr>
            <w:tcW w:w="8996" w:type="dxa"/>
          </w:tcPr>
          <w:p w:rsidRPr="00B97175" w:rsidR="00A838EC" w:rsidP="00886B73" w:rsidRDefault="00A838EC" w14:paraId="2E84E3B1" w14:textId="77777777">
            <w:pPr>
              <w:rPr>
                <w:rStyle w:val="normaltextrun"/>
              </w:rPr>
            </w:pPr>
            <w:r w:rsidRPr="00B97175">
              <w:rPr>
                <w:rStyle w:val="normaltextrun"/>
              </w:rPr>
              <w:t xml:space="preserve">Mrs Sharma has just begun teaching a new Year 3 class. She is keen to assess the reading and writing skills of the class and sets them a task to write about their families. She wants to assess their handwriting and spelling as well as their use of grammar and syntax. </w:t>
            </w:r>
          </w:p>
          <w:p w:rsidRPr="00B97175" w:rsidR="00A838EC" w:rsidP="00886B73" w:rsidRDefault="00A838EC" w14:paraId="3B1FB8B8" w14:textId="77777777">
            <w:r w:rsidRPr="00B97175">
              <w:rPr>
                <w:rStyle w:val="normaltextrun"/>
              </w:rPr>
              <w:t xml:space="preserve">She notices a small group of her pupils </w:t>
            </w:r>
            <w:r w:rsidRPr="00B97175">
              <w:t xml:space="preserve">are struggling with this task. They have verbally explained in detail to her key details about their families, but they are struggling to put this down on paper. Their handwriting is inconsistent, some letters are poorly formed or reversed, and they tire quickly when writing longer sentences. She is concerned that they may be lacking some of the fine and gross motor skills needed to write effectively and that they lack the stamina required to write longer passages. </w:t>
            </w:r>
          </w:p>
          <w:p w:rsidRPr="00B97175" w:rsidR="00A838EC" w:rsidP="00886B73" w:rsidRDefault="00A838EC" w14:paraId="4AFE4642" w14:textId="77777777">
            <w:pPr>
              <w:rPr>
                <w:b/>
                <w:bCs/>
                <w:highlight w:val="yellow"/>
              </w:rPr>
            </w:pPr>
            <w:r w:rsidRPr="00B97175">
              <w:rPr>
                <w:b/>
                <w:bCs/>
              </w:rPr>
              <w:t>Reflect on the content of the elective self-study as you consider which approaches would be effective in helping Mrs Sharma to support her pupils to develop their writing.</w:t>
            </w:r>
          </w:p>
          <w:p w:rsidRPr="00B97175" w:rsidR="00A838EC" w:rsidP="00886B73" w:rsidRDefault="00A838EC" w14:paraId="17DA1C88" w14:textId="77777777">
            <w:pPr>
              <w:rPr>
                <w:b/>
                <w:bCs/>
              </w:rPr>
            </w:pPr>
            <w:r w:rsidRPr="00B97175">
              <w:rPr>
                <w:b/>
                <w:bCs/>
              </w:rPr>
              <w:t>Here are some options that can support your reflection:</w:t>
            </w:r>
          </w:p>
          <w:p w:rsidRPr="00B97175" w:rsidR="00A838EC" w:rsidP="00A838EC" w:rsidRDefault="00A838EC" w14:paraId="25855CFB" w14:textId="77777777">
            <w:pPr>
              <w:numPr>
                <w:ilvl w:val="0"/>
                <w:numId w:val="13"/>
              </w:numPr>
              <w:spacing w:before="100" w:beforeAutospacing="1" w:after="100" w:afterAutospacing="1"/>
              <w:rPr>
                <w:rFonts w:eastAsia="Times New Roman"/>
                <w:szCs w:val="24"/>
                <w:lang w:eastAsia="en-GB"/>
              </w:rPr>
            </w:pPr>
            <w:r w:rsidRPr="00B97175">
              <w:rPr>
                <w:rFonts w:eastAsia="Times New Roman"/>
                <w:szCs w:val="24"/>
                <w:lang w:eastAsia="en-GB"/>
              </w:rPr>
              <w:t xml:space="preserve">Built daily practice of fine and gross motor skills into the curriculum, focusing on using playdough and threading beads for fine skills and playing with different sized balls for gross skills. </w:t>
            </w:r>
          </w:p>
          <w:p w:rsidRPr="00B97175" w:rsidR="00A838EC" w:rsidP="00A838EC" w:rsidRDefault="00A838EC" w14:paraId="084CDF48" w14:textId="77777777">
            <w:pPr>
              <w:numPr>
                <w:ilvl w:val="0"/>
                <w:numId w:val="13"/>
              </w:numPr>
              <w:spacing w:before="100" w:beforeAutospacing="1" w:after="100" w:afterAutospacing="1"/>
              <w:rPr>
                <w:rFonts w:eastAsia="Times New Roman"/>
                <w:szCs w:val="24"/>
                <w:lang w:eastAsia="en-GB"/>
              </w:rPr>
            </w:pPr>
            <w:r w:rsidRPr="00B97175">
              <w:rPr>
                <w:rFonts w:eastAsia="Times New Roman"/>
                <w:szCs w:val="24"/>
                <w:lang w:eastAsia="en-GB"/>
              </w:rPr>
              <w:t xml:space="preserve">Build time into English lessons for guided writing, making use of tracing sheets to ensure the correct sizing and spacing of letters and words. </w:t>
            </w:r>
          </w:p>
          <w:p w:rsidRPr="00B97175" w:rsidR="00A838EC" w:rsidP="00A838EC" w:rsidRDefault="00A838EC" w14:paraId="081E7552" w14:textId="77777777">
            <w:pPr>
              <w:numPr>
                <w:ilvl w:val="0"/>
                <w:numId w:val="13"/>
              </w:numPr>
              <w:spacing w:before="100" w:beforeAutospacing="1" w:after="100" w:afterAutospacing="1"/>
              <w:rPr>
                <w:rFonts w:ascii="Times New Roman" w:hAnsi="Times New Roman" w:eastAsia="Times New Roman" w:cs="Times New Roman"/>
                <w:szCs w:val="24"/>
                <w:lang w:eastAsia="en-GB"/>
              </w:rPr>
            </w:pPr>
            <w:r w:rsidRPr="00B97175">
              <w:rPr>
                <w:rFonts w:eastAsia="Times New Roman"/>
                <w:szCs w:val="24"/>
                <w:lang w:eastAsia="en-GB"/>
              </w:rPr>
              <w:t xml:space="preserve">Review the formation of all letters of the alphabet with the class, giving precise instruction around the direction and positioning. </w:t>
            </w:r>
          </w:p>
          <w:p w:rsidRPr="00B97175" w:rsidR="00A838EC" w:rsidP="00886B73" w:rsidRDefault="00A838EC" w14:paraId="13878C0E" w14:textId="77777777">
            <w:pPr>
              <w:spacing w:before="100" w:beforeAutospacing="1" w:after="100" w:afterAutospacing="1" w:line="240" w:lineRule="auto"/>
              <w:rPr>
                <w:rStyle w:val="normaltextrun"/>
                <w:rFonts w:ascii="Times New Roman" w:hAnsi="Times New Roman" w:eastAsia="Times New Roman" w:cs="Times New Roman"/>
                <w:szCs w:val="24"/>
                <w:lang w:eastAsia="en-GB"/>
              </w:rPr>
            </w:pPr>
          </w:p>
        </w:tc>
      </w:tr>
    </w:tbl>
    <w:p w:rsidRPr="00B97175" w:rsidR="00A838EC" w:rsidP="009748BE" w:rsidRDefault="00A838EC" w14:paraId="2BF9B73D" w14:textId="77777777">
      <w:pPr>
        <w:rPr>
          <w:rStyle w:val="normaltextrun"/>
          <w:b/>
          <w:bCs/>
          <w:color w:val="7030A0"/>
        </w:rPr>
      </w:pPr>
    </w:p>
    <w:bookmarkEnd w:id="10"/>
    <w:p w:rsidRPr="00901AF5" w:rsidR="007E06B2" w:rsidP="007E06B2" w:rsidRDefault="007E06B2" w14:paraId="77E30E65" w14:textId="77777777">
      <w:pPr>
        <w:rPr>
          <w:rStyle w:val="Hyperlink"/>
          <w:b/>
          <w:bCs/>
          <w:color w:val="0070C0"/>
        </w:rPr>
      </w:pPr>
      <w:r>
        <w:fldChar w:fldCharType="begin"/>
      </w:r>
      <w:r>
        <w:instrText>HYPERLINK \l "Content"</w:instrText>
      </w:r>
      <w:r>
        <w:fldChar w:fldCharType="separate"/>
      </w:r>
      <w:r w:rsidRPr="00901AF5">
        <w:rPr>
          <w:rStyle w:val="Hyperlink"/>
          <w:b/>
          <w:bCs/>
          <w:color w:val="0070C0"/>
        </w:rPr>
        <w:t>Click here to return to Content page</w:t>
      </w:r>
      <w:r>
        <w:fldChar w:fldCharType="end"/>
      </w:r>
    </w:p>
    <w:p w:rsidRPr="00B97175" w:rsidR="009748BE" w:rsidP="009748BE" w:rsidRDefault="009748BE" w14:paraId="3D7D3F00" w14:textId="77777777">
      <w:pPr>
        <w:rPr>
          <w:rStyle w:val="normaltextrun"/>
          <w:b/>
          <w:bCs/>
          <w:color w:val="7030A0"/>
        </w:rPr>
      </w:pPr>
    </w:p>
    <w:p w:rsidRPr="00B97175" w:rsidR="009748BE" w:rsidP="009748BE" w:rsidRDefault="009748BE" w14:paraId="08E6BC51" w14:textId="77777777">
      <w:pPr>
        <w:jc w:val="both"/>
        <w:rPr>
          <w:rStyle w:val="normaltextrun"/>
          <w:b/>
          <w:bCs/>
          <w:color w:val="7030A0"/>
        </w:rPr>
      </w:pPr>
      <w:r w:rsidRPr="00B97175">
        <w:rPr>
          <w:rStyle w:val="normaltextrun"/>
          <w:b/>
          <w:bCs/>
          <w:color w:val="7030A0"/>
        </w:rPr>
        <w:br w:type="page"/>
      </w:r>
    </w:p>
    <w:p w:rsidRPr="00B97175" w:rsidR="009748BE" w:rsidP="009748BE" w:rsidRDefault="009748BE" w14:paraId="16D336AF" w14:textId="77777777">
      <w:pPr>
        <w:rPr>
          <w:rStyle w:val="normaltextrun"/>
          <w:b/>
          <w:bCs/>
          <w:color w:val="7030A0"/>
        </w:rPr>
      </w:pPr>
      <w:bookmarkStart w:name="secondaryscenariostart" w:id="11"/>
      <w:r w:rsidRPr="00B97175">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Pr="00B97175" w:rsidR="009748BE" w14:paraId="03FCD7B5" w14:textId="77777777">
        <w:tc>
          <w:tcPr>
            <w:tcW w:w="9016" w:type="dxa"/>
          </w:tcPr>
          <w:bookmarkEnd w:id="11"/>
          <w:p w:rsidRPr="00B97175" w:rsidR="00836967" w:rsidP="00836967" w:rsidRDefault="00836967" w14:paraId="7AC15DFA" w14:textId="77777777">
            <w:r w:rsidRPr="00B97175">
              <w:t xml:space="preserve">Mrs Sharma has begun </w:t>
            </w:r>
            <w:r>
              <w:t>teaching a Year 7 PSHE class on the topic of myself and my community. She is exploring a series of key themes such as self-esteem, resilience and self-belief</w:t>
            </w:r>
            <w:r w:rsidRPr="00B97175">
              <w:t xml:space="preserve"> </w:t>
            </w:r>
            <w:r>
              <w:t xml:space="preserve">before moving on to look at how the pupils can make a positive difference for themselves and their community. </w:t>
            </w:r>
            <w:r w:rsidRPr="00B97175">
              <w:t xml:space="preserve">She is </w:t>
            </w:r>
            <w:r>
              <w:t xml:space="preserve">also </w:t>
            </w:r>
            <w:r w:rsidRPr="00B97175">
              <w:t xml:space="preserve">using this as an opportunity to monitor the reading fluency of her class and </w:t>
            </w:r>
            <w:r>
              <w:t>has begun the topic by using a series of extracts from “Becoming,” Michelle Obama’s memoir. She has instructed</w:t>
            </w:r>
            <w:r w:rsidRPr="00B97175">
              <w:t xml:space="preserve"> individual pupils to read sections of the text aloud. This is enabling her to see whether the pupils are reading with automaticity, accuracy and prosody</w:t>
            </w:r>
            <w:r>
              <w:t xml:space="preserve"> as well as using the resource to develop their thinking of the key concepts within the unit</w:t>
            </w:r>
            <w:r w:rsidRPr="00B97175">
              <w:t xml:space="preserve">. </w:t>
            </w:r>
          </w:p>
          <w:p w:rsidRPr="00B97175" w:rsidR="00836967" w:rsidP="00836967" w:rsidRDefault="00836967" w14:paraId="673F486A" w14:textId="77777777">
            <w:r w:rsidRPr="00B97175">
              <w:t xml:space="preserve">Mrs Sharma notices that many of the pupils can accurately decode the words they are reading but that they lack prosody, often reading too fast for the audience to keep up and not varying the tone or intonation of their voices, as well as missing key pieces of punctuation. </w:t>
            </w:r>
          </w:p>
          <w:p w:rsidRPr="00B97175" w:rsidR="00836967" w:rsidP="00836967" w:rsidRDefault="00836967" w14:paraId="01C9E972" w14:textId="77777777">
            <w:pPr>
              <w:rPr>
                <w:b/>
                <w:bCs/>
              </w:rPr>
            </w:pPr>
            <w:r w:rsidRPr="00B97175">
              <w:rPr>
                <w:b/>
                <w:bCs/>
              </w:rPr>
              <w:t xml:space="preserve">Reflect on the content of the elective self-study as you consider which approaches would be effective in helping Mrs Sharma to support the development of reading fluency in her Year </w:t>
            </w:r>
            <w:r>
              <w:rPr>
                <w:b/>
                <w:bCs/>
              </w:rPr>
              <w:t>7</w:t>
            </w:r>
            <w:r w:rsidRPr="00B97175">
              <w:rPr>
                <w:b/>
                <w:bCs/>
              </w:rPr>
              <w:t xml:space="preserve"> class. </w:t>
            </w:r>
          </w:p>
          <w:p w:rsidRPr="00B97175" w:rsidR="00836967" w:rsidP="00836967" w:rsidRDefault="00836967" w14:paraId="3A0D7336" w14:textId="77777777">
            <w:pPr>
              <w:rPr>
                <w:b/>
                <w:bCs/>
              </w:rPr>
            </w:pPr>
            <w:r w:rsidRPr="00B97175">
              <w:rPr>
                <w:b/>
                <w:bCs/>
              </w:rPr>
              <w:t>Here are some options that can support your reflection:</w:t>
            </w:r>
          </w:p>
          <w:p w:rsidRPr="002D24FD" w:rsidR="00836967" w:rsidP="00836967" w:rsidRDefault="00836967" w14:paraId="3109AC52" w14:textId="77777777">
            <w:pPr>
              <w:pStyle w:val="ListParagraph"/>
              <w:numPr>
                <w:ilvl w:val="0"/>
                <w:numId w:val="14"/>
              </w:numPr>
            </w:pPr>
            <w:r w:rsidRPr="002D24FD">
              <w:t>Use guided oral reading, modelling to the class what fluent reading looks like, emphasising prosody, expression, intonation, and tone.</w:t>
            </w:r>
          </w:p>
          <w:p w:rsidRPr="00836967" w:rsidR="00836967" w:rsidP="00836967" w:rsidRDefault="00836967" w14:paraId="709FC08D" w14:textId="77777777">
            <w:pPr>
              <w:pStyle w:val="ListParagraph"/>
              <w:numPr>
                <w:ilvl w:val="0"/>
                <w:numId w:val="14"/>
              </w:numPr>
              <w:rPr>
                <w:b/>
                <w:bCs/>
              </w:rPr>
            </w:pPr>
            <w:r w:rsidRPr="002D24FD">
              <w:t xml:space="preserve">Build in opportunities for repeated reading, instructing pupils to reread key soliloquies and </w:t>
            </w:r>
            <w:r>
              <w:t>sections of dialogue</w:t>
            </w:r>
            <w:r w:rsidRPr="002D24FD">
              <w:t>, focusing on refining their delivery with each attempt.</w:t>
            </w:r>
          </w:p>
          <w:p w:rsidRPr="00B97175" w:rsidR="009748BE" w:rsidP="00836967" w:rsidRDefault="00836967" w14:paraId="3AA917A5" w14:textId="7A1AC90C">
            <w:pPr>
              <w:pStyle w:val="ListParagraph"/>
              <w:numPr>
                <w:ilvl w:val="0"/>
                <w:numId w:val="14"/>
              </w:numPr>
              <w:rPr>
                <w:rStyle w:val="normaltextrun"/>
                <w:b/>
                <w:bCs/>
              </w:rPr>
            </w:pPr>
            <w:r w:rsidRPr="002D24FD">
              <w:t>Pre-read sections of the text as a class, making annotations around punctuation, shifts in tone, and possible interpretations before pupils are asked to read aloud.</w:t>
            </w:r>
          </w:p>
        </w:tc>
      </w:tr>
    </w:tbl>
    <w:p w:rsidR="009748BE" w:rsidP="009748BE" w:rsidRDefault="009748BE" w14:paraId="15EBE82A" w14:textId="77777777">
      <w:pPr>
        <w:rPr>
          <w:rStyle w:val="normaltextrun"/>
          <w:b/>
          <w:bCs/>
          <w:color w:val="7030A0"/>
        </w:rPr>
      </w:pPr>
    </w:p>
    <w:p w:rsidRPr="00901AF5" w:rsidR="007E06B2" w:rsidP="007E06B2" w:rsidRDefault="007E06B2" w14:paraId="317B32E0" w14:textId="77777777">
      <w:pPr>
        <w:rPr>
          <w:rStyle w:val="Hyperlink"/>
          <w:b/>
          <w:bCs/>
          <w:color w:val="0070C0"/>
        </w:rPr>
      </w:pPr>
      <w:hyperlink w:history="1" w:anchor="Content">
        <w:r w:rsidRPr="00901AF5">
          <w:rPr>
            <w:rStyle w:val="Hyperlink"/>
            <w:b/>
            <w:bCs/>
            <w:color w:val="0070C0"/>
          </w:rPr>
          <w:t>Click here to return to Content page</w:t>
        </w:r>
      </w:hyperlink>
    </w:p>
    <w:p w:rsidRPr="00B97175" w:rsidR="007E06B2" w:rsidP="009748BE" w:rsidRDefault="007E06B2" w14:paraId="478E19A9" w14:textId="77777777">
      <w:pPr>
        <w:rPr>
          <w:rStyle w:val="normaltextrun"/>
          <w:b/>
          <w:bCs/>
          <w:color w:val="7030A0"/>
        </w:rPr>
      </w:pPr>
    </w:p>
    <w:p w:rsidRPr="00B97175" w:rsidR="009748BE" w:rsidP="009748BE" w:rsidRDefault="009748BE" w14:paraId="16364995" w14:textId="77777777">
      <w:pPr>
        <w:jc w:val="both"/>
        <w:rPr>
          <w:rStyle w:val="normaltextrun"/>
          <w:b/>
          <w:bCs/>
          <w:color w:val="7030A0"/>
        </w:rPr>
      </w:pPr>
      <w:r w:rsidRPr="00B97175">
        <w:rPr>
          <w:rStyle w:val="normaltextrun"/>
          <w:b/>
          <w:bCs/>
          <w:color w:val="7030A0"/>
        </w:rPr>
        <w:br w:type="page"/>
      </w:r>
    </w:p>
    <w:p w:rsidRPr="00B97175" w:rsidR="009748BE" w:rsidP="009748BE" w:rsidRDefault="00DB1D13" w14:paraId="3BB1A70E" w14:textId="5D6CA676">
      <w:pPr>
        <w:rPr>
          <w:rStyle w:val="normaltextrun"/>
          <w:b/>
          <w:bCs/>
          <w:color w:val="7030A0"/>
        </w:rPr>
      </w:pPr>
      <w:bookmarkStart w:name="SENDscenariostart" w:id="12"/>
      <w:r>
        <w:rPr>
          <w:rStyle w:val="normaltextrun"/>
          <w:b/>
          <w:bCs/>
          <w:color w:val="7030A0"/>
        </w:rPr>
        <w:lastRenderedPageBreak/>
        <w:t xml:space="preserve">Specialist - </w:t>
      </w:r>
      <w:r w:rsidRPr="00B97175" w:rsidR="009748BE">
        <w:rPr>
          <w:rStyle w:val="normaltextrun"/>
          <w:b/>
          <w:bCs/>
          <w:color w:val="7030A0"/>
        </w:rPr>
        <w:t>SEND s</w:t>
      </w:r>
      <w:r w:rsidR="00CC57BB">
        <w:rPr>
          <w:rStyle w:val="normaltextrun"/>
          <w:b/>
          <w:bCs/>
          <w:color w:val="7030A0"/>
        </w:rPr>
        <w:t>etting</w:t>
      </w:r>
      <w:r w:rsidRPr="00B97175" w:rsidR="009748BE">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Pr="00B97175" w:rsidR="009748BE" w14:paraId="58836F7F" w14:textId="77777777">
        <w:tc>
          <w:tcPr>
            <w:tcW w:w="8996" w:type="dxa"/>
          </w:tcPr>
          <w:bookmarkEnd w:id="12"/>
          <w:p w:rsidRPr="0079595C" w:rsidR="00622B62" w:rsidP="00622B62" w:rsidRDefault="00622B62" w14:paraId="603D795A" w14:textId="77777777">
            <w:r w:rsidRPr="0079595C">
              <w:t>Mrs Sharma is working with her class in, focusing on developing their reading skills. She wants to assess their ability to read independently and understand texts, so she invites pupils to read aloud in small groups. This helps her identify their strengths and areas needing support.</w:t>
            </w:r>
          </w:p>
          <w:p w:rsidRPr="0079595C" w:rsidR="00622B62" w:rsidP="00622B62" w:rsidRDefault="00622B62" w14:paraId="31656E61" w14:textId="77777777">
            <w:r w:rsidRPr="0079595C">
              <w:t>She quickly observes that several pupils struggle with decoding words. Some rely on guessing from context or recognising familiar letter shapes rather than systematically breaking words down into sounds. Others hesitate frequently, finding it difficult to blend phonemes smoothly, which affects their fluency and comprehension. Recognising that reading aloud may cause anxiety for some pupils, she considers alternative strategies to support them, such as scaffolded phonics-based interventions, paired and choral reading, and assistive technology. She also integrates multisensory approaches, including syllable chunking with visual aids and tactile resources to reinforce sound-symbol relationships. By using these strategies, she ensures that all pupils can access reading in a way that builds confidence and supports their progress.</w:t>
            </w:r>
          </w:p>
          <w:p w:rsidRPr="00B97175" w:rsidR="00622B62" w:rsidP="00622B62" w:rsidRDefault="00622B62" w14:paraId="1B483C4F" w14:textId="77777777">
            <w:pPr>
              <w:rPr>
                <w:b/>
                <w:bCs/>
                <w:highlight w:val="yellow"/>
              </w:rPr>
            </w:pPr>
            <w:r w:rsidRPr="00B97175">
              <w:rPr>
                <w:b/>
                <w:bCs/>
              </w:rPr>
              <w:t xml:space="preserve">Reflect on the content of the elective self-study as you consider which approaches would be effective in helping Mrs Sharma to support her pupils to develop their </w:t>
            </w:r>
            <w:r>
              <w:rPr>
                <w:b/>
                <w:bCs/>
              </w:rPr>
              <w:t>reading</w:t>
            </w:r>
            <w:r w:rsidRPr="00B97175">
              <w:rPr>
                <w:b/>
                <w:bCs/>
              </w:rPr>
              <w:t>.</w:t>
            </w:r>
          </w:p>
          <w:p w:rsidRPr="00B97175" w:rsidR="00622B62" w:rsidP="00622B62" w:rsidRDefault="00622B62" w14:paraId="3D3E5799" w14:textId="77777777">
            <w:pPr>
              <w:rPr>
                <w:b/>
                <w:bCs/>
              </w:rPr>
            </w:pPr>
            <w:r w:rsidRPr="00B97175">
              <w:rPr>
                <w:b/>
                <w:bCs/>
              </w:rPr>
              <w:t>Here are some options that can support your reflection:</w:t>
            </w:r>
          </w:p>
          <w:p w:rsidRPr="002D0DC2" w:rsidR="00622B62" w:rsidP="00622B62" w:rsidRDefault="00622B62" w14:paraId="1BB36B91" w14:textId="77777777">
            <w:pPr>
              <w:numPr>
                <w:ilvl w:val="0"/>
                <w:numId w:val="15"/>
              </w:numPr>
              <w:spacing w:before="100" w:beforeAutospacing="1" w:after="100" w:afterAutospacing="1"/>
              <w:rPr>
                <w:rFonts w:eastAsia="Times New Roman"/>
                <w:szCs w:val="24"/>
                <w:lang w:eastAsia="en-GB"/>
              </w:rPr>
            </w:pPr>
            <w:r w:rsidRPr="002D0DC2">
              <w:rPr>
                <w:rFonts w:eastAsia="Times New Roman"/>
                <w:szCs w:val="24"/>
                <w:lang w:eastAsia="en-GB"/>
              </w:rPr>
              <w:t>Incorporate structured phonics interventions into daily literacy lessons, focusing on segmenting and blending activities using multisensory approaches such as magnetic letters and sound buttons.</w:t>
            </w:r>
          </w:p>
          <w:p w:rsidRPr="002D0DC2" w:rsidR="00622B62" w:rsidP="00622B62" w:rsidRDefault="00622B62" w14:paraId="4D324B21" w14:textId="77777777">
            <w:pPr>
              <w:numPr>
                <w:ilvl w:val="0"/>
                <w:numId w:val="15"/>
              </w:numPr>
              <w:spacing w:before="100" w:beforeAutospacing="1" w:after="100" w:afterAutospacing="1"/>
              <w:rPr>
                <w:rFonts w:eastAsia="Times New Roman"/>
                <w:szCs w:val="24"/>
                <w:lang w:eastAsia="en-GB"/>
              </w:rPr>
            </w:pPr>
            <w:r w:rsidRPr="002D0DC2">
              <w:rPr>
                <w:rFonts w:eastAsia="Times New Roman"/>
                <w:szCs w:val="24"/>
                <w:lang w:eastAsia="en-GB"/>
              </w:rPr>
              <w:t>Encourage pupils to read independently for sustained periods, using silent reading tasks to build confidence and exposure to new vocabulary.</w:t>
            </w:r>
          </w:p>
          <w:p w:rsidRPr="002D0DC2" w:rsidR="00622B62" w:rsidP="00622B62" w:rsidRDefault="00622B62" w14:paraId="1D790656" w14:textId="77777777">
            <w:pPr>
              <w:numPr>
                <w:ilvl w:val="0"/>
                <w:numId w:val="15"/>
              </w:numPr>
              <w:spacing w:before="100" w:beforeAutospacing="1" w:after="100" w:afterAutospacing="1"/>
              <w:rPr>
                <w:rFonts w:eastAsia="Times New Roman"/>
                <w:szCs w:val="24"/>
                <w:lang w:eastAsia="en-GB"/>
              </w:rPr>
            </w:pPr>
            <w:r w:rsidRPr="002D0DC2">
              <w:rPr>
                <w:rFonts w:eastAsia="Times New Roman"/>
                <w:szCs w:val="24"/>
                <w:lang w:eastAsia="en-GB"/>
              </w:rPr>
              <w:t>Implement paired reading sessions where a more confident reader supports a peer, allowing for modelling of decoding strategies and shared problem-solving when encountering unfamiliar words.</w:t>
            </w:r>
          </w:p>
          <w:p w:rsidRPr="00B97175" w:rsidR="009748BE" w:rsidRDefault="009748BE" w14:paraId="6A79AA34" w14:textId="3469F735">
            <w:pPr>
              <w:rPr>
                <w:rStyle w:val="normaltextrun"/>
                <w:b/>
                <w:bCs/>
              </w:rPr>
            </w:pPr>
          </w:p>
        </w:tc>
      </w:tr>
    </w:tbl>
    <w:p w:rsidRPr="00B97175" w:rsidR="009748BE" w:rsidP="009748BE" w:rsidRDefault="009748BE" w14:paraId="45593679" w14:textId="77777777">
      <w:pPr>
        <w:rPr>
          <w:rStyle w:val="normaltextrun"/>
          <w:b/>
          <w:bCs/>
          <w:color w:val="7030A0"/>
        </w:rPr>
      </w:pPr>
    </w:p>
    <w:p w:rsidRPr="00901AF5" w:rsidR="007E06B2" w:rsidP="007E06B2" w:rsidRDefault="007E06B2" w14:paraId="4DCAF6D7" w14:textId="281F8DEA">
      <w:pPr>
        <w:rPr>
          <w:rStyle w:val="Hyperlink"/>
          <w:b/>
          <w:bCs/>
          <w:color w:val="0070C0"/>
        </w:rPr>
      </w:pPr>
      <w:hyperlink w:history="1" w:anchor="Content">
        <w:r w:rsidRPr="00901AF5">
          <w:rPr>
            <w:rStyle w:val="Hyperlink"/>
            <w:b/>
            <w:bCs/>
            <w:color w:val="0070C0"/>
          </w:rPr>
          <w:t>Click here to return to Content page</w:t>
        </w:r>
      </w:hyperlink>
    </w:p>
    <w:p w:rsidRPr="00B97175" w:rsidR="009748BE" w:rsidP="009748BE" w:rsidRDefault="009748BE" w14:paraId="0A8BA9E9" w14:textId="7E6C714A">
      <w:pPr>
        <w:jc w:val="both"/>
        <w:rPr>
          <w:rStyle w:val="normaltextrun"/>
          <w:b/>
          <w:bCs/>
          <w:color w:val="7030A0"/>
        </w:rPr>
      </w:pPr>
    </w:p>
    <w:p w:rsidR="007E06B2" w:rsidRDefault="007E06B2" w14:paraId="167535EA" w14:textId="77777777">
      <w:pPr>
        <w:jc w:val="both"/>
        <w:rPr>
          <w:rStyle w:val="normaltextrun"/>
          <w:b/>
          <w:bCs/>
          <w:color w:val="7030A0"/>
        </w:rPr>
      </w:pPr>
      <w:bookmarkStart w:name="APscenariostart" w:id="13"/>
      <w:r>
        <w:rPr>
          <w:rStyle w:val="normaltextrun"/>
          <w:b/>
          <w:bCs/>
          <w:color w:val="7030A0"/>
        </w:rPr>
        <w:br w:type="page"/>
      </w:r>
    </w:p>
    <w:p w:rsidRPr="00B97175" w:rsidR="009748BE" w:rsidP="009748BE" w:rsidRDefault="00DB1D13" w14:paraId="2B01FCFA" w14:textId="5D941EFA">
      <w:pPr>
        <w:rPr>
          <w:rStyle w:val="normaltextrun"/>
          <w:b/>
          <w:bCs/>
          <w:color w:val="7030A0"/>
        </w:rPr>
      </w:pPr>
      <w:r>
        <w:rPr>
          <w:rStyle w:val="normaltextrun"/>
          <w:b/>
          <w:bCs/>
          <w:color w:val="7030A0"/>
        </w:rPr>
        <w:lastRenderedPageBreak/>
        <w:t xml:space="preserve">Specialist - </w:t>
      </w:r>
      <w:r w:rsidRPr="00B97175" w:rsidR="009748BE">
        <w:rPr>
          <w:rStyle w:val="normaltextrun"/>
          <w:b/>
          <w:bCs/>
          <w:color w:val="7030A0"/>
        </w:rPr>
        <w:t>Alternative provision scenario</w:t>
      </w:r>
    </w:p>
    <w:tbl>
      <w:tblPr>
        <w:tblStyle w:val="Style3"/>
        <w:tblW w:w="0" w:type="auto"/>
        <w:tblLook w:val="04A0" w:firstRow="1" w:lastRow="0" w:firstColumn="1" w:lastColumn="0" w:noHBand="0" w:noVBand="1"/>
      </w:tblPr>
      <w:tblGrid>
        <w:gridCol w:w="8996"/>
      </w:tblGrid>
      <w:tr w:rsidRPr="00B97175" w:rsidR="009748BE" w14:paraId="481557C0" w14:textId="77777777">
        <w:tc>
          <w:tcPr>
            <w:tcW w:w="9016" w:type="dxa"/>
          </w:tcPr>
          <w:bookmarkEnd w:id="13"/>
          <w:p w:rsidRPr="00D96CF3" w:rsidR="00A51B53" w:rsidP="00A51B53" w:rsidRDefault="00A51B53" w14:paraId="60DF548E" w14:textId="77777777">
            <w:r w:rsidRPr="00D96CF3">
              <w:t xml:space="preserve">Mrs Sharma has begun reading </w:t>
            </w:r>
            <w:r>
              <w:t>Shakespeare’s ‘</w:t>
            </w:r>
            <w:r w:rsidRPr="00D96CF3">
              <w:t xml:space="preserve">A </w:t>
            </w:r>
            <w:r>
              <w:t>Midsummer Night’s Dream’</w:t>
            </w:r>
            <w:r w:rsidRPr="00D96CF3">
              <w:t xml:space="preserve"> </w:t>
            </w:r>
            <w:r>
              <w:t>with a small group of key stage four drama pupils</w:t>
            </w:r>
            <w:r w:rsidRPr="00D96CF3">
              <w:t>.</w:t>
            </w:r>
            <w:r>
              <w:t xml:space="preserve"> Once the pupils have read the text they will need to perform key sections of it as part of their GCSE assessment. She needs to ensure that the pupils are able to read both accurately and fluently and is aware of the challenges the Shakespearean language could present. </w:t>
            </w:r>
            <w:r w:rsidRPr="00D96CF3">
              <w:t xml:space="preserve">She is </w:t>
            </w:r>
            <w:r>
              <w:t xml:space="preserve">therefore </w:t>
            </w:r>
            <w:r w:rsidRPr="00D96CF3">
              <w:t>using th</w:t>
            </w:r>
            <w:r>
              <w:t>eir first read through a</w:t>
            </w:r>
            <w:r w:rsidRPr="00D96CF3">
              <w:t>s an opportunity to assess the</w:t>
            </w:r>
            <w:r>
              <w:t>ir</w:t>
            </w:r>
            <w:r w:rsidRPr="00D96CF3">
              <w:t xml:space="preserve"> reading fluency</w:t>
            </w:r>
            <w:r>
              <w:t xml:space="preserve">, </w:t>
            </w:r>
            <w:r w:rsidRPr="00D96CF3">
              <w:t>many of whom are reluctant readers with diverse learning needs. To gauge their confidence and ability, she invites individual pupils to</w:t>
            </w:r>
            <w:r>
              <w:t xml:space="preserve"> take on certain characters and to</w:t>
            </w:r>
            <w:r w:rsidRPr="00D96CF3">
              <w:t xml:space="preserve"> read </w:t>
            </w:r>
            <w:r>
              <w:t xml:space="preserve">their </w:t>
            </w:r>
            <w:r w:rsidRPr="00D96CF3">
              <w:t>sections of the text aloud, helping her to identify their strengths and areas requiring additional support.</w:t>
            </w:r>
          </w:p>
          <w:p w:rsidRPr="00D96CF3" w:rsidR="00A51B53" w:rsidP="00A51B53" w:rsidRDefault="00A51B53" w14:paraId="72BBB41C" w14:textId="77777777">
            <w:r w:rsidRPr="00D96CF3">
              <w:t xml:space="preserve">Mrs Sharma observes that while many pupils can accurately decode words, they struggle with prosody. Some read too quickly for their audience to follow, while others read in a monotone, lacking variation in tone and intonation. </w:t>
            </w:r>
            <w:r>
              <w:t>Many are also struggling to understand the varied</w:t>
            </w:r>
            <w:r w:rsidRPr="00D96CF3">
              <w:t xml:space="preserve"> punctuation</w:t>
            </w:r>
            <w:r>
              <w:t xml:space="preserve"> and the way it is used in Shakespearean English.</w:t>
            </w:r>
            <w:r w:rsidRPr="00D96CF3">
              <w:t xml:space="preserve"> Recognising that reading aloud may heighten anxiety for some pupils, she considers how to scaffold their fluency using non-verbal strategies, such as modelling expressive reading, using visual cues to indicate pauses and intonation changes, and incorporating choral and echo reading to reduce pressure while building confidence.</w:t>
            </w:r>
          </w:p>
          <w:p w:rsidRPr="00993024" w:rsidR="00A51B53" w:rsidP="00A51B53" w:rsidRDefault="00A51B53" w14:paraId="25F97EEC" w14:textId="77777777">
            <w:pPr>
              <w:rPr>
                <w:b/>
                <w:highlight w:val="yellow"/>
              </w:rPr>
            </w:pPr>
            <w:r w:rsidRPr="00B97175">
              <w:rPr>
                <w:b/>
                <w:bCs/>
              </w:rPr>
              <w:t xml:space="preserve">Reflect on the content of the elective self-study as you consider which approaches would be effective in helping Mrs Sharma to support her pupils to develop their </w:t>
            </w:r>
            <w:r>
              <w:rPr>
                <w:b/>
                <w:bCs/>
              </w:rPr>
              <w:t>reading</w:t>
            </w:r>
            <w:r w:rsidRPr="00B97175">
              <w:rPr>
                <w:b/>
                <w:bCs/>
              </w:rPr>
              <w:t>.</w:t>
            </w:r>
          </w:p>
          <w:p w:rsidRPr="00C810DF" w:rsidR="00A51B53" w:rsidP="00A51B53" w:rsidRDefault="00A51B53" w14:paraId="6F86FB2C" w14:textId="77777777">
            <w:pPr>
              <w:pStyle w:val="ListParagraph"/>
              <w:numPr>
                <w:ilvl w:val="0"/>
                <w:numId w:val="16"/>
              </w:numPr>
            </w:pPr>
            <w:r w:rsidRPr="00C810DF">
              <w:t>Use teacher modelling by reading key passages expressively, demonstrating pace, intonation, and emphasis, before inviting pupils to echo her delivery.</w:t>
            </w:r>
          </w:p>
          <w:p w:rsidR="00A51B53" w:rsidP="00A51B53" w:rsidRDefault="00A51B53" w14:paraId="285EC637" w14:textId="77777777">
            <w:pPr>
              <w:pStyle w:val="ListParagraph"/>
              <w:numPr>
                <w:ilvl w:val="0"/>
                <w:numId w:val="16"/>
              </w:numPr>
            </w:pPr>
            <w:r w:rsidRPr="00C810DF">
              <w:t>Incorporate choral reading, allowing pupils to read aloud together as a group to reduce anxiety and provide structured opportunities to practise fluency in a low risk setting.</w:t>
            </w:r>
          </w:p>
          <w:p w:rsidRPr="00C810DF" w:rsidR="00A51B53" w:rsidP="00A51B53" w:rsidRDefault="00A51B53" w14:paraId="56E6EFF0" w14:textId="77777777">
            <w:pPr>
              <w:pStyle w:val="ListParagraph"/>
              <w:numPr>
                <w:ilvl w:val="0"/>
                <w:numId w:val="16"/>
              </w:numPr>
            </w:pPr>
            <w:r w:rsidRPr="00C810DF">
              <w:t xml:space="preserve">Provide visual scaffolds, such as annotating the text with symbols to indicate pauses, stress, and changes in tone, helping pupils navigate </w:t>
            </w:r>
            <w:r>
              <w:t>Shakespeare</w:t>
            </w:r>
            <w:r w:rsidRPr="00C810DF">
              <w:t>’</w:t>
            </w:r>
            <w:r>
              <w:t>s</w:t>
            </w:r>
            <w:r w:rsidRPr="00C810DF">
              <w:t xml:space="preserve"> complex syntax and phrasing.</w:t>
            </w:r>
          </w:p>
          <w:p w:rsidRPr="00B97175" w:rsidR="009748BE" w:rsidRDefault="009748BE" w14:paraId="37C2D294" w14:textId="1B2E78DC">
            <w:pPr>
              <w:rPr>
                <w:rStyle w:val="normaltextrun"/>
                <w:b/>
                <w:bCs/>
              </w:rPr>
            </w:pPr>
          </w:p>
        </w:tc>
      </w:tr>
    </w:tbl>
    <w:p w:rsidR="009748BE" w:rsidP="009748BE" w:rsidRDefault="009748BE" w14:paraId="75D42E5F" w14:textId="77777777">
      <w:pPr>
        <w:rPr>
          <w:rStyle w:val="normaltextrun"/>
          <w:b/>
          <w:bCs/>
          <w:color w:val="7030A0"/>
        </w:rPr>
      </w:pPr>
    </w:p>
    <w:bookmarkStart w:name="P16scenariostart" w:id="14"/>
    <w:p w:rsidRPr="00901AF5" w:rsidR="007E06B2" w:rsidP="007E06B2" w:rsidRDefault="007E06B2" w14:paraId="1C8462A6" w14:textId="77777777">
      <w:pPr>
        <w:rPr>
          <w:rStyle w:val="Hyperlink"/>
          <w:b/>
          <w:bCs/>
          <w:color w:val="0070C0"/>
        </w:rPr>
      </w:pPr>
      <w:r>
        <w:fldChar w:fldCharType="begin"/>
      </w:r>
      <w:r>
        <w:instrText>HYPERLINK \l "Content"</w:instrText>
      </w:r>
      <w:r>
        <w:fldChar w:fldCharType="separate"/>
      </w:r>
      <w:r w:rsidRPr="00901AF5">
        <w:rPr>
          <w:rStyle w:val="Hyperlink"/>
          <w:b/>
          <w:bCs/>
          <w:color w:val="0070C0"/>
        </w:rPr>
        <w:t>Click here to return to Content page</w:t>
      </w:r>
      <w:r>
        <w:fldChar w:fldCharType="end"/>
      </w:r>
    </w:p>
    <w:p w:rsidR="009748BE" w:rsidP="009748BE" w:rsidRDefault="009748BE" w14:paraId="6803F99B" w14:textId="77777777">
      <w:pPr>
        <w:jc w:val="both"/>
        <w:rPr>
          <w:rStyle w:val="normaltextrun"/>
          <w:b/>
          <w:bCs/>
          <w:color w:val="7030A0"/>
        </w:rPr>
      </w:pPr>
      <w:r>
        <w:rPr>
          <w:rStyle w:val="normaltextrun"/>
          <w:b/>
          <w:bCs/>
          <w:color w:val="7030A0"/>
        </w:rPr>
        <w:br w:type="page"/>
      </w:r>
    </w:p>
    <w:bookmarkEnd w:id="14"/>
    <w:p w:rsidRPr="00892294" w:rsidR="004C2F04" w:rsidP="004C2F04" w:rsidRDefault="004C2F04" w14:paraId="3D01ED72" w14:textId="77777777">
      <w:r w:rsidRPr="00892294">
        <w:lastRenderedPageBreak/>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p>
    <w:p w:rsidR="00955ACB" w:rsidP="00955ACB" w:rsidRDefault="00955ACB" w14:paraId="17EB2801" w14:textId="1BCC757A">
      <w:pPr>
        <w:pStyle w:val="Subheading"/>
        <w:rPr>
          <w:lang w:val="en-US"/>
        </w:rPr>
      </w:pPr>
      <w:r>
        <w:rPr>
          <w:lang w:val="en-US"/>
        </w:rPr>
        <w:t>Suggested action</w:t>
      </w:r>
      <w:r w:rsidR="009E3BB9">
        <w:rPr>
          <w:lang w:val="en-US"/>
        </w:rPr>
        <w:t>s</w:t>
      </w:r>
    </w:p>
    <w:p w:rsidR="00955ACB" w:rsidP="00955ACB" w:rsidRDefault="00955ACB" w14:paraId="336A5EFE" w14:textId="724A9011">
      <w:pPr>
        <w:tabs>
          <w:tab w:val="left" w:pos="1240"/>
        </w:tabs>
      </w:pPr>
      <w:r>
        <w:t xml:space="preserve">Early career teachers were prompted to identify an upcoming lesson and consider how they might implement one of the following actions, however you may wish to select an alternative step that based on your lesson observations and discussions with your ECT. In your discussion, the focus should be on identifying the active ingredients for the action step and how these will be enacted in the classroom.  </w:t>
      </w:r>
    </w:p>
    <w:p w:rsidR="002547DA" w:rsidP="002547DA" w:rsidRDefault="002547DA" w14:paraId="204F7612" w14:textId="77777777">
      <w:r>
        <w:t xml:space="preserve">See the following </w:t>
      </w:r>
      <w:r w:rsidRPr="00446921">
        <w:t xml:space="preserve">examples and accompanying guidance for developing specific areas of </w:t>
      </w:r>
      <w:r>
        <w:t xml:space="preserve">practice. The suggested actions were also shared with ECTs. </w:t>
      </w:r>
    </w:p>
    <w:p w:rsidR="002547DA" w:rsidP="002547DA" w:rsidRDefault="002547DA" w14:paraId="23716403" w14:textId="77777777">
      <w:r>
        <w:t xml:space="preserve">The active ingredients have been included to help you plan and practice the action. </w:t>
      </w:r>
    </w:p>
    <w:tbl>
      <w:tblPr>
        <w:tblStyle w:val="TableGrid1"/>
        <w:tblW w:w="0" w:type="auto"/>
        <w:tblLook w:val="04A0" w:firstRow="1" w:lastRow="0" w:firstColumn="1" w:lastColumn="0" w:noHBand="0" w:noVBand="1"/>
      </w:tblPr>
      <w:tblGrid>
        <w:gridCol w:w="8996"/>
      </w:tblGrid>
      <w:tr w:rsidR="002547DA" w:rsidTr="00EC3CBC" w14:paraId="78F3DBFD" w14:textId="77777777">
        <w:trPr>
          <w:trHeight w:val="850"/>
        </w:trPr>
        <w:tc>
          <w:tcPr>
            <w:tcW w:w="8996" w:type="dxa"/>
          </w:tcPr>
          <w:p w:rsidRPr="002547DA" w:rsidR="002547DA" w:rsidP="002547DA" w:rsidRDefault="002547DA" w14:paraId="501687E7" w14:textId="77777777">
            <w:pPr>
              <w:tabs>
                <w:tab w:val="left" w:pos="1240"/>
              </w:tabs>
              <w:rPr>
                <w:b/>
                <w:bCs/>
              </w:rPr>
            </w:pPr>
            <w:r w:rsidRPr="002547DA">
              <w:rPr>
                <w:b/>
                <w:bCs/>
              </w:rPr>
              <w:t>Incorporate open-ended questions into your teaching that encourage pupils to explore and expand their use of language.</w:t>
            </w:r>
          </w:p>
          <w:p w:rsidR="002547DA" w:rsidP="00EC3CBC" w:rsidRDefault="002547DA" w14:paraId="441C7642" w14:textId="77777777">
            <w:pPr>
              <w:tabs>
                <w:tab w:val="left" w:pos="1240"/>
              </w:tabs>
            </w:pPr>
            <w:r>
              <w:t>The a</w:t>
            </w:r>
            <w:r w:rsidRPr="0089629C">
              <w:t>ctive ingredients</w:t>
            </w:r>
            <w:r>
              <w:t xml:space="preserve"> that will help increase the effectiveness include: </w:t>
            </w:r>
          </w:p>
          <w:p w:rsidRPr="00B97175" w:rsidR="002547DA" w:rsidP="002547DA" w:rsidRDefault="008E3308" w14:paraId="12F1AC87" w14:textId="039EAA1B">
            <w:pPr>
              <w:pStyle w:val="ListParagraph"/>
              <w:numPr>
                <w:ilvl w:val="0"/>
                <w:numId w:val="4"/>
              </w:numPr>
              <w:rPr>
                <w:rStyle w:val="normaltextrun"/>
              </w:rPr>
            </w:pPr>
            <w:r>
              <w:rPr>
                <w:rStyle w:val="normaltextrun"/>
              </w:rPr>
              <w:t>pl</w:t>
            </w:r>
            <w:r w:rsidR="002547DA">
              <w:rPr>
                <w:rStyle w:val="normaltextrun"/>
              </w:rPr>
              <w:t>an s</w:t>
            </w:r>
            <w:r w:rsidRPr="00B97175" w:rsidR="002547DA">
              <w:rPr>
                <w:rStyle w:val="normaltextrun"/>
              </w:rPr>
              <w:t>trategic questioning</w:t>
            </w:r>
            <w:r w:rsidR="002547DA">
              <w:rPr>
                <w:rStyle w:val="normaltextrun"/>
              </w:rPr>
              <w:t xml:space="preserve"> – where and when will you use the open-ended questions for maximum impact?</w:t>
            </w:r>
          </w:p>
          <w:p w:rsidRPr="00B97175" w:rsidR="002547DA" w:rsidP="002547DA" w:rsidRDefault="008E3308" w14:paraId="5C7475C2" w14:textId="290FA42A">
            <w:pPr>
              <w:pStyle w:val="ListParagraph"/>
              <w:numPr>
                <w:ilvl w:val="0"/>
                <w:numId w:val="4"/>
              </w:numPr>
              <w:rPr>
                <w:rStyle w:val="normaltextrun"/>
              </w:rPr>
            </w:pPr>
            <w:r>
              <w:rPr>
                <w:rStyle w:val="normaltextrun"/>
              </w:rPr>
              <w:t>g</w:t>
            </w:r>
            <w:r w:rsidRPr="00B97175" w:rsidR="002547DA">
              <w:rPr>
                <w:rStyle w:val="normaltextrun"/>
              </w:rPr>
              <w:t>iving attention to pupils as they talk and paying attention to what they are focused on</w:t>
            </w:r>
          </w:p>
          <w:p w:rsidRPr="00B97175" w:rsidR="002547DA" w:rsidP="002547DA" w:rsidRDefault="008E3308" w14:paraId="7AD66E96" w14:textId="6D044F95">
            <w:pPr>
              <w:pStyle w:val="ListParagraph"/>
              <w:numPr>
                <w:ilvl w:val="0"/>
                <w:numId w:val="4"/>
              </w:numPr>
              <w:rPr>
                <w:rStyle w:val="normaltextrun"/>
              </w:rPr>
            </w:pPr>
            <w:r>
              <w:rPr>
                <w:rStyle w:val="normaltextrun"/>
              </w:rPr>
              <w:t>l</w:t>
            </w:r>
            <w:r w:rsidRPr="00B97175" w:rsidR="002547DA">
              <w:rPr>
                <w:rStyle w:val="normaltextrun"/>
              </w:rPr>
              <w:t>istening attentively and following the pupil’s lead and responding to verbal and non-verbal communication</w:t>
            </w:r>
          </w:p>
          <w:p w:rsidRPr="00B97175" w:rsidR="002547DA" w:rsidP="002547DA" w:rsidRDefault="008E3308" w14:paraId="0F5D6BE7" w14:textId="683C91C0">
            <w:pPr>
              <w:pStyle w:val="ListParagraph"/>
              <w:numPr>
                <w:ilvl w:val="0"/>
                <w:numId w:val="4"/>
              </w:numPr>
              <w:rPr>
                <w:rStyle w:val="normaltextrun"/>
              </w:rPr>
            </w:pPr>
            <w:r>
              <w:rPr>
                <w:rStyle w:val="normaltextrun"/>
              </w:rPr>
              <w:t>m</w:t>
            </w:r>
            <w:r w:rsidRPr="00B97175" w:rsidR="002547DA">
              <w:rPr>
                <w:rStyle w:val="normaltextrun"/>
              </w:rPr>
              <w:t>odelling and scaffolding language by repeating what the pupil says in an expanded form, using language just above their current level</w:t>
            </w:r>
          </w:p>
          <w:p w:rsidR="002547DA" w:rsidP="002547DA" w:rsidRDefault="002547DA" w14:paraId="0E0136B1" w14:textId="69033A26">
            <w:pPr>
              <w:pStyle w:val="ListParagraph"/>
              <w:numPr>
                <w:ilvl w:val="0"/>
                <w:numId w:val="4"/>
              </w:numPr>
              <w:tabs>
                <w:tab w:val="left" w:pos="1240"/>
              </w:tabs>
            </w:pPr>
            <w:r>
              <w:rPr>
                <w:rStyle w:val="normaltextrun"/>
              </w:rPr>
              <w:t xml:space="preserve"> </w:t>
            </w:r>
            <w:r w:rsidR="008E3308">
              <w:rPr>
                <w:rStyle w:val="normaltextrun"/>
              </w:rPr>
              <w:t>u</w:t>
            </w:r>
            <w:r w:rsidRPr="00B97175">
              <w:rPr>
                <w:rStyle w:val="normaltextrun"/>
              </w:rPr>
              <w:t>sing both implicit and explicit strategies for teaching new vocabulary</w:t>
            </w:r>
            <w:r>
              <w:rPr>
                <w:rStyle w:val="normaltextrun"/>
              </w:rPr>
              <w:t>, for example, using a new word in the question with a brief explanation</w:t>
            </w:r>
          </w:p>
          <w:p w:rsidRPr="00BB6699" w:rsidR="002547DA" w:rsidP="002547DA" w:rsidRDefault="002547DA" w14:paraId="5F9BD980" w14:textId="77777777">
            <w:pPr>
              <w:pStyle w:val="ListParagraph"/>
            </w:pPr>
          </w:p>
        </w:tc>
      </w:tr>
      <w:tr w:rsidRPr="00A87891" w:rsidR="002547DA" w:rsidTr="00EC3CBC" w14:paraId="7D930CC7" w14:textId="77777777">
        <w:trPr>
          <w:trHeight w:val="850"/>
        </w:trPr>
        <w:tc>
          <w:tcPr>
            <w:tcW w:w="8996" w:type="dxa"/>
            <w:vAlign w:val="top"/>
          </w:tcPr>
          <w:p w:rsidR="002547DA" w:rsidP="00EC3CBC" w:rsidRDefault="002547DA" w14:paraId="3E4B669B" w14:textId="77777777">
            <w:pPr>
              <w:tabs>
                <w:tab w:val="left" w:pos="1240"/>
              </w:tabs>
              <w:rPr>
                <w:b/>
                <w:bCs/>
              </w:rPr>
            </w:pPr>
            <w:r w:rsidRPr="00EC3CBC">
              <w:rPr>
                <w:b/>
                <w:bCs/>
              </w:rPr>
              <w:t xml:space="preserve">Plan to use back and forth interactions with individual pupils to monitor and develop their language and vocabulary. </w:t>
            </w:r>
          </w:p>
          <w:p w:rsidR="002547DA" w:rsidP="00EC3CBC" w:rsidRDefault="002547DA" w14:paraId="6DAC1F26" w14:textId="77777777">
            <w:pPr>
              <w:tabs>
                <w:tab w:val="left" w:pos="1240"/>
              </w:tabs>
            </w:pPr>
            <w:r>
              <w:t>The a</w:t>
            </w:r>
            <w:r w:rsidRPr="0089629C">
              <w:t>ctive ingredients</w:t>
            </w:r>
            <w:r>
              <w:t xml:space="preserve"> that will help increase the effectiveness include: </w:t>
            </w:r>
          </w:p>
          <w:p w:rsidR="002547DA" w:rsidP="002547DA" w:rsidRDefault="008E3308" w14:paraId="7F33E2A5" w14:textId="4FA7748A">
            <w:pPr>
              <w:pStyle w:val="ListParagraph"/>
              <w:numPr>
                <w:ilvl w:val="0"/>
                <w:numId w:val="4"/>
              </w:numPr>
              <w:rPr>
                <w:rStyle w:val="normaltextrun"/>
              </w:rPr>
            </w:pPr>
            <w:r>
              <w:rPr>
                <w:rStyle w:val="normaltextrun"/>
              </w:rPr>
              <w:t>s</w:t>
            </w:r>
            <w:r w:rsidRPr="00B97175" w:rsidR="002547DA">
              <w:rPr>
                <w:rStyle w:val="normaltextrun"/>
              </w:rPr>
              <w:t>trategic questioning</w:t>
            </w:r>
            <w:r w:rsidR="002547DA">
              <w:rPr>
                <w:rStyle w:val="normaltextrun"/>
              </w:rPr>
              <w:t xml:space="preserve"> for example asking follow-up questions to develop the interaction </w:t>
            </w:r>
          </w:p>
          <w:p w:rsidR="002547DA" w:rsidP="002547DA" w:rsidRDefault="008E3308" w14:paraId="048ADF3D" w14:textId="2987EA1C">
            <w:pPr>
              <w:pStyle w:val="ListParagraph"/>
              <w:numPr>
                <w:ilvl w:val="0"/>
                <w:numId w:val="4"/>
              </w:numPr>
              <w:tabs>
                <w:tab w:val="left" w:pos="1240"/>
              </w:tabs>
              <w:rPr>
                <w:rStyle w:val="normaltextrun"/>
              </w:rPr>
            </w:pPr>
            <w:r>
              <w:rPr>
                <w:rStyle w:val="normaltextrun"/>
              </w:rPr>
              <w:t>m</w:t>
            </w:r>
            <w:r w:rsidRPr="00B97175" w:rsidR="002547DA">
              <w:rPr>
                <w:rStyle w:val="normaltextrun"/>
              </w:rPr>
              <w:t>odelling and scaffolding language by repeating what the pupil says in an expanded form, using language just above their current level</w:t>
            </w:r>
          </w:p>
          <w:p w:rsidRPr="00B97175" w:rsidR="002547DA" w:rsidP="002547DA" w:rsidRDefault="008E3308" w14:paraId="5EA2CE0C" w14:textId="00BBE38F">
            <w:pPr>
              <w:pStyle w:val="ListParagraph"/>
              <w:numPr>
                <w:ilvl w:val="0"/>
                <w:numId w:val="4"/>
              </w:numPr>
              <w:rPr>
                <w:rStyle w:val="normaltextrun"/>
              </w:rPr>
            </w:pPr>
            <w:r>
              <w:rPr>
                <w:rStyle w:val="normaltextrun"/>
              </w:rPr>
              <w:t>g</w:t>
            </w:r>
            <w:r w:rsidRPr="00B97175" w:rsidR="002547DA">
              <w:rPr>
                <w:rStyle w:val="normaltextrun"/>
              </w:rPr>
              <w:t>iving attention to pupils as they talk and paying attention to what they are focused on</w:t>
            </w:r>
          </w:p>
          <w:p w:rsidRPr="00B97175" w:rsidR="002547DA" w:rsidP="002547DA" w:rsidRDefault="008E3308" w14:paraId="26C7869E" w14:textId="30348BE0">
            <w:pPr>
              <w:pStyle w:val="ListParagraph"/>
              <w:numPr>
                <w:ilvl w:val="0"/>
                <w:numId w:val="4"/>
              </w:numPr>
              <w:rPr>
                <w:rStyle w:val="normaltextrun"/>
              </w:rPr>
            </w:pPr>
            <w:r>
              <w:rPr>
                <w:rStyle w:val="normaltextrun"/>
              </w:rPr>
              <w:t>l</w:t>
            </w:r>
            <w:r w:rsidRPr="00B97175" w:rsidR="002547DA">
              <w:rPr>
                <w:rStyle w:val="normaltextrun"/>
              </w:rPr>
              <w:t>istening attentively and following the pupil’s lead and responding to verbal and non-verbal communication</w:t>
            </w:r>
          </w:p>
          <w:p w:rsidR="002547DA" w:rsidP="002547DA" w:rsidRDefault="008E3308" w14:paraId="4F841039" w14:textId="32F4285C">
            <w:pPr>
              <w:pStyle w:val="ListParagraph"/>
              <w:numPr>
                <w:ilvl w:val="0"/>
                <w:numId w:val="4"/>
              </w:numPr>
              <w:tabs>
                <w:tab w:val="left" w:pos="1240"/>
              </w:tabs>
            </w:pPr>
            <w:r>
              <w:rPr>
                <w:rStyle w:val="normaltextrun"/>
              </w:rPr>
              <w:lastRenderedPageBreak/>
              <w:t>u</w:t>
            </w:r>
            <w:r w:rsidRPr="00B97175" w:rsidR="002547DA">
              <w:rPr>
                <w:rStyle w:val="normaltextrun"/>
              </w:rPr>
              <w:t>sing both implicit and explicit strategies for teaching new vocabulary</w:t>
            </w:r>
            <w:r w:rsidR="002547DA">
              <w:rPr>
                <w:rStyle w:val="normaltextrun"/>
              </w:rPr>
              <w:t>, for example modelling the correct word if an incorrect one is used</w:t>
            </w:r>
          </w:p>
          <w:p w:rsidRPr="00A87891" w:rsidR="002547DA" w:rsidP="00EC3CBC" w:rsidRDefault="002547DA" w14:paraId="186F36B9" w14:textId="77777777">
            <w:pPr>
              <w:tabs>
                <w:tab w:val="left" w:pos="1240"/>
              </w:tabs>
              <w:rPr>
                <w:b/>
                <w:bCs/>
              </w:rPr>
            </w:pPr>
          </w:p>
        </w:tc>
      </w:tr>
      <w:tr w:rsidR="002547DA" w:rsidTr="00EC3CBC" w14:paraId="48E228B3" w14:textId="77777777">
        <w:trPr>
          <w:trHeight w:val="850"/>
        </w:trPr>
        <w:tc>
          <w:tcPr>
            <w:tcW w:w="8996" w:type="dxa"/>
          </w:tcPr>
          <w:p w:rsidRPr="00477CE4" w:rsidR="002547DA" w:rsidP="00EC3CBC" w:rsidRDefault="002547DA" w14:paraId="706FB85D" w14:textId="50F4B8AF">
            <w:pPr>
              <w:tabs>
                <w:tab w:val="left" w:pos="1240"/>
              </w:tabs>
              <w:rPr>
                <w:b/>
                <w:bCs/>
              </w:rPr>
            </w:pPr>
            <w:r w:rsidRPr="00EC3CBC">
              <w:rPr>
                <w:b/>
                <w:bCs/>
              </w:rPr>
              <w:lastRenderedPageBreak/>
              <w:t>Plan to use a strategy to develop early reading. This could be focused around develop either word reading or language comprehension. For example, using active reading strategies to make pupils participants in the text.</w:t>
            </w:r>
          </w:p>
          <w:p w:rsidR="002547DA" w:rsidP="00EC3CBC" w:rsidRDefault="002547DA" w14:paraId="0900AE71" w14:textId="77777777">
            <w:pPr>
              <w:tabs>
                <w:tab w:val="left" w:pos="1240"/>
              </w:tabs>
            </w:pPr>
            <w:r>
              <w:t>The a</w:t>
            </w:r>
            <w:r w:rsidRPr="0089629C">
              <w:t>ctive ingredients</w:t>
            </w:r>
            <w:r>
              <w:t xml:space="preserve"> that will help increase the effectiveness may include: </w:t>
            </w:r>
          </w:p>
          <w:p w:rsidRPr="00B97175" w:rsidR="002547DA" w:rsidP="002547DA" w:rsidRDefault="008E3308" w14:paraId="7A30D2D4" w14:textId="71000A57">
            <w:pPr>
              <w:pStyle w:val="ListParagraph"/>
              <w:numPr>
                <w:ilvl w:val="0"/>
                <w:numId w:val="4"/>
              </w:numPr>
            </w:pPr>
            <w:r>
              <w:t>e</w:t>
            </w:r>
            <w:r w:rsidRPr="00B97175" w:rsidR="002547DA">
              <w:t>xplicit phonics teaching using a structured, sequential programme</w:t>
            </w:r>
          </w:p>
          <w:p w:rsidRPr="00B97175" w:rsidR="002547DA" w:rsidP="002547DA" w:rsidRDefault="008E3308" w14:paraId="3E150E8B" w14:textId="2999AB36">
            <w:pPr>
              <w:pStyle w:val="ListParagraph"/>
              <w:numPr>
                <w:ilvl w:val="0"/>
                <w:numId w:val="4"/>
              </w:numPr>
            </w:pPr>
            <w:r>
              <w:t>f</w:t>
            </w:r>
            <w:r w:rsidRPr="00B97175" w:rsidR="002547DA">
              <w:t>ocus on phonemic awareness, ensuring pupils hear and identify individual sounds in word</w:t>
            </w:r>
          </w:p>
          <w:p w:rsidRPr="00B97175" w:rsidR="002547DA" w:rsidP="002547DA" w:rsidRDefault="008E3308" w14:paraId="48DBCA54" w14:textId="2A6161E2">
            <w:pPr>
              <w:pStyle w:val="ListParagraph"/>
              <w:numPr>
                <w:ilvl w:val="0"/>
                <w:numId w:val="4"/>
              </w:numPr>
            </w:pPr>
            <w:r>
              <w:t>s</w:t>
            </w:r>
            <w:r w:rsidRPr="00B97175" w:rsidR="002547DA">
              <w:t>egmenting and blending: breaking words into sounds and putting them back together</w:t>
            </w:r>
          </w:p>
          <w:p w:rsidRPr="00B97175" w:rsidR="002547DA" w:rsidP="002547DA" w:rsidRDefault="008E3308" w14:paraId="32EDDE92" w14:textId="33CF14E5">
            <w:pPr>
              <w:pStyle w:val="ListParagraph"/>
              <w:numPr>
                <w:ilvl w:val="0"/>
                <w:numId w:val="4"/>
              </w:numPr>
            </w:pPr>
            <w:r>
              <w:t>u</w:t>
            </w:r>
            <w:r w:rsidRPr="00B97175" w:rsidR="002547DA">
              <w:t>se of decodable words that align with the phonics progression</w:t>
            </w:r>
          </w:p>
          <w:p w:rsidRPr="00B97175" w:rsidR="002547DA" w:rsidP="002547DA" w:rsidRDefault="008E3308" w14:paraId="6A8049A6" w14:textId="18208D07">
            <w:pPr>
              <w:pStyle w:val="ListParagraph"/>
              <w:numPr>
                <w:ilvl w:val="0"/>
                <w:numId w:val="4"/>
              </w:numPr>
            </w:pPr>
            <w:r>
              <w:t>r</w:t>
            </w:r>
            <w:r w:rsidRPr="00B97175" w:rsidR="002547DA">
              <w:t>epetition and practice to reinforce accuracy in pronunciation</w:t>
            </w:r>
          </w:p>
          <w:p w:rsidRPr="00B97175" w:rsidR="002547DA" w:rsidP="002547DA" w:rsidRDefault="008E3308" w14:paraId="56965180" w14:textId="00A6C001">
            <w:pPr>
              <w:pStyle w:val="ListParagraph"/>
              <w:numPr>
                <w:ilvl w:val="0"/>
                <w:numId w:val="4"/>
              </w:numPr>
            </w:pPr>
            <w:r>
              <w:t>te</w:t>
            </w:r>
            <w:r w:rsidRPr="00B97175" w:rsidR="002547DA">
              <w:t>acher models fluent reading, emphasising pace, tone, and expression</w:t>
            </w:r>
          </w:p>
          <w:p w:rsidRPr="00B97175" w:rsidR="002547DA" w:rsidP="002547DA" w:rsidRDefault="008E3308" w14:paraId="5FC1806D" w14:textId="28DB505D">
            <w:pPr>
              <w:pStyle w:val="ListParagraph"/>
              <w:numPr>
                <w:ilvl w:val="0"/>
                <w:numId w:val="4"/>
              </w:numPr>
            </w:pPr>
            <w:r>
              <w:t>c</w:t>
            </w:r>
            <w:r w:rsidRPr="00B97175" w:rsidR="002547DA">
              <w:t>ombination of shared, guided, and choral reading to engage pupils</w:t>
            </w:r>
          </w:p>
          <w:p w:rsidRPr="00B97175" w:rsidR="002547DA" w:rsidP="002547DA" w:rsidRDefault="008E3308" w14:paraId="1D68C924" w14:textId="6C58E1CC">
            <w:pPr>
              <w:pStyle w:val="ListParagraph"/>
              <w:numPr>
                <w:ilvl w:val="0"/>
                <w:numId w:val="4"/>
              </w:numPr>
            </w:pPr>
            <w:r>
              <w:t>a</w:t>
            </w:r>
            <w:r w:rsidRPr="00B97175" w:rsidR="002547DA">
              <w:t>ctive participation: pupils read aloud rather than passively listening</w:t>
            </w:r>
          </w:p>
          <w:p w:rsidRPr="00B97175" w:rsidR="002547DA" w:rsidP="002547DA" w:rsidRDefault="008E3308" w14:paraId="57F92100" w14:textId="16FFBF41">
            <w:pPr>
              <w:pStyle w:val="ListParagraph"/>
              <w:numPr>
                <w:ilvl w:val="0"/>
                <w:numId w:val="4"/>
              </w:numPr>
            </w:pPr>
            <w:r>
              <w:t>u</w:t>
            </w:r>
            <w:r w:rsidRPr="00B97175" w:rsidR="002547DA">
              <w:t>sing reading as an opportunity to refine fluency and comprehension</w:t>
            </w:r>
          </w:p>
          <w:p w:rsidRPr="00B97175" w:rsidR="002547DA" w:rsidP="002547DA" w:rsidRDefault="008E3308" w14:paraId="0B73DC50" w14:textId="17A10313">
            <w:pPr>
              <w:pStyle w:val="ListParagraph"/>
              <w:numPr>
                <w:ilvl w:val="0"/>
                <w:numId w:val="4"/>
              </w:numPr>
            </w:pPr>
            <w:r>
              <w:t>s</w:t>
            </w:r>
            <w:r w:rsidRPr="00B97175" w:rsidR="002547DA">
              <w:t>pecific feedback on prosody during reading aloud</w:t>
            </w:r>
          </w:p>
          <w:p w:rsidRPr="00F974AD" w:rsidR="002547DA" w:rsidP="002547DA" w:rsidRDefault="008E3308" w14:paraId="76D79E55" w14:textId="6DE2248C">
            <w:pPr>
              <w:pStyle w:val="ListParagraph"/>
              <w:numPr>
                <w:ilvl w:val="0"/>
                <w:numId w:val="4"/>
              </w:numPr>
            </w:pPr>
            <w:r>
              <w:t>c</w:t>
            </w:r>
            <w:r w:rsidRPr="00B97175" w:rsidR="002547DA">
              <w:t>orrecting pronunciation and reinforcing high expectations for fluency</w:t>
            </w:r>
          </w:p>
        </w:tc>
      </w:tr>
      <w:tr w:rsidR="002547DA" w:rsidTr="00EC3CBC" w14:paraId="2C6F3894" w14:textId="77777777">
        <w:trPr>
          <w:trHeight w:val="850"/>
        </w:trPr>
        <w:tc>
          <w:tcPr>
            <w:tcW w:w="8996" w:type="dxa"/>
          </w:tcPr>
          <w:p w:rsidRPr="00C2432B" w:rsidR="002547DA" w:rsidP="00EC3CBC" w:rsidRDefault="002547DA" w14:paraId="274044C1" w14:textId="77777777">
            <w:pPr>
              <w:tabs>
                <w:tab w:val="left" w:pos="1240"/>
              </w:tabs>
              <w:rPr>
                <w:b/>
                <w:bCs/>
              </w:rPr>
            </w:pPr>
            <w:r w:rsidRPr="00C2432B">
              <w:rPr>
                <w:b/>
                <w:bCs/>
              </w:rPr>
              <w:t>Plan to give specific feedback to pupils on their writing, including both handwriting and spelling.</w:t>
            </w:r>
          </w:p>
          <w:p w:rsidR="002547DA" w:rsidP="00EC3CBC" w:rsidRDefault="002547DA" w14:paraId="679A5EE7" w14:textId="77777777">
            <w:pPr>
              <w:tabs>
                <w:tab w:val="left" w:pos="1240"/>
              </w:tabs>
            </w:pPr>
            <w:r>
              <w:t>The a</w:t>
            </w:r>
            <w:r w:rsidRPr="0089629C">
              <w:t>ctive ingredients</w:t>
            </w:r>
            <w:r>
              <w:t xml:space="preserve"> that will help increase the effectiveness may include: </w:t>
            </w:r>
          </w:p>
          <w:p w:rsidRPr="00B97175" w:rsidR="002547DA" w:rsidP="002547DA" w:rsidRDefault="008E3308" w14:paraId="2837A600" w14:textId="36DE7682">
            <w:pPr>
              <w:pStyle w:val="ListParagraph"/>
              <w:numPr>
                <w:ilvl w:val="0"/>
                <w:numId w:val="5"/>
              </w:numPr>
              <w:spacing w:after="200"/>
              <w:jc w:val="both"/>
            </w:pPr>
            <w:r>
              <w:t>r</w:t>
            </w:r>
            <w:r w:rsidRPr="00B97175" w:rsidR="002547DA">
              <w:t>epetition and scaffolded practice to develop motor memory and handwriting fluency</w:t>
            </w:r>
          </w:p>
          <w:p w:rsidRPr="00B97175" w:rsidR="002547DA" w:rsidP="002547DA" w:rsidRDefault="008E3308" w14:paraId="79E81EEB" w14:textId="1ACDEC09">
            <w:pPr>
              <w:pStyle w:val="ListParagraph"/>
              <w:numPr>
                <w:ilvl w:val="0"/>
                <w:numId w:val="5"/>
              </w:numPr>
              <w:spacing w:after="200"/>
              <w:jc w:val="both"/>
            </w:pPr>
            <w:r>
              <w:t>l</w:t>
            </w:r>
            <w:r w:rsidRPr="00B97175" w:rsidR="002547DA">
              <w:t>ined guides to support correct letter formation, spacing, and alignment</w:t>
            </w:r>
          </w:p>
          <w:p w:rsidRPr="00B97175" w:rsidR="002547DA" w:rsidP="002547DA" w:rsidRDefault="008E3308" w14:paraId="58F7242A" w14:textId="2F0C957F">
            <w:pPr>
              <w:pStyle w:val="ListParagraph"/>
              <w:numPr>
                <w:ilvl w:val="0"/>
                <w:numId w:val="5"/>
              </w:numPr>
              <w:spacing w:after="200"/>
              <w:jc w:val="both"/>
            </w:pPr>
            <w:r>
              <w:t>e</w:t>
            </w:r>
            <w:r w:rsidRPr="00B97175" w:rsidR="002547DA">
              <w:t>xplicit modelling of letter formation through visual demonstrations</w:t>
            </w:r>
          </w:p>
          <w:p w:rsidRPr="00B97175" w:rsidR="002547DA" w:rsidP="002547DA" w:rsidRDefault="008E3308" w14:paraId="1C3356C5" w14:textId="13E18718">
            <w:pPr>
              <w:pStyle w:val="ListParagraph"/>
              <w:numPr>
                <w:ilvl w:val="0"/>
                <w:numId w:val="5"/>
              </w:numPr>
              <w:spacing w:after="200"/>
              <w:jc w:val="both"/>
            </w:pPr>
            <w:r>
              <w:t>t</w:t>
            </w:r>
            <w:r w:rsidRPr="00B97175" w:rsidR="002547DA">
              <w:t>eaching letter formation explicitly, including direction, positioning, and pressure when using a writing implement</w:t>
            </w:r>
          </w:p>
          <w:p w:rsidRPr="00B97175" w:rsidR="002547DA" w:rsidP="002547DA" w:rsidRDefault="008E3308" w14:paraId="7894928A" w14:textId="3341F11A">
            <w:pPr>
              <w:pStyle w:val="ListParagraph"/>
              <w:numPr>
                <w:ilvl w:val="0"/>
                <w:numId w:val="5"/>
              </w:numPr>
              <w:spacing w:after="200"/>
              <w:jc w:val="both"/>
            </w:pPr>
            <w:r>
              <w:t>o</w:t>
            </w:r>
            <w:r w:rsidRPr="00B97175" w:rsidR="002547DA">
              <w:t>pportunities for repeated practice to reinforce accuracy in writing</w:t>
            </w:r>
          </w:p>
          <w:p w:rsidRPr="00B97175" w:rsidR="002547DA" w:rsidP="002547DA" w:rsidRDefault="008E3308" w14:paraId="76C6A334" w14:textId="26FE57EE">
            <w:pPr>
              <w:pStyle w:val="ListParagraph"/>
              <w:numPr>
                <w:ilvl w:val="0"/>
                <w:numId w:val="5"/>
              </w:numPr>
              <w:spacing w:after="200"/>
              <w:jc w:val="both"/>
            </w:pPr>
            <w:r>
              <w:t>m</w:t>
            </w:r>
            <w:r w:rsidRPr="00B97175" w:rsidR="002547DA">
              <w:t>ark-making progression, starting with lines and sounds before moving to letters and numbers</w:t>
            </w:r>
          </w:p>
          <w:p w:rsidRPr="00B97175" w:rsidR="002547DA" w:rsidP="002547DA" w:rsidRDefault="008E3308" w14:paraId="3D6FF176" w14:textId="789768AC">
            <w:pPr>
              <w:pStyle w:val="ListParagraph"/>
              <w:numPr>
                <w:ilvl w:val="0"/>
                <w:numId w:val="5"/>
              </w:numPr>
              <w:spacing w:after="200"/>
              <w:jc w:val="both"/>
            </w:pPr>
            <w:r>
              <w:t>e</w:t>
            </w:r>
            <w:r w:rsidRPr="00B97175" w:rsidR="002547DA">
              <w:t>xplicit instruction in fine and gross motor skills to support handwriting</w:t>
            </w:r>
          </w:p>
          <w:p w:rsidRPr="00B97175" w:rsidR="002547DA" w:rsidP="002547DA" w:rsidRDefault="008E3308" w14:paraId="0A8F012E" w14:textId="47B72E34">
            <w:pPr>
              <w:pStyle w:val="ListParagraph"/>
              <w:numPr>
                <w:ilvl w:val="0"/>
                <w:numId w:val="5"/>
              </w:numPr>
              <w:spacing w:after="200"/>
              <w:jc w:val="both"/>
            </w:pPr>
            <w:r>
              <w:t>r</w:t>
            </w:r>
            <w:r w:rsidRPr="00B97175" w:rsidR="002547DA">
              <w:t>hyming strategies to aid letter formation learning</w:t>
            </w:r>
          </w:p>
          <w:p w:rsidRPr="00B97175" w:rsidR="002547DA" w:rsidP="002547DA" w:rsidRDefault="008E3308" w14:paraId="2B2CF5DD" w14:textId="62788AB2">
            <w:pPr>
              <w:pStyle w:val="ListParagraph"/>
              <w:numPr>
                <w:ilvl w:val="0"/>
                <w:numId w:val="5"/>
              </w:numPr>
              <w:spacing w:after="200"/>
              <w:jc w:val="both"/>
            </w:pPr>
            <w:r>
              <w:t>c</w:t>
            </w:r>
            <w:r w:rsidRPr="00B97175" w:rsidR="002547DA">
              <w:t>oded feedback to develop editing and proofreading skills</w:t>
            </w:r>
          </w:p>
          <w:p w:rsidRPr="008E1CDA" w:rsidR="002547DA" w:rsidP="002547DA" w:rsidRDefault="008E3308" w14:paraId="76E0E2F1" w14:textId="65DCAF8E">
            <w:pPr>
              <w:pStyle w:val="ListParagraph"/>
              <w:numPr>
                <w:ilvl w:val="0"/>
                <w:numId w:val="5"/>
              </w:numPr>
              <w:spacing w:before="0" w:after="200"/>
              <w:jc w:val="both"/>
            </w:pPr>
            <w:r>
              <w:lastRenderedPageBreak/>
              <w:t>c</w:t>
            </w:r>
            <w:r w:rsidRPr="00B97175" w:rsidR="002547DA">
              <w:t>lear expectations for accuracy and improvement through ongoing writing practice</w:t>
            </w:r>
          </w:p>
        </w:tc>
      </w:tr>
    </w:tbl>
    <w:p w:rsidR="002547DA" w:rsidP="002547DA" w:rsidRDefault="002547DA" w14:paraId="41DA5783" w14:textId="77777777">
      <w:pPr>
        <w:rPr>
          <w:b/>
          <w:bCs/>
        </w:rPr>
      </w:pPr>
    </w:p>
    <w:p w:rsidR="002547DA" w:rsidP="002547DA" w:rsidRDefault="002547DA" w14:paraId="705C1CF2" w14:textId="77777777">
      <w:pPr>
        <w:pStyle w:val="Subheading"/>
        <w:rPr>
          <w:b w:val="0"/>
          <w:bCs w:val="0"/>
          <w:color w:val="auto"/>
        </w:rPr>
      </w:pPr>
      <w:r w:rsidRPr="000D0915">
        <w:rPr>
          <w:b w:val="0"/>
          <w:bCs w:val="0"/>
          <w:color w:val="auto"/>
        </w:rPr>
        <w:t xml:space="preserve">You may also wish to select an alternative action step as a result of your observation and relating to </w:t>
      </w:r>
      <w:r w:rsidRPr="0013783A">
        <w:rPr>
          <w:b w:val="0"/>
          <w:bCs w:val="0"/>
          <w:color w:val="auto"/>
        </w:rPr>
        <w:t xml:space="preserve">how </w:t>
      </w:r>
      <w:r>
        <w:rPr>
          <w:b w:val="0"/>
          <w:bCs w:val="0"/>
          <w:color w:val="auto"/>
        </w:rPr>
        <w:t>to develop early literacy that is appropriate for your own context and the needs of your pupils</w:t>
      </w:r>
      <w:r w:rsidRPr="0013783A">
        <w:rPr>
          <w:rFonts w:asciiTheme="minorHAnsi" w:hAnsiTheme="minorHAnsi" w:cstheme="minorHAnsi"/>
          <w:b w:val="0"/>
          <w:bCs w:val="0"/>
          <w:color w:val="auto"/>
          <w:szCs w:val="22"/>
        </w:rPr>
        <w:t>.</w:t>
      </w:r>
      <w:r w:rsidRPr="000D0915">
        <w:rPr>
          <w:b w:val="0"/>
          <w:bCs w:val="0"/>
          <w:color w:val="auto"/>
        </w:rPr>
        <w:t xml:space="preserve"> </w:t>
      </w:r>
    </w:p>
    <w:p w:rsidRPr="00586728" w:rsidR="005C740B" w:rsidP="005C740B" w:rsidRDefault="005C740B" w14:paraId="04BEDE6A" w14:textId="77777777">
      <w:pPr>
        <w:rPr>
          <w:b/>
          <w:bCs/>
        </w:rPr>
      </w:pPr>
      <w:r w:rsidRPr="295FD44E">
        <w:rPr>
          <w:b/>
          <w:bCs/>
        </w:rPr>
        <w:t>Stretch and challenge</w:t>
      </w:r>
    </w:p>
    <w:p w:rsidRPr="008279DE" w:rsidR="005C740B" w:rsidP="005C740B" w:rsidRDefault="005C740B" w14:paraId="29672BBA" w14:textId="77777777">
      <w:r w:rsidRPr="008279DE">
        <w:t>If you feel that your ECT’s current practice can be stretched or challenged, you may want to select more than one precise action. This will help develop their ability to effectively implement multiple approaches during the same lesson. </w:t>
      </w:r>
    </w:p>
    <w:p w:rsidR="00647062" w:rsidP="00647062" w:rsidRDefault="00647062" w14:paraId="39E0CC1D" w14:textId="77777777">
      <w:pPr>
        <w:pStyle w:val="Subheading"/>
      </w:pPr>
      <w:r>
        <w:t>Lesson observation of your early career teacher</w:t>
      </w:r>
    </w:p>
    <w:p w:rsidR="008E3308" w:rsidP="00647062" w:rsidRDefault="00647062" w14:paraId="5992C2DE" w14:textId="77777777">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Arrange to observe your early career teaching putting the action step into practice in their classroom, focusing on the effective implementation of the active ingredients. </w:t>
      </w:r>
    </w:p>
    <w:p w:rsidR="008E3308" w:rsidP="00647062" w:rsidRDefault="008E3308" w14:paraId="41A5C41B" w14:textId="77777777">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rsidR="00647062" w:rsidP="00647062" w:rsidRDefault="00647062" w14:paraId="000340BE" w14:textId="6E4AAB97">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w:t>
      </w:r>
      <w:r w:rsidRPr="008E3308" w:rsidR="00A32772">
        <w:rPr>
          <w:rStyle w:val="normaltextrun"/>
          <w:rFonts w:asciiTheme="minorHAnsi" w:hAnsiTheme="minorHAnsi" w:cstheme="minorHAnsi"/>
          <w:color w:val="FF0000"/>
        </w:rPr>
        <w:t>6</w:t>
      </w:r>
      <w:r w:rsidRPr="008E3308">
        <w:rPr>
          <w:rStyle w:val="normaltextrun"/>
          <w:rFonts w:asciiTheme="minorHAnsi" w:hAnsiTheme="minorHAnsi" w:cstheme="minorHAnsi"/>
          <w:color w:val="FF0000"/>
        </w:rPr>
        <w:t>)</w:t>
      </w:r>
      <w:r w:rsidRPr="008E3308">
        <w:rPr>
          <w:rStyle w:val="eop"/>
          <w:rFonts w:asciiTheme="minorHAnsi" w:hAnsiTheme="minorHAnsi" w:cstheme="minorHAnsi"/>
          <w:color w:val="FF0000"/>
          <w:lang w:val="en-US"/>
        </w:rPr>
        <w:t xml:space="preserve">​, however, your school or trust may have their own model for observation and feedback.  </w:t>
      </w:r>
    </w:p>
    <w:p w:rsidR="00647062" w:rsidP="00647062" w:rsidRDefault="00647062" w14:paraId="17D76216" w14:textId="77777777">
      <w:pPr>
        <w:pStyle w:val="paragraph"/>
        <w:spacing w:before="0" w:beforeAutospacing="0" w:after="0" w:afterAutospacing="0" w:line="276" w:lineRule="auto"/>
        <w:textAlignment w:val="baseline"/>
        <w:rPr>
          <w:rStyle w:val="eop"/>
          <w:rFonts w:asciiTheme="minorHAnsi" w:hAnsiTheme="minorHAnsi" w:cstheme="minorHAnsi"/>
          <w:lang w:val="en-US"/>
        </w:rPr>
      </w:pPr>
    </w:p>
    <w:p w:rsidRPr="008E3308" w:rsidR="00D37834" w:rsidP="00D37834" w:rsidRDefault="00D37834" w14:paraId="01F0AC92" w14:textId="77777777">
      <w:pPr>
        <w:rPr>
          <w:b/>
          <w:bCs/>
          <w:color w:val="0070C0"/>
        </w:rPr>
      </w:pPr>
      <w:hyperlink w:history="1" w:anchor="Content">
        <w:r w:rsidRPr="008E3308">
          <w:rPr>
            <w:rStyle w:val="Hyperlink"/>
            <w:b/>
            <w:bCs/>
            <w:color w:val="0070C0"/>
          </w:rPr>
          <w:t>Click here to return to Content page</w:t>
        </w:r>
      </w:hyperlink>
    </w:p>
    <w:p w:rsidR="005A0700" w:rsidRDefault="005A0700" w14:paraId="2C39F9F8" w14:textId="77777777">
      <w:pPr>
        <w:jc w:val="both"/>
        <w:rPr>
          <w:rFonts w:ascii="Tahoma" w:hAnsi="Tahoma" w:cs="Tahoma"/>
          <w:b/>
          <w:bCs/>
          <w:color w:val="007559" w:themeColor="accent1"/>
          <w:szCs w:val="24"/>
        </w:rPr>
      </w:pPr>
      <w:r>
        <w:br w:type="page"/>
      </w:r>
    </w:p>
    <w:p w:rsidRPr="00B97175" w:rsidR="009D6B8E" w:rsidP="009D6B8E" w:rsidRDefault="009D6B8E" w14:paraId="639DA249" w14:textId="6875B7A1">
      <w:pPr>
        <w:pStyle w:val="Heading"/>
        <w:rPr>
          <w:rStyle w:val="eop"/>
        </w:rPr>
      </w:pPr>
      <w:bookmarkStart w:name="RelatedITTECFStatements" w:id="15"/>
      <w:r w:rsidRPr="00B97175">
        <w:rPr>
          <w:rStyle w:val="normaltextrun"/>
        </w:rPr>
        <w:lastRenderedPageBreak/>
        <w:t>Related Initial Teacher Training and Early Career Framework statements</w:t>
      </w:r>
      <w:r w:rsidRPr="00B97175">
        <w:rPr>
          <w:rStyle w:val="eop"/>
        </w:rPr>
        <w:t> </w:t>
      </w:r>
    </w:p>
    <w:bookmarkEnd w:id="15"/>
    <w:p w:rsidRPr="00B97175" w:rsidR="009D6B8E" w:rsidP="009D6B8E" w:rsidRDefault="009D6B8E" w14:paraId="3167B90A" w14:textId="77777777">
      <w:pPr>
        <w:rPr>
          <w:b/>
          <w:bCs/>
        </w:rPr>
      </w:pPr>
      <w:r w:rsidRPr="00B97175">
        <w:rPr>
          <w:b/>
          <w:bCs/>
        </w:rPr>
        <w:t>Learn that…</w:t>
      </w:r>
    </w:p>
    <w:p w:rsidRPr="00B97175" w:rsidR="009D6B8E" w:rsidP="009D6B8E" w:rsidRDefault="009D6B8E" w14:paraId="73328B66" w14:textId="77777777">
      <w:r w:rsidRPr="00B97175">
        <w:t xml:space="preserve">3.9. To access the curriculum, early literacy provides fundamental knowledge; reading comprises two elements: word reading and language comprehension; systematic synthetic phonics is the most effective approach for teaching pupils to decode.                     </w:t>
      </w:r>
    </w:p>
    <w:p w:rsidRPr="00B97175" w:rsidR="009D6B8E" w:rsidP="009D6B8E" w:rsidRDefault="009D6B8E" w14:paraId="751AAEEE" w14:textId="77777777">
      <w:r w:rsidRPr="00B97175">
        <w:t>3.12. Pupils' oral language skills can be supported by teaching new words and how to use and understand words within sentences or longer texts. This can help to address speech and language difficulties, especially for children in their early school years.</w:t>
      </w:r>
    </w:p>
    <w:p w:rsidRPr="00B97175" w:rsidR="009D6B8E" w:rsidP="009D6B8E" w:rsidRDefault="009D6B8E" w14:paraId="1BB5C970" w14:textId="77777777">
      <w:pPr>
        <w:rPr>
          <w:b/>
          <w:bCs/>
        </w:rPr>
      </w:pPr>
      <w:r w:rsidRPr="00B97175">
        <w:rPr>
          <w:b/>
          <w:bCs/>
        </w:rPr>
        <w:t>Learn how to…</w:t>
      </w:r>
    </w:p>
    <w:p w:rsidRPr="00B97175" w:rsidR="009D6B8E" w:rsidP="009D6B8E" w:rsidRDefault="009D6B8E" w14:paraId="27FD9399" w14:textId="77777777">
      <w:pPr>
        <w:rPr>
          <w:b/>
          <w:bCs/>
        </w:rPr>
      </w:pPr>
      <w:r w:rsidRPr="00B97175">
        <w:rPr>
          <w:b/>
          <w:bCs/>
        </w:rPr>
        <w:t>Develop pupils’ literacy, by:</w:t>
      </w:r>
    </w:p>
    <w:p w:rsidRPr="00B97175" w:rsidR="009D6B8E" w:rsidP="009D6B8E" w:rsidRDefault="009D6B8E" w14:paraId="46141A1E" w14:textId="77777777">
      <w:r w:rsidRPr="00B97175">
        <w:t>3.n. Demonstrating a clear understanding of systematic synthetic phonics, and the necessary prerequisite knowledge, particularly if teaching early reading and spelling.</w:t>
      </w:r>
    </w:p>
    <w:p w:rsidRPr="00B97175" w:rsidR="009D6B8E" w:rsidP="009D6B8E" w:rsidRDefault="009D6B8E" w14:paraId="0C3AB9F5" w14:textId="77777777">
      <w:r w:rsidRPr="00B97175">
        <w:t>3.o. Supporting younger pupils, especially those with reading difficulties, to become fluent readers by building automatic and accurate decoding with various texts and repeated reading of texts with modelling and feedback.</w:t>
      </w:r>
    </w:p>
    <w:p w:rsidRPr="00B97175" w:rsidR="009D6B8E" w:rsidP="009D6B8E" w:rsidRDefault="009D6B8E" w14:paraId="43FCA34D" w14:textId="77777777">
      <w:r w:rsidRPr="00B97175">
        <w:t>3.p. Teaching unfamiliar vocabulary explicitly and planning for pupils to be repeatedly exposed to high-utility and high-frequency vocabulary in what is taught.</w:t>
      </w:r>
    </w:p>
    <w:p w:rsidRPr="00B97175" w:rsidR="009D6B8E" w:rsidP="009D6B8E" w:rsidRDefault="009D6B8E" w14:paraId="4E119CC2" w14:textId="77777777">
      <w:r w:rsidRPr="00B97175">
        <w:t>3.s. Teaching, modelling, and requiring high quality oral language, sometimes known as oracy, recognising that spoken language underpins the development of reading and writing (e.g. where appropriate, develop pupils’ responses to questions into full sentences).</w:t>
      </w:r>
    </w:p>
    <w:p w:rsidRPr="00931F29" w:rsidR="00931F29" w:rsidP="009D6B8E" w:rsidRDefault="009D6B8E" w14:paraId="5BC86702" w14:textId="14B7ABE0">
      <w:r w:rsidRPr="00B97175">
        <w:t>3.u. Supporting younger pupils to become fluent writers through explicit teaching and practice of spelling and handwriting, with modelling and feedback, such as addressing both the process and product of letter formation when developing pupils’ handwriting.</w:t>
      </w:r>
    </w:p>
    <w:p w:rsidRPr="00901AF5" w:rsidR="009F496A" w:rsidP="009F496A" w:rsidRDefault="009F496A" w14:paraId="6041166A" w14:textId="77777777">
      <w:pPr>
        <w:rPr>
          <w:rStyle w:val="Hyperlink"/>
          <w:b/>
          <w:bCs/>
          <w:color w:val="0070C0"/>
        </w:rPr>
      </w:pPr>
      <w:hyperlink w:history="1" w:anchor="Content">
        <w:r w:rsidRPr="00901AF5">
          <w:rPr>
            <w:rStyle w:val="Hyperlink"/>
            <w:b/>
            <w:bCs/>
            <w:color w:val="0070C0"/>
          </w:rPr>
          <w:t>Click here to return to Content page</w:t>
        </w:r>
      </w:hyperlink>
    </w:p>
    <w:p w:rsidRPr="00901AF5" w:rsidR="00647062" w:rsidRDefault="00647062" w14:paraId="0478F1B0" w14:textId="2EDC8D4F">
      <w:pPr>
        <w:jc w:val="both"/>
        <w:rPr>
          <w:rStyle w:val="Hyperlink"/>
          <w:b/>
          <w:bCs/>
          <w:color w:val="0070C0"/>
        </w:rPr>
      </w:pPr>
      <w:r w:rsidRPr="00901AF5">
        <w:rPr>
          <w:rStyle w:val="Hyperlink"/>
          <w:b/>
          <w:bCs/>
          <w:color w:val="0070C0"/>
        </w:rPr>
        <w:br w:type="page"/>
      </w:r>
    </w:p>
    <w:p w:rsidR="00647062" w:rsidP="009F496A" w:rsidRDefault="00647062" w14:paraId="5E25D528" w14:textId="77777777">
      <w:pPr>
        <w:rPr>
          <w:b/>
          <w:bCs/>
          <w:color w:val="0070C0"/>
        </w:rPr>
      </w:pPr>
    </w:p>
    <w:p w:rsidR="00EB6C3C" w:rsidP="00EB6C3C" w:rsidRDefault="00EB6C3C" w14:paraId="1F89A669" w14:textId="17B2F6CB">
      <w:pPr>
        <w:pStyle w:val="Heading"/>
      </w:pPr>
      <w:bookmarkStart w:name="references" w:id="16"/>
      <w:r>
        <w:t xml:space="preserve">References </w:t>
      </w:r>
    </w:p>
    <w:bookmarkEnd w:id="16"/>
    <w:p w:rsidRPr="00DB1D13" w:rsidR="00823E59" w:rsidP="00AD57F2" w:rsidRDefault="00A32772" w14:paraId="03312A9D" w14:textId="2D098ED6">
      <w:pPr>
        <w:pStyle w:val="ListParagraph"/>
        <w:numPr>
          <w:ilvl w:val="0"/>
          <w:numId w:val="3"/>
        </w:numPr>
      </w:pPr>
      <w:r w:rsidRPr="00DB1D13">
        <w:t>Bambrick-Santoyo, P. (2016). Get better faster: A 90-day plan for coaching new teachers. John Wiley &amp; Sons.</w:t>
      </w:r>
    </w:p>
    <w:p w:rsidR="00823E59" w:rsidP="00823E59" w:rsidRDefault="00823E59" w14:paraId="103C7505" w14:textId="77777777">
      <w:pPr>
        <w:pStyle w:val="Heading"/>
      </w:pPr>
    </w:p>
    <w:p w:rsidR="00823E59" w:rsidP="00823E59" w:rsidRDefault="004B4E4C" w14:paraId="7A620C32" w14:textId="1B8E0A6D">
      <w:hyperlink w:history="1" w:anchor="Content">
        <w:r w:rsidRPr="008E3308">
          <w:rPr>
            <w:rStyle w:val="Hyperlink"/>
            <w:b/>
            <w:bCs/>
            <w:color w:val="0070C0"/>
          </w:rPr>
          <w:t>Click here to return to Content page</w:t>
        </w:r>
      </w:hyperlink>
    </w:p>
    <w:p w:rsidR="005C740B" w:rsidP="00823E59" w:rsidRDefault="005C740B" w14:paraId="5BF14A57" w14:textId="77777777"/>
    <w:p w:rsidR="005C740B" w:rsidRDefault="005C740B" w14:paraId="1AAC62E9" w14:textId="625B4049">
      <w:pPr>
        <w:jc w:val="both"/>
      </w:pPr>
      <w:r>
        <w:br w:type="page"/>
      </w:r>
    </w:p>
    <w:p w:rsidR="005C740B" w:rsidP="005C740B" w:rsidRDefault="005C740B" w14:paraId="55FE964C" w14:textId="77777777">
      <w:pPr>
        <w:pStyle w:val="Heading"/>
      </w:pPr>
      <w:bookmarkStart w:name="Appendix" w:id="17"/>
      <w:r>
        <w:lastRenderedPageBreak/>
        <w:t xml:space="preserve">Appendix </w:t>
      </w:r>
    </w:p>
    <w:bookmarkEnd w:id="17"/>
    <w:p w:rsidR="005C740B" w:rsidP="005C740B" w:rsidRDefault="005C740B" w14:paraId="22D8B24F" w14:textId="77777777">
      <w:pPr>
        <w:pStyle w:val="Subheading"/>
      </w:pPr>
      <w:r>
        <w:t xml:space="preserve">Mentor and ECT meeting template </w:t>
      </w:r>
    </w:p>
    <w:p w:rsidR="005C740B" w:rsidP="005C740B" w:rsidRDefault="005C740B" w14:paraId="6E3D4C39" w14:textId="77777777">
      <w:pPr>
        <w:pStyle w:val="paragraph"/>
        <w:spacing w:before="0" w:beforeAutospacing="0" w:after="0" w:afterAutospacing="0" w:line="276" w:lineRule="auto"/>
        <w:textAlignment w:val="baseline"/>
        <w:rPr>
          <w:rStyle w:val="eop"/>
          <w:rFonts w:asciiTheme="minorHAnsi" w:hAnsiTheme="minorHAnsi" w:cstheme="minorHAnsi"/>
          <w:color w:val="FF0000"/>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rsidR="005C740B" w:rsidP="005C740B" w:rsidRDefault="005C740B" w14:paraId="40A22A82" w14:textId="77777777">
      <w:pPr>
        <w:pStyle w:val="paragraph"/>
        <w:spacing w:before="0" w:beforeAutospacing="0" w:after="0" w:afterAutospacing="0" w:line="276" w:lineRule="auto"/>
        <w:textAlignment w:val="baseline"/>
        <w:rPr>
          <w:rStyle w:val="eop"/>
          <w:rFonts w:asciiTheme="minorHAnsi" w:hAnsiTheme="minorHAnsi" w:cstheme="minorHAnsi"/>
          <w:lang w:val="en-US"/>
        </w:rPr>
      </w:pPr>
    </w:p>
    <w:tbl>
      <w:tblPr>
        <w:tblStyle w:val="TableGrid"/>
        <w:tblW w:w="0" w:type="auto"/>
        <w:tblLook w:val="04A0" w:firstRow="1" w:lastRow="0" w:firstColumn="1" w:lastColumn="0" w:noHBand="0" w:noVBand="1"/>
      </w:tblPr>
      <w:tblGrid>
        <w:gridCol w:w="9016"/>
      </w:tblGrid>
      <w:tr w:rsidR="005C740B" w:rsidTr="00886B73" w14:paraId="0D7283D7" w14:textId="77777777">
        <w:tc>
          <w:tcPr>
            <w:tcW w:w="9016" w:type="dxa"/>
            <w:shd w:val="clear" w:color="auto" w:fill="E7E6E6" w:themeFill="background2"/>
          </w:tcPr>
          <w:p w:rsidR="005C740B" w:rsidP="00886B73" w:rsidRDefault="005C740B" w14:paraId="2845842F" w14:textId="77777777">
            <w:pPr>
              <w:jc w:val="both"/>
              <w:rPr>
                <w:b/>
                <w:bCs/>
              </w:rPr>
            </w:pPr>
            <w:r>
              <w:rPr>
                <w:b/>
                <w:bCs/>
              </w:rPr>
              <w:t>Check-in</w:t>
            </w:r>
          </w:p>
          <w:p w:rsidR="005C740B" w:rsidP="00886B73" w:rsidRDefault="005C740B" w14:paraId="0DECD971" w14:textId="77777777">
            <w:r>
              <w:t xml:space="preserve">Start by asking your ECT how their week has been, both in and out of school—check in on their wellbeing, workload, and energy levels. You could invite them to share any successes, challenges, or areas where they’d like support. </w:t>
            </w:r>
          </w:p>
          <w:p w:rsidRPr="006E1929" w:rsidR="005C740B" w:rsidP="00886B73" w:rsidRDefault="005C740B" w14:paraId="525E79C6" w14:textId="77777777">
            <w:pPr>
              <w:rPr>
                <w:b/>
                <w:bCs/>
              </w:rPr>
            </w:pPr>
          </w:p>
        </w:tc>
      </w:tr>
      <w:tr w:rsidR="005C740B" w:rsidTr="00886B73" w14:paraId="5CBE202E" w14:textId="77777777">
        <w:tc>
          <w:tcPr>
            <w:tcW w:w="9016" w:type="dxa"/>
            <w:shd w:val="clear" w:color="auto" w:fill="auto"/>
          </w:tcPr>
          <w:p w:rsidR="005C740B" w:rsidP="00886B73" w:rsidRDefault="005C740B" w14:paraId="7D387996" w14:textId="77777777">
            <w:pPr>
              <w:jc w:val="both"/>
              <w:rPr>
                <w:b/>
                <w:bCs/>
              </w:rPr>
            </w:pPr>
          </w:p>
          <w:p w:rsidR="005C740B" w:rsidP="00886B73" w:rsidRDefault="005C740B" w14:paraId="7A9D6F51" w14:textId="77777777">
            <w:pPr>
              <w:jc w:val="both"/>
              <w:rPr>
                <w:b/>
                <w:bCs/>
              </w:rPr>
            </w:pPr>
          </w:p>
          <w:p w:rsidR="005C740B" w:rsidP="00886B73" w:rsidRDefault="005C740B" w14:paraId="04C47223" w14:textId="77777777">
            <w:pPr>
              <w:jc w:val="both"/>
              <w:rPr>
                <w:b/>
                <w:bCs/>
              </w:rPr>
            </w:pPr>
          </w:p>
          <w:p w:rsidR="005C740B" w:rsidP="00886B73" w:rsidRDefault="005C740B" w14:paraId="7F5B57FE" w14:textId="77777777">
            <w:pPr>
              <w:jc w:val="both"/>
              <w:rPr>
                <w:b/>
                <w:bCs/>
              </w:rPr>
            </w:pPr>
          </w:p>
          <w:p w:rsidR="005C740B" w:rsidP="00886B73" w:rsidRDefault="005C740B" w14:paraId="6E4B9CB6" w14:textId="77777777">
            <w:pPr>
              <w:jc w:val="both"/>
              <w:rPr>
                <w:b/>
                <w:bCs/>
              </w:rPr>
            </w:pPr>
          </w:p>
          <w:p w:rsidR="005C740B" w:rsidP="00886B73" w:rsidRDefault="005C740B" w14:paraId="65C7F29E" w14:textId="77777777">
            <w:pPr>
              <w:jc w:val="both"/>
              <w:rPr>
                <w:b/>
                <w:bCs/>
              </w:rPr>
            </w:pPr>
          </w:p>
          <w:p w:rsidR="005C740B" w:rsidP="00886B73" w:rsidRDefault="005C740B" w14:paraId="42B38505" w14:textId="77777777">
            <w:pPr>
              <w:jc w:val="both"/>
              <w:rPr>
                <w:b/>
                <w:bCs/>
              </w:rPr>
            </w:pPr>
          </w:p>
          <w:p w:rsidR="005C740B" w:rsidP="00886B73" w:rsidRDefault="005C740B" w14:paraId="7C02E0B0" w14:textId="77777777">
            <w:pPr>
              <w:jc w:val="both"/>
              <w:rPr>
                <w:b/>
                <w:bCs/>
              </w:rPr>
            </w:pPr>
          </w:p>
          <w:p w:rsidR="005C740B" w:rsidP="00886B73" w:rsidRDefault="005C740B" w14:paraId="1572B1E8" w14:textId="77777777">
            <w:pPr>
              <w:jc w:val="both"/>
              <w:rPr>
                <w:b/>
                <w:bCs/>
              </w:rPr>
            </w:pPr>
          </w:p>
          <w:p w:rsidR="005C740B" w:rsidP="00886B73" w:rsidRDefault="005C740B" w14:paraId="6C1FCF65" w14:textId="77777777">
            <w:pPr>
              <w:jc w:val="both"/>
              <w:rPr>
                <w:b/>
                <w:bCs/>
              </w:rPr>
            </w:pPr>
          </w:p>
          <w:p w:rsidR="005C740B" w:rsidP="00886B73" w:rsidRDefault="005C740B" w14:paraId="1B6445C9" w14:textId="77777777">
            <w:pPr>
              <w:jc w:val="both"/>
              <w:rPr>
                <w:b/>
                <w:bCs/>
              </w:rPr>
            </w:pPr>
          </w:p>
          <w:p w:rsidRPr="006E1929" w:rsidR="005C740B" w:rsidP="00886B73" w:rsidRDefault="005C740B" w14:paraId="70D5FFAA" w14:textId="77777777">
            <w:pPr>
              <w:rPr>
                <w:b/>
                <w:bCs/>
              </w:rPr>
            </w:pPr>
          </w:p>
        </w:tc>
      </w:tr>
      <w:tr w:rsidR="005C740B" w:rsidTr="00886B73" w14:paraId="7DA448E7" w14:textId="77777777">
        <w:tc>
          <w:tcPr>
            <w:tcW w:w="9016" w:type="dxa"/>
            <w:shd w:val="clear" w:color="auto" w:fill="E7E6E6" w:themeFill="background2"/>
          </w:tcPr>
          <w:p w:rsidR="005C740B" w:rsidP="00886B73" w:rsidRDefault="005C740B" w14:paraId="04E575A2" w14:textId="77777777">
            <w:r>
              <w:rPr>
                <w:b/>
                <w:bCs/>
              </w:rPr>
              <w:t>Praise strengths</w:t>
            </w:r>
            <w:r>
              <w:rPr>
                <w:b/>
                <w:bCs/>
              </w:rPr>
              <w:br/>
            </w:r>
            <w:r>
              <w:t xml:space="preserve">Following the observation of your ECT this week, praise a specific area of their practice based on your observations from the lesson. This may be a previous action step that they have successfully implemented. </w:t>
            </w:r>
          </w:p>
          <w:p w:rsidR="005C740B" w:rsidP="00886B73" w:rsidRDefault="005C740B" w14:paraId="71DE710F" w14:textId="77777777">
            <w:pPr>
              <w:pStyle w:val="Subheading"/>
            </w:pPr>
          </w:p>
        </w:tc>
      </w:tr>
      <w:tr w:rsidR="005C740B" w:rsidTr="00886B73" w14:paraId="6422FCBF" w14:textId="77777777">
        <w:tc>
          <w:tcPr>
            <w:tcW w:w="9016" w:type="dxa"/>
          </w:tcPr>
          <w:p w:rsidR="005C740B" w:rsidP="00886B73" w:rsidRDefault="005C740B" w14:paraId="228DBAE2" w14:textId="77777777">
            <w:pPr>
              <w:pStyle w:val="Subsubheading"/>
            </w:pPr>
            <w:r>
              <w:t xml:space="preserve">Notes </w:t>
            </w:r>
          </w:p>
          <w:p w:rsidR="005C740B" w:rsidP="00886B73" w:rsidRDefault="005C740B" w14:paraId="32473869" w14:textId="77777777">
            <w:pPr>
              <w:pStyle w:val="Subsubheading"/>
              <w:jc w:val="both"/>
            </w:pPr>
          </w:p>
          <w:p w:rsidR="005C740B" w:rsidP="00886B73" w:rsidRDefault="005C740B" w14:paraId="714BD27B" w14:textId="77777777">
            <w:pPr>
              <w:pStyle w:val="Subheading"/>
              <w:jc w:val="both"/>
            </w:pPr>
          </w:p>
          <w:p w:rsidR="005C740B" w:rsidP="00886B73" w:rsidRDefault="005C740B" w14:paraId="04D6BDAF" w14:textId="77777777">
            <w:pPr>
              <w:pStyle w:val="Subheading"/>
              <w:jc w:val="both"/>
            </w:pPr>
          </w:p>
          <w:p w:rsidR="005C740B" w:rsidP="00886B73" w:rsidRDefault="005C740B" w14:paraId="3D37A5EF" w14:textId="77777777">
            <w:pPr>
              <w:pStyle w:val="Subheading"/>
              <w:jc w:val="both"/>
            </w:pPr>
          </w:p>
          <w:p w:rsidR="005C740B" w:rsidP="00886B73" w:rsidRDefault="005C740B" w14:paraId="1AE5A6FB" w14:textId="77777777">
            <w:pPr>
              <w:pStyle w:val="Subheading"/>
              <w:jc w:val="both"/>
            </w:pPr>
          </w:p>
          <w:p w:rsidR="005C740B" w:rsidP="00886B73" w:rsidRDefault="005C740B" w14:paraId="7743A6E6" w14:textId="77777777">
            <w:pPr>
              <w:pStyle w:val="Subheading"/>
              <w:jc w:val="both"/>
            </w:pPr>
          </w:p>
          <w:p w:rsidR="005C740B" w:rsidP="00886B73" w:rsidRDefault="005C740B" w14:paraId="7966BCD6" w14:textId="77777777">
            <w:pPr>
              <w:pStyle w:val="Subheading"/>
              <w:jc w:val="both"/>
            </w:pPr>
          </w:p>
          <w:p w:rsidR="005C740B" w:rsidP="00886B73" w:rsidRDefault="005C740B" w14:paraId="75676489" w14:textId="77777777">
            <w:pPr>
              <w:pStyle w:val="Subheading"/>
              <w:jc w:val="both"/>
            </w:pPr>
          </w:p>
          <w:p w:rsidR="005C740B" w:rsidP="00886B73" w:rsidRDefault="005C740B" w14:paraId="1A88D348" w14:textId="77777777">
            <w:pPr>
              <w:pStyle w:val="Subheading"/>
              <w:jc w:val="both"/>
            </w:pPr>
          </w:p>
          <w:p w:rsidR="005C740B" w:rsidP="00886B73" w:rsidRDefault="005C740B" w14:paraId="0E1E4035" w14:textId="77777777">
            <w:pPr>
              <w:pStyle w:val="Subheading"/>
              <w:jc w:val="both"/>
            </w:pPr>
          </w:p>
          <w:p w:rsidR="005C740B" w:rsidP="00886B73" w:rsidRDefault="005C740B" w14:paraId="3991FCEF" w14:textId="77777777">
            <w:pPr>
              <w:pStyle w:val="Subheading"/>
              <w:jc w:val="both"/>
            </w:pPr>
          </w:p>
          <w:p w:rsidR="005C740B" w:rsidP="00886B73" w:rsidRDefault="005C740B" w14:paraId="30A121D6" w14:textId="77777777">
            <w:pPr>
              <w:pStyle w:val="Subheading"/>
              <w:jc w:val="both"/>
            </w:pPr>
          </w:p>
          <w:p w:rsidR="005C740B" w:rsidP="00886B73" w:rsidRDefault="005C740B" w14:paraId="309BCD62" w14:textId="77777777">
            <w:pPr>
              <w:pStyle w:val="Subheading"/>
            </w:pPr>
          </w:p>
        </w:tc>
      </w:tr>
      <w:tr w:rsidR="005C740B" w:rsidTr="00886B73" w14:paraId="1DC4D3E9" w14:textId="77777777">
        <w:tc>
          <w:tcPr>
            <w:tcW w:w="9016" w:type="dxa"/>
            <w:shd w:val="clear" w:color="auto" w:fill="E7E6E6" w:themeFill="background2"/>
          </w:tcPr>
          <w:p w:rsidR="005C740B" w:rsidP="00886B73" w:rsidRDefault="005C740B" w14:paraId="2D47048E" w14:textId="77777777">
            <w:r>
              <w:rPr>
                <w:b/>
                <w:bCs/>
              </w:rPr>
              <w:t>Probe areas for development</w:t>
            </w:r>
            <w:r>
              <w:rPr>
                <w:b/>
                <w:bCs/>
              </w:rPr>
              <w:br/>
            </w:r>
            <w:r>
              <w:t xml:space="preserve">Based on your notes from the observation, identify an area for development linked the current focus area. You may wish to ask your ECT to share their notes from </w:t>
            </w:r>
            <w:r>
              <w:lastRenderedPageBreak/>
              <w:t xml:space="preserve">their reflections during the self-study as part of this process to help elicit their understanding and drive the dialogic process.  </w:t>
            </w:r>
          </w:p>
          <w:p w:rsidR="005C740B" w:rsidP="00886B73" w:rsidRDefault="005C740B" w14:paraId="188674E9" w14:textId="77777777">
            <w:pPr>
              <w:jc w:val="both"/>
            </w:pPr>
          </w:p>
          <w:p w:rsidR="005C740B" w:rsidP="00886B73" w:rsidRDefault="005C740B" w14:paraId="793FC065" w14:textId="77777777">
            <w:pPr>
              <w:spacing w:line="276" w:lineRule="auto"/>
            </w:pPr>
            <w:r>
              <w:t xml:space="preserve"> </w:t>
            </w:r>
          </w:p>
        </w:tc>
      </w:tr>
      <w:tr w:rsidR="005C740B" w:rsidTr="00886B73" w14:paraId="1CDE5B34" w14:textId="77777777">
        <w:tc>
          <w:tcPr>
            <w:tcW w:w="9016" w:type="dxa"/>
          </w:tcPr>
          <w:p w:rsidR="005C740B" w:rsidP="00886B73" w:rsidRDefault="005C740B" w14:paraId="230256CE" w14:textId="77777777">
            <w:pPr>
              <w:pStyle w:val="Subsubheading"/>
              <w:jc w:val="both"/>
            </w:pPr>
            <w:r>
              <w:lastRenderedPageBreak/>
              <w:t>Notes (include relevant dates and details from specific observations)</w:t>
            </w:r>
          </w:p>
          <w:p w:rsidR="005C740B" w:rsidP="00886B73" w:rsidRDefault="005C740B" w14:paraId="2BC8E96A" w14:textId="77777777">
            <w:pPr>
              <w:pStyle w:val="Subheading"/>
              <w:jc w:val="both"/>
            </w:pPr>
          </w:p>
          <w:p w:rsidR="005C740B" w:rsidP="00886B73" w:rsidRDefault="005C740B" w14:paraId="55AF5369" w14:textId="77777777">
            <w:pPr>
              <w:pStyle w:val="Subheading"/>
              <w:jc w:val="both"/>
            </w:pPr>
          </w:p>
          <w:p w:rsidR="005C740B" w:rsidP="00886B73" w:rsidRDefault="005C740B" w14:paraId="421FBD0F" w14:textId="77777777">
            <w:pPr>
              <w:pStyle w:val="Subheading"/>
              <w:jc w:val="both"/>
            </w:pPr>
          </w:p>
          <w:p w:rsidR="005C740B" w:rsidP="00886B73" w:rsidRDefault="005C740B" w14:paraId="56A4C117" w14:textId="77777777">
            <w:pPr>
              <w:pStyle w:val="Subheading"/>
              <w:jc w:val="both"/>
            </w:pPr>
          </w:p>
          <w:p w:rsidR="005C740B" w:rsidP="00886B73" w:rsidRDefault="005C740B" w14:paraId="099064A1" w14:textId="77777777">
            <w:pPr>
              <w:pStyle w:val="Subheading"/>
              <w:jc w:val="both"/>
            </w:pPr>
          </w:p>
          <w:p w:rsidR="005C740B" w:rsidP="00886B73" w:rsidRDefault="005C740B" w14:paraId="03711CBB" w14:textId="77777777">
            <w:pPr>
              <w:pStyle w:val="Subheading"/>
              <w:jc w:val="both"/>
            </w:pPr>
          </w:p>
          <w:p w:rsidR="005C740B" w:rsidP="00886B73" w:rsidRDefault="005C740B" w14:paraId="2567D3CE" w14:textId="77777777">
            <w:pPr>
              <w:pStyle w:val="Subheading"/>
              <w:jc w:val="both"/>
            </w:pPr>
          </w:p>
          <w:p w:rsidR="005C740B" w:rsidP="00886B73" w:rsidRDefault="005C740B" w14:paraId="1B353D36" w14:textId="77777777">
            <w:pPr>
              <w:pStyle w:val="Subheading"/>
              <w:jc w:val="both"/>
            </w:pPr>
          </w:p>
          <w:p w:rsidR="005C740B" w:rsidP="00886B73" w:rsidRDefault="005C740B" w14:paraId="6479FD02" w14:textId="77777777">
            <w:pPr>
              <w:pStyle w:val="Subheading"/>
              <w:jc w:val="both"/>
            </w:pPr>
          </w:p>
          <w:p w:rsidR="005C740B" w:rsidP="00886B73" w:rsidRDefault="005C740B" w14:paraId="36EC1F00" w14:textId="77777777">
            <w:pPr>
              <w:pStyle w:val="Subheading"/>
              <w:jc w:val="both"/>
            </w:pPr>
          </w:p>
          <w:p w:rsidR="005C740B" w:rsidP="00886B73" w:rsidRDefault="005C740B" w14:paraId="1B6E24B6" w14:textId="77777777">
            <w:pPr>
              <w:pStyle w:val="Subheading"/>
              <w:jc w:val="both"/>
            </w:pPr>
          </w:p>
          <w:p w:rsidR="005C740B" w:rsidP="00886B73" w:rsidRDefault="005C740B" w14:paraId="6B830832" w14:textId="77777777">
            <w:pPr>
              <w:pStyle w:val="Subheading"/>
            </w:pPr>
          </w:p>
        </w:tc>
      </w:tr>
      <w:tr w:rsidR="005C740B" w:rsidTr="00886B73" w14:paraId="5CCF6FE2" w14:textId="77777777">
        <w:tc>
          <w:tcPr>
            <w:tcW w:w="9016" w:type="dxa"/>
            <w:shd w:val="clear" w:color="auto" w:fill="E7E6E6" w:themeFill="background2"/>
          </w:tcPr>
          <w:p w:rsidR="005C740B" w:rsidP="00886B73" w:rsidRDefault="005C740B" w14:paraId="195DA93E" w14:textId="77777777">
            <w:pPr>
              <w:rPr>
                <w:rStyle w:val="normaltextrun"/>
                <w:rFonts w:cstheme="minorBidi"/>
                <w:color w:val="000000"/>
              </w:rPr>
            </w:pPr>
            <w:r>
              <w:rPr>
                <w:b/>
                <w:bCs/>
              </w:rPr>
              <w:t>Set precise actions</w:t>
            </w:r>
            <w:r>
              <w:rPr>
                <w:b/>
                <w:bCs/>
              </w:rPr>
              <w:br/>
            </w:r>
            <w:r>
              <w:t>Having probed areas for development, elicit a precise action your ECT can implement to develop their practice relating to the focus area. Ensure it is:</w:t>
            </w:r>
          </w:p>
          <w:p w:rsidR="005C740B" w:rsidP="00886B73" w:rsidRDefault="005C740B" w14:paraId="393270B6" w14:textId="77777777">
            <w:pPr>
              <w:pStyle w:val="ListParagraph"/>
              <w:numPr>
                <w:ilvl w:val="0"/>
                <w:numId w:val="9"/>
              </w:numPr>
              <w:spacing w:before="120" w:after="120"/>
              <w:jc w:val="both"/>
              <w:rPr>
                <w:rStyle w:val="normaltextrun"/>
                <w:rFonts w:cstheme="minorBidi"/>
                <w:sz w:val="16"/>
                <w:szCs w:val="16"/>
                <w:lang w:val="en-US"/>
              </w:rPr>
            </w:pPr>
            <w:r>
              <w:rPr>
                <w:rStyle w:val="normaltextrun"/>
                <w:rFonts w:cstheme="minorBidi"/>
                <w:b/>
                <w:color w:val="000000"/>
                <w:sz w:val="20"/>
                <w:szCs w:val="18"/>
              </w:rPr>
              <w:t>Observable</w:t>
            </w:r>
            <w:r>
              <w:rPr>
                <w:rStyle w:val="normaltextrun"/>
                <w:rFonts w:cstheme="minorBidi"/>
                <w:color w:val="000000"/>
                <w:sz w:val="20"/>
                <w:szCs w:val="18"/>
              </w:rPr>
              <w:t xml:space="preserve"> – ensure it is something that can be seen during the lesson observation. </w:t>
            </w:r>
          </w:p>
          <w:p w:rsidR="005C740B" w:rsidP="00886B73" w:rsidRDefault="005C740B" w14:paraId="5F1AD101" w14:textId="77777777">
            <w:pPr>
              <w:pStyle w:val="ListParagraph"/>
              <w:numPr>
                <w:ilvl w:val="0"/>
                <w:numId w:val="9"/>
              </w:numPr>
              <w:spacing w:before="120" w:after="120"/>
              <w:jc w:val="both"/>
            </w:pPr>
            <w:r>
              <w:rPr>
                <w:rStyle w:val="normaltextrun"/>
                <w:rFonts w:cstheme="minorBidi"/>
                <w:b/>
                <w:color w:val="000000"/>
                <w:sz w:val="20"/>
                <w:szCs w:val="18"/>
              </w:rPr>
              <w:t>Practice-able</w:t>
            </w:r>
            <w:r>
              <w:rPr>
                <w:rStyle w:val="normaltextrun"/>
                <w:rFonts w:cstheme="minorBidi"/>
                <w:color w:val="000000"/>
                <w:sz w:val="20"/>
                <w:szCs w:val="18"/>
              </w:rPr>
              <w:t xml:space="preserve"> – is this something that your ECT can successfully achieve? Aspirational targets should be avoided. </w:t>
            </w:r>
          </w:p>
          <w:p w:rsidR="005C740B" w:rsidP="00886B73" w:rsidRDefault="005C740B" w14:paraId="22D0F9DE" w14:textId="77777777">
            <w:pPr>
              <w:pStyle w:val="ListParagraph"/>
              <w:numPr>
                <w:ilvl w:val="0"/>
                <w:numId w:val="9"/>
              </w:numPr>
              <w:spacing w:before="120" w:after="120"/>
              <w:jc w:val="both"/>
              <w:rPr>
                <w:sz w:val="16"/>
                <w:szCs w:val="16"/>
                <w:lang w:val="en-US"/>
              </w:rPr>
            </w:pPr>
            <w:r>
              <w:rPr>
                <w:rStyle w:val="normaltextrun"/>
                <w:b/>
                <w:color w:val="000000"/>
                <w:sz w:val="20"/>
                <w:szCs w:val="18"/>
              </w:rPr>
              <w:t>Bite-sized</w:t>
            </w:r>
            <w:r>
              <w:rPr>
                <w:rStyle w:val="normaltextrun"/>
                <w:color w:val="000000"/>
                <w:sz w:val="20"/>
                <w:szCs w:val="18"/>
              </w:rPr>
              <w:t xml:space="preserve"> – the action should be granular so that ECTs can achieve it by the next observation rather than long-term, multi-faceted targets. </w:t>
            </w:r>
          </w:p>
          <w:p w:rsidR="005C740B" w:rsidP="00886B73" w:rsidRDefault="005C740B" w14:paraId="460E7FB5" w14:textId="77777777">
            <w:pPr>
              <w:pStyle w:val="ListParagraph"/>
              <w:numPr>
                <w:ilvl w:val="0"/>
                <w:numId w:val="9"/>
              </w:numPr>
              <w:spacing w:before="120" w:after="120"/>
              <w:jc w:val="both"/>
              <w:rPr>
                <w:sz w:val="20"/>
                <w:szCs w:val="20"/>
              </w:rPr>
            </w:pPr>
            <w:r>
              <w:rPr>
                <w:rStyle w:val="normaltextrun"/>
                <w:rFonts w:cstheme="minorBidi"/>
                <w:b/>
                <w:color w:val="000000"/>
                <w:sz w:val="20"/>
                <w:szCs w:val="18"/>
                <w:lang w:val="en-US"/>
              </w:rPr>
              <w:t>Include the ‘how’ not just ‘what’</w:t>
            </w:r>
            <w:r>
              <w:rPr>
                <w:rStyle w:val="normaltextrun"/>
                <w:rFonts w:cstheme="minorBidi"/>
                <w:color w:val="000000"/>
                <w:sz w:val="20"/>
                <w:szCs w:val="18"/>
                <w:lang w:val="en-US"/>
              </w:rPr>
              <w:t xml:space="preserve"> – Success criteria will help determine how the action will be achieved. This could be written jointly with the ECT. </w:t>
            </w:r>
          </w:p>
          <w:p w:rsidR="005C740B" w:rsidP="00886B73" w:rsidRDefault="005C740B" w14:paraId="3546163A" w14:textId="77777777">
            <w:pPr>
              <w:pStyle w:val="Subheading"/>
            </w:pPr>
          </w:p>
        </w:tc>
      </w:tr>
      <w:tr w:rsidR="005C740B" w:rsidTr="00886B73" w14:paraId="245DCDA2" w14:textId="77777777">
        <w:tc>
          <w:tcPr>
            <w:tcW w:w="9016" w:type="dxa"/>
          </w:tcPr>
          <w:p w:rsidR="005C740B" w:rsidP="00886B73" w:rsidRDefault="005C740B" w14:paraId="1D040F83" w14:textId="77777777">
            <w:pPr>
              <w:pStyle w:val="Subsubheading"/>
            </w:pPr>
            <w:r>
              <w:t xml:space="preserve">Agreed precise action </w:t>
            </w:r>
          </w:p>
          <w:p w:rsidR="005C740B" w:rsidP="00886B73" w:rsidRDefault="005C740B" w14:paraId="3FD3E956" w14:textId="77777777">
            <w:pPr>
              <w:pStyle w:val="Subheading"/>
              <w:jc w:val="both"/>
            </w:pPr>
          </w:p>
          <w:p w:rsidR="005C740B" w:rsidP="00886B73" w:rsidRDefault="005C740B" w14:paraId="3FAB4C6D" w14:textId="77777777">
            <w:pPr>
              <w:pStyle w:val="Subheading"/>
              <w:jc w:val="both"/>
            </w:pPr>
          </w:p>
          <w:p w:rsidR="005C740B" w:rsidP="00886B73" w:rsidRDefault="005C740B" w14:paraId="299FD6AD" w14:textId="77777777">
            <w:pPr>
              <w:pStyle w:val="Subheading"/>
              <w:jc w:val="both"/>
            </w:pPr>
          </w:p>
          <w:p w:rsidR="005C740B" w:rsidP="00886B73" w:rsidRDefault="005C740B" w14:paraId="73FB85F5" w14:textId="77777777">
            <w:pPr>
              <w:pStyle w:val="Subheading"/>
              <w:jc w:val="both"/>
            </w:pPr>
          </w:p>
          <w:p w:rsidR="005C740B" w:rsidP="00886B73" w:rsidRDefault="005C740B" w14:paraId="134F036A" w14:textId="77777777">
            <w:pPr>
              <w:pStyle w:val="Subheading"/>
              <w:jc w:val="both"/>
            </w:pPr>
          </w:p>
          <w:p w:rsidR="005C740B" w:rsidP="00886B73" w:rsidRDefault="005C740B" w14:paraId="5942B347" w14:textId="77777777">
            <w:pPr>
              <w:pStyle w:val="Subheading"/>
              <w:jc w:val="both"/>
            </w:pPr>
          </w:p>
          <w:p w:rsidR="005C740B" w:rsidP="00886B73" w:rsidRDefault="005C740B" w14:paraId="6EE4865A" w14:textId="77777777">
            <w:pPr>
              <w:pStyle w:val="Subheading"/>
              <w:jc w:val="both"/>
            </w:pPr>
          </w:p>
          <w:p w:rsidR="005C740B" w:rsidP="00886B73" w:rsidRDefault="005C740B" w14:paraId="5003298C" w14:textId="77777777">
            <w:pPr>
              <w:pStyle w:val="Subheading"/>
            </w:pPr>
          </w:p>
        </w:tc>
      </w:tr>
      <w:tr w:rsidR="005C740B" w:rsidTr="00886B73" w14:paraId="24EA0A09" w14:textId="77777777">
        <w:tc>
          <w:tcPr>
            <w:tcW w:w="9016" w:type="dxa"/>
            <w:shd w:val="clear" w:color="auto" w:fill="E7E6E6" w:themeFill="background2"/>
          </w:tcPr>
          <w:p w:rsidR="005C740B" w:rsidP="00886B73" w:rsidRDefault="005C740B" w14:paraId="3DA6774D" w14:textId="77777777">
            <w:pPr>
              <w:pStyle w:val="Subheading"/>
              <w:rPr>
                <w:b w:val="0"/>
                <w:bCs w:val="0"/>
                <w:color w:val="auto"/>
              </w:rPr>
            </w:pPr>
            <w:r>
              <w:rPr>
                <w:color w:val="auto"/>
              </w:rPr>
              <w:t xml:space="preserve">Plan based on actions: </w:t>
            </w:r>
            <w:r>
              <w:rPr>
                <w:b w:val="0"/>
                <w:bCs w:val="0"/>
                <w:color w:val="auto"/>
              </w:rPr>
              <w:t>Work with your ECT to review and refine their chose action. This could include a script or product to be used live with pupils.  Identify success criteria together focusing on the active ingredients of the approach. Through questioning and dialogue, support your ECT to identify ways to successfully implement their action.  </w:t>
            </w:r>
          </w:p>
          <w:p w:rsidRPr="004739ED" w:rsidR="005C740B" w:rsidP="00886B73" w:rsidRDefault="005C740B" w14:paraId="363B8856" w14:textId="77777777">
            <w:pPr>
              <w:pStyle w:val="Subsubheading"/>
              <w:rPr>
                <w:b w:val="0"/>
                <w:bCs w:val="0"/>
              </w:rPr>
            </w:pPr>
          </w:p>
        </w:tc>
      </w:tr>
      <w:tr w:rsidR="005C740B" w:rsidTr="00886B73" w14:paraId="19B1B1AA" w14:textId="77777777">
        <w:tc>
          <w:tcPr>
            <w:tcW w:w="9016" w:type="dxa"/>
          </w:tcPr>
          <w:p w:rsidR="005C740B" w:rsidP="00886B73" w:rsidRDefault="005C740B" w14:paraId="418FB6FD" w14:textId="77777777">
            <w:pPr>
              <w:pStyle w:val="Subheading"/>
              <w:rPr>
                <w:color w:val="auto"/>
              </w:rPr>
            </w:pPr>
            <w:r>
              <w:rPr>
                <w:color w:val="auto"/>
              </w:rPr>
              <w:t>Observations of colleagues?</w:t>
            </w:r>
          </w:p>
          <w:p w:rsidR="005C740B" w:rsidP="00886B73" w:rsidRDefault="005C740B" w14:paraId="416BD8D5" w14:textId="77777777">
            <w:pPr>
              <w:pStyle w:val="Subheading"/>
              <w:jc w:val="both"/>
              <w:rPr>
                <w:color w:val="auto"/>
              </w:rPr>
            </w:pPr>
          </w:p>
          <w:p w:rsidR="005C740B" w:rsidP="00886B73" w:rsidRDefault="005C740B" w14:paraId="616A43CF" w14:textId="77777777">
            <w:pPr>
              <w:pStyle w:val="Subheading"/>
              <w:jc w:val="both"/>
              <w:rPr>
                <w:color w:val="auto"/>
              </w:rPr>
            </w:pPr>
          </w:p>
          <w:p w:rsidR="005C740B" w:rsidP="00886B73" w:rsidRDefault="005C740B" w14:paraId="44B853A3" w14:textId="77777777">
            <w:pPr>
              <w:pStyle w:val="Subheading"/>
              <w:rPr>
                <w:color w:val="auto"/>
              </w:rPr>
            </w:pPr>
            <w:r>
              <w:rPr>
                <w:color w:val="auto"/>
              </w:rPr>
              <w:t>When will the action be implemented within the lesson?</w:t>
            </w:r>
          </w:p>
          <w:p w:rsidR="005C740B" w:rsidP="00886B73" w:rsidRDefault="005C740B" w14:paraId="6E6D5C38" w14:textId="77777777">
            <w:pPr>
              <w:pStyle w:val="Subheading"/>
              <w:jc w:val="both"/>
              <w:rPr>
                <w:color w:val="auto"/>
              </w:rPr>
            </w:pPr>
          </w:p>
          <w:p w:rsidR="005C740B" w:rsidP="00886B73" w:rsidRDefault="005C740B" w14:paraId="7477BF89" w14:textId="77777777">
            <w:pPr>
              <w:pStyle w:val="Subheading"/>
              <w:jc w:val="both"/>
              <w:rPr>
                <w:color w:val="auto"/>
              </w:rPr>
            </w:pPr>
          </w:p>
          <w:p w:rsidR="005C740B" w:rsidP="00886B73" w:rsidRDefault="005C740B" w14:paraId="30FBD9E4" w14:textId="77777777">
            <w:pPr>
              <w:pStyle w:val="Subheading"/>
              <w:jc w:val="both"/>
              <w:rPr>
                <w:color w:val="auto"/>
              </w:rPr>
            </w:pPr>
          </w:p>
          <w:p w:rsidR="005C740B" w:rsidP="00886B73" w:rsidRDefault="005C740B" w14:paraId="48E2C1B1" w14:textId="77777777">
            <w:pPr>
              <w:pStyle w:val="Subheading"/>
              <w:jc w:val="both"/>
              <w:rPr>
                <w:color w:val="auto"/>
              </w:rPr>
            </w:pPr>
          </w:p>
          <w:p w:rsidR="005C740B" w:rsidP="00886B73" w:rsidRDefault="005C740B" w14:paraId="3E2D702D" w14:textId="77777777">
            <w:pPr>
              <w:pStyle w:val="Subheading"/>
              <w:rPr>
                <w:color w:val="auto"/>
              </w:rPr>
            </w:pPr>
            <w:r>
              <w:rPr>
                <w:color w:val="auto"/>
              </w:rPr>
              <w:t xml:space="preserve">Together, prepare a script/create a product </w:t>
            </w:r>
            <w:r>
              <w:rPr>
                <w:rFonts w:asciiTheme="minorHAnsi" w:hAnsiTheme="minorHAnsi" w:cstheme="minorHAnsi"/>
                <w:color w:val="auto"/>
                <w:szCs w:val="22"/>
              </w:rPr>
              <w:t>that would be delivered live to pupils.</w:t>
            </w:r>
            <w:r>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rsidR="005C740B" w:rsidP="00886B73" w:rsidRDefault="005C740B" w14:paraId="7035561F" w14:textId="77777777">
            <w:pPr>
              <w:pStyle w:val="Subheading"/>
              <w:jc w:val="both"/>
              <w:rPr>
                <w:color w:val="auto"/>
              </w:rPr>
            </w:pPr>
          </w:p>
          <w:p w:rsidR="005C740B" w:rsidP="00886B73" w:rsidRDefault="005C740B" w14:paraId="4935D30E" w14:textId="77777777">
            <w:pPr>
              <w:pStyle w:val="Subheading"/>
              <w:jc w:val="both"/>
              <w:rPr>
                <w:color w:val="auto"/>
              </w:rPr>
            </w:pPr>
          </w:p>
          <w:p w:rsidR="005C740B" w:rsidP="00886B73" w:rsidRDefault="005C740B" w14:paraId="30EE9A3A" w14:textId="77777777">
            <w:pPr>
              <w:pStyle w:val="Subheading"/>
              <w:jc w:val="both"/>
              <w:rPr>
                <w:color w:val="auto"/>
              </w:rPr>
            </w:pPr>
          </w:p>
          <w:p w:rsidR="005C740B" w:rsidP="00886B73" w:rsidRDefault="005C740B" w14:paraId="4C9F6A40" w14:textId="77777777">
            <w:pPr>
              <w:pStyle w:val="Subheading"/>
              <w:jc w:val="both"/>
              <w:rPr>
                <w:color w:val="auto"/>
              </w:rPr>
            </w:pPr>
          </w:p>
          <w:p w:rsidR="005C740B" w:rsidP="00886B73" w:rsidRDefault="005C740B" w14:paraId="1ABC0885" w14:textId="77777777">
            <w:pPr>
              <w:pStyle w:val="Subheading"/>
              <w:jc w:val="both"/>
              <w:rPr>
                <w:color w:val="auto"/>
              </w:rPr>
            </w:pPr>
          </w:p>
          <w:p w:rsidRPr="000513B7" w:rsidR="005C740B" w:rsidP="00886B73" w:rsidRDefault="005C740B" w14:paraId="3A9FA60A" w14:textId="77777777">
            <w:pPr>
              <w:pStyle w:val="Subheading"/>
              <w:rPr>
                <w:color w:val="auto"/>
              </w:rPr>
            </w:pPr>
          </w:p>
        </w:tc>
      </w:tr>
      <w:tr w:rsidR="005C740B" w:rsidTr="00886B73" w14:paraId="4D7E4407" w14:textId="77777777">
        <w:tc>
          <w:tcPr>
            <w:tcW w:w="9016" w:type="dxa"/>
            <w:shd w:val="clear" w:color="auto" w:fill="E7E6E6" w:themeFill="background2"/>
          </w:tcPr>
          <w:p w:rsidR="005C740B" w:rsidP="00886B73" w:rsidRDefault="005C740B" w14:paraId="50F98D0A" w14:textId="77777777">
            <w:pPr>
              <w:pStyle w:val="Subheading"/>
              <w:rPr>
                <w:rFonts w:asciiTheme="minorHAnsi" w:hAnsiTheme="minorHAnsi" w:cstheme="minorHAnsi"/>
                <w:b w:val="0"/>
                <w:bCs w:val="0"/>
                <w:color w:val="auto"/>
                <w:szCs w:val="22"/>
              </w:rPr>
            </w:pPr>
            <w:r>
              <w:rPr>
                <w:color w:val="auto"/>
              </w:rPr>
              <w:lastRenderedPageBreak/>
              <w:t xml:space="preserve">Practice based on plan: </w:t>
            </w:r>
            <w:r>
              <w:rPr>
                <w:rStyle w:val="eop"/>
                <w:b w:val="0"/>
                <w:bCs w:val="0"/>
                <w:color w:val="auto"/>
                <w:lang w:val="en-US"/>
              </w:rPr>
              <w:t xml:space="preserve">Practice </w:t>
            </w:r>
            <w:r>
              <w:rPr>
                <w:rFonts w:asciiTheme="minorHAnsi" w:hAnsiTheme="minorHAnsi" w:cstheme="minorHAnsi"/>
                <w:b w:val="0"/>
                <w:bCs w:val="0"/>
                <w:color w:val="auto"/>
                <w:szCs w:val="22"/>
              </w:rPr>
              <w:t xml:space="preserve">could involve creating a product, such as a resource or it may include planning a scripted performance that would ultimately be delivered live to pupils. </w:t>
            </w:r>
          </w:p>
          <w:p w:rsidR="005C740B" w:rsidP="00886B73" w:rsidRDefault="005C740B" w14:paraId="10A4A103" w14:textId="77777777">
            <w:pPr>
              <w:pStyle w:val="ListParagraph"/>
              <w:numPr>
                <w:ilvl w:val="0"/>
                <w:numId w:val="10"/>
              </w:numPr>
              <w:jc w:val="both"/>
              <w:rPr>
                <w:rFonts w:cstheme="minorBidi"/>
              </w:rPr>
            </w:pPr>
            <w:r>
              <w:rPr>
                <w:b/>
                <w:bCs/>
              </w:rPr>
              <w:t>Review</w:t>
            </w:r>
            <w:r>
              <w:t xml:space="preserve"> what effective delivery would look like.</w:t>
            </w:r>
          </w:p>
          <w:p w:rsidR="005C740B" w:rsidP="00886B73" w:rsidRDefault="005C740B" w14:paraId="16C1A48B" w14:textId="77777777">
            <w:pPr>
              <w:pStyle w:val="ListParagraph"/>
              <w:numPr>
                <w:ilvl w:val="0"/>
                <w:numId w:val="10"/>
              </w:numPr>
              <w:jc w:val="both"/>
            </w:pPr>
            <w:r>
              <w:rPr>
                <w:rFonts w:cstheme="minorBidi"/>
              </w:rPr>
              <w:t xml:space="preserve">Provide your ECT with a </w:t>
            </w:r>
            <w:r>
              <w:rPr>
                <w:rFonts w:cstheme="minorBidi"/>
                <w:b/>
                <w:bCs/>
              </w:rPr>
              <w:t>model or exemplar</w:t>
            </w:r>
            <w:r>
              <w:rPr>
                <w:rFonts w:cstheme="minorBidi"/>
              </w:rPr>
              <w:t xml:space="preserve"> of how to implement the chosen strategy or approach before supporting them with practice. </w:t>
            </w:r>
          </w:p>
          <w:p w:rsidR="005C740B" w:rsidP="00886B73" w:rsidRDefault="005C740B" w14:paraId="1DD221AB" w14:textId="77777777">
            <w:pPr>
              <w:pStyle w:val="ListParagraph"/>
              <w:numPr>
                <w:ilvl w:val="0"/>
                <w:numId w:val="10"/>
              </w:numPr>
              <w:jc w:val="both"/>
              <w:rPr>
                <w:b/>
                <w:bCs/>
              </w:rPr>
            </w:pPr>
            <w:r>
              <w:t xml:space="preserve">Having shared the model or exemplar with your ECTs, they should then </w:t>
            </w:r>
            <w:r>
              <w:rPr>
                <w:b/>
                <w:bCs/>
              </w:rPr>
              <w:t>undertake practice</w:t>
            </w:r>
            <w:r>
              <w:t xml:space="preserve"> using the success criteria you have written together.</w:t>
            </w:r>
          </w:p>
          <w:p w:rsidR="005C740B" w:rsidP="00886B73" w:rsidRDefault="005C740B" w14:paraId="2162674D" w14:textId="77777777">
            <w:pPr>
              <w:pStyle w:val="ListParagraph"/>
              <w:numPr>
                <w:ilvl w:val="0"/>
                <w:numId w:val="10"/>
              </w:numPr>
              <w:jc w:val="both"/>
            </w:pPr>
            <w:r>
              <w:t xml:space="preserve">Provide </w:t>
            </w:r>
            <w:r>
              <w:rPr>
                <w:b/>
                <w:bCs/>
              </w:rPr>
              <w:t>feedback</w:t>
            </w:r>
            <w:r>
              <w:t xml:space="preserve"> based on the success criteria and support your ECT as required. ​ This may involve repeating the practice until all the success criteria are successfully achieved</w:t>
            </w:r>
          </w:p>
          <w:p w:rsidR="005C740B" w:rsidP="00886B73" w:rsidRDefault="005C740B" w14:paraId="5721C811" w14:textId="77777777">
            <w:pPr>
              <w:jc w:val="both"/>
            </w:pPr>
          </w:p>
          <w:p w:rsidRPr="004739ED" w:rsidR="005C740B" w:rsidP="00886B73" w:rsidRDefault="005C740B" w14:paraId="46051EE0" w14:textId="77777777">
            <w:pPr>
              <w:spacing w:line="276" w:lineRule="auto"/>
            </w:pPr>
          </w:p>
        </w:tc>
      </w:tr>
      <w:tr w:rsidR="005C740B" w:rsidTr="00886B73" w14:paraId="1DADAB83" w14:textId="77777777">
        <w:tc>
          <w:tcPr>
            <w:tcW w:w="9016" w:type="dxa"/>
            <w:shd w:val="clear" w:color="auto" w:fill="auto"/>
          </w:tcPr>
          <w:p w:rsidR="005C740B" w:rsidP="00886B73" w:rsidRDefault="005C740B" w14:paraId="0004936B" w14:textId="77777777">
            <w:pPr>
              <w:rPr>
                <w:b/>
                <w:bCs/>
              </w:rPr>
            </w:pPr>
            <w:r>
              <w:rPr>
                <w:b/>
                <w:bCs/>
              </w:rPr>
              <w:t xml:space="preserve">Feedback: </w:t>
            </w:r>
          </w:p>
          <w:p w:rsidR="005C740B" w:rsidP="00886B73" w:rsidRDefault="005C740B" w14:paraId="4A981F4D" w14:textId="77777777">
            <w:pPr>
              <w:jc w:val="both"/>
              <w:rPr>
                <w:b/>
                <w:bCs/>
              </w:rPr>
            </w:pPr>
          </w:p>
          <w:p w:rsidR="005C740B" w:rsidP="00886B73" w:rsidRDefault="005C740B" w14:paraId="48F5A5FD" w14:textId="77777777">
            <w:pPr>
              <w:jc w:val="both"/>
              <w:rPr>
                <w:b/>
                <w:bCs/>
              </w:rPr>
            </w:pPr>
          </w:p>
          <w:p w:rsidR="005C740B" w:rsidP="00886B73" w:rsidRDefault="005C740B" w14:paraId="12EDBA86" w14:textId="77777777">
            <w:pPr>
              <w:jc w:val="both"/>
              <w:rPr>
                <w:b/>
                <w:bCs/>
              </w:rPr>
            </w:pPr>
          </w:p>
          <w:p w:rsidR="005C740B" w:rsidP="00886B73" w:rsidRDefault="005C740B" w14:paraId="45195177" w14:textId="77777777">
            <w:pPr>
              <w:jc w:val="both"/>
              <w:rPr>
                <w:b/>
                <w:bCs/>
              </w:rPr>
            </w:pPr>
          </w:p>
          <w:p w:rsidR="005C740B" w:rsidP="00886B73" w:rsidRDefault="005C740B" w14:paraId="77571134" w14:textId="77777777">
            <w:pPr>
              <w:jc w:val="both"/>
              <w:rPr>
                <w:b/>
                <w:bCs/>
              </w:rPr>
            </w:pPr>
          </w:p>
          <w:p w:rsidR="005C740B" w:rsidP="00886B73" w:rsidRDefault="005C740B" w14:paraId="623BE2F6" w14:textId="77777777">
            <w:pPr>
              <w:jc w:val="both"/>
              <w:rPr>
                <w:b/>
                <w:bCs/>
              </w:rPr>
            </w:pPr>
          </w:p>
          <w:p w:rsidR="005C740B" w:rsidP="00886B73" w:rsidRDefault="005C740B" w14:paraId="2E7EE6F0" w14:textId="77777777">
            <w:pPr>
              <w:jc w:val="both"/>
              <w:rPr>
                <w:b/>
                <w:bCs/>
              </w:rPr>
            </w:pPr>
          </w:p>
          <w:p w:rsidR="005C740B" w:rsidP="00886B73" w:rsidRDefault="005C740B" w14:paraId="556E4A6C" w14:textId="77777777">
            <w:pPr>
              <w:jc w:val="both"/>
              <w:rPr>
                <w:b/>
                <w:bCs/>
              </w:rPr>
            </w:pPr>
          </w:p>
          <w:p w:rsidR="005C740B" w:rsidP="00886B73" w:rsidRDefault="005C740B" w14:paraId="0329E4C9" w14:textId="77777777">
            <w:pPr>
              <w:jc w:val="both"/>
              <w:rPr>
                <w:b/>
                <w:bCs/>
              </w:rPr>
            </w:pPr>
          </w:p>
          <w:p w:rsidR="005C740B" w:rsidP="00886B73" w:rsidRDefault="005C740B" w14:paraId="793A946F" w14:textId="77777777">
            <w:pPr>
              <w:jc w:val="both"/>
              <w:rPr>
                <w:b/>
                <w:bCs/>
              </w:rPr>
            </w:pPr>
          </w:p>
          <w:p w:rsidR="005C740B" w:rsidP="00886B73" w:rsidRDefault="005C740B" w14:paraId="575D66FA" w14:textId="77777777">
            <w:pPr>
              <w:jc w:val="both"/>
              <w:rPr>
                <w:b/>
                <w:bCs/>
              </w:rPr>
            </w:pPr>
          </w:p>
          <w:p w:rsidRPr="000513B7" w:rsidR="005C740B" w:rsidP="00886B73" w:rsidRDefault="005C740B" w14:paraId="354470F1" w14:textId="77777777">
            <w:pPr>
              <w:pStyle w:val="Subheading"/>
              <w:rPr>
                <w:color w:val="auto"/>
              </w:rPr>
            </w:pPr>
          </w:p>
        </w:tc>
      </w:tr>
      <w:tr w:rsidR="005C740B" w:rsidTr="00886B73" w14:paraId="2DCF699A" w14:textId="77777777">
        <w:tc>
          <w:tcPr>
            <w:tcW w:w="9016" w:type="dxa"/>
            <w:shd w:val="clear" w:color="auto" w:fill="E7E6E6" w:themeFill="background2"/>
          </w:tcPr>
          <w:p w:rsidR="005C740B" w:rsidP="00886B73" w:rsidRDefault="005C740B" w14:paraId="2A9991E4" w14:textId="77777777">
            <w:pPr>
              <w:pStyle w:val="Subheading"/>
              <w:rPr>
                <w:b w:val="0"/>
                <w:bCs w:val="0"/>
                <w:color w:val="auto"/>
              </w:rPr>
            </w:pPr>
            <w:r>
              <w:rPr>
                <w:color w:val="auto"/>
              </w:rPr>
              <w:t xml:space="preserve">Follow up: </w:t>
            </w:r>
            <w:r>
              <w:rPr>
                <w:b w:val="0"/>
                <w:bCs w:val="0"/>
                <w:color w:val="auto"/>
              </w:rPr>
              <w:t xml:space="preserve">Plan a follow-up observation of your ECT to see them put their plan into action. </w:t>
            </w:r>
          </w:p>
          <w:p w:rsidR="005C740B" w:rsidP="00886B73" w:rsidRDefault="005C740B" w14:paraId="607E8E60" w14:textId="77777777">
            <w:pPr>
              <w:pStyle w:val="Subheading"/>
              <w:jc w:val="both"/>
              <w:rPr>
                <w:b w:val="0"/>
                <w:bCs w:val="0"/>
                <w:color w:val="auto"/>
              </w:rPr>
            </w:pPr>
          </w:p>
          <w:p w:rsidR="005C740B" w:rsidP="00886B73" w:rsidRDefault="005C740B" w14:paraId="7228DBB4" w14:textId="77777777">
            <w:pPr>
              <w:pStyle w:val="Subheading"/>
              <w:rPr>
                <w:color w:val="auto"/>
              </w:rPr>
            </w:pPr>
            <w:r>
              <w:rPr>
                <w:color w:val="auto"/>
              </w:rPr>
              <w:t xml:space="preserve">Time and date agreed with ECT: </w:t>
            </w:r>
          </w:p>
          <w:p w:rsidR="005C740B" w:rsidP="00886B73" w:rsidRDefault="005C740B" w14:paraId="248178A3" w14:textId="77777777">
            <w:pPr>
              <w:pStyle w:val="Subheading"/>
              <w:jc w:val="both"/>
              <w:rPr>
                <w:b w:val="0"/>
                <w:bCs w:val="0"/>
                <w:color w:val="auto"/>
              </w:rPr>
            </w:pPr>
          </w:p>
          <w:p w:rsidR="005C740B" w:rsidP="00886B73" w:rsidRDefault="005C740B" w14:paraId="15FDBC97" w14:textId="77777777">
            <w:pPr>
              <w:pStyle w:val="Subheading"/>
              <w:jc w:val="both"/>
              <w:rPr>
                <w:b w:val="0"/>
                <w:bCs w:val="0"/>
                <w:color w:val="auto"/>
              </w:rPr>
            </w:pPr>
          </w:p>
          <w:p w:rsidR="005C740B" w:rsidP="00886B73" w:rsidRDefault="005C740B" w14:paraId="4238A93F" w14:textId="77777777">
            <w:pPr>
              <w:pStyle w:val="Subheading"/>
              <w:jc w:val="both"/>
              <w:rPr>
                <w:color w:val="auto"/>
              </w:rPr>
            </w:pPr>
          </w:p>
          <w:p w:rsidRPr="000513B7" w:rsidR="005C740B" w:rsidP="00886B73" w:rsidRDefault="005C740B" w14:paraId="12C1BF2A" w14:textId="77777777">
            <w:pPr>
              <w:pStyle w:val="Subheading"/>
              <w:rPr>
                <w:color w:val="auto"/>
              </w:rPr>
            </w:pPr>
          </w:p>
        </w:tc>
      </w:tr>
      <w:tr w:rsidR="005C740B" w:rsidTr="00886B73" w14:paraId="06BFF713" w14:textId="77777777">
        <w:tc>
          <w:tcPr>
            <w:tcW w:w="9016" w:type="dxa"/>
            <w:shd w:val="clear" w:color="auto" w:fill="E7E6E6" w:themeFill="background2"/>
          </w:tcPr>
          <w:p w:rsidR="005C740B" w:rsidP="00886B73" w:rsidRDefault="005C740B" w14:paraId="09130D65" w14:textId="77777777">
            <w:pPr>
              <w:pStyle w:val="Subsubheading"/>
            </w:pPr>
            <w:r>
              <w:rPr>
                <w:rStyle w:val="normaltextrun"/>
              </w:rPr>
              <w:lastRenderedPageBreak/>
              <w:t>Observing </w:t>
            </w:r>
            <w:r>
              <w:rPr>
                <w:rStyle w:val="eop"/>
              </w:rPr>
              <w:t xml:space="preserve">expert practice </w:t>
            </w:r>
          </w:p>
          <w:p w:rsidR="005C740B" w:rsidP="00886B73" w:rsidRDefault="005C740B" w14:paraId="3AF58401" w14:textId="77777777">
            <w:pPr>
              <w:pStyle w:val="paragraph"/>
              <w:spacing w:before="0" w:beforeAutospacing="0" w:after="0" w:afterAutospacing="0" w:line="276" w:lineRule="auto"/>
              <w:textAlignment w:val="baseline"/>
              <w:rPr>
                <w:rFonts w:ascii="Tahoma" w:hAnsi="Tahoma" w:cs="Tahoma"/>
                <w:lang w:eastAsia="en-US"/>
              </w:rPr>
            </w:pPr>
            <w:r>
              <w:rPr>
                <w:rFonts w:ascii="Tahoma" w:hAnsi="Tahoma" w:cs="Tahoma"/>
                <w:lang w:eastAsia="en-US"/>
              </w:rPr>
              <w:t xml:space="preserve">If possible, arrange an opportunity for your ECT to observe how a colleague in your school or within your trust actively maintains or restores relationships with pupils. </w:t>
            </w:r>
          </w:p>
          <w:p w:rsidR="005C740B" w:rsidP="00886B73" w:rsidRDefault="005C740B" w14:paraId="77D5E98F" w14:textId="77777777">
            <w:pPr>
              <w:pStyle w:val="paragraph"/>
              <w:spacing w:before="0" w:beforeAutospacing="0" w:after="0" w:afterAutospacing="0" w:line="276" w:lineRule="auto"/>
              <w:jc w:val="both"/>
              <w:textAlignment w:val="baseline"/>
              <w:rPr>
                <w:rFonts w:ascii="Tahoma" w:hAnsi="Tahoma" w:cs="Tahoma"/>
                <w:b/>
                <w:bCs/>
                <w:lang w:eastAsia="en-US"/>
              </w:rPr>
            </w:pPr>
            <w:r>
              <w:rPr>
                <w:rFonts w:ascii="Tahoma" w:hAnsi="Tahoma" w:cs="Tahoma"/>
                <w:b/>
                <w:bCs/>
                <w:lang w:eastAsia="en-US"/>
              </w:rPr>
              <w:t>Notes (who, when, where)</w:t>
            </w:r>
          </w:p>
          <w:p w:rsidR="005C740B" w:rsidP="00886B73" w:rsidRDefault="005C740B" w14:paraId="646E12ED" w14:textId="77777777">
            <w:pPr>
              <w:pStyle w:val="paragraph"/>
              <w:spacing w:before="0" w:beforeAutospacing="0" w:after="0" w:afterAutospacing="0" w:line="276" w:lineRule="auto"/>
              <w:jc w:val="both"/>
              <w:textAlignment w:val="baseline"/>
              <w:rPr>
                <w:rFonts w:ascii="Tahoma" w:hAnsi="Tahoma" w:cs="Tahoma"/>
                <w:b/>
                <w:bCs/>
                <w:lang w:eastAsia="en-US"/>
              </w:rPr>
            </w:pPr>
          </w:p>
          <w:p w:rsidR="005C740B" w:rsidP="00886B73" w:rsidRDefault="005C740B" w14:paraId="6DD8F13A" w14:textId="77777777">
            <w:pPr>
              <w:pStyle w:val="paragraph"/>
              <w:spacing w:before="0" w:beforeAutospacing="0" w:after="0" w:afterAutospacing="0" w:line="276" w:lineRule="auto"/>
              <w:jc w:val="both"/>
              <w:textAlignment w:val="baseline"/>
              <w:rPr>
                <w:rFonts w:ascii="Tahoma" w:hAnsi="Tahoma" w:cs="Tahoma"/>
                <w:lang w:eastAsia="en-US"/>
              </w:rPr>
            </w:pPr>
          </w:p>
          <w:p w:rsidR="005C740B" w:rsidP="00886B73" w:rsidRDefault="005C740B" w14:paraId="36AB23D3" w14:textId="77777777">
            <w:pPr>
              <w:pStyle w:val="paragraph"/>
              <w:spacing w:before="0" w:beforeAutospacing="0" w:after="0" w:afterAutospacing="0" w:line="276" w:lineRule="auto"/>
              <w:jc w:val="both"/>
              <w:textAlignment w:val="baseline"/>
              <w:rPr>
                <w:rFonts w:ascii="Tahoma" w:hAnsi="Tahoma" w:cs="Tahoma"/>
                <w:b/>
                <w:bCs/>
                <w:lang w:eastAsia="en-US"/>
              </w:rPr>
            </w:pPr>
          </w:p>
          <w:p w:rsidR="005C740B" w:rsidP="00886B73" w:rsidRDefault="005C740B" w14:paraId="5E8A22E7" w14:textId="77777777">
            <w:pPr>
              <w:pStyle w:val="Subheading"/>
              <w:jc w:val="both"/>
              <w:rPr>
                <w:color w:val="auto"/>
              </w:rPr>
            </w:pPr>
          </w:p>
          <w:p w:rsidR="005C740B" w:rsidP="00886B73" w:rsidRDefault="005C740B" w14:paraId="7469DC2B" w14:textId="77777777">
            <w:pPr>
              <w:pStyle w:val="Subheading"/>
              <w:jc w:val="both"/>
              <w:rPr>
                <w:color w:val="auto"/>
              </w:rPr>
            </w:pPr>
          </w:p>
          <w:p w:rsidR="005C740B" w:rsidP="00886B73" w:rsidRDefault="005C740B" w14:paraId="1C305F2D" w14:textId="77777777">
            <w:pPr>
              <w:pStyle w:val="Subheading"/>
              <w:rPr>
                <w:color w:val="auto"/>
              </w:rPr>
            </w:pPr>
          </w:p>
        </w:tc>
      </w:tr>
      <w:tr w:rsidR="005C740B" w:rsidTr="00886B73" w14:paraId="71455107" w14:textId="77777777">
        <w:tc>
          <w:tcPr>
            <w:tcW w:w="9016" w:type="dxa"/>
            <w:shd w:val="clear" w:color="auto" w:fill="E7E6E6" w:themeFill="background2"/>
          </w:tcPr>
          <w:p w:rsidR="005C740B" w:rsidP="00886B73" w:rsidRDefault="005C740B" w14:paraId="0D765073" w14:textId="77777777">
            <w:pPr>
              <w:pStyle w:val="Subsubheading"/>
              <w:jc w:val="both"/>
              <w:rPr>
                <w:rStyle w:val="normaltextrun"/>
              </w:rPr>
            </w:pPr>
            <w:r>
              <w:rPr>
                <w:rStyle w:val="normaltextrun"/>
              </w:rPr>
              <w:t>AOB (any other business)</w:t>
            </w:r>
          </w:p>
          <w:p w:rsidR="005C740B" w:rsidP="00886B73" w:rsidRDefault="005C740B" w14:paraId="0EF8F644" w14:textId="77777777">
            <w:pPr>
              <w:pStyle w:val="Subsubheading"/>
              <w:rPr>
                <w:rStyle w:val="normaltextrun"/>
                <w:b w:val="0"/>
                <w:bCs w:val="0"/>
              </w:rPr>
            </w:pPr>
            <w:r>
              <w:rPr>
                <w:rStyle w:val="normaltextrun"/>
                <w:b w:val="0"/>
                <w:bCs w:val="0"/>
              </w:rPr>
              <w:t xml:space="preserve">Is there anything else you need to discuss with your ECT today. This could include upcoming dates in the school diary or any other areas of support they might need. </w:t>
            </w:r>
          </w:p>
          <w:p w:rsidRPr="00EE7008" w:rsidR="005C740B" w:rsidP="00886B73" w:rsidRDefault="005C740B" w14:paraId="000C41CF" w14:textId="77777777">
            <w:pPr>
              <w:pStyle w:val="Subheading"/>
              <w:rPr>
                <w:rStyle w:val="normaltextrun"/>
              </w:rPr>
            </w:pPr>
          </w:p>
        </w:tc>
      </w:tr>
      <w:tr w:rsidR="005C740B" w:rsidTr="00886B73" w14:paraId="777F132D" w14:textId="77777777">
        <w:tc>
          <w:tcPr>
            <w:tcW w:w="9016" w:type="dxa"/>
            <w:shd w:val="clear" w:color="auto" w:fill="auto"/>
          </w:tcPr>
          <w:p w:rsidR="005C740B" w:rsidP="00886B73" w:rsidRDefault="005C740B" w14:paraId="0B42678B" w14:textId="77777777">
            <w:pPr>
              <w:pStyle w:val="Subheading"/>
              <w:jc w:val="both"/>
              <w:rPr>
                <w:rStyle w:val="normaltextrun"/>
              </w:rPr>
            </w:pPr>
          </w:p>
          <w:p w:rsidR="005C740B" w:rsidP="00886B73" w:rsidRDefault="005C740B" w14:paraId="0D8AF346" w14:textId="77777777">
            <w:pPr>
              <w:pStyle w:val="Subheading"/>
              <w:jc w:val="both"/>
              <w:rPr>
                <w:rStyle w:val="normaltextrun"/>
              </w:rPr>
            </w:pPr>
          </w:p>
          <w:p w:rsidR="005C740B" w:rsidP="00886B73" w:rsidRDefault="005C740B" w14:paraId="26A38B9D" w14:textId="77777777">
            <w:pPr>
              <w:pStyle w:val="Subheading"/>
              <w:jc w:val="both"/>
              <w:rPr>
                <w:rStyle w:val="normaltextrun"/>
              </w:rPr>
            </w:pPr>
          </w:p>
          <w:p w:rsidR="005C740B" w:rsidP="00886B73" w:rsidRDefault="005C740B" w14:paraId="6B2FCEF0" w14:textId="77777777">
            <w:pPr>
              <w:pStyle w:val="Subheading"/>
              <w:jc w:val="both"/>
              <w:rPr>
                <w:rStyle w:val="normaltextrun"/>
              </w:rPr>
            </w:pPr>
          </w:p>
          <w:p w:rsidR="005C740B" w:rsidP="00886B73" w:rsidRDefault="005C740B" w14:paraId="2422C347" w14:textId="77777777">
            <w:pPr>
              <w:pStyle w:val="Subheading"/>
              <w:jc w:val="both"/>
              <w:rPr>
                <w:rStyle w:val="normaltextrun"/>
              </w:rPr>
            </w:pPr>
          </w:p>
          <w:p w:rsidR="005C740B" w:rsidP="00886B73" w:rsidRDefault="005C740B" w14:paraId="64AA3875" w14:textId="77777777">
            <w:pPr>
              <w:pStyle w:val="Subheading"/>
              <w:jc w:val="both"/>
              <w:rPr>
                <w:rStyle w:val="normaltextrun"/>
              </w:rPr>
            </w:pPr>
          </w:p>
          <w:p w:rsidR="005C740B" w:rsidP="00886B73" w:rsidRDefault="005C740B" w14:paraId="7144CD26" w14:textId="77777777">
            <w:pPr>
              <w:pStyle w:val="Subheading"/>
              <w:rPr>
                <w:rStyle w:val="normaltextrun"/>
              </w:rPr>
            </w:pPr>
          </w:p>
        </w:tc>
      </w:tr>
    </w:tbl>
    <w:p w:rsidR="005C740B" w:rsidP="005C740B" w:rsidRDefault="005C740B" w14:paraId="610FA699" w14:textId="77777777">
      <w:pPr>
        <w:pStyle w:val="Heading"/>
        <w:rPr>
          <w:rStyle w:val="normaltextrun"/>
        </w:rPr>
      </w:pPr>
    </w:p>
    <w:p w:rsidRPr="00901AF5" w:rsidR="005C740B" w:rsidP="005C740B" w:rsidRDefault="005C740B" w14:paraId="30772229" w14:textId="77777777">
      <w:pPr>
        <w:rPr>
          <w:rStyle w:val="Hyperlink"/>
          <w:b/>
          <w:bCs/>
          <w:color w:val="0070C0"/>
        </w:rPr>
      </w:pPr>
      <w:hyperlink w:history="1" w:anchor="Content">
        <w:r w:rsidRPr="00901AF5">
          <w:rPr>
            <w:rStyle w:val="Hyperlink"/>
            <w:b/>
            <w:bCs/>
            <w:color w:val="0070C0"/>
          </w:rPr>
          <w:t>Click here to return to Content page</w:t>
        </w:r>
      </w:hyperlink>
    </w:p>
    <w:p w:rsidR="005C740B" w:rsidP="005C740B" w:rsidRDefault="005C740B" w14:paraId="65664BEB" w14:textId="77777777">
      <w:pPr>
        <w:pStyle w:val="Heading"/>
        <w:rPr>
          <w:rStyle w:val="normaltextrun"/>
        </w:rPr>
      </w:pPr>
    </w:p>
    <w:p w:rsidRPr="008E3308" w:rsidR="005C740B" w:rsidP="00823E59" w:rsidRDefault="005C740B" w14:paraId="61BE20D6" w14:textId="77777777">
      <w:pPr>
        <w:rPr>
          <w:color w:val="0070C0"/>
        </w:rPr>
      </w:pPr>
    </w:p>
    <w:p w:rsidR="00823E59" w:rsidRDefault="00823E59" w14:paraId="561933A4" w14:textId="670A7221">
      <w:pPr>
        <w:jc w:val="both"/>
        <w:rPr>
          <w:rFonts w:ascii="Tahoma" w:hAnsi="Tahoma" w:cs="Tahoma"/>
          <w:b/>
          <w:bCs/>
          <w:color w:val="004B62" w:themeColor="text1"/>
          <w:sz w:val="28"/>
          <w:szCs w:val="28"/>
        </w:rPr>
      </w:pPr>
    </w:p>
    <w:sectPr w:rsidR="00823E59" w:rsidSect="006A505C">
      <w:headerReference w:type="default" r:id="rId22"/>
      <w:footerReference w:type="default" r:id="rId23"/>
      <w:pgSz w:w="11906" w:h="16838" w:orient="portrait"/>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EDF" w:rsidP="00403260" w:rsidRDefault="00857EDF" w14:paraId="29A6C4D7" w14:textId="77777777">
      <w:pPr>
        <w:spacing w:after="0" w:line="240" w:lineRule="auto"/>
      </w:pPr>
      <w:r>
        <w:separator/>
      </w:r>
    </w:p>
  </w:endnote>
  <w:endnote w:type="continuationSeparator" w:id="0">
    <w:p w:rsidR="00857EDF" w:rsidP="00403260" w:rsidRDefault="00857EDF" w14:paraId="34C67F9F" w14:textId="77777777">
      <w:pPr>
        <w:spacing w:after="0" w:line="240" w:lineRule="auto"/>
      </w:pPr>
      <w:r>
        <w:continuationSeparator/>
      </w:r>
    </w:p>
  </w:endnote>
  <w:endnote w:type="continuationNotice" w:id="1">
    <w:p w:rsidR="00857EDF" w:rsidRDefault="00857EDF" w14:paraId="22185FC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0E2" w:rsidRDefault="000C50E2" w14:paraId="3711F759" w14:textId="77777777">
    <w:pPr>
      <w:pBdr>
        <w:left w:val="single" w:color="007559" w:themeColor="accent1" w:sz="12" w:space="11"/>
      </w:pBdr>
      <w:tabs>
        <w:tab w:val="left" w:pos="622"/>
      </w:tabs>
      <w:spacing w:after="0"/>
      <w:rPr>
        <w:rFonts w:asciiTheme="majorHAnsi" w:hAnsiTheme="majorHAnsi" w:eastAsiaTheme="majorEastAsia" w:cstheme="majorBidi"/>
        <w:color w:val="005742" w:themeColor="accent1" w:themeShade="BF"/>
        <w:sz w:val="26"/>
        <w:szCs w:val="26"/>
      </w:rPr>
    </w:pPr>
    <w:r>
      <w:rPr>
        <w:rFonts w:asciiTheme="majorHAnsi" w:hAnsiTheme="majorHAnsi" w:eastAsiaTheme="majorEastAsia" w:cstheme="majorBidi"/>
        <w:color w:val="005742" w:themeColor="accent1" w:themeShade="BF"/>
        <w:sz w:val="26"/>
        <w:szCs w:val="26"/>
      </w:rPr>
      <w:fldChar w:fldCharType="begin"/>
    </w:r>
    <w:r>
      <w:rPr>
        <w:rFonts w:asciiTheme="majorHAnsi" w:hAnsiTheme="majorHAnsi" w:eastAsiaTheme="majorEastAsia" w:cstheme="majorBidi"/>
        <w:color w:val="005742" w:themeColor="accent1" w:themeShade="BF"/>
        <w:sz w:val="26"/>
        <w:szCs w:val="26"/>
      </w:rPr>
      <w:instrText xml:space="preserve"> PAGE   \* MERGEFORMAT </w:instrText>
    </w:r>
    <w:r>
      <w:rPr>
        <w:rFonts w:asciiTheme="majorHAnsi" w:hAnsiTheme="majorHAnsi" w:eastAsiaTheme="majorEastAsia" w:cstheme="majorBidi"/>
        <w:color w:val="005742" w:themeColor="accent1" w:themeShade="BF"/>
        <w:sz w:val="26"/>
        <w:szCs w:val="26"/>
      </w:rPr>
      <w:fldChar w:fldCharType="separate"/>
    </w:r>
    <w:r>
      <w:rPr>
        <w:rFonts w:asciiTheme="majorHAnsi" w:hAnsiTheme="majorHAnsi" w:eastAsiaTheme="majorEastAsia" w:cstheme="majorBidi"/>
        <w:noProof/>
        <w:color w:val="005742" w:themeColor="accent1" w:themeShade="BF"/>
        <w:sz w:val="26"/>
        <w:szCs w:val="26"/>
      </w:rPr>
      <w:t>2</w:t>
    </w:r>
    <w:r>
      <w:rPr>
        <w:rFonts w:asciiTheme="majorHAnsi" w:hAnsiTheme="majorHAnsi" w:eastAsiaTheme="majorEastAsia" w:cstheme="majorBidi"/>
        <w:noProof/>
        <w:color w:val="005742" w:themeColor="accent1" w:themeShade="BF"/>
        <w:sz w:val="26"/>
        <w:szCs w:val="26"/>
      </w:rPr>
      <w:fldChar w:fldCharType="end"/>
    </w:r>
  </w:p>
  <w:p w:rsidR="00EA5F98" w:rsidP="006A505C" w:rsidRDefault="006A505C" w14:paraId="7A020DC8" w14:textId="2B205825">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EDF" w:rsidP="00403260" w:rsidRDefault="00857EDF" w14:paraId="75D2BA1E" w14:textId="77777777">
      <w:pPr>
        <w:spacing w:after="0" w:line="240" w:lineRule="auto"/>
      </w:pPr>
      <w:r>
        <w:separator/>
      </w:r>
    </w:p>
  </w:footnote>
  <w:footnote w:type="continuationSeparator" w:id="0">
    <w:p w:rsidR="00857EDF" w:rsidP="00403260" w:rsidRDefault="00857EDF" w14:paraId="6614584B" w14:textId="77777777">
      <w:pPr>
        <w:spacing w:after="0" w:line="240" w:lineRule="auto"/>
      </w:pPr>
      <w:r>
        <w:continuationSeparator/>
      </w:r>
    </w:p>
  </w:footnote>
  <w:footnote w:type="continuationNotice" w:id="1">
    <w:p w:rsidR="00857EDF" w:rsidRDefault="00857EDF" w14:paraId="5AD21DA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69A4" w:rsidR="00EA5F98" w:rsidP="008E3308" w:rsidRDefault="00000000" w14:paraId="5CCEFDE3" w14:textId="5137FCE1">
    <w:pPr>
      <w:pBdr>
        <w:left w:val="single" w:color="007559" w:themeColor="accent1" w:sz="12" w:space="11"/>
      </w:pBdr>
      <w:tabs>
        <w:tab w:val="left" w:pos="3620"/>
        <w:tab w:val="left" w:pos="3964"/>
      </w:tabs>
      <w:spacing w:after="0"/>
      <w:rPr>
        <w:sz w:val="20"/>
        <w:szCs w:val="18"/>
      </w:rPr>
    </w:pPr>
    <w:sdt>
      <w:sdtPr>
        <w:rPr>
          <w:rFonts w:asciiTheme="majorHAnsi" w:hAnsiTheme="majorHAnsi" w:eastAsiaTheme="majorEastAsia"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Pr="000B69A4" w:rsidR="008E3308">
          <w:rPr>
            <w:rFonts w:asciiTheme="majorHAnsi" w:hAnsiTheme="majorHAnsi" w:eastAsiaTheme="majorEastAsia" w:cstheme="majorBidi"/>
            <w:color w:val="005742" w:themeColor="accent1" w:themeShade="BF"/>
            <w:sz w:val="22"/>
          </w:rPr>
          <w:t>ECT Programme Mentor session materials – elective self-study 4: Developing early literacy</w:t>
        </w:r>
      </w:sdtContent>
    </w:sdt>
    <w:r w:rsidRPr="000B69A4" w:rsidR="00EA2263">
      <w:rPr>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7B61"/>
    <w:multiLevelType w:val="hybridMultilevel"/>
    <w:tmpl w:val="AA680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D212C1"/>
    <w:multiLevelType w:val="hybridMultilevel"/>
    <w:tmpl w:val="3D507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44490F"/>
    <w:multiLevelType w:val="hybridMultilevel"/>
    <w:tmpl w:val="1CE258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7687DF2"/>
    <w:multiLevelType w:val="hybridMultilevel"/>
    <w:tmpl w:val="EEC6C0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FEF214A"/>
    <w:multiLevelType w:val="hybridMultilevel"/>
    <w:tmpl w:val="8A50B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533179"/>
    <w:multiLevelType w:val="hybridMultilevel"/>
    <w:tmpl w:val="5B24EBF6"/>
    <w:lvl w:ilvl="0" w:tplc="8BD87890">
      <w:start w:val="1"/>
      <w:numFmt w:val="upperLetter"/>
      <w:lvlText w:val="%1."/>
      <w:lvlJc w:val="left"/>
      <w:pPr>
        <w:ind w:left="360" w:hanging="360"/>
      </w:pPr>
      <w:rPr>
        <w:rFonts w:hint="default" w:ascii="Tahoma" w:hAnsi="Tahoma"/>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9AE2ECA"/>
    <w:multiLevelType w:val="hybridMultilevel"/>
    <w:tmpl w:val="8452BB9A"/>
    <w:lvl w:ilvl="0" w:tplc="FFFFFFFF">
      <w:start w:val="1"/>
      <w:numFmt w:val="upperLetter"/>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0B24EE7"/>
    <w:multiLevelType w:val="hybridMultilevel"/>
    <w:tmpl w:val="2BCEDA60"/>
    <w:lvl w:ilvl="0" w:tplc="2A52EEA8">
      <w:start w:val="1"/>
      <w:numFmt w:val="upperLetter"/>
      <w:lvlText w:val="%1."/>
      <w:lvlJc w:val="left"/>
      <w:pPr>
        <w:ind w:left="360" w:hanging="360"/>
      </w:pPr>
      <w:rPr>
        <w:rFonts w:hint="default" w:ascii="Tahoma" w:hAnsi="Tahoma"/>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1C5109D"/>
    <w:multiLevelType w:val="hybridMultilevel"/>
    <w:tmpl w:val="19D8C9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15B6F75"/>
    <w:multiLevelType w:val="hybridMultilevel"/>
    <w:tmpl w:val="6666F6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36111BE"/>
    <w:multiLevelType w:val="hybridMultilevel"/>
    <w:tmpl w:val="A9525A9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49543BD"/>
    <w:multiLevelType w:val="multilevel"/>
    <w:tmpl w:val="B4709FFA"/>
    <w:lvl w:ilvl="0">
      <w:start w:val="1"/>
      <w:numFmt w:val="bullet"/>
      <w:pStyle w:val="DfESOutNumbered"/>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3" w15:restartNumberingAfterBreak="0">
    <w:nsid w:val="7AF3104E"/>
    <w:multiLevelType w:val="hybridMultilevel"/>
    <w:tmpl w:val="7AACBF3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31334646">
    <w:abstractNumId w:val="12"/>
  </w:num>
  <w:num w:numId="2" w16cid:durableId="956372453">
    <w:abstractNumId w:val="3"/>
  </w:num>
  <w:num w:numId="3" w16cid:durableId="306788615">
    <w:abstractNumId w:val="1"/>
  </w:num>
  <w:num w:numId="4" w16cid:durableId="1910651317">
    <w:abstractNumId w:val="0"/>
  </w:num>
  <w:num w:numId="5" w16cid:durableId="1082020421">
    <w:abstractNumId w:val="9"/>
  </w:num>
  <w:num w:numId="6" w16cid:durableId="1071998895">
    <w:abstractNumId w:val="10"/>
  </w:num>
  <w:num w:numId="7" w16cid:durableId="490413365">
    <w:abstractNumId w:val="4"/>
  </w:num>
  <w:num w:numId="8" w16cid:durableId="14691822">
    <w:abstractNumId w:val="5"/>
  </w:num>
  <w:num w:numId="9" w16cid:durableId="545676052">
    <w:abstractNumId w:val="4"/>
  </w:num>
  <w:num w:numId="10" w16cid:durableId="12485405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9816068">
    <w:abstractNumId w:val="2"/>
  </w:num>
  <w:num w:numId="12" w16cid:durableId="1590386917">
    <w:abstractNumId w:val="11"/>
  </w:num>
  <w:num w:numId="13" w16cid:durableId="2085907408">
    <w:abstractNumId w:val="8"/>
  </w:num>
  <w:num w:numId="14" w16cid:durableId="316955037">
    <w:abstractNumId w:val="6"/>
  </w:num>
  <w:num w:numId="15" w16cid:durableId="757217909">
    <w:abstractNumId w:val="7"/>
  </w:num>
  <w:num w:numId="16" w16cid:durableId="105573739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9CB"/>
    <w:rsid w:val="0000354C"/>
    <w:rsid w:val="000036BA"/>
    <w:rsid w:val="0000384C"/>
    <w:rsid w:val="000039E6"/>
    <w:rsid w:val="000058B7"/>
    <w:rsid w:val="00005D78"/>
    <w:rsid w:val="00006348"/>
    <w:rsid w:val="00007467"/>
    <w:rsid w:val="000102D1"/>
    <w:rsid w:val="00011254"/>
    <w:rsid w:val="000123D1"/>
    <w:rsid w:val="000124BD"/>
    <w:rsid w:val="000133E7"/>
    <w:rsid w:val="00013A5C"/>
    <w:rsid w:val="00014331"/>
    <w:rsid w:val="0001525C"/>
    <w:rsid w:val="00015C78"/>
    <w:rsid w:val="00016713"/>
    <w:rsid w:val="00017106"/>
    <w:rsid w:val="000177E3"/>
    <w:rsid w:val="00017FF1"/>
    <w:rsid w:val="00017FF6"/>
    <w:rsid w:val="0002229D"/>
    <w:rsid w:val="00022FB4"/>
    <w:rsid w:val="00023209"/>
    <w:rsid w:val="00025920"/>
    <w:rsid w:val="00025B64"/>
    <w:rsid w:val="0002608C"/>
    <w:rsid w:val="00026857"/>
    <w:rsid w:val="0002740C"/>
    <w:rsid w:val="000308B9"/>
    <w:rsid w:val="00032BC4"/>
    <w:rsid w:val="0003304B"/>
    <w:rsid w:val="00033B4B"/>
    <w:rsid w:val="00033EA2"/>
    <w:rsid w:val="000345A8"/>
    <w:rsid w:val="000347CB"/>
    <w:rsid w:val="00034957"/>
    <w:rsid w:val="000350A7"/>
    <w:rsid w:val="00035282"/>
    <w:rsid w:val="000408E6"/>
    <w:rsid w:val="0004157C"/>
    <w:rsid w:val="000433D6"/>
    <w:rsid w:val="000436DA"/>
    <w:rsid w:val="00043B0D"/>
    <w:rsid w:val="00043B74"/>
    <w:rsid w:val="00043F1C"/>
    <w:rsid w:val="00044E81"/>
    <w:rsid w:val="00045635"/>
    <w:rsid w:val="00046510"/>
    <w:rsid w:val="000465ED"/>
    <w:rsid w:val="00046963"/>
    <w:rsid w:val="00047648"/>
    <w:rsid w:val="0004783D"/>
    <w:rsid w:val="00047CE1"/>
    <w:rsid w:val="000522A4"/>
    <w:rsid w:val="00053199"/>
    <w:rsid w:val="00054256"/>
    <w:rsid w:val="00054818"/>
    <w:rsid w:val="00055472"/>
    <w:rsid w:val="00056C35"/>
    <w:rsid w:val="000574B7"/>
    <w:rsid w:val="0005764D"/>
    <w:rsid w:val="0006076D"/>
    <w:rsid w:val="000611C2"/>
    <w:rsid w:val="00063BAD"/>
    <w:rsid w:val="00067230"/>
    <w:rsid w:val="0007054B"/>
    <w:rsid w:val="000709BF"/>
    <w:rsid w:val="00070AB4"/>
    <w:rsid w:val="00072B00"/>
    <w:rsid w:val="00073231"/>
    <w:rsid w:val="000739DA"/>
    <w:rsid w:val="0007449A"/>
    <w:rsid w:val="00075724"/>
    <w:rsid w:val="000761F9"/>
    <w:rsid w:val="0007623C"/>
    <w:rsid w:val="00076FF0"/>
    <w:rsid w:val="000770CB"/>
    <w:rsid w:val="00080150"/>
    <w:rsid w:val="00082D7B"/>
    <w:rsid w:val="000832D3"/>
    <w:rsid w:val="00083A90"/>
    <w:rsid w:val="00083DF6"/>
    <w:rsid w:val="00083E3A"/>
    <w:rsid w:val="0008400C"/>
    <w:rsid w:val="00086B8E"/>
    <w:rsid w:val="000905F4"/>
    <w:rsid w:val="00090AB9"/>
    <w:rsid w:val="00090AF9"/>
    <w:rsid w:val="000925F5"/>
    <w:rsid w:val="000928C3"/>
    <w:rsid w:val="000935D4"/>
    <w:rsid w:val="00093723"/>
    <w:rsid w:val="000948D5"/>
    <w:rsid w:val="00095CBC"/>
    <w:rsid w:val="00096589"/>
    <w:rsid w:val="000965E1"/>
    <w:rsid w:val="00096F83"/>
    <w:rsid w:val="00097300"/>
    <w:rsid w:val="0009788F"/>
    <w:rsid w:val="000A0067"/>
    <w:rsid w:val="000A110C"/>
    <w:rsid w:val="000A278D"/>
    <w:rsid w:val="000A2B34"/>
    <w:rsid w:val="000A2C09"/>
    <w:rsid w:val="000A2E70"/>
    <w:rsid w:val="000A4A51"/>
    <w:rsid w:val="000A669E"/>
    <w:rsid w:val="000A73C2"/>
    <w:rsid w:val="000A76A8"/>
    <w:rsid w:val="000A7A21"/>
    <w:rsid w:val="000B0268"/>
    <w:rsid w:val="000B1FB5"/>
    <w:rsid w:val="000B2C21"/>
    <w:rsid w:val="000B364C"/>
    <w:rsid w:val="000B3EBD"/>
    <w:rsid w:val="000B4BE2"/>
    <w:rsid w:val="000B504E"/>
    <w:rsid w:val="000B5388"/>
    <w:rsid w:val="000B69A4"/>
    <w:rsid w:val="000C013D"/>
    <w:rsid w:val="000C1E70"/>
    <w:rsid w:val="000C33B6"/>
    <w:rsid w:val="000C37BB"/>
    <w:rsid w:val="000C50A6"/>
    <w:rsid w:val="000C50E2"/>
    <w:rsid w:val="000C5C55"/>
    <w:rsid w:val="000C5F48"/>
    <w:rsid w:val="000C6405"/>
    <w:rsid w:val="000C64D8"/>
    <w:rsid w:val="000C7722"/>
    <w:rsid w:val="000C7F24"/>
    <w:rsid w:val="000D11BF"/>
    <w:rsid w:val="000D2541"/>
    <w:rsid w:val="000D269F"/>
    <w:rsid w:val="000D34EE"/>
    <w:rsid w:val="000D3BEB"/>
    <w:rsid w:val="000D5AC1"/>
    <w:rsid w:val="000D5E56"/>
    <w:rsid w:val="000D5ECA"/>
    <w:rsid w:val="000D604B"/>
    <w:rsid w:val="000D69F4"/>
    <w:rsid w:val="000D6D7D"/>
    <w:rsid w:val="000D711A"/>
    <w:rsid w:val="000D770B"/>
    <w:rsid w:val="000D7A8C"/>
    <w:rsid w:val="000E0973"/>
    <w:rsid w:val="000E0AF0"/>
    <w:rsid w:val="000E198F"/>
    <w:rsid w:val="000E1D8A"/>
    <w:rsid w:val="000E1E90"/>
    <w:rsid w:val="000E27F9"/>
    <w:rsid w:val="000E3818"/>
    <w:rsid w:val="000E3B53"/>
    <w:rsid w:val="000E40F6"/>
    <w:rsid w:val="000E4875"/>
    <w:rsid w:val="000E4898"/>
    <w:rsid w:val="000E4C6B"/>
    <w:rsid w:val="000E5019"/>
    <w:rsid w:val="000E543E"/>
    <w:rsid w:val="000E5E71"/>
    <w:rsid w:val="000E7EDF"/>
    <w:rsid w:val="000F1CD7"/>
    <w:rsid w:val="000F29DF"/>
    <w:rsid w:val="000F2D44"/>
    <w:rsid w:val="000F4654"/>
    <w:rsid w:val="000F5803"/>
    <w:rsid w:val="000F78A1"/>
    <w:rsid w:val="000F7992"/>
    <w:rsid w:val="001004F0"/>
    <w:rsid w:val="00100AF6"/>
    <w:rsid w:val="00102CFB"/>
    <w:rsid w:val="0010401D"/>
    <w:rsid w:val="00104329"/>
    <w:rsid w:val="001043F4"/>
    <w:rsid w:val="0010648C"/>
    <w:rsid w:val="00106936"/>
    <w:rsid w:val="00107FA3"/>
    <w:rsid w:val="00110ADD"/>
    <w:rsid w:val="00111083"/>
    <w:rsid w:val="00111F21"/>
    <w:rsid w:val="00113A1B"/>
    <w:rsid w:val="001147D3"/>
    <w:rsid w:val="00115AA4"/>
    <w:rsid w:val="0011674A"/>
    <w:rsid w:val="0012069F"/>
    <w:rsid w:val="00120870"/>
    <w:rsid w:val="00121339"/>
    <w:rsid w:val="00121545"/>
    <w:rsid w:val="00122827"/>
    <w:rsid w:val="00122F4C"/>
    <w:rsid w:val="00123F86"/>
    <w:rsid w:val="00125A65"/>
    <w:rsid w:val="00126380"/>
    <w:rsid w:val="0013010F"/>
    <w:rsid w:val="0013059B"/>
    <w:rsid w:val="001305A5"/>
    <w:rsid w:val="00130684"/>
    <w:rsid w:val="00130F08"/>
    <w:rsid w:val="00131A5C"/>
    <w:rsid w:val="00131E52"/>
    <w:rsid w:val="001325BD"/>
    <w:rsid w:val="00132F53"/>
    <w:rsid w:val="00133DCA"/>
    <w:rsid w:val="00135BA1"/>
    <w:rsid w:val="00136052"/>
    <w:rsid w:val="00136D40"/>
    <w:rsid w:val="0013753F"/>
    <w:rsid w:val="0013783A"/>
    <w:rsid w:val="00137BA5"/>
    <w:rsid w:val="0014028E"/>
    <w:rsid w:val="00140DDC"/>
    <w:rsid w:val="001410FB"/>
    <w:rsid w:val="001410FE"/>
    <w:rsid w:val="00141995"/>
    <w:rsid w:val="00143697"/>
    <w:rsid w:val="00143895"/>
    <w:rsid w:val="00144C55"/>
    <w:rsid w:val="0014509D"/>
    <w:rsid w:val="00145CBA"/>
    <w:rsid w:val="00146A65"/>
    <w:rsid w:val="00146DFB"/>
    <w:rsid w:val="0014703B"/>
    <w:rsid w:val="00147A6E"/>
    <w:rsid w:val="001514E4"/>
    <w:rsid w:val="001522A7"/>
    <w:rsid w:val="00152C99"/>
    <w:rsid w:val="00152EBC"/>
    <w:rsid w:val="00154409"/>
    <w:rsid w:val="00155433"/>
    <w:rsid w:val="00156E18"/>
    <w:rsid w:val="001570BC"/>
    <w:rsid w:val="001603B4"/>
    <w:rsid w:val="001606CB"/>
    <w:rsid w:val="0016185E"/>
    <w:rsid w:val="0016190D"/>
    <w:rsid w:val="00163979"/>
    <w:rsid w:val="001659FF"/>
    <w:rsid w:val="001664BD"/>
    <w:rsid w:val="00166A0A"/>
    <w:rsid w:val="00167948"/>
    <w:rsid w:val="001706A7"/>
    <w:rsid w:val="00170773"/>
    <w:rsid w:val="00171693"/>
    <w:rsid w:val="00171D01"/>
    <w:rsid w:val="00172033"/>
    <w:rsid w:val="001720F2"/>
    <w:rsid w:val="00173B29"/>
    <w:rsid w:val="0017425B"/>
    <w:rsid w:val="001749D8"/>
    <w:rsid w:val="001763FE"/>
    <w:rsid w:val="0017695F"/>
    <w:rsid w:val="00177BBB"/>
    <w:rsid w:val="00180120"/>
    <w:rsid w:val="001818A2"/>
    <w:rsid w:val="00182229"/>
    <w:rsid w:val="00182D79"/>
    <w:rsid w:val="001846E3"/>
    <w:rsid w:val="001850EE"/>
    <w:rsid w:val="00185E15"/>
    <w:rsid w:val="001866E1"/>
    <w:rsid w:val="00187FDB"/>
    <w:rsid w:val="00190FFB"/>
    <w:rsid w:val="00191138"/>
    <w:rsid w:val="001912D9"/>
    <w:rsid w:val="00193C9E"/>
    <w:rsid w:val="00194A4E"/>
    <w:rsid w:val="00194ADF"/>
    <w:rsid w:val="00194FA5"/>
    <w:rsid w:val="00196E34"/>
    <w:rsid w:val="00197C8F"/>
    <w:rsid w:val="001A00CB"/>
    <w:rsid w:val="001A0B97"/>
    <w:rsid w:val="001A1A36"/>
    <w:rsid w:val="001A1F90"/>
    <w:rsid w:val="001A3901"/>
    <w:rsid w:val="001A3BD7"/>
    <w:rsid w:val="001A41B5"/>
    <w:rsid w:val="001A4427"/>
    <w:rsid w:val="001A48BD"/>
    <w:rsid w:val="001A4BC5"/>
    <w:rsid w:val="001A5B88"/>
    <w:rsid w:val="001A7832"/>
    <w:rsid w:val="001B5250"/>
    <w:rsid w:val="001B577C"/>
    <w:rsid w:val="001B5C46"/>
    <w:rsid w:val="001B5F7B"/>
    <w:rsid w:val="001C0297"/>
    <w:rsid w:val="001C1B32"/>
    <w:rsid w:val="001C232B"/>
    <w:rsid w:val="001C242E"/>
    <w:rsid w:val="001C2ED6"/>
    <w:rsid w:val="001C2F80"/>
    <w:rsid w:val="001C3ECF"/>
    <w:rsid w:val="001C40BE"/>
    <w:rsid w:val="001C4E4D"/>
    <w:rsid w:val="001C687F"/>
    <w:rsid w:val="001C73AC"/>
    <w:rsid w:val="001D084D"/>
    <w:rsid w:val="001D14A4"/>
    <w:rsid w:val="001D1793"/>
    <w:rsid w:val="001D18C5"/>
    <w:rsid w:val="001D1B3F"/>
    <w:rsid w:val="001D569D"/>
    <w:rsid w:val="001D5A61"/>
    <w:rsid w:val="001D72E7"/>
    <w:rsid w:val="001D75BE"/>
    <w:rsid w:val="001D78E6"/>
    <w:rsid w:val="001D7B64"/>
    <w:rsid w:val="001D7ED7"/>
    <w:rsid w:val="001D7F8C"/>
    <w:rsid w:val="001E0EE9"/>
    <w:rsid w:val="001E1AA8"/>
    <w:rsid w:val="001E1AC7"/>
    <w:rsid w:val="001E2042"/>
    <w:rsid w:val="001E2AD2"/>
    <w:rsid w:val="001E2FC5"/>
    <w:rsid w:val="001E4495"/>
    <w:rsid w:val="001E4A0B"/>
    <w:rsid w:val="001E566C"/>
    <w:rsid w:val="001E5AD4"/>
    <w:rsid w:val="001E677B"/>
    <w:rsid w:val="001E69D7"/>
    <w:rsid w:val="001E74CD"/>
    <w:rsid w:val="001F20E3"/>
    <w:rsid w:val="001F246C"/>
    <w:rsid w:val="001F2BF0"/>
    <w:rsid w:val="001F3183"/>
    <w:rsid w:val="001F34E2"/>
    <w:rsid w:val="001F352D"/>
    <w:rsid w:val="001F49E0"/>
    <w:rsid w:val="001F4B09"/>
    <w:rsid w:val="001F5286"/>
    <w:rsid w:val="001F53B3"/>
    <w:rsid w:val="001F5F39"/>
    <w:rsid w:val="001F7CEB"/>
    <w:rsid w:val="002031E7"/>
    <w:rsid w:val="002031EA"/>
    <w:rsid w:val="0020356A"/>
    <w:rsid w:val="00204E78"/>
    <w:rsid w:val="00205869"/>
    <w:rsid w:val="00205AF5"/>
    <w:rsid w:val="00205BC4"/>
    <w:rsid w:val="0020681C"/>
    <w:rsid w:val="002071DE"/>
    <w:rsid w:val="00207AED"/>
    <w:rsid w:val="0021002E"/>
    <w:rsid w:val="00214166"/>
    <w:rsid w:val="002145BB"/>
    <w:rsid w:val="00221670"/>
    <w:rsid w:val="00225774"/>
    <w:rsid w:val="00225984"/>
    <w:rsid w:val="00225986"/>
    <w:rsid w:val="00226971"/>
    <w:rsid w:val="00227226"/>
    <w:rsid w:val="0022749B"/>
    <w:rsid w:val="002301A7"/>
    <w:rsid w:val="00230D5B"/>
    <w:rsid w:val="00233215"/>
    <w:rsid w:val="00234C9B"/>
    <w:rsid w:val="00234EA8"/>
    <w:rsid w:val="0023699B"/>
    <w:rsid w:val="00236E33"/>
    <w:rsid w:val="002379CF"/>
    <w:rsid w:val="00240233"/>
    <w:rsid w:val="002411F8"/>
    <w:rsid w:val="0024184A"/>
    <w:rsid w:val="00243743"/>
    <w:rsid w:val="00244003"/>
    <w:rsid w:val="0024483B"/>
    <w:rsid w:val="00244ADE"/>
    <w:rsid w:val="00246C68"/>
    <w:rsid w:val="00251514"/>
    <w:rsid w:val="00251637"/>
    <w:rsid w:val="00251B72"/>
    <w:rsid w:val="0025317F"/>
    <w:rsid w:val="00253BC5"/>
    <w:rsid w:val="00253D5F"/>
    <w:rsid w:val="00253DED"/>
    <w:rsid w:val="002547DA"/>
    <w:rsid w:val="00254ADC"/>
    <w:rsid w:val="00254E6D"/>
    <w:rsid w:val="00257416"/>
    <w:rsid w:val="00257506"/>
    <w:rsid w:val="00261AB0"/>
    <w:rsid w:val="00262730"/>
    <w:rsid w:val="00262768"/>
    <w:rsid w:val="00263E39"/>
    <w:rsid w:val="0026485D"/>
    <w:rsid w:val="0026494C"/>
    <w:rsid w:val="00264B93"/>
    <w:rsid w:val="00265956"/>
    <w:rsid w:val="00266964"/>
    <w:rsid w:val="002717F2"/>
    <w:rsid w:val="002730F7"/>
    <w:rsid w:val="00273351"/>
    <w:rsid w:val="00273B5C"/>
    <w:rsid w:val="002749FE"/>
    <w:rsid w:val="00274FA4"/>
    <w:rsid w:val="00276FB8"/>
    <w:rsid w:val="00280326"/>
    <w:rsid w:val="002811A2"/>
    <w:rsid w:val="00281328"/>
    <w:rsid w:val="0028190B"/>
    <w:rsid w:val="002819D8"/>
    <w:rsid w:val="00282500"/>
    <w:rsid w:val="0028265B"/>
    <w:rsid w:val="00283CA2"/>
    <w:rsid w:val="00284260"/>
    <w:rsid w:val="00285655"/>
    <w:rsid w:val="00285798"/>
    <w:rsid w:val="002879AB"/>
    <w:rsid w:val="002902B5"/>
    <w:rsid w:val="002903B0"/>
    <w:rsid w:val="00293397"/>
    <w:rsid w:val="00294289"/>
    <w:rsid w:val="00294F9E"/>
    <w:rsid w:val="002959D3"/>
    <w:rsid w:val="00295BA5"/>
    <w:rsid w:val="002972CF"/>
    <w:rsid w:val="00297ABA"/>
    <w:rsid w:val="002A03B8"/>
    <w:rsid w:val="002A1B43"/>
    <w:rsid w:val="002A221A"/>
    <w:rsid w:val="002A276F"/>
    <w:rsid w:val="002A2D6A"/>
    <w:rsid w:val="002A38AE"/>
    <w:rsid w:val="002A3928"/>
    <w:rsid w:val="002A5C78"/>
    <w:rsid w:val="002A5DB3"/>
    <w:rsid w:val="002A5F13"/>
    <w:rsid w:val="002A74D9"/>
    <w:rsid w:val="002A7E72"/>
    <w:rsid w:val="002B0B63"/>
    <w:rsid w:val="002B1366"/>
    <w:rsid w:val="002B158D"/>
    <w:rsid w:val="002B196D"/>
    <w:rsid w:val="002B3D33"/>
    <w:rsid w:val="002B3E1C"/>
    <w:rsid w:val="002B3F14"/>
    <w:rsid w:val="002B44C9"/>
    <w:rsid w:val="002B4C9A"/>
    <w:rsid w:val="002B7086"/>
    <w:rsid w:val="002C1081"/>
    <w:rsid w:val="002C3925"/>
    <w:rsid w:val="002C43ED"/>
    <w:rsid w:val="002C5FCF"/>
    <w:rsid w:val="002C67AB"/>
    <w:rsid w:val="002D0E20"/>
    <w:rsid w:val="002D3CD6"/>
    <w:rsid w:val="002D4035"/>
    <w:rsid w:val="002D42A5"/>
    <w:rsid w:val="002D4A60"/>
    <w:rsid w:val="002E1410"/>
    <w:rsid w:val="002E1CD7"/>
    <w:rsid w:val="002E1E77"/>
    <w:rsid w:val="002E3AAD"/>
    <w:rsid w:val="002E3AE9"/>
    <w:rsid w:val="002E4F5A"/>
    <w:rsid w:val="002F006C"/>
    <w:rsid w:val="002F016F"/>
    <w:rsid w:val="002F06D1"/>
    <w:rsid w:val="002F1424"/>
    <w:rsid w:val="002F16DD"/>
    <w:rsid w:val="002F1821"/>
    <w:rsid w:val="002F20CB"/>
    <w:rsid w:val="002F2343"/>
    <w:rsid w:val="002F258E"/>
    <w:rsid w:val="002F2D74"/>
    <w:rsid w:val="002F620D"/>
    <w:rsid w:val="002F6CA1"/>
    <w:rsid w:val="002F7FC6"/>
    <w:rsid w:val="00303EDC"/>
    <w:rsid w:val="00304B04"/>
    <w:rsid w:val="00305605"/>
    <w:rsid w:val="00305AD8"/>
    <w:rsid w:val="00305B4D"/>
    <w:rsid w:val="00306807"/>
    <w:rsid w:val="00307266"/>
    <w:rsid w:val="0030776F"/>
    <w:rsid w:val="003119D2"/>
    <w:rsid w:val="00314592"/>
    <w:rsid w:val="003158B5"/>
    <w:rsid w:val="003159FB"/>
    <w:rsid w:val="00320866"/>
    <w:rsid w:val="00321619"/>
    <w:rsid w:val="00324FF6"/>
    <w:rsid w:val="003275DE"/>
    <w:rsid w:val="0033002E"/>
    <w:rsid w:val="00331D20"/>
    <w:rsid w:val="00331DBA"/>
    <w:rsid w:val="0033214E"/>
    <w:rsid w:val="00332AFD"/>
    <w:rsid w:val="00335182"/>
    <w:rsid w:val="003356CD"/>
    <w:rsid w:val="00335CE2"/>
    <w:rsid w:val="003365C2"/>
    <w:rsid w:val="00337529"/>
    <w:rsid w:val="00340EB4"/>
    <w:rsid w:val="0034215F"/>
    <w:rsid w:val="00343019"/>
    <w:rsid w:val="00343C10"/>
    <w:rsid w:val="00345739"/>
    <w:rsid w:val="00345F1A"/>
    <w:rsid w:val="00350392"/>
    <w:rsid w:val="003508F2"/>
    <w:rsid w:val="0035156B"/>
    <w:rsid w:val="00351E8D"/>
    <w:rsid w:val="003527DE"/>
    <w:rsid w:val="00352A26"/>
    <w:rsid w:val="00353034"/>
    <w:rsid w:val="003537C7"/>
    <w:rsid w:val="00354FF4"/>
    <w:rsid w:val="003555BA"/>
    <w:rsid w:val="003558CF"/>
    <w:rsid w:val="00357A13"/>
    <w:rsid w:val="00360B1C"/>
    <w:rsid w:val="003628ED"/>
    <w:rsid w:val="00367B88"/>
    <w:rsid w:val="0037105B"/>
    <w:rsid w:val="00373BF1"/>
    <w:rsid w:val="00374018"/>
    <w:rsid w:val="0037456E"/>
    <w:rsid w:val="00375139"/>
    <w:rsid w:val="00375ACF"/>
    <w:rsid w:val="00375EFD"/>
    <w:rsid w:val="00377889"/>
    <w:rsid w:val="003778AB"/>
    <w:rsid w:val="00377EDF"/>
    <w:rsid w:val="00380694"/>
    <w:rsid w:val="0038069F"/>
    <w:rsid w:val="00380BD3"/>
    <w:rsid w:val="003813DC"/>
    <w:rsid w:val="00382697"/>
    <w:rsid w:val="00384174"/>
    <w:rsid w:val="0038551C"/>
    <w:rsid w:val="00385976"/>
    <w:rsid w:val="0038717B"/>
    <w:rsid w:val="0039046C"/>
    <w:rsid w:val="00390897"/>
    <w:rsid w:val="003908EB"/>
    <w:rsid w:val="003912A5"/>
    <w:rsid w:val="00391610"/>
    <w:rsid w:val="003920D6"/>
    <w:rsid w:val="0039243F"/>
    <w:rsid w:val="00392AD2"/>
    <w:rsid w:val="00392E68"/>
    <w:rsid w:val="0039387F"/>
    <w:rsid w:val="00393A2C"/>
    <w:rsid w:val="00394C4C"/>
    <w:rsid w:val="003952E6"/>
    <w:rsid w:val="00396E07"/>
    <w:rsid w:val="0039774D"/>
    <w:rsid w:val="003977E4"/>
    <w:rsid w:val="003A068D"/>
    <w:rsid w:val="003A06F2"/>
    <w:rsid w:val="003A2392"/>
    <w:rsid w:val="003A252B"/>
    <w:rsid w:val="003A33DA"/>
    <w:rsid w:val="003A344D"/>
    <w:rsid w:val="003A421D"/>
    <w:rsid w:val="003A466C"/>
    <w:rsid w:val="003A514E"/>
    <w:rsid w:val="003A5D14"/>
    <w:rsid w:val="003B1408"/>
    <w:rsid w:val="003B355A"/>
    <w:rsid w:val="003B4DA4"/>
    <w:rsid w:val="003B5370"/>
    <w:rsid w:val="003B5407"/>
    <w:rsid w:val="003B65A8"/>
    <w:rsid w:val="003B6A03"/>
    <w:rsid w:val="003B7C39"/>
    <w:rsid w:val="003B7C74"/>
    <w:rsid w:val="003C088D"/>
    <w:rsid w:val="003C0B6C"/>
    <w:rsid w:val="003C268F"/>
    <w:rsid w:val="003C4894"/>
    <w:rsid w:val="003C545D"/>
    <w:rsid w:val="003C6A5E"/>
    <w:rsid w:val="003C6B84"/>
    <w:rsid w:val="003C7D91"/>
    <w:rsid w:val="003D1C13"/>
    <w:rsid w:val="003D201C"/>
    <w:rsid w:val="003D2EA1"/>
    <w:rsid w:val="003D37E2"/>
    <w:rsid w:val="003D4877"/>
    <w:rsid w:val="003D5910"/>
    <w:rsid w:val="003D5920"/>
    <w:rsid w:val="003D5C2A"/>
    <w:rsid w:val="003D6C9D"/>
    <w:rsid w:val="003D6F4E"/>
    <w:rsid w:val="003D75AA"/>
    <w:rsid w:val="003E0E3C"/>
    <w:rsid w:val="003E119E"/>
    <w:rsid w:val="003E1419"/>
    <w:rsid w:val="003E1976"/>
    <w:rsid w:val="003E2AB1"/>
    <w:rsid w:val="003E3F62"/>
    <w:rsid w:val="003E4126"/>
    <w:rsid w:val="003E4444"/>
    <w:rsid w:val="003E4459"/>
    <w:rsid w:val="003E4F68"/>
    <w:rsid w:val="003E62FC"/>
    <w:rsid w:val="003F075D"/>
    <w:rsid w:val="003F0CB2"/>
    <w:rsid w:val="003F1889"/>
    <w:rsid w:val="003F4792"/>
    <w:rsid w:val="003F512F"/>
    <w:rsid w:val="003F6656"/>
    <w:rsid w:val="003F71E3"/>
    <w:rsid w:val="003F7B7F"/>
    <w:rsid w:val="00400AA2"/>
    <w:rsid w:val="00400F84"/>
    <w:rsid w:val="00401589"/>
    <w:rsid w:val="00402CCB"/>
    <w:rsid w:val="00403260"/>
    <w:rsid w:val="0040367D"/>
    <w:rsid w:val="004055CC"/>
    <w:rsid w:val="00406720"/>
    <w:rsid w:val="004103F5"/>
    <w:rsid w:val="0041064A"/>
    <w:rsid w:val="0041148D"/>
    <w:rsid w:val="00411C0C"/>
    <w:rsid w:val="0041348D"/>
    <w:rsid w:val="00413B02"/>
    <w:rsid w:val="00413E2F"/>
    <w:rsid w:val="004154E1"/>
    <w:rsid w:val="00415D4D"/>
    <w:rsid w:val="00416977"/>
    <w:rsid w:val="00416C75"/>
    <w:rsid w:val="00417040"/>
    <w:rsid w:val="004204AE"/>
    <w:rsid w:val="00421EE4"/>
    <w:rsid w:val="00422D9B"/>
    <w:rsid w:val="00423395"/>
    <w:rsid w:val="004237CE"/>
    <w:rsid w:val="0042504C"/>
    <w:rsid w:val="0042550D"/>
    <w:rsid w:val="00425DB8"/>
    <w:rsid w:val="004343EB"/>
    <w:rsid w:val="00436005"/>
    <w:rsid w:val="00436034"/>
    <w:rsid w:val="00436120"/>
    <w:rsid w:val="00436188"/>
    <w:rsid w:val="0043659E"/>
    <w:rsid w:val="0044001C"/>
    <w:rsid w:val="00440A45"/>
    <w:rsid w:val="00441AEF"/>
    <w:rsid w:val="004444F4"/>
    <w:rsid w:val="004456D7"/>
    <w:rsid w:val="0044574D"/>
    <w:rsid w:val="00446F8D"/>
    <w:rsid w:val="00447FEE"/>
    <w:rsid w:val="00450BF4"/>
    <w:rsid w:val="00451136"/>
    <w:rsid w:val="004521D0"/>
    <w:rsid w:val="00452200"/>
    <w:rsid w:val="00452E57"/>
    <w:rsid w:val="004536B3"/>
    <w:rsid w:val="00454E4F"/>
    <w:rsid w:val="00455535"/>
    <w:rsid w:val="00456106"/>
    <w:rsid w:val="004575C4"/>
    <w:rsid w:val="004602B4"/>
    <w:rsid w:val="0046035C"/>
    <w:rsid w:val="004612D0"/>
    <w:rsid w:val="00461A16"/>
    <w:rsid w:val="00461EE9"/>
    <w:rsid w:val="00464DEB"/>
    <w:rsid w:val="00466B7D"/>
    <w:rsid w:val="004673A2"/>
    <w:rsid w:val="004673BF"/>
    <w:rsid w:val="00470876"/>
    <w:rsid w:val="00470D29"/>
    <w:rsid w:val="00470D91"/>
    <w:rsid w:val="004729EC"/>
    <w:rsid w:val="0047310C"/>
    <w:rsid w:val="00473B53"/>
    <w:rsid w:val="00474228"/>
    <w:rsid w:val="00474697"/>
    <w:rsid w:val="004758DE"/>
    <w:rsid w:val="00476336"/>
    <w:rsid w:val="004765BF"/>
    <w:rsid w:val="00477309"/>
    <w:rsid w:val="00477F4B"/>
    <w:rsid w:val="00480204"/>
    <w:rsid w:val="004816BE"/>
    <w:rsid w:val="00483261"/>
    <w:rsid w:val="004845CC"/>
    <w:rsid w:val="00484893"/>
    <w:rsid w:val="00484C71"/>
    <w:rsid w:val="004850E4"/>
    <w:rsid w:val="0048564D"/>
    <w:rsid w:val="00487128"/>
    <w:rsid w:val="0049058B"/>
    <w:rsid w:val="00491E33"/>
    <w:rsid w:val="00493538"/>
    <w:rsid w:val="0049464B"/>
    <w:rsid w:val="0049473F"/>
    <w:rsid w:val="00495674"/>
    <w:rsid w:val="004967B2"/>
    <w:rsid w:val="004969EF"/>
    <w:rsid w:val="004A04C7"/>
    <w:rsid w:val="004A10BD"/>
    <w:rsid w:val="004A11FE"/>
    <w:rsid w:val="004A1950"/>
    <w:rsid w:val="004A2143"/>
    <w:rsid w:val="004A35F6"/>
    <w:rsid w:val="004A43EF"/>
    <w:rsid w:val="004A4492"/>
    <w:rsid w:val="004A5189"/>
    <w:rsid w:val="004A6833"/>
    <w:rsid w:val="004A7003"/>
    <w:rsid w:val="004A791F"/>
    <w:rsid w:val="004B0D7B"/>
    <w:rsid w:val="004B18C4"/>
    <w:rsid w:val="004B2A93"/>
    <w:rsid w:val="004B435E"/>
    <w:rsid w:val="004B4E4C"/>
    <w:rsid w:val="004B4F4A"/>
    <w:rsid w:val="004B677A"/>
    <w:rsid w:val="004B7200"/>
    <w:rsid w:val="004B79D6"/>
    <w:rsid w:val="004B7C5B"/>
    <w:rsid w:val="004C0BB5"/>
    <w:rsid w:val="004C1A4E"/>
    <w:rsid w:val="004C1D5A"/>
    <w:rsid w:val="004C2F04"/>
    <w:rsid w:val="004C36AA"/>
    <w:rsid w:val="004C3F26"/>
    <w:rsid w:val="004C52DA"/>
    <w:rsid w:val="004C72E2"/>
    <w:rsid w:val="004C7731"/>
    <w:rsid w:val="004C7A58"/>
    <w:rsid w:val="004D0999"/>
    <w:rsid w:val="004D0DA7"/>
    <w:rsid w:val="004D1C28"/>
    <w:rsid w:val="004D29F5"/>
    <w:rsid w:val="004D2E4E"/>
    <w:rsid w:val="004D30C8"/>
    <w:rsid w:val="004D5D58"/>
    <w:rsid w:val="004D5E9A"/>
    <w:rsid w:val="004E09A9"/>
    <w:rsid w:val="004E103F"/>
    <w:rsid w:val="004E1274"/>
    <w:rsid w:val="004E2009"/>
    <w:rsid w:val="004E5366"/>
    <w:rsid w:val="004E5ED3"/>
    <w:rsid w:val="004E6319"/>
    <w:rsid w:val="004F01F8"/>
    <w:rsid w:val="004F12FC"/>
    <w:rsid w:val="004F4778"/>
    <w:rsid w:val="004F65FC"/>
    <w:rsid w:val="004F6CF0"/>
    <w:rsid w:val="005008B1"/>
    <w:rsid w:val="00500A28"/>
    <w:rsid w:val="00501237"/>
    <w:rsid w:val="0050233F"/>
    <w:rsid w:val="00502838"/>
    <w:rsid w:val="00505186"/>
    <w:rsid w:val="00506A0D"/>
    <w:rsid w:val="005124A7"/>
    <w:rsid w:val="00512AC2"/>
    <w:rsid w:val="0051587F"/>
    <w:rsid w:val="00517A28"/>
    <w:rsid w:val="00520A49"/>
    <w:rsid w:val="00520E54"/>
    <w:rsid w:val="005221F8"/>
    <w:rsid w:val="00523440"/>
    <w:rsid w:val="00523822"/>
    <w:rsid w:val="00523D36"/>
    <w:rsid w:val="00525C2E"/>
    <w:rsid w:val="00526039"/>
    <w:rsid w:val="00527194"/>
    <w:rsid w:val="005303EF"/>
    <w:rsid w:val="00530E05"/>
    <w:rsid w:val="00530F21"/>
    <w:rsid w:val="00533473"/>
    <w:rsid w:val="005340E3"/>
    <w:rsid w:val="0053620E"/>
    <w:rsid w:val="005369C7"/>
    <w:rsid w:val="00536D4C"/>
    <w:rsid w:val="00537E4C"/>
    <w:rsid w:val="005419C0"/>
    <w:rsid w:val="00541D08"/>
    <w:rsid w:val="005420EB"/>
    <w:rsid w:val="00542CC9"/>
    <w:rsid w:val="00543926"/>
    <w:rsid w:val="00543C50"/>
    <w:rsid w:val="00543FEF"/>
    <w:rsid w:val="00545CD2"/>
    <w:rsid w:val="0054683A"/>
    <w:rsid w:val="00547037"/>
    <w:rsid w:val="00547C79"/>
    <w:rsid w:val="005508DC"/>
    <w:rsid w:val="00551CF0"/>
    <w:rsid w:val="00552268"/>
    <w:rsid w:val="0055373C"/>
    <w:rsid w:val="00553E2D"/>
    <w:rsid w:val="00554D7D"/>
    <w:rsid w:val="0055514D"/>
    <w:rsid w:val="0055632D"/>
    <w:rsid w:val="005570FD"/>
    <w:rsid w:val="005602B1"/>
    <w:rsid w:val="00560696"/>
    <w:rsid w:val="0056165C"/>
    <w:rsid w:val="00561CCC"/>
    <w:rsid w:val="0056599F"/>
    <w:rsid w:val="00565A60"/>
    <w:rsid w:val="005665B7"/>
    <w:rsid w:val="005679DD"/>
    <w:rsid w:val="0057195D"/>
    <w:rsid w:val="005739A0"/>
    <w:rsid w:val="00574552"/>
    <w:rsid w:val="00574D17"/>
    <w:rsid w:val="00574FED"/>
    <w:rsid w:val="00575B0B"/>
    <w:rsid w:val="00577B33"/>
    <w:rsid w:val="00577B58"/>
    <w:rsid w:val="00581C0F"/>
    <w:rsid w:val="005820EC"/>
    <w:rsid w:val="00584FAB"/>
    <w:rsid w:val="005854E8"/>
    <w:rsid w:val="00585935"/>
    <w:rsid w:val="0058630F"/>
    <w:rsid w:val="00586ED0"/>
    <w:rsid w:val="00591D17"/>
    <w:rsid w:val="005956F8"/>
    <w:rsid w:val="00595E20"/>
    <w:rsid w:val="005975C3"/>
    <w:rsid w:val="005A0700"/>
    <w:rsid w:val="005A0B47"/>
    <w:rsid w:val="005A13BE"/>
    <w:rsid w:val="005A1A9C"/>
    <w:rsid w:val="005A5128"/>
    <w:rsid w:val="005A712B"/>
    <w:rsid w:val="005A75E5"/>
    <w:rsid w:val="005A7C17"/>
    <w:rsid w:val="005A7C6D"/>
    <w:rsid w:val="005B066B"/>
    <w:rsid w:val="005B086C"/>
    <w:rsid w:val="005B0DB6"/>
    <w:rsid w:val="005B1FA1"/>
    <w:rsid w:val="005B1FAF"/>
    <w:rsid w:val="005B27A7"/>
    <w:rsid w:val="005B2A36"/>
    <w:rsid w:val="005B2CC9"/>
    <w:rsid w:val="005B38D3"/>
    <w:rsid w:val="005B46C8"/>
    <w:rsid w:val="005B6A48"/>
    <w:rsid w:val="005B6DA6"/>
    <w:rsid w:val="005C055F"/>
    <w:rsid w:val="005C07B0"/>
    <w:rsid w:val="005C0A2E"/>
    <w:rsid w:val="005C1F7D"/>
    <w:rsid w:val="005C2762"/>
    <w:rsid w:val="005C4372"/>
    <w:rsid w:val="005C4997"/>
    <w:rsid w:val="005C4CAA"/>
    <w:rsid w:val="005C59CF"/>
    <w:rsid w:val="005C6413"/>
    <w:rsid w:val="005C740B"/>
    <w:rsid w:val="005D221B"/>
    <w:rsid w:val="005D791C"/>
    <w:rsid w:val="005D7E58"/>
    <w:rsid w:val="005E0000"/>
    <w:rsid w:val="005E101E"/>
    <w:rsid w:val="005E111A"/>
    <w:rsid w:val="005E1857"/>
    <w:rsid w:val="005E195A"/>
    <w:rsid w:val="005E2188"/>
    <w:rsid w:val="005E29D9"/>
    <w:rsid w:val="005E38EA"/>
    <w:rsid w:val="005E3F94"/>
    <w:rsid w:val="005E4926"/>
    <w:rsid w:val="005E4B36"/>
    <w:rsid w:val="005E5990"/>
    <w:rsid w:val="005E5DE1"/>
    <w:rsid w:val="005E60E9"/>
    <w:rsid w:val="005E64C4"/>
    <w:rsid w:val="005F03D0"/>
    <w:rsid w:val="005F088B"/>
    <w:rsid w:val="005F301D"/>
    <w:rsid w:val="005F36A8"/>
    <w:rsid w:val="005F3E23"/>
    <w:rsid w:val="005F4333"/>
    <w:rsid w:val="005F49AD"/>
    <w:rsid w:val="005F637D"/>
    <w:rsid w:val="005F66E3"/>
    <w:rsid w:val="006006B9"/>
    <w:rsid w:val="006006CD"/>
    <w:rsid w:val="00600C9A"/>
    <w:rsid w:val="006016F6"/>
    <w:rsid w:val="00602601"/>
    <w:rsid w:val="00602665"/>
    <w:rsid w:val="00603C75"/>
    <w:rsid w:val="00606037"/>
    <w:rsid w:val="006063F0"/>
    <w:rsid w:val="00607B1D"/>
    <w:rsid w:val="0061084D"/>
    <w:rsid w:val="0061087F"/>
    <w:rsid w:val="00610F54"/>
    <w:rsid w:val="0061159B"/>
    <w:rsid w:val="006123F7"/>
    <w:rsid w:val="006128C1"/>
    <w:rsid w:val="00612974"/>
    <w:rsid w:val="00612ABD"/>
    <w:rsid w:val="006134AB"/>
    <w:rsid w:val="00614E53"/>
    <w:rsid w:val="006169FB"/>
    <w:rsid w:val="006173EA"/>
    <w:rsid w:val="0061742A"/>
    <w:rsid w:val="00620717"/>
    <w:rsid w:val="00621458"/>
    <w:rsid w:val="00622B18"/>
    <w:rsid w:val="00622B62"/>
    <w:rsid w:val="00623161"/>
    <w:rsid w:val="00623480"/>
    <w:rsid w:val="00623C3F"/>
    <w:rsid w:val="00623DE0"/>
    <w:rsid w:val="0062646C"/>
    <w:rsid w:val="0062649B"/>
    <w:rsid w:val="006302DA"/>
    <w:rsid w:val="006318D4"/>
    <w:rsid w:val="0063270F"/>
    <w:rsid w:val="00632776"/>
    <w:rsid w:val="0063440E"/>
    <w:rsid w:val="00635808"/>
    <w:rsid w:val="00637666"/>
    <w:rsid w:val="00637E83"/>
    <w:rsid w:val="00640524"/>
    <w:rsid w:val="00641685"/>
    <w:rsid w:val="00641DBB"/>
    <w:rsid w:val="006423B9"/>
    <w:rsid w:val="00642F2F"/>
    <w:rsid w:val="00645741"/>
    <w:rsid w:val="00646348"/>
    <w:rsid w:val="00646655"/>
    <w:rsid w:val="00647062"/>
    <w:rsid w:val="00650D08"/>
    <w:rsid w:val="00651814"/>
    <w:rsid w:val="00654230"/>
    <w:rsid w:val="006555CC"/>
    <w:rsid w:val="0065594C"/>
    <w:rsid w:val="00656604"/>
    <w:rsid w:val="0065684F"/>
    <w:rsid w:val="0065721C"/>
    <w:rsid w:val="00660043"/>
    <w:rsid w:val="00660639"/>
    <w:rsid w:val="006613CA"/>
    <w:rsid w:val="00664C0E"/>
    <w:rsid w:val="00664ED0"/>
    <w:rsid w:val="00664F87"/>
    <w:rsid w:val="00665059"/>
    <w:rsid w:val="006679C9"/>
    <w:rsid w:val="00667EA1"/>
    <w:rsid w:val="00667FAD"/>
    <w:rsid w:val="00670B62"/>
    <w:rsid w:val="00670EFA"/>
    <w:rsid w:val="00671645"/>
    <w:rsid w:val="0067200C"/>
    <w:rsid w:val="0067202A"/>
    <w:rsid w:val="00672465"/>
    <w:rsid w:val="00672599"/>
    <w:rsid w:val="0067405A"/>
    <w:rsid w:val="00674C6C"/>
    <w:rsid w:val="00675A26"/>
    <w:rsid w:val="00675F63"/>
    <w:rsid w:val="00676051"/>
    <w:rsid w:val="00676477"/>
    <w:rsid w:val="00676B65"/>
    <w:rsid w:val="00676EA6"/>
    <w:rsid w:val="006770C0"/>
    <w:rsid w:val="00677F7F"/>
    <w:rsid w:val="00680026"/>
    <w:rsid w:val="00680211"/>
    <w:rsid w:val="006807CE"/>
    <w:rsid w:val="00681148"/>
    <w:rsid w:val="00681B4A"/>
    <w:rsid w:val="00681F87"/>
    <w:rsid w:val="00682D37"/>
    <w:rsid w:val="0068332D"/>
    <w:rsid w:val="00683AC8"/>
    <w:rsid w:val="00683C8B"/>
    <w:rsid w:val="006859DB"/>
    <w:rsid w:val="00685F8D"/>
    <w:rsid w:val="0068627B"/>
    <w:rsid w:val="006862B3"/>
    <w:rsid w:val="006874D8"/>
    <w:rsid w:val="00690602"/>
    <w:rsid w:val="006908A1"/>
    <w:rsid w:val="006914EE"/>
    <w:rsid w:val="00692738"/>
    <w:rsid w:val="006949F8"/>
    <w:rsid w:val="0069691C"/>
    <w:rsid w:val="0069721B"/>
    <w:rsid w:val="00697698"/>
    <w:rsid w:val="00697701"/>
    <w:rsid w:val="00697DC3"/>
    <w:rsid w:val="006A1389"/>
    <w:rsid w:val="006A4B41"/>
    <w:rsid w:val="006A505C"/>
    <w:rsid w:val="006A5214"/>
    <w:rsid w:val="006A606B"/>
    <w:rsid w:val="006A74B5"/>
    <w:rsid w:val="006A756E"/>
    <w:rsid w:val="006A7AE6"/>
    <w:rsid w:val="006B3DA7"/>
    <w:rsid w:val="006B5208"/>
    <w:rsid w:val="006B695B"/>
    <w:rsid w:val="006B74AF"/>
    <w:rsid w:val="006C095A"/>
    <w:rsid w:val="006C16C9"/>
    <w:rsid w:val="006C2258"/>
    <w:rsid w:val="006C2D83"/>
    <w:rsid w:val="006C2E19"/>
    <w:rsid w:val="006C4E6D"/>
    <w:rsid w:val="006C6011"/>
    <w:rsid w:val="006C63E4"/>
    <w:rsid w:val="006C7CD2"/>
    <w:rsid w:val="006D0152"/>
    <w:rsid w:val="006D3169"/>
    <w:rsid w:val="006D3915"/>
    <w:rsid w:val="006D43E9"/>
    <w:rsid w:val="006D4D23"/>
    <w:rsid w:val="006D57CF"/>
    <w:rsid w:val="006D5D54"/>
    <w:rsid w:val="006D5D9D"/>
    <w:rsid w:val="006D687D"/>
    <w:rsid w:val="006D7C7A"/>
    <w:rsid w:val="006E1166"/>
    <w:rsid w:val="006E2185"/>
    <w:rsid w:val="006E28FB"/>
    <w:rsid w:val="006E2C6A"/>
    <w:rsid w:val="006E2DB0"/>
    <w:rsid w:val="006E3471"/>
    <w:rsid w:val="006E3A9F"/>
    <w:rsid w:val="006E4941"/>
    <w:rsid w:val="006E5544"/>
    <w:rsid w:val="006E6CED"/>
    <w:rsid w:val="006E6F8A"/>
    <w:rsid w:val="006E7235"/>
    <w:rsid w:val="006F1E2D"/>
    <w:rsid w:val="006F342B"/>
    <w:rsid w:val="006F3912"/>
    <w:rsid w:val="006F432A"/>
    <w:rsid w:val="006F6A4F"/>
    <w:rsid w:val="006F725D"/>
    <w:rsid w:val="006F73FC"/>
    <w:rsid w:val="00701BCC"/>
    <w:rsid w:val="00701BF3"/>
    <w:rsid w:val="007045C8"/>
    <w:rsid w:val="007052D9"/>
    <w:rsid w:val="00706549"/>
    <w:rsid w:val="00710012"/>
    <w:rsid w:val="00712820"/>
    <w:rsid w:val="007130CA"/>
    <w:rsid w:val="00714FD5"/>
    <w:rsid w:val="007155E1"/>
    <w:rsid w:val="007158AE"/>
    <w:rsid w:val="00715DCC"/>
    <w:rsid w:val="0071606A"/>
    <w:rsid w:val="00720498"/>
    <w:rsid w:val="0072050B"/>
    <w:rsid w:val="0072150D"/>
    <w:rsid w:val="00721D7F"/>
    <w:rsid w:val="00721E6A"/>
    <w:rsid w:val="00725094"/>
    <w:rsid w:val="007255A2"/>
    <w:rsid w:val="007255E5"/>
    <w:rsid w:val="007261F6"/>
    <w:rsid w:val="007266F8"/>
    <w:rsid w:val="00726E4B"/>
    <w:rsid w:val="00727106"/>
    <w:rsid w:val="007276E8"/>
    <w:rsid w:val="00727B7D"/>
    <w:rsid w:val="00730664"/>
    <w:rsid w:val="00731176"/>
    <w:rsid w:val="00732A84"/>
    <w:rsid w:val="007338DF"/>
    <w:rsid w:val="00734690"/>
    <w:rsid w:val="00734ABC"/>
    <w:rsid w:val="00734C73"/>
    <w:rsid w:val="00735944"/>
    <w:rsid w:val="00737A28"/>
    <w:rsid w:val="007409DC"/>
    <w:rsid w:val="00742F56"/>
    <w:rsid w:val="007438D2"/>
    <w:rsid w:val="00743DC7"/>
    <w:rsid w:val="00743DF8"/>
    <w:rsid w:val="0074545F"/>
    <w:rsid w:val="00745C61"/>
    <w:rsid w:val="00745D85"/>
    <w:rsid w:val="00745E5F"/>
    <w:rsid w:val="00746068"/>
    <w:rsid w:val="007462C2"/>
    <w:rsid w:val="0074703B"/>
    <w:rsid w:val="00747466"/>
    <w:rsid w:val="007479F2"/>
    <w:rsid w:val="00747CB6"/>
    <w:rsid w:val="00750178"/>
    <w:rsid w:val="00750736"/>
    <w:rsid w:val="00750868"/>
    <w:rsid w:val="007524F8"/>
    <w:rsid w:val="00753576"/>
    <w:rsid w:val="007549E4"/>
    <w:rsid w:val="00754C0B"/>
    <w:rsid w:val="00754C32"/>
    <w:rsid w:val="00754EB0"/>
    <w:rsid w:val="00755A3B"/>
    <w:rsid w:val="007572E0"/>
    <w:rsid w:val="00757DBD"/>
    <w:rsid w:val="00757E30"/>
    <w:rsid w:val="00757EF9"/>
    <w:rsid w:val="00761595"/>
    <w:rsid w:val="007619FA"/>
    <w:rsid w:val="00761C19"/>
    <w:rsid w:val="00761D66"/>
    <w:rsid w:val="007622DC"/>
    <w:rsid w:val="0076444D"/>
    <w:rsid w:val="0076503F"/>
    <w:rsid w:val="00766991"/>
    <w:rsid w:val="00766AC6"/>
    <w:rsid w:val="00766C44"/>
    <w:rsid w:val="0076724A"/>
    <w:rsid w:val="007675B6"/>
    <w:rsid w:val="00767899"/>
    <w:rsid w:val="007678F9"/>
    <w:rsid w:val="007701A2"/>
    <w:rsid w:val="007702E4"/>
    <w:rsid w:val="007705C3"/>
    <w:rsid w:val="00770EE8"/>
    <w:rsid w:val="00771816"/>
    <w:rsid w:val="007724E8"/>
    <w:rsid w:val="00773A4C"/>
    <w:rsid w:val="00773EC0"/>
    <w:rsid w:val="00774248"/>
    <w:rsid w:val="0077484A"/>
    <w:rsid w:val="00774F4F"/>
    <w:rsid w:val="00775571"/>
    <w:rsid w:val="007759AD"/>
    <w:rsid w:val="0078002D"/>
    <w:rsid w:val="007803BF"/>
    <w:rsid w:val="00780A81"/>
    <w:rsid w:val="007816F8"/>
    <w:rsid w:val="00781954"/>
    <w:rsid w:val="007827F2"/>
    <w:rsid w:val="00782B3E"/>
    <w:rsid w:val="00783152"/>
    <w:rsid w:val="00783BB4"/>
    <w:rsid w:val="00787488"/>
    <w:rsid w:val="007904FF"/>
    <w:rsid w:val="00791295"/>
    <w:rsid w:val="007913F8"/>
    <w:rsid w:val="00792DD6"/>
    <w:rsid w:val="007931BF"/>
    <w:rsid w:val="00794B12"/>
    <w:rsid w:val="0079594F"/>
    <w:rsid w:val="00796245"/>
    <w:rsid w:val="007975AF"/>
    <w:rsid w:val="007A1821"/>
    <w:rsid w:val="007A1B2D"/>
    <w:rsid w:val="007A20BB"/>
    <w:rsid w:val="007A316F"/>
    <w:rsid w:val="007A34F4"/>
    <w:rsid w:val="007A387C"/>
    <w:rsid w:val="007A3E9E"/>
    <w:rsid w:val="007A5289"/>
    <w:rsid w:val="007A6253"/>
    <w:rsid w:val="007A64D8"/>
    <w:rsid w:val="007A6969"/>
    <w:rsid w:val="007A6D96"/>
    <w:rsid w:val="007A7C0E"/>
    <w:rsid w:val="007B1196"/>
    <w:rsid w:val="007B34D1"/>
    <w:rsid w:val="007B4312"/>
    <w:rsid w:val="007B59DD"/>
    <w:rsid w:val="007B606B"/>
    <w:rsid w:val="007C0A5D"/>
    <w:rsid w:val="007C0AB0"/>
    <w:rsid w:val="007C1B63"/>
    <w:rsid w:val="007C2A27"/>
    <w:rsid w:val="007C2E57"/>
    <w:rsid w:val="007C3103"/>
    <w:rsid w:val="007C3D68"/>
    <w:rsid w:val="007C46B3"/>
    <w:rsid w:val="007C4823"/>
    <w:rsid w:val="007C4C4D"/>
    <w:rsid w:val="007C587C"/>
    <w:rsid w:val="007C5F4F"/>
    <w:rsid w:val="007C5FEA"/>
    <w:rsid w:val="007C6095"/>
    <w:rsid w:val="007C60DB"/>
    <w:rsid w:val="007C6CE5"/>
    <w:rsid w:val="007C7587"/>
    <w:rsid w:val="007C7EAD"/>
    <w:rsid w:val="007D0327"/>
    <w:rsid w:val="007D04BE"/>
    <w:rsid w:val="007D2628"/>
    <w:rsid w:val="007D42E4"/>
    <w:rsid w:val="007D7DBF"/>
    <w:rsid w:val="007E06B2"/>
    <w:rsid w:val="007E17F7"/>
    <w:rsid w:val="007E33CF"/>
    <w:rsid w:val="007E3E1A"/>
    <w:rsid w:val="007E6675"/>
    <w:rsid w:val="007E7301"/>
    <w:rsid w:val="007F0B7D"/>
    <w:rsid w:val="007F15AD"/>
    <w:rsid w:val="007F1F98"/>
    <w:rsid w:val="007F3B4B"/>
    <w:rsid w:val="007F474B"/>
    <w:rsid w:val="007F4FC9"/>
    <w:rsid w:val="007F54AE"/>
    <w:rsid w:val="007F5A87"/>
    <w:rsid w:val="00800F4E"/>
    <w:rsid w:val="00801D00"/>
    <w:rsid w:val="00804732"/>
    <w:rsid w:val="0080482C"/>
    <w:rsid w:val="00804C79"/>
    <w:rsid w:val="0080550B"/>
    <w:rsid w:val="00806611"/>
    <w:rsid w:val="00806738"/>
    <w:rsid w:val="00806862"/>
    <w:rsid w:val="008117B2"/>
    <w:rsid w:val="008132FC"/>
    <w:rsid w:val="00813901"/>
    <w:rsid w:val="00814333"/>
    <w:rsid w:val="0081575F"/>
    <w:rsid w:val="00815F55"/>
    <w:rsid w:val="0081653C"/>
    <w:rsid w:val="008178C2"/>
    <w:rsid w:val="00822B83"/>
    <w:rsid w:val="00823E59"/>
    <w:rsid w:val="008249CA"/>
    <w:rsid w:val="00824C71"/>
    <w:rsid w:val="00825CA3"/>
    <w:rsid w:val="00826693"/>
    <w:rsid w:val="008277CB"/>
    <w:rsid w:val="0083024C"/>
    <w:rsid w:val="00830D51"/>
    <w:rsid w:val="0083151C"/>
    <w:rsid w:val="00831A3D"/>
    <w:rsid w:val="0083266F"/>
    <w:rsid w:val="00832FA6"/>
    <w:rsid w:val="00833041"/>
    <w:rsid w:val="00833C29"/>
    <w:rsid w:val="008340E2"/>
    <w:rsid w:val="00834175"/>
    <w:rsid w:val="00835875"/>
    <w:rsid w:val="00836967"/>
    <w:rsid w:val="008369C9"/>
    <w:rsid w:val="0083705E"/>
    <w:rsid w:val="00837EED"/>
    <w:rsid w:val="00837FF8"/>
    <w:rsid w:val="00840285"/>
    <w:rsid w:val="00840806"/>
    <w:rsid w:val="00840E7D"/>
    <w:rsid w:val="008419FB"/>
    <w:rsid w:val="00841BF2"/>
    <w:rsid w:val="00841C0F"/>
    <w:rsid w:val="008426E6"/>
    <w:rsid w:val="00842A50"/>
    <w:rsid w:val="0084324B"/>
    <w:rsid w:val="00843902"/>
    <w:rsid w:val="0084457A"/>
    <w:rsid w:val="00846BD2"/>
    <w:rsid w:val="00850D34"/>
    <w:rsid w:val="008517E2"/>
    <w:rsid w:val="00851823"/>
    <w:rsid w:val="008523C8"/>
    <w:rsid w:val="00852A61"/>
    <w:rsid w:val="00852C40"/>
    <w:rsid w:val="00852EE7"/>
    <w:rsid w:val="00854671"/>
    <w:rsid w:val="00855605"/>
    <w:rsid w:val="00856950"/>
    <w:rsid w:val="00857EDF"/>
    <w:rsid w:val="00860F7C"/>
    <w:rsid w:val="008616C1"/>
    <w:rsid w:val="008622F8"/>
    <w:rsid w:val="00863189"/>
    <w:rsid w:val="00863229"/>
    <w:rsid w:val="00863D6D"/>
    <w:rsid w:val="00864270"/>
    <w:rsid w:val="00867DF5"/>
    <w:rsid w:val="00874167"/>
    <w:rsid w:val="00875215"/>
    <w:rsid w:val="008755C0"/>
    <w:rsid w:val="00876578"/>
    <w:rsid w:val="00877BA7"/>
    <w:rsid w:val="0088138D"/>
    <w:rsid w:val="00881A06"/>
    <w:rsid w:val="00881FEC"/>
    <w:rsid w:val="00882BBA"/>
    <w:rsid w:val="0088305D"/>
    <w:rsid w:val="00883B63"/>
    <w:rsid w:val="00883DCA"/>
    <w:rsid w:val="00884807"/>
    <w:rsid w:val="00890CBF"/>
    <w:rsid w:val="00891C0C"/>
    <w:rsid w:val="00892AB4"/>
    <w:rsid w:val="00892C52"/>
    <w:rsid w:val="00892E4C"/>
    <w:rsid w:val="0089370C"/>
    <w:rsid w:val="00894B3F"/>
    <w:rsid w:val="00895C4D"/>
    <w:rsid w:val="0089629C"/>
    <w:rsid w:val="0089639B"/>
    <w:rsid w:val="00896C06"/>
    <w:rsid w:val="008974EC"/>
    <w:rsid w:val="008A0135"/>
    <w:rsid w:val="008A20CB"/>
    <w:rsid w:val="008A3656"/>
    <w:rsid w:val="008A3BAC"/>
    <w:rsid w:val="008A56C7"/>
    <w:rsid w:val="008A5D96"/>
    <w:rsid w:val="008A7C45"/>
    <w:rsid w:val="008B0758"/>
    <w:rsid w:val="008B0890"/>
    <w:rsid w:val="008B113D"/>
    <w:rsid w:val="008B251D"/>
    <w:rsid w:val="008B3B1B"/>
    <w:rsid w:val="008B3EAE"/>
    <w:rsid w:val="008B4068"/>
    <w:rsid w:val="008B438D"/>
    <w:rsid w:val="008B4898"/>
    <w:rsid w:val="008B522D"/>
    <w:rsid w:val="008B686F"/>
    <w:rsid w:val="008B6F7A"/>
    <w:rsid w:val="008B79FE"/>
    <w:rsid w:val="008B7CA2"/>
    <w:rsid w:val="008B7E37"/>
    <w:rsid w:val="008C058E"/>
    <w:rsid w:val="008C1E1B"/>
    <w:rsid w:val="008C1F9C"/>
    <w:rsid w:val="008C3A14"/>
    <w:rsid w:val="008C4569"/>
    <w:rsid w:val="008C55B8"/>
    <w:rsid w:val="008C6505"/>
    <w:rsid w:val="008C6534"/>
    <w:rsid w:val="008D12B1"/>
    <w:rsid w:val="008D16F9"/>
    <w:rsid w:val="008D33EE"/>
    <w:rsid w:val="008D39EC"/>
    <w:rsid w:val="008D7369"/>
    <w:rsid w:val="008E0A98"/>
    <w:rsid w:val="008E2902"/>
    <w:rsid w:val="008E2C02"/>
    <w:rsid w:val="008E3308"/>
    <w:rsid w:val="008E5539"/>
    <w:rsid w:val="008E5B39"/>
    <w:rsid w:val="008E5EB9"/>
    <w:rsid w:val="008E60BB"/>
    <w:rsid w:val="008E6B3D"/>
    <w:rsid w:val="008F04A7"/>
    <w:rsid w:val="008F12ED"/>
    <w:rsid w:val="008F130B"/>
    <w:rsid w:val="008F1A9B"/>
    <w:rsid w:val="008F1BCC"/>
    <w:rsid w:val="008F274A"/>
    <w:rsid w:val="008F2BCA"/>
    <w:rsid w:val="008F2C31"/>
    <w:rsid w:val="008F31EE"/>
    <w:rsid w:val="008F3953"/>
    <w:rsid w:val="008F4639"/>
    <w:rsid w:val="008F528E"/>
    <w:rsid w:val="008F5C50"/>
    <w:rsid w:val="008F6BAE"/>
    <w:rsid w:val="008F6DD4"/>
    <w:rsid w:val="008F74DC"/>
    <w:rsid w:val="008F7A18"/>
    <w:rsid w:val="009018D8"/>
    <w:rsid w:val="00901AF5"/>
    <w:rsid w:val="00901EF4"/>
    <w:rsid w:val="00902352"/>
    <w:rsid w:val="00902575"/>
    <w:rsid w:val="00902E58"/>
    <w:rsid w:val="0090328F"/>
    <w:rsid w:val="0090409C"/>
    <w:rsid w:val="00904E05"/>
    <w:rsid w:val="00905635"/>
    <w:rsid w:val="0090564E"/>
    <w:rsid w:val="00905888"/>
    <w:rsid w:val="00905CE8"/>
    <w:rsid w:val="0090656A"/>
    <w:rsid w:val="0091022B"/>
    <w:rsid w:val="009107CE"/>
    <w:rsid w:val="0091138F"/>
    <w:rsid w:val="009113CD"/>
    <w:rsid w:val="00912D88"/>
    <w:rsid w:val="00913D2B"/>
    <w:rsid w:val="00914C18"/>
    <w:rsid w:val="009154FE"/>
    <w:rsid w:val="00916085"/>
    <w:rsid w:val="00917FE1"/>
    <w:rsid w:val="00921E93"/>
    <w:rsid w:val="009224BC"/>
    <w:rsid w:val="00924C70"/>
    <w:rsid w:val="00926462"/>
    <w:rsid w:val="00927BD0"/>
    <w:rsid w:val="00931F29"/>
    <w:rsid w:val="0093293B"/>
    <w:rsid w:val="00933253"/>
    <w:rsid w:val="00933A5C"/>
    <w:rsid w:val="00935115"/>
    <w:rsid w:val="00935D9D"/>
    <w:rsid w:val="00936477"/>
    <w:rsid w:val="0094034C"/>
    <w:rsid w:val="00940FBD"/>
    <w:rsid w:val="0094163D"/>
    <w:rsid w:val="0094170F"/>
    <w:rsid w:val="00943B80"/>
    <w:rsid w:val="00944B20"/>
    <w:rsid w:val="009466A5"/>
    <w:rsid w:val="00946FC9"/>
    <w:rsid w:val="009528A7"/>
    <w:rsid w:val="009536E2"/>
    <w:rsid w:val="009542B5"/>
    <w:rsid w:val="0095453A"/>
    <w:rsid w:val="009556C4"/>
    <w:rsid w:val="00955ACB"/>
    <w:rsid w:val="00956490"/>
    <w:rsid w:val="00956810"/>
    <w:rsid w:val="00956AE8"/>
    <w:rsid w:val="00956CB0"/>
    <w:rsid w:val="009570CE"/>
    <w:rsid w:val="0096017F"/>
    <w:rsid w:val="0096097F"/>
    <w:rsid w:val="009622A6"/>
    <w:rsid w:val="0096264C"/>
    <w:rsid w:val="0096372A"/>
    <w:rsid w:val="00963C54"/>
    <w:rsid w:val="00963FA5"/>
    <w:rsid w:val="00964E82"/>
    <w:rsid w:val="00965838"/>
    <w:rsid w:val="0096589B"/>
    <w:rsid w:val="00965F0A"/>
    <w:rsid w:val="00966490"/>
    <w:rsid w:val="00966907"/>
    <w:rsid w:val="00966BFC"/>
    <w:rsid w:val="00966E66"/>
    <w:rsid w:val="009671E0"/>
    <w:rsid w:val="00967749"/>
    <w:rsid w:val="00970620"/>
    <w:rsid w:val="00971009"/>
    <w:rsid w:val="0097109F"/>
    <w:rsid w:val="00971A53"/>
    <w:rsid w:val="009721FE"/>
    <w:rsid w:val="0097243A"/>
    <w:rsid w:val="00973FF3"/>
    <w:rsid w:val="00974294"/>
    <w:rsid w:val="009748BE"/>
    <w:rsid w:val="00974AD1"/>
    <w:rsid w:val="00975544"/>
    <w:rsid w:val="009757B1"/>
    <w:rsid w:val="00976270"/>
    <w:rsid w:val="009772E5"/>
    <w:rsid w:val="00977CC8"/>
    <w:rsid w:val="00982674"/>
    <w:rsid w:val="00982C06"/>
    <w:rsid w:val="00982CD0"/>
    <w:rsid w:val="00982D52"/>
    <w:rsid w:val="00982FA6"/>
    <w:rsid w:val="00983605"/>
    <w:rsid w:val="0098377F"/>
    <w:rsid w:val="0098403B"/>
    <w:rsid w:val="00984B2F"/>
    <w:rsid w:val="00986435"/>
    <w:rsid w:val="00987E4B"/>
    <w:rsid w:val="00990DED"/>
    <w:rsid w:val="00990DFB"/>
    <w:rsid w:val="009918E1"/>
    <w:rsid w:val="00992AEF"/>
    <w:rsid w:val="00993885"/>
    <w:rsid w:val="00996FD2"/>
    <w:rsid w:val="009976BD"/>
    <w:rsid w:val="009A00C7"/>
    <w:rsid w:val="009A02BC"/>
    <w:rsid w:val="009A02EC"/>
    <w:rsid w:val="009A10B8"/>
    <w:rsid w:val="009A17AC"/>
    <w:rsid w:val="009A21A4"/>
    <w:rsid w:val="009A2C67"/>
    <w:rsid w:val="009A34AB"/>
    <w:rsid w:val="009A5158"/>
    <w:rsid w:val="009A60E9"/>
    <w:rsid w:val="009A7056"/>
    <w:rsid w:val="009B0642"/>
    <w:rsid w:val="009B0666"/>
    <w:rsid w:val="009B104C"/>
    <w:rsid w:val="009B10D3"/>
    <w:rsid w:val="009B130F"/>
    <w:rsid w:val="009B3141"/>
    <w:rsid w:val="009B3E1B"/>
    <w:rsid w:val="009B43F9"/>
    <w:rsid w:val="009B6DBD"/>
    <w:rsid w:val="009B6F1F"/>
    <w:rsid w:val="009B786E"/>
    <w:rsid w:val="009C017B"/>
    <w:rsid w:val="009C1846"/>
    <w:rsid w:val="009C1A20"/>
    <w:rsid w:val="009C1C5B"/>
    <w:rsid w:val="009C20E7"/>
    <w:rsid w:val="009C45CF"/>
    <w:rsid w:val="009C50A2"/>
    <w:rsid w:val="009C6B35"/>
    <w:rsid w:val="009C7479"/>
    <w:rsid w:val="009D024B"/>
    <w:rsid w:val="009D27DD"/>
    <w:rsid w:val="009D2927"/>
    <w:rsid w:val="009D543A"/>
    <w:rsid w:val="009D5B7F"/>
    <w:rsid w:val="009D6554"/>
    <w:rsid w:val="009D6B8E"/>
    <w:rsid w:val="009D7A89"/>
    <w:rsid w:val="009E0C44"/>
    <w:rsid w:val="009E25F3"/>
    <w:rsid w:val="009E371F"/>
    <w:rsid w:val="009E3A0B"/>
    <w:rsid w:val="009E3BB9"/>
    <w:rsid w:val="009E4A09"/>
    <w:rsid w:val="009E5F1B"/>
    <w:rsid w:val="009E7AFE"/>
    <w:rsid w:val="009F15AF"/>
    <w:rsid w:val="009F19BC"/>
    <w:rsid w:val="009F1A24"/>
    <w:rsid w:val="009F496A"/>
    <w:rsid w:val="009F4F76"/>
    <w:rsid w:val="009F5F2B"/>
    <w:rsid w:val="009F6951"/>
    <w:rsid w:val="009F76F5"/>
    <w:rsid w:val="00A0024E"/>
    <w:rsid w:val="00A00D99"/>
    <w:rsid w:val="00A01D9E"/>
    <w:rsid w:val="00A02242"/>
    <w:rsid w:val="00A02C1B"/>
    <w:rsid w:val="00A02FB6"/>
    <w:rsid w:val="00A04318"/>
    <w:rsid w:val="00A04927"/>
    <w:rsid w:val="00A07259"/>
    <w:rsid w:val="00A07E7B"/>
    <w:rsid w:val="00A10048"/>
    <w:rsid w:val="00A10C55"/>
    <w:rsid w:val="00A12651"/>
    <w:rsid w:val="00A1385E"/>
    <w:rsid w:val="00A139C4"/>
    <w:rsid w:val="00A149BA"/>
    <w:rsid w:val="00A14CA9"/>
    <w:rsid w:val="00A166FB"/>
    <w:rsid w:val="00A2095C"/>
    <w:rsid w:val="00A21A63"/>
    <w:rsid w:val="00A221B9"/>
    <w:rsid w:val="00A22930"/>
    <w:rsid w:val="00A2321B"/>
    <w:rsid w:val="00A23743"/>
    <w:rsid w:val="00A24483"/>
    <w:rsid w:val="00A25BEB"/>
    <w:rsid w:val="00A26068"/>
    <w:rsid w:val="00A30F30"/>
    <w:rsid w:val="00A32298"/>
    <w:rsid w:val="00A325B6"/>
    <w:rsid w:val="00A32600"/>
    <w:rsid w:val="00A32772"/>
    <w:rsid w:val="00A3289F"/>
    <w:rsid w:val="00A328A1"/>
    <w:rsid w:val="00A33334"/>
    <w:rsid w:val="00A33B3D"/>
    <w:rsid w:val="00A33E62"/>
    <w:rsid w:val="00A34D11"/>
    <w:rsid w:val="00A36D03"/>
    <w:rsid w:val="00A37139"/>
    <w:rsid w:val="00A40714"/>
    <w:rsid w:val="00A4174B"/>
    <w:rsid w:val="00A41C2C"/>
    <w:rsid w:val="00A43D1F"/>
    <w:rsid w:val="00A44FA4"/>
    <w:rsid w:val="00A45D84"/>
    <w:rsid w:val="00A4623B"/>
    <w:rsid w:val="00A46952"/>
    <w:rsid w:val="00A476BF"/>
    <w:rsid w:val="00A5009E"/>
    <w:rsid w:val="00A50A6B"/>
    <w:rsid w:val="00A51B53"/>
    <w:rsid w:val="00A51CAE"/>
    <w:rsid w:val="00A5207E"/>
    <w:rsid w:val="00A525AA"/>
    <w:rsid w:val="00A525ED"/>
    <w:rsid w:val="00A52C49"/>
    <w:rsid w:val="00A52D65"/>
    <w:rsid w:val="00A53857"/>
    <w:rsid w:val="00A5395B"/>
    <w:rsid w:val="00A54767"/>
    <w:rsid w:val="00A5580F"/>
    <w:rsid w:val="00A61842"/>
    <w:rsid w:val="00A62354"/>
    <w:rsid w:val="00A645B0"/>
    <w:rsid w:val="00A65502"/>
    <w:rsid w:val="00A66A76"/>
    <w:rsid w:val="00A678ED"/>
    <w:rsid w:val="00A707A7"/>
    <w:rsid w:val="00A711DB"/>
    <w:rsid w:val="00A71904"/>
    <w:rsid w:val="00A7329B"/>
    <w:rsid w:val="00A74311"/>
    <w:rsid w:val="00A7513D"/>
    <w:rsid w:val="00A75502"/>
    <w:rsid w:val="00A77F9A"/>
    <w:rsid w:val="00A80707"/>
    <w:rsid w:val="00A830DE"/>
    <w:rsid w:val="00A838EC"/>
    <w:rsid w:val="00A842A8"/>
    <w:rsid w:val="00A8487F"/>
    <w:rsid w:val="00A848BD"/>
    <w:rsid w:val="00A84D34"/>
    <w:rsid w:val="00A85506"/>
    <w:rsid w:val="00A8613D"/>
    <w:rsid w:val="00A87374"/>
    <w:rsid w:val="00A903C9"/>
    <w:rsid w:val="00A909DE"/>
    <w:rsid w:val="00A91ADB"/>
    <w:rsid w:val="00A91DE8"/>
    <w:rsid w:val="00A92BEF"/>
    <w:rsid w:val="00A92BF2"/>
    <w:rsid w:val="00A93FA0"/>
    <w:rsid w:val="00A9554D"/>
    <w:rsid w:val="00A95751"/>
    <w:rsid w:val="00A97665"/>
    <w:rsid w:val="00AA279D"/>
    <w:rsid w:val="00AA2D81"/>
    <w:rsid w:val="00AA33E0"/>
    <w:rsid w:val="00AA3B0D"/>
    <w:rsid w:val="00AA48AC"/>
    <w:rsid w:val="00AA574E"/>
    <w:rsid w:val="00AA6061"/>
    <w:rsid w:val="00AA73EA"/>
    <w:rsid w:val="00AA75EF"/>
    <w:rsid w:val="00AA7793"/>
    <w:rsid w:val="00AB0785"/>
    <w:rsid w:val="00AB256D"/>
    <w:rsid w:val="00AB3330"/>
    <w:rsid w:val="00AB5837"/>
    <w:rsid w:val="00AB594A"/>
    <w:rsid w:val="00AB59C6"/>
    <w:rsid w:val="00AB5E6A"/>
    <w:rsid w:val="00AB6C87"/>
    <w:rsid w:val="00AB6DA6"/>
    <w:rsid w:val="00AC2514"/>
    <w:rsid w:val="00AC4A40"/>
    <w:rsid w:val="00AC71E1"/>
    <w:rsid w:val="00AD2C3F"/>
    <w:rsid w:val="00AD30E7"/>
    <w:rsid w:val="00AD31EA"/>
    <w:rsid w:val="00AD3F31"/>
    <w:rsid w:val="00AD4040"/>
    <w:rsid w:val="00AD4068"/>
    <w:rsid w:val="00AD4D8C"/>
    <w:rsid w:val="00AD57F2"/>
    <w:rsid w:val="00AD61BD"/>
    <w:rsid w:val="00AD6E1F"/>
    <w:rsid w:val="00AD752B"/>
    <w:rsid w:val="00AE2058"/>
    <w:rsid w:val="00AE30AB"/>
    <w:rsid w:val="00AE7259"/>
    <w:rsid w:val="00AF0D2D"/>
    <w:rsid w:val="00AF4C18"/>
    <w:rsid w:val="00AF6C33"/>
    <w:rsid w:val="00B007D1"/>
    <w:rsid w:val="00B00960"/>
    <w:rsid w:val="00B00B7D"/>
    <w:rsid w:val="00B010C3"/>
    <w:rsid w:val="00B02380"/>
    <w:rsid w:val="00B0330D"/>
    <w:rsid w:val="00B04E62"/>
    <w:rsid w:val="00B05879"/>
    <w:rsid w:val="00B05BD3"/>
    <w:rsid w:val="00B06DE3"/>
    <w:rsid w:val="00B07959"/>
    <w:rsid w:val="00B101C1"/>
    <w:rsid w:val="00B10CF4"/>
    <w:rsid w:val="00B11599"/>
    <w:rsid w:val="00B117A2"/>
    <w:rsid w:val="00B11CEB"/>
    <w:rsid w:val="00B13C6B"/>
    <w:rsid w:val="00B14707"/>
    <w:rsid w:val="00B14F0F"/>
    <w:rsid w:val="00B15453"/>
    <w:rsid w:val="00B164C3"/>
    <w:rsid w:val="00B16B6D"/>
    <w:rsid w:val="00B16D77"/>
    <w:rsid w:val="00B17C54"/>
    <w:rsid w:val="00B20CF8"/>
    <w:rsid w:val="00B20E76"/>
    <w:rsid w:val="00B21464"/>
    <w:rsid w:val="00B21722"/>
    <w:rsid w:val="00B245C5"/>
    <w:rsid w:val="00B24D6B"/>
    <w:rsid w:val="00B25F68"/>
    <w:rsid w:val="00B3008A"/>
    <w:rsid w:val="00B301F3"/>
    <w:rsid w:val="00B3031A"/>
    <w:rsid w:val="00B30394"/>
    <w:rsid w:val="00B31877"/>
    <w:rsid w:val="00B32C82"/>
    <w:rsid w:val="00B33A4B"/>
    <w:rsid w:val="00B340FE"/>
    <w:rsid w:val="00B34D14"/>
    <w:rsid w:val="00B363AA"/>
    <w:rsid w:val="00B40086"/>
    <w:rsid w:val="00B40A13"/>
    <w:rsid w:val="00B41ECB"/>
    <w:rsid w:val="00B44281"/>
    <w:rsid w:val="00B4448D"/>
    <w:rsid w:val="00B45038"/>
    <w:rsid w:val="00B4529F"/>
    <w:rsid w:val="00B45673"/>
    <w:rsid w:val="00B46E06"/>
    <w:rsid w:val="00B47172"/>
    <w:rsid w:val="00B50285"/>
    <w:rsid w:val="00B504BC"/>
    <w:rsid w:val="00B514E0"/>
    <w:rsid w:val="00B5162B"/>
    <w:rsid w:val="00B52D8E"/>
    <w:rsid w:val="00B53B3C"/>
    <w:rsid w:val="00B53FAA"/>
    <w:rsid w:val="00B55FA5"/>
    <w:rsid w:val="00B56A0A"/>
    <w:rsid w:val="00B56CB7"/>
    <w:rsid w:val="00B5741F"/>
    <w:rsid w:val="00B600A3"/>
    <w:rsid w:val="00B607E9"/>
    <w:rsid w:val="00B61219"/>
    <w:rsid w:val="00B614D8"/>
    <w:rsid w:val="00B62656"/>
    <w:rsid w:val="00B62B6B"/>
    <w:rsid w:val="00B62CD9"/>
    <w:rsid w:val="00B62D20"/>
    <w:rsid w:val="00B652DC"/>
    <w:rsid w:val="00B65633"/>
    <w:rsid w:val="00B65EBB"/>
    <w:rsid w:val="00B66DA3"/>
    <w:rsid w:val="00B6760E"/>
    <w:rsid w:val="00B67A98"/>
    <w:rsid w:val="00B67E78"/>
    <w:rsid w:val="00B67F2C"/>
    <w:rsid w:val="00B700C6"/>
    <w:rsid w:val="00B70332"/>
    <w:rsid w:val="00B70A5C"/>
    <w:rsid w:val="00B71078"/>
    <w:rsid w:val="00B71CDB"/>
    <w:rsid w:val="00B71D8D"/>
    <w:rsid w:val="00B76F66"/>
    <w:rsid w:val="00B77ADE"/>
    <w:rsid w:val="00B80156"/>
    <w:rsid w:val="00B80324"/>
    <w:rsid w:val="00B82446"/>
    <w:rsid w:val="00B8244B"/>
    <w:rsid w:val="00B843BB"/>
    <w:rsid w:val="00B844B2"/>
    <w:rsid w:val="00B84909"/>
    <w:rsid w:val="00B85787"/>
    <w:rsid w:val="00B85D77"/>
    <w:rsid w:val="00B85EF0"/>
    <w:rsid w:val="00B87468"/>
    <w:rsid w:val="00B87F18"/>
    <w:rsid w:val="00B903C5"/>
    <w:rsid w:val="00B911F1"/>
    <w:rsid w:val="00B92534"/>
    <w:rsid w:val="00B92E76"/>
    <w:rsid w:val="00B932AB"/>
    <w:rsid w:val="00B94588"/>
    <w:rsid w:val="00B94A09"/>
    <w:rsid w:val="00B951A5"/>
    <w:rsid w:val="00B96012"/>
    <w:rsid w:val="00BA0A38"/>
    <w:rsid w:val="00BA3112"/>
    <w:rsid w:val="00BA3A6B"/>
    <w:rsid w:val="00BA63B6"/>
    <w:rsid w:val="00BA72B9"/>
    <w:rsid w:val="00BB17C5"/>
    <w:rsid w:val="00BB1DAD"/>
    <w:rsid w:val="00BB386E"/>
    <w:rsid w:val="00BB55E0"/>
    <w:rsid w:val="00BB5AD3"/>
    <w:rsid w:val="00BB5C96"/>
    <w:rsid w:val="00BB6A9D"/>
    <w:rsid w:val="00BB743F"/>
    <w:rsid w:val="00BC1448"/>
    <w:rsid w:val="00BC1C59"/>
    <w:rsid w:val="00BC36B3"/>
    <w:rsid w:val="00BC36E5"/>
    <w:rsid w:val="00BC53EE"/>
    <w:rsid w:val="00BC5A7D"/>
    <w:rsid w:val="00BC6443"/>
    <w:rsid w:val="00BD1363"/>
    <w:rsid w:val="00BD2D46"/>
    <w:rsid w:val="00BD2DAD"/>
    <w:rsid w:val="00BD39C7"/>
    <w:rsid w:val="00BD3C58"/>
    <w:rsid w:val="00BD4243"/>
    <w:rsid w:val="00BD4B7E"/>
    <w:rsid w:val="00BD4C75"/>
    <w:rsid w:val="00BD5A75"/>
    <w:rsid w:val="00BD69BC"/>
    <w:rsid w:val="00BD7393"/>
    <w:rsid w:val="00BE1380"/>
    <w:rsid w:val="00BE13DC"/>
    <w:rsid w:val="00BE1A03"/>
    <w:rsid w:val="00BE1A46"/>
    <w:rsid w:val="00BE1B74"/>
    <w:rsid w:val="00BE1B9C"/>
    <w:rsid w:val="00BE20F3"/>
    <w:rsid w:val="00BE3AB7"/>
    <w:rsid w:val="00BE3BB6"/>
    <w:rsid w:val="00BE3FE5"/>
    <w:rsid w:val="00BE7873"/>
    <w:rsid w:val="00BF0662"/>
    <w:rsid w:val="00BF210D"/>
    <w:rsid w:val="00BF280A"/>
    <w:rsid w:val="00BF3367"/>
    <w:rsid w:val="00BF4AB2"/>
    <w:rsid w:val="00BF5DFC"/>
    <w:rsid w:val="00BF62E6"/>
    <w:rsid w:val="00BF77FC"/>
    <w:rsid w:val="00BF7E92"/>
    <w:rsid w:val="00C00928"/>
    <w:rsid w:val="00C016B7"/>
    <w:rsid w:val="00C0368D"/>
    <w:rsid w:val="00C03BC5"/>
    <w:rsid w:val="00C040C5"/>
    <w:rsid w:val="00C0496D"/>
    <w:rsid w:val="00C04B52"/>
    <w:rsid w:val="00C103A4"/>
    <w:rsid w:val="00C10F85"/>
    <w:rsid w:val="00C114E1"/>
    <w:rsid w:val="00C12BB7"/>
    <w:rsid w:val="00C12E72"/>
    <w:rsid w:val="00C1324F"/>
    <w:rsid w:val="00C14567"/>
    <w:rsid w:val="00C16335"/>
    <w:rsid w:val="00C16CEA"/>
    <w:rsid w:val="00C17608"/>
    <w:rsid w:val="00C22682"/>
    <w:rsid w:val="00C227F8"/>
    <w:rsid w:val="00C22829"/>
    <w:rsid w:val="00C233EE"/>
    <w:rsid w:val="00C24322"/>
    <w:rsid w:val="00C2432B"/>
    <w:rsid w:val="00C261AF"/>
    <w:rsid w:val="00C2668B"/>
    <w:rsid w:val="00C26E79"/>
    <w:rsid w:val="00C2799B"/>
    <w:rsid w:val="00C30244"/>
    <w:rsid w:val="00C30FBB"/>
    <w:rsid w:val="00C318A4"/>
    <w:rsid w:val="00C31AE8"/>
    <w:rsid w:val="00C33584"/>
    <w:rsid w:val="00C348B8"/>
    <w:rsid w:val="00C3490D"/>
    <w:rsid w:val="00C34E15"/>
    <w:rsid w:val="00C35793"/>
    <w:rsid w:val="00C364F9"/>
    <w:rsid w:val="00C36A98"/>
    <w:rsid w:val="00C36B1E"/>
    <w:rsid w:val="00C37E2C"/>
    <w:rsid w:val="00C40151"/>
    <w:rsid w:val="00C41DED"/>
    <w:rsid w:val="00C43E4F"/>
    <w:rsid w:val="00C44B0F"/>
    <w:rsid w:val="00C44FC5"/>
    <w:rsid w:val="00C4689E"/>
    <w:rsid w:val="00C4753F"/>
    <w:rsid w:val="00C47BC3"/>
    <w:rsid w:val="00C500DA"/>
    <w:rsid w:val="00C5058A"/>
    <w:rsid w:val="00C51BE3"/>
    <w:rsid w:val="00C57992"/>
    <w:rsid w:val="00C57F41"/>
    <w:rsid w:val="00C5EEB6"/>
    <w:rsid w:val="00C6039E"/>
    <w:rsid w:val="00C61F05"/>
    <w:rsid w:val="00C647B8"/>
    <w:rsid w:val="00C65DB0"/>
    <w:rsid w:val="00C66069"/>
    <w:rsid w:val="00C673E5"/>
    <w:rsid w:val="00C71B73"/>
    <w:rsid w:val="00C73148"/>
    <w:rsid w:val="00C733D3"/>
    <w:rsid w:val="00C74305"/>
    <w:rsid w:val="00C74D45"/>
    <w:rsid w:val="00C7651C"/>
    <w:rsid w:val="00C774CF"/>
    <w:rsid w:val="00C779FE"/>
    <w:rsid w:val="00C80EC1"/>
    <w:rsid w:val="00C81637"/>
    <w:rsid w:val="00C81A14"/>
    <w:rsid w:val="00C81FAC"/>
    <w:rsid w:val="00C84714"/>
    <w:rsid w:val="00C852A7"/>
    <w:rsid w:val="00C8591E"/>
    <w:rsid w:val="00C86B64"/>
    <w:rsid w:val="00C86C43"/>
    <w:rsid w:val="00C87358"/>
    <w:rsid w:val="00C90919"/>
    <w:rsid w:val="00C921D4"/>
    <w:rsid w:val="00C92865"/>
    <w:rsid w:val="00C928B4"/>
    <w:rsid w:val="00C9297D"/>
    <w:rsid w:val="00C94027"/>
    <w:rsid w:val="00C94D30"/>
    <w:rsid w:val="00C95432"/>
    <w:rsid w:val="00C96065"/>
    <w:rsid w:val="00C97313"/>
    <w:rsid w:val="00CA18E1"/>
    <w:rsid w:val="00CA1DCC"/>
    <w:rsid w:val="00CA1FD7"/>
    <w:rsid w:val="00CA3C43"/>
    <w:rsid w:val="00CA47AD"/>
    <w:rsid w:val="00CA4FFD"/>
    <w:rsid w:val="00CA5274"/>
    <w:rsid w:val="00CA54D9"/>
    <w:rsid w:val="00CA600C"/>
    <w:rsid w:val="00CA698C"/>
    <w:rsid w:val="00CB0C77"/>
    <w:rsid w:val="00CB0F55"/>
    <w:rsid w:val="00CB1004"/>
    <w:rsid w:val="00CB4012"/>
    <w:rsid w:val="00CC09A8"/>
    <w:rsid w:val="00CC1316"/>
    <w:rsid w:val="00CC1487"/>
    <w:rsid w:val="00CC1D21"/>
    <w:rsid w:val="00CC3F19"/>
    <w:rsid w:val="00CC447F"/>
    <w:rsid w:val="00CC544A"/>
    <w:rsid w:val="00CC57BB"/>
    <w:rsid w:val="00CC5BD3"/>
    <w:rsid w:val="00CC5DB4"/>
    <w:rsid w:val="00CC6329"/>
    <w:rsid w:val="00CC6E93"/>
    <w:rsid w:val="00CC7B86"/>
    <w:rsid w:val="00CD0187"/>
    <w:rsid w:val="00CD08A5"/>
    <w:rsid w:val="00CD0DB3"/>
    <w:rsid w:val="00CD1D3B"/>
    <w:rsid w:val="00CD1FC2"/>
    <w:rsid w:val="00CD32EC"/>
    <w:rsid w:val="00CD3520"/>
    <w:rsid w:val="00CD3B78"/>
    <w:rsid w:val="00CD46CB"/>
    <w:rsid w:val="00CD486C"/>
    <w:rsid w:val="00CD7220"/>
    <w:rsid w:val="00CE06D1"/>
    <w:rsid w:val="00CE0858"/>
    <w:rsid w:val="00CE096B"/>
    <w:rsid w:val="00CE1099"/>
    <w:rsid w:val="00CE1602"/>
    <w:rsid w:val="00CE1BEC"/>
    <w:rsid w:val="00CE211C"/>
    <w:rsid w:val="00CE229A"/>
    <w:rsid w:val="00CE2A94"/>
    <w:rsid w:val="00CE2C1B"/>
    <w:rsid w:val="00CE519E"/>
    <w:rsid w:val="00CE720A"/>
    <w:rsid w:val="00CE7285"/>
    <w:rsid w:val="00CE76CC"/>
    <w:rsid w:val="00CF0056"/>
    <w:rsid w:val="00CF0A3E"/>
    <w:rsid w:val="00CF0E20"/>
    <w:rsid w:val="00CF140F"/>
    <w:rsid w:val="00CF19B9"/>
    <w:rsid w:val="00CF3671"/>
    <w:rsid w:val="00CF3A76"/>
    <w:rsid w:val="00CF4356"/>
    <w:rsid w:val="00CF4ED6"/>
    <w:rsid w:val="00CF6A25"/>
    <w:rsid w:val="00CF72B5"/>
    <w:rsid w:val="00D0309C"/>
    <w:rsid w:val="00D03F30"/>
    <w:rsid w:val="00D05B3B"/>
    <w:rsid w:val="00D06C83"/>
    <w:rsid w:val="00D077A3"/>
    <w:rsid w:val="00D109A1"/>
    <w:rsid w:val="00D11264"/>
    <w:rsid w:val="00D11FF3"/>
    <w:rsid w:val="00D12F49"/>
    <w:rsid w:val="00D13608"/>
    <w:rsid w:val="00D156CA"/>
    <w:rsid w:val="00D165E3"/>
    <w:rsid w:val="00D16680"/>
    <w:rsid w:val="00D171EC"/>
    <w:rsid w:val="00D1772E"/>
    <w:rsid w:val="00D17989"/>
    <w:rsid w:val="00D17A12"/>
    <w:rsid w:val="00D17E2B"/>
    <w:rsid w:val="00D2017A"/>
    <w:rsid w:val="00D218E8"/>
    <w:rsid w:val="00D2299C"/>
    <w:rsid w:val="00D22B12"/>
    <w:rsid w:val="00D23093"/>
    <w:rsid w:val="00D239C5"/>
    <w:rsid w:val="00D267AF"/>
    <w:rsid w:val="00D26A54"/>
    <w:rsid w:val="00D31245"/>
    <w:rsid w:val="00D3165D"/>
    <w:rsid w:val="00D32186"/>
    <w:rsid w:val="00D32AFC"/>
    <w:rsid w:val="00D33321"/>
    <w:rsid w:val="00D356F1"/>
    <w:rsid w:val="00D37834"/>
    <w:rsid w:val="00D37847"/>
    <w:rsid w:val="00D4181A"/>
    <w:rsid w:val="00D419C2"/>
    <w:rsid w:val="00D42C36"/>
    <w:rsid w:val="00D438FA"/>
    <w:rsid w:val="00D45809"/>
    <w:rsid w:val="00D462F4"/>
    <w:rsid w:val="00D4744A"/>
    <w:rsid w:val="00D47BC7"/>
    <w:rsid w:val="00D47DE4"/>
    <w:rsid w:val="00D5081C"/>
    <w:rsid w:val="00D53155"/>
    <w:rsid w:val="00D53E3E"/>
    <w:rsid w:val="00D54D89"/>
    <w:rsid w:val="00D56AB2"/>
    <w:rsid w:val="00D56C74"/>
    <w:rsid w:val="00D609D5"/>
    <w:rsid w:val="00D60A7E"/>
    <w:rsid w:val="00D62A40"/>
    <w:rsid w:val="00D633D7"/>
    <w:rsid w:val="00D63C25"/>
    <w:rsid w:val="00D6407E"/>
    <w:rsid w:val="00D64633"/>
    <w:rsid w:val="00D64B46"/>
    <w:rsid w:val="00D64BB3"/>
    <w:rsid w:val="00D64E97"/>
    <w:rsid w:val="00D651F1"/>
    <w:rsid w:val="00D659AD"/>
    <w:rsid w:val="00D67962"/>
    <w:rsid w:val="00D7003A"/>
    <w:rsid w:val="00D704F7"/>
    <w:rsid w:val="00D70B27"/>
    <w:rsid w:val="00D7110A"/>
    <w:rsid w:val="00D735CC"/>
    <w:rsid w:val="00D7373E"/>
    <w:rsid w:val="00D73A6F"/>
    <w:rsid w:val="00D73A91"/>
    <w:rsid w:val="00D74D5B"/>
    <w:rsid w:val="00D75C6B"/>
    <w:rsid w:val="00D81AA1"/>
    <w:rsid w:val="00D81DB2"/>
    <w:rsid w:val="00D83593"/>
    <w:rsid w:val="00D8378F"/>
    <w:rsid w:val="00D84DE9"/>
    <w:rsid w:val="00D85166"/>
    <w:rsid w:val="00D85186"/>
    <w:rsid w:val="00D85C58"/>
    <w:rsid w:val="00D85D18"/>
    <w:rsid w:val="00D8611E"/>
    <w:rsid w:val="00D8749B"/>
    <w:rsid w:val="00D917EB"/>
    <w:rsid w:val="00D919AC"/>
    <w:rsid w:val="00D91E5D"/>
    <w:rsid w:val="00D92115"/>
    <w:rsid w:val="00D92D10"/>
    <w:rsid w:val="00D93ED9"/>
    <w:rsid w:val="00D93F3F"/>
    <w:rsid w:val="00D9426C"/>
    <w:rsid w:val="00D94720"/>
    <w:rsid w:val="00D95D71"/>
    <w:rsid w:val="00D96159"/>
    <w:rsid w:val="00D964C5"/>
    <w:rsid w:val="00D96762"/>
    <w:rsid w:val="00DA0CAD"/>
    <w:rsid w:val="00DA27FC"/>
    <w:rsid w:val="00DA3631"/>
    <w:rsid w:val="00DA3661"/>
    <w:rsid w:val="00DA3BC4"/>
    <w:rsid w:val="00DA4BE5"/>
    <w:rsid w:val="00DA4DEA"/>
    <w:rsid w:val="00DA50DC"/>
    <w:rsid w:val="00DA54EE"/>
    <w:rsid w:val="00DA55E3"/>
    <w:rsid w:val="00DA6107"/>
    <w:rsid w:val="00DA78A8"/>
    <w:rsid w:val="00DA7B6A"/>
    <w:rsid w:val="00DB0B7D"/>
    <w:rsid w:val="00DB12A1"/>
    <w:rsid w:val="00DB14DA"/>
    <w:rsid w:val="00DB1536"/>
    <w:rsid w:val="00DB1D13"/>
    <w:rsid w:val="00DB24D8"/>
    <w:rsid w:val="00DB2805"/>
    <w:rsid w:val="00DB2F07"/>
    <w:rsid w:val="00DB3814"/>
    <w:rsid w:val="00DB44E4"/>
    <w:rsid w:val="00DB4692"/>
    <w:rsid w:val="00DB5040"/>
    <w:rsid w:val="00DB5678"/>
    <w:rsid w:val="00DB5746"/>
    <w:rsid w:val="00DB57FA"/>
    <w:rsid w:val="00DB7FAB"/>
    <w:rsid w:val="00DC0FCA"/>
    <w:rsid w:val="00DC19AB"/>
    <w:rsid w:val="00DC5712"/>
    <w:rsid w:val="00DC591A"/>
    <w:rsid w:val="00DC5FF1"/>
    <w:rsid w:val="00DC64D1"/>
    <w:rsid w:val="00DC77FB"/>
    <w:rsid w:val="00DC7A3E"/>
    <w:rsid w:val="00DD0229"/>
    <w:rsid w:val="00DD1062"/>
    <w:rsid w:val="00DD10E9"/>
    <w:rsid w:val="00DD1D09"/>
    <w:rsid w:val="00DD21C0"/>
    <w:rsid w:val="00DD34BD"/>
    <w:rsid w:val="00DD3BAE"/>
    <w:rsid w:val="00DD40B6"/>
    <w:rsid w:val="00DD5691"/>
    <w:rsid w:val="00DD64D9"/>
    <w:rsid w:val="00DD6BFF"/>
    <w:rsid w:val="00DE1122"/>
    <w:rsid w:val="00DE18F7"/>
    <w:rsid w:val="00DE1A29"/>
    <w:rsid w:val="00DE3617"/>
    <w:rsid w:val="00DE525B"/>
    <w:rsid w:val="00DE5D9B"/>
    <w:rsid w:val="00DE7305"/>
    <w:rsid w:val="00DE7BD6"/>
    <w:rsid w:val="00DE7ED1"/>
    <w:rsid w:val="00DF0458"/>
    <w:rsid w:val="00DF11BD"/>
    <w:rsid w:val="00DF19A3"/>
    <w:rsid w:val="00DF2C9D"/>
    <w:rsid w:val="00DF2F98"/>
    <w:rsid w:val="00DF43BB"/>
    <w:rsid w:val="00DF44A8"/>
    <w:rsid w:val="00DF4999"/>
    <w:rsid w:val="00DF6062"/>
    <w:rsid w:val="00DF6296"/>
    <w:rsid w:val="00DF640C"/>
    <w:rsid w:val="00DF644C"/>
    <w:rsid w:val="00DF7870"/>
    <w:rsid w:val="00DF7A81"/>
    <w:rsid w:val="00E00237"/>
    <w:rsid w:val="00E01300"/>
    <w:rsid w:val="00E017DB"/>
    <w:rsid w:val="00E02C2F"/>
    <w:rsid w:val="00E03387"/>
    <w:rsid w:val="00E042DD"/>
    <w:rsid w:val="00E044E7"/>
    <w:rsid w:val="00E0543E"/>
    <w:rsid w:val="00E05757"/>
    <w:rsid w:val="00E05829"/>
    <w:rsid w:val="00E05D7E"/>
    <w:rsid w:val="00E07B42"/>
    <w:rsid w:val="00E10474"/>
    <w:rsid w:val="00E10DB0"/>
    <w:rsid w:val="00E112BA"/>
    <w:rsid w:val="00E12662"/>
    <w:rsid w:val="00E12F3A"/>
    <w:rsid w:val="00E13E62"/>
    <w:rsid w:val="00E1483C"/>
    <w:rsid w:val="00E14A49"/>
    <w:rsid w:val="00E14D54"/>
    <w:rsid w:val="00E163F9"/>
    <w:rsid w:val="00E1648A"/>
    <w:rsid w:val="00E17690"/>
    <w:rsid w:val="00E17EA8"/>
    <w:rsid w:val="00E17EAD"/>
    <w:rsid w:val="00E2120A"/>
    <w:rsid w:val="00E2124E"/>
    <w:rsid w:val="00E21735"/>
    <w:rsid w:val="00E21743"/>
    <w:rsid w:val="00E21E1B"/>
    <w:rsid w:val="00E2212F"/>
    <w:rsid w:val="00E236C8"/>
    <w:rsid w:val="00E23A07"/>
    <w:rsid w:val="00E23C93"/>
    <w:rsid w:val="00E23F4B"/>
    <w:rsid w:val="00E24E8D"/>
    <w:rsid w:val="00E24FB6"/>
    <w:rsid w:val="00E277B7"/>
    <w:rsid w:val="00E27F27"/>
    <w:rsid w:val="00E306FC"/>
    <w:rsid w:val="00E31E84"/>
    <w:rsid w:val="00E32261"/>
    <w:rsid w:val="00E3283F"/>
    <w:rsid w:val="00E329BE"/>
    <w:rsid w:val="00E33707"/>
    <w:rsid w:val="00E34127"/>
    <w:rsid w:val="00E35090"/>
    <w:rsid w:val="00E35976"/>
    <w:rsid w:val="00E36AED"/>
    <w:rsid w:val="00E3729D"/>
    <w:rsid w:val="00E372C4"/>
    <w:rsid w:val="00E409FF"/>
    <w:rsid w:val="00E41486"/>
    <w:rsid w:val="00E41DA8"/>
    <w:rsid w:val="00E42A18"/>
    <w:rsid w:val="00E43948"/>
    <w:rsid w:val="00E43C5A"/>
    <w:rsid w:val="00E44D9A"/>
    <w:rsid w:val="00E45533"/>
    <w:rsid w:val="00E46521"/>
    <w:rsid w:val="00E47F2D"/>
    <w:rsid w:val="00E504BD"/>
    <w:rsid w:val="00E50AC0"/>
    <w:rsid w:val="00E50AC8"/>
    <w:rsid w:val="00E51237"/>
    <w:rsid w:val="00E51A21"/>
    <w:rsid w:val="00E51CBB"/>
    <w:rsid w:val="00E53483"/>
    <w:rsid w:val="00E5418B"/>
    <w:rsid w:val="00E545F9"/>
    <w:rsid w:val="00E565E2"/>
    <w:rsid w:val="00E56E79"/>
    <w:rsid w:val="00E57164"/>
    <w:rsid w:val="00E57325"/>
    <w:rsid w:val="00E57F17"/>
    <w:rsid w:val="00E60D28"/>
    <w:rsid w:val="00E62A4A"/>
    <w:rsid w:val="00E62AF6"/>
    <w:rsid w:val="00E62F6E"/>
    <w:rsid w:val="00E63A8C"/>
    <w:rsid w:val="00E648F1"/>
    <w:rsid w:val="00E64929"/>
    <w:rsid w:val="00E64CF4"/>
    <w:rsid w:val="00E67540"/>
    <w:rsid w:val="00E709D6"/>
    <w:rsid w:val="00E70F29"/>
    <w:rsid w:val="00E70F8D"/>
    <w:rsid w:val="00E71EB8"/>
    <w:rsid w:val="00E7201D"/>
    <w:rsid w:val="00E74302"/>
    <w:rsid w:val="00E746AE"/>
    <w:rsid w:val="00E74F7D"/>
    <w:rsid w:val="00E76A6F"/>
    <w:rsid w:val="00E76AA7"/>
    <w:rsid w:val="00E76E57"/>
    <w:rsid w:val="00E80E26"/>
    <w:rsid w:val="00E8209D"/>
    <w:rsid w:val="00E825BC"/>
    <w:rsid w:val="00E82F15"/>
    <w:rsid w:val="00E835A6"/>
    <w:rsid w:val="00E843B4"/>
    <w:rsid w:val="00E84C7F"/>
    <w:rsid w:val="00E90875"/>
    <w:rsid w:val="00E91632"/>
    <w:rsid w:val="00E930A8"/>
    <w:rsid w:val="00E93183"/>
    <w:rsid w:val="00E9376F"/>
    <w:rsid w:val="00E95C55"/>
    <w:rsid w:val="00E96460"/>
    <w:rsid w:val="00EA0B73"/>
    <w:rsid w:val="00EA0BDF"/>
    <w:rsid w:val="00EA0E79"/>
    <w:rsid w:val="00EA1FED"/>
    <w:rsid w:val="00EA2263"/>
    <w:rsid w:val="00EA323E"/>
    <w:rsid w:val="00EA4B6E"/>
    <w:rsid w:val="00EA5EFF"/>
    <w:rsid w:val="00EA5F98"/>
    <w:rsid w:val="00EA621A"/>
    <w:rsid w:val="00EA6748"/>
    <w:rsid w:val="00EA77DB"/>
    <w:rsid w:val="00EA7E19"/>
    <w:rsid w:val="00EB152B"/>
    <w:rsid w:val="00EB15AC"/>
    <w:rsid w:val="00EB2A2F"/>
    <w:rsid w:val="00EB3251"/>
    <w:rsid w:val="00EB55AF"/>
    <w:rsid w:val="00EB6C3C"/>
    <w:rsid w:val="00EB7B8B"/>
    <w:rsid w:val="00EB7F01"/>
    <w:rsid w:val="00EC0325"/>
    <w:rsid w:val="00EC241A"/>
    <w:rsid w:val="00EC31FE"/>
    <w:rsid w:val="00EC3A10"/>
    <w:rsid w:val="00EC3E4B"/>
    <w:rsid w:val="00EC48E1"/>
    <w:rsid w:val="00EC5133"/>
    <w:rsid w:val="00EC6824"/>
    <w:rsid w:val="00ED07E9"/>
    <w:rsid w:val="00ED4869"/>
    <w:rsid w:val="00ED4A79"/>
    <w:rsid w:val="00ED5A34"/>
    <w:rsid w:val="00ED5E84"/>
    <w:rsid w:val="00ED682A"/>
    <w:rsid w:val="00ED73ED"/>
    <w:rsid w:val="00ED7C8E"/>
    <w:rsid w:val="00EE0005"/>
    <w:rsid w:val="00EE0B29"/>
    <w:rsid w:val="00EE223B"/>
    <w:rsid w:val="00EE2652"/>
    <w:rsid w:val="00EE2954"/>
    <w:rsid w:val="00EE2BA8"/>
    <w:rsid w:val="00EE3673"/>
    <w:rsid w:val="00EE3FFE"/>
    <w:rsid w:val="00EE403B"/>
    <w:rsid w:val="00EE4825"/>
    <w:rsid w:val="00EE6773"/>
    <w:rsid w:val="00EE6EED"/>
    <w:rsid w:val="00EE6F02"/>
    <w:rsid w:val="00EF0FE0"/>
    <w:rsid w:val="00EF1CB4"/>
    <w:rsid w:val="00EF3AF4"/>
    <w:rsid w:val="00EF3FD1"/>
    <w:rsid w:val="00EF5883"/>
    <w:rsid w:val="00EF5F34"/>
    <w:rsid w:val="00EF681B"/>
    <w:rsid w:val="00EF6CC6"/>
    <w:rsid w:val="00EF7CDA"/>
    <w:rsid w:val="00F007A8"/>
    <w:rsid w:val="00F00B32"/>
    <w:rsid w:val="00F00E4D"/>
    <w:rsid w:val="00F01CD7"/>
    <w:rsid w:val="00F01DA1"/>
    <w:rsid w:val="00F01E0B"/>
    <w:rsid w:val="00F02ACB"/>
    <w:rsid w:val="00F05C3C"/>
    <w:rsid w:val="00F05E12"/>
    <w:rsid w:val="00F063CD"/>
    <w:rsid w:val="00F1092C"/>
    <w:rsid w:val="00F1286B"/>
    <w:rsid w:val="00F1354A"/>
    <w:rsid w:val="00F136AF"/>
    <w:rsid w:val="00F13946"/>
    <w:rsid w:val="00F140E3"/>
    <w:rsid w:val="00F17E7A"/>
    <w:rsid w:val="00F20383"/>
    <w:rsid w:val="00F20E60"/>
    <w:rsid w:val="00F21B0D"/>
    <w:rsid w:val="00F21D73"/>
    <w:rsid w:val="00F221C1"/>
    <w:rsid w:val="00F22C73"/>
    <w:rsid w:val="00F232CB"/>
    <w:rsid w:val="00F2446B"/>
    <w:rsid w:val="00F24D38"/>
    <w:rsid w:val="00F24FE7"/>
    <w:rsid w:val="00F25A9F"/>
    <w:rsid w:val="00F25D07"/>
    <w:rsid w:val="00F31F09"/>
    <w:rsid w:val="00F33257"/>
    <w:rsid w:val="00F339DE"/>
    <w:rsid w:val="00F35187"/>
    <w:rsid w:val="00F3537B"/>
    <w:rsid w:val="00F35DAC"/>
    <w:rsid w:val="00F36173"/>
    <w:rsid w:val="00F36C6B"/>
    <w:rsid w:val="00F3766A"/>
    <w:rsid w:val="00F42B47"/>
    <w:rsid w:val="00F43583"/>
    <w:rsid w:val="00F4359F"/>
    <w:rsid w:val="00F43BB6"/>
    <w:rsid w:val="00F444E5"/>
    <w:rsid w:val="00F47978"/>
    <w:rsid w:val="00F47EC6"/>
    <w:rsid w:val="00F50085"/>
    <w:rsid w:val="00F507E8"/>
    <w:rsid w:val="00F53886"/>
    <w:rsid w:val="00F5439F"/>
    <w:rsid w:val="00F543D7"/>
    <w:rsid w:val="00F54A67"/>
    <w:rsid w:val="00F56EA1"/>
    <w:rsid w:val="00F5708C"/>
    <w:rsid w:val="00F573BF"/>
    <w:rsid w:val="00F6094E"/>
    <w:rsid w:val="00F60D30"/>
    <w:rsid w:val="00F62CF1"/>
    <w:rsid w:val="00F643C7"/>
    <w:rsid w:val="00F646C4"/>
    <w:rsid w:val="00F64CB4"/>
    <w:rsid w:val="00F64ED6"/>
    <w:rsid w:val="00F6553F"/>
    <w:rsid w:val="00F661FE"/>
    <w:rsid w:val="00F704C7"/>
    <w:rsid w:val="00F70E7F"/>
    <w:rsid w:val="00F714B2"/>
    <w:rsid w:val="00F7222E"/>
    <w:rsid w:val="00F737AD"/>
    <w:rsid w:val="00F74508"/>
    <w:rsid w:val="00F74852"/>
    <w:rsid w:val="00F75E88"/>
    <w:rsid w:val="00F773DC"/>
    <w:rsid w:val="00F77E6F"/>
    <w:rsid w:val="00F802E5"/>
    <w:rsid w:val="00F80A1E"/>
    <w:rsid w:val="00F80C05"/>
    <w:rsid w:val="00F8293C"/>
    <w:rsid w:val="00F831D9"/>
    <w:rsid w:val="00F84D00"/>
    <w:rsid w:val="00F851E8"/>
    <w:rsid w:val="00F85627"/>
    <w:rsid w:val="00F859A8"/>
    <w:rsid w:val="00F85C94"/>
    <w:rsid w:val="00F862DA"/>
    <w:rsid w:val="00F92273"/>
    <w:rsid w:val="00F9276F"/>
    <w:rsid w:val="00F9342B"/>
    <w:rsid w:val="00F93B94"/>
    <w:rsid w:val="00F94843"/>
    <w:rsid w:val="00F94C85"/>
    <w:rsid w:val="00F95118"/>
    <w:rsid w:val="00F95520"/>
    <w:rsid w:val="00F95804"/>
    <w:rsid w:val="00F96DB0"/>
    <w:rsid w:val="00F97218"/>
    <w:rsid w:val="00FA082E"/>
    <w:rsid w:val="00FA18FA"/>
    <w:rsid w:val="00FA215C"/>
    <w:rsid w:val="00FA3870"/>
    <w:rsid w:val="00FA39D1"/>
    <w:rsid w:val="00FA45B4"/>
    <w:rsid w:val="00FA4A66"/>
    <w:rsid w:val="00FA5508"/>
    <w:rsid w:val="00FA5A7A"/>
    <w:rsid w:val="00FA77FB"/>
    <w:rsid w:val="00FA7E07"/>
    <w:rsid w:val="00FB001B"/>
    <w:rsid w:val="00FB1306"/>
    <w:rsid w:val="00FB30A8"/>
    <w:rsid w:val="00FB3830"/>
    <w:rsid w:val="00FB3877"/>
    <w:rsid w:val="00FB5017"/>
    <w:rsid w:val="00FB6464"/>
    <w:rsid w:val="00FB6D3A"/>
    <w:rsid w:val="00FC099B"/>
    <w:rsid w:val="00FC169A"/>
    <w:rsid w:val="00FC1B7A"/>
    <w:rsid w:val="00FC1E33"/>
    <w:rsid w:val="00FC261E"/>
    <w:rsid w:val="00FC2FD3"/>
    <w:rsid w:val="00FC3E1C"/>
    <w:rsid w:val="00FC4205"/>
    <w:rsid w:val="00FC5057"/>
    <w:rsid w:val="00FC517A"/>
    <w:rsid w:val="00FC584B"/>
    <w:rsid w:val="00FC6022"/>
    <w:rsid w:val="00FC73F4"/>
    <w:rsid w:val="00FD0C67"/>
    <w:rsid w:val="00FD11E7"/>
    <w:rsid w:val="00FD1321"/>
    <w:rsid w:val="00FD1C12"/>
    <w:rsid w:val="00FD6423"/>
    <w:rsid w:val="00FD68E4"/>
    <w:rsid w:val="00FD6B2E"/>
    <w:rsid w:val="00FD73FC"/>
    <w:rsid w:val="00FD7568"/>
    <w:rsid w:val="00FD7DAC"/>
    <w:rsid w:val="00FE00BE"/>
    <w:rsid w:val="00FE06D8"/>
    <w:rsid w:val="00FE0F1D"/>
    <w:rsid w:val="00FE1F50"/>
    <w:rsid w:val="00FE2038"/>
    <w:rsid w:val="00FE33CE"/>
    <w:rsid w:val="00FE3946"/>
    <w:rsid w:val="00FE3C9C"/>
    <w:rsid w:val="00FE3CC4"/>
    <w:rsid w:val="00FE58F7"/>
    <w:rsid w:val="00FE5922"/>
    <w:rsid w:val="00FE6407"/>
    <w:rsid w:val="00FF3F1F"/>
    <w:rsid w:val="00FF4E6C"/>
    <w:rsid w:val="00FF5378"/>
    <w:rsid w:val="00FF5698"/>
    <w:rsid w:val="00FF5752"/>
    <w:rsid w:val="00FF5F03"/>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7C84122"/>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29FD7A"/>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7EFB441F-045D-4C15-ABFB-77E35951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0919"/>
    <w:rPr>
      <w:smallCaps/>
      <w:spacing w:val="5"/>
      <w:sz w:val="32"/>
      <w:szCs w:val="32"/>
    </w:rPr>
  </w:style>
  <w:style w:type="character" w:styleId="Heading2Char" w:customStyle="1">
    <w:name w:val="Heading 2 Char"/>
    <w:basedOn w:val="DefaultParagraphFont"/>
    <w:link w:val="Heading2"/>
    <w:uiPriority w:val="9"/>
    <w:semiHidden/>
    <w:rsid w:val="00C90919"/>
    <w:rPr>
      <w:smallCaps/>
      <w:spacing w:val="5"/>
      <w:sz w:val="28"/>
      <w:szCs w:val="28"/>
    </w:rPr>
  </w:style>
  <w:style w:type="character" w:styleId="Heading3Char" w:customStyle="1">
    <w:name w:val="Heading 3 Char"/>
    <w:basedOn w:val="DefaultParagraphFont"/>
    <w:link w:val="Heading3"/>
    <w:uiPriority w:val="9"/>
    <w:semiHidden/>
    <w:rsid w:val="00C90919"/>
    <w:rPr>
      <w:smallCaps/>
      <w:spacing w:val="5"/>
      <w:sz w:val="24"/>
      <w:szCs w:val="24"/>
    </w:rPr>
  </w:style>
  <w:style w:type="character" w:styleId="Heading4Char" w:customStyle="1">
    <w:name w:val="Heading 4 Char"/>
    <w:basedOn w:val="DefaultParagraphFont"/>
    <w:link w:val="Heading4"/>
    <w:uiPriority w:val="9"/>
    <w:semiHidden/>
    <w:rsid w:val="00C90919"/>
    <w:rPr>
      <w:i/>
      <w:iCs/>
      <w:smallCaps/>
      <w:spacing w:val="10"/>
      <w:sz w:val="22"/>
      <w:szCs w:val="22"/>
    </w:rPr>
  </w:style>
  <w:style w:type="character" w:styleId="Heading5Char" w:customStyle="1">
    <w:name w:val="Heading 5 Char"/>
    <w:basedOn w:val="DefaultParagraphFont"/>
    <w:link w:val="Heading5"/>
    <w:uiPriority w:val="9"/>
    <w:semiHidden/>
    <w:rsid w:val="00C90919"/>
    <w:rPr>
      <w:smallCaps/>
      <w:color w:val="B35C00" w:themeColor="accent6" w:themeShade="BF"/>
      <w:spacing w:val="10"/>
      <w:sz w:val="22"/>
      <w:szCs w:val="22"/>
    </w:rPr>
  </w:style>
  <w:style w:type="character" w:styleId="Heading6Char" w:customStyle="1">
    <w:name w:val="Heading 6 Char"/>
    <w:basedOn w:val="DefaultParagraphFont"/>
    <w:link w:val="Heading6"/>
    <w:uiPriority w:val="9"/>
    <w:semiHidden/>
    <w:rsid w:val="00C90919"/>
    <w:rPr>
      <w:smallCaps/>
      <w:color w:val="EF7C00" w:themeColor="accent6"/>
      <w:spacing w:val="5"/>
      <w:sz w:val="22"/>
      <w:szCs w:val="22"/>
    </w:rPr>
  </w:style>
  <w:style w:type="character" w:styleId="Heading7Char" w:customStyle="1">
    <w:name w:val="Heading 7 Char"/>
    <w:basedOn w:val="DefaultParagraphFont"/>
    <w:link w:val="Heading7"/>
    <w:uiPriority w:val="9"/>
    <w:semiHidden/>
    <w:rsid w:val="00C90919"/>
    <w:rPr>
      <w:b/>
      <w:bCs/>
      <w:smallCaps/>
      <w:color w:val="EF7C00" w:themeColor="accent6"/>
      <w:spacing w:val="10"/>
    </w:rPr>
  </w:style>
  <w:style w:type="character" w:styleId="Heading8Char" w:customStyle="1">
    <w:name w:val="Heading 8 Char"/>
    <w:basedOn w:val="DefaultParagraphFont"/>
    <w:link w:val="Heading8"/>
    <w:uiPriority w:val="9"/>
    <w:semiHidden/>
    <w:rsid w:val="00C90919"/>
    <w:rPr>
      <w:b/>
      <w:bCs/>
      <w:i/>
      <w:iCs/>
      <w:smallCaps/>
      <w:color w:val="B35C00" w:themeColor="accent6" w:themeShade="BF"/>
    </w:rPr>
  </w:style>
  <w:style w:type="character" w:styleId="Heading9Char" w:customStyle="1">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color="EF7C00" w:themeColor="accent6" w:sz="8" w:space="1"/>
      </w:pBdr>
      <w:spacing w:after="120" w:line="240" w:lineRule="auto"/>
      <w:jc w:val="right"/>
    </w:pPr>
    <w:rPr>
      <w:smallCaps/>
      <w:color w:val="00799F" w:themeColor="text1" w:themeTint="D9"/>
      <w:sz w:val="52"/>
      <w:szCs w:val="52"/>
    </w:rPr>
  </w:style>
  <w:style w:type="character" w:styleId="TitleChar" w:customStyle="1">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C90919"/>
    <w:rPr>
      <w:rFonts w:asciiTheme="majorHAnsi" w:hAnsiTheme="majorHAnsi" w:eastAsiaTheme="majorEastAsia"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styleId="QuoteChar" w:customStyle="1">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color="EF7C00" w:themeColor="accent6" w:sz="8" w:space="1"/>
      </w:pBdr>
      <w:spacing w:before="140" w:after="140"/>
      <w:ind w:left="1440" w:right="1440"/>
    </w:pPr>
    <w:rPr>
      <w:b/>
      <w:bCs/>
      <w:i/>
      <w:iCs/>
    </w:rPr>
  </w:style>
  <w:style w:type="character" w:styleId="IntenseQuoteChar" w:customStyle="1">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3260"/>
  </w:style>
  <w:style w:type="character" w:styleId="NoSpacingChar" w:customStyle="1">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tyle1" w:customStyle="1">
    <w:name w:val="Style1"/>
    <w:basedOn w:val="TableNormal"/>
    <w:uiPriority w:val="99"/>
    <w:rsid w:val="00CF72B5"/>
    <w:pPr>
      <w:spacing w:after="0" w:line="240" w:lineRule="auto"/>
      <w:jc w:val="left"/>
    </w:pPr>
    <w:tblPr>
      <w:tblBorders>
        <w:top w:val="single" w:color="007559" w:themeColor="accent1" w:sz="8" w:space="0"/>
        <w:left w:val="single" w:color="007559" w:themeColor="accent1" w:sz="8" w:space="0"/>
        <w:bottom w:val="single" w:color="007559" w:themeColor="accent1" w:sz="8" w:space="0"/>
        <w:right w:val="single" w:color="007559" w:themeColor="accent1" w:sz="8" w:space="0"/>
        <w:insideH w:val="single" w:color="007559" w:themeColor="accent1" w:sz="8" w:space="0"/>
        <w:insideV w:val="single" w:color="007559" w:themeColor="accent1" w:sz="8" w:space="0"/>
      </w:tblBorders>
    </w:tblPr>
  </w:style>
  <w:style w:type="paragraph" w:styleId="DfESOutNumbered" w:customStyle="1">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hAnsi="Arial" w:eastAsia="Times New Roman"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styleId="CommentTextChar" w:customStyle="1">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styleId="CommentSubjectChar" w:customStyle="1">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color="004B62" w:themeColor="text1" w:sz="8" w:space="0"/>
        <w:left w:val="single" w:color="004B62" w:themeColor="text1" w:sz="8" w:space="0"/>
        <w:bottom w:val="single" w:color="004B62" w:themeColor="text1" w:sz="8" w:space="0"/>
        <w:right w:val="single" w:color="004B62" w:themeColor="text1" w:sz="8" w:space="0"/>
        <w:insideH w:val="single" w:color="004B62" w:themeColor="text1" w:sz="8" w:space="0"/>
        <w:insideV w:val="single" w:color="004B62" w:themeColor="text1" w:sz="8" w:space="0"/>
      </w:tblBorders>
    </w:tblPr>
    <w:tblStylePr w:type="firstRow">
      <w:rPr>
        <w:b/>
        <w:bCs/>
        <w:color w:val="FFFFFF" w:themeColor="background1"/>
      </w:rPr>
      <w:tblPr/>
      <w:tcPr>
        <w:shd w:val="clear" w:color="auto" w:fill="004B62" w:themeFill="text1"/>
      </w:tcPr>
    </w:tblStylePr>
    <w:tblStylePr w:type="lastRow">
      <w:rPr>
        <w:b/>
        <w:bCs/>
      </w:rPr>
      <w:tblPr/>
      <w:tcPr>
        <w:tcBorders>
          <w:top w:val="double" w:color="004B62"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4B62" w:themeColor="text1" w:sz="4" w:space="0"/>
          <w:right w:val="single" w:color="004B62" w:themeColor="text1" w:sz="4" w:space="0"/>
        </w:tcBorders>
      </w:tcPr>
    </w:tblStylePr>
    <w:tblStylePr w:type="band1Horz">
      <w:tblPr/>
      <w:tcPr>
        <w:tcBorders>
          <w:top w:val="single" w:color="004B62" w:themeColor="text1" w:sz="4" w:space="0"/>
          <w:bottom w:val="single" w:color="004B62"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4B62" w:themeColor="text1" w:sz="4" w:space="0"/>
          <w:left w:val="nil"/>
        </w:tcBorders>
      </w:tcPr>
    </w:tblStylePr>
    <w:tblStylePr w:type="swCell">
      <w:tblPr/>
      <w:tcPr>
        <w:tcBorders>
          <w:top w:val="double" w:color="004B62" w:themeColor="text1" w:sz="4" w:space="0"/>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color="007559" w:themeColor="accent1" w:sz="4" w:space="0"/>
        <w:left w:val="single" w:color="007559" w:themeColor="accent1" w:sz="4" w:space="0"/>
        <w:bottom w:val="single" w:color="007559" w:themeColor="accent1" w:sz="4" w:space="0"/>
        <w:right w:val="single" w:color="007559" w:themeColor="accent1" w:sz="4" w:space="0"/>
        <w:insideH w:val="single" w:color="007559" w:themeColor="accent1" w:sz="4" w:space="0"/>
        <w:insideV w:val="single" w:color="007559" w:themeColor="accent1" w:sz="4" w:space="0"/>
      </w:tblBorders>
    </w:tblPr>
    <w:tblStylePr w:type="firstRow">
      <w:rPr>
        <w:b/>
        <w:bCs/>
        <w:color w:val="FFFFFF" w:themeColor="background1"/>
      </w:rPr>
      <w:tblPr/>
      <w:tcPr>
        <w:shd w:val="clear" w:color="auto" w:fill="007559" w:themeFill="accent1"/>
      </w:tcPr>
    </w:tblStylePr>
    <w:tblStylePr w:type="lastRow">
      <w:rPr>
        <w:b/>
        <w:bCs/>
      </w:rPr>
      <w:tblPr/>
      <w:tcPr>
        <w:tcBorders>
          <w:top w:val="double" w:color="00755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7559" w:themeColor="accent1" w:sz="4" w:space="0"/>
          <w:right w:val="single" w:color="007559" w:themeColor="accent1" w:sz="4" w:space="0"/>
        </w:tcBorders>
      </w:tcPr>
    </w:tblStylePr>
    <w:tblStylePr w:type="band1Horz">
      <w:tblPr/>
      <w:tcPr>
        <w:tcBorders>
          <w:top w:val="single" w:color="007559" w:themeColor="accent1" w:sz="4" w:space="0"/>
          <w:bottom w:val="single" w:color="00755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7559" w:themeColor="accent1" w:sz="4" w:space="0"/>
          <w:left w:val="nil"/>
        </w:tcBorders>
      </w:tcPr>
    </w:tblStylePr>
    <w:tblStylePr w:type="swCell">
      <w:tblPr/>
      <w:tcPr>
        <w:tcBorders>
          <w:top w:val="double" w:color="007559" w:themeColor="accent1" w:sz="4" w:space="0"/>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color="008BD6" w:themeColor="accent2" w:sz="4" w:space="0"/>
        <w:left w:val="single" w:color="008BD6" w:themeColor="accent2" w:sz="4" w:space="0"/>
        <w:bottom w:val="single" w:color="008BD6" w:themeColor="accent2" w:sz="4" w:space="0"/>
        <w:right w:val="single" w:color="008BD6" w:themeColor="accent2" w:sz="4" w:space="0"/>
        <w:insideH w:val="single" w:color="008BD6" w:themeColor="accent2" w:sz="4" w:space="0"/>
        <w:insideV w:val="single" w:color="008BD6" w:themeColor="accent2" w:sz="4" w:space="0"/>
      </w:tblBorders>
    </w:tblPr>
    <w:tblStylePr w:type="firstRow">
      <w:rPr>
        <w:b/>
        <w:bCs/>
        <w:color w:val="FFFFFF" w:themeColor="background1"/>
      </w:rPr>
      <w:tblPr/>
      <w:tcPr>
        <w:shd w:val="clear" w:color="auto" w:fill="008BD6" w:themeFill="accent2"/>
      </w:tcPr>
    </w:tblStylePr>
    <w:tblStylePr w:type="lastRow">
      <w:rPr>
        <w:b/>
        <w:bCs/>
      </w:rPr>
      <w:tblPr/>
      <w:tcPr>
        <w:tcBorders>
          <w:top w:val="double" w:color="008BD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8BD6" w:themeColor="accent2" w:sz="4" w:space="0"/>
          <w:right w:val="single" w:color="008BD6" w:themeColor="accent2" w:sz="4" w:space="0"/>
        </w:tcBorders>
      </w:tcPr>
    </w:tblStylePr>
    <w:tblStylePr w:type="band1Horz">
      <w:tblPr/>
      <w:tcPr>
        <w:tcBorders>
          <w:top w:val="single" w:color="008BD6" w:themeColor="accent2" w:sz="4" w:space="0"/>
          <w:bottom w:val="single" w:color="008BD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8BD6" w:themeColor="accent2" w:sz="4" w:space="0"/>
          <w:left w:val="nil"/>
        </w:tcBorders>
      </w:tcPr>
    </w:tblStylePr>
    <w:tblStylePr w:type="swCell">
      <w:tblPr/>
      <w:tcPr>
        <w:tcBorders>
          <w:top w:val="double" w:color="008BD6" w:themeColor="accent2" w:sz="4" w:space="0"/>
          <w:right w:val="nil"/>
        </w:tcBorders>
      </w:tcPr>
    </w:tblStylePr>
  </w:style>
  <w:style w:type="paragraph" w:styleId="Heading" w:customStyle="1">
    <w:name w:val="Heading"/>
    <w:basedOn w:val="Normal"/>
    <w:link w:val="HeadingChar"/>
    <w:qFormat/>
    <w:rsid w:val="000D5ECA"/>
    <w:rPr>
      <w:rFonts w:ascii="Tahoma" w:hAnsi="Tahoma" w:cs="Tahoma"/>
      <w:b/>
      <w:bCs/>
      <w:color w:val="004B62" w:themeColor="text1"/>
      <w:sz w:val="28"/>
      <w:szCs w:val="28"/>
    </w:rPr>
  </w:style>
  <w:style w:type="paragraph" w:styleId="Subheading" w:customStyle="1">
    <w:name w:val="Subheading"/>
    <w:basedOn w:val="Normal"/>
    <w:link w:val="SubheadingChar"/>
    <w:qFormat/>
    <w:rsid w:val="000D5ECA"/>
    <w:rPr>
      <w:rFonts w:ascii="Tahoma" w:hAnsi="Tahoma" w:cs="Tahoma"/>
      <w:b/>
      <w:bCs/>
      <w:color w:val="007559" w:themeColor="accent1"/>
      <w:szCs w:val="24"/>
    </w:rPr>
  </w:style>
  <w:style w:type="character" w:styleId="HeadingChar" w:customStyle="1">
    <w:name w:val="Heading Char"/>
    <w:basedOn w:val="DefaultParagraphFont"/>
    <w:link w:val="Heading"/>
    <w:rsid w:val="000D5ECA"/>
    <w:rPr>
      <w:rFonts w:ascii="Tahoma" w:hAnsi="Tahoma" w:cs="Tahoma"/>
      <w:b/>
      <w:bCs/>
      <w:color w:val="004B62" w:themeColor="text1"/>
      <w:sz w:val="28"/>
      <w:szCs w:val="28"/>
    </w:rPr>
  </w:style>
  <w:style w:type="paragraph" w:styleId="Subsubheading" w:customStyle="1">
    <w:name w:val="Sub subheading"/>
    <w:basedOn w:val="Normal"/>
    <w:link w:val="SubsubheadingChar"/>
    <w:qFormat/>
    <w:rsid w:val="000D5ECA"/>
    <w:rPr>
      <w:rFonts w:ascii="Tahoma" w:hAnsi="Tahoma" w:cs="Tahoma"/>
      <w:b/>
      <w:bCs/>
      <w:szCs w:val="24"/>
    </w:rPr>
  </w:style>
  <w:style w:type="character" w:styleId="SubheadingChar" w:customStyle="1">
    <w:name w:val="Subheading Char"/>
    <w:basedOn w:val="DefaultParagraphFont"/>
    <w:link w:val="Subheading"/>
    <w:rsid w:val="000D5ECA"/>
    <w:rPr>
      <w:rFonts w:ascii="Tahoma" w:hAnsi="Tahoma" w:cs="Tahoma"/>
      <w:b/>
      <w:bCs/>
      <w:color w:val="007559" w:themeColor="accent1"/>
      <w:sz w:val="24"/>
      <w:szCs w:val="24"/>
    </w:rPr>
  </w:style>
  <w:style w:type="character" w:styleId="SubsubheadingChar" w:customStyle="1">
    <w:name w:val="Sub subheading Char"/>
    <w:basedOn w:val="DefaultParagraphFont"/>
    <w:link w:val="Subsubheading"/>
    <w:rsid w:val="000D5ECA"/>
    <w:rPr>
      <w:rFonts w:ascii="Tahoma" w:hAnsi="Tahoma" w:cs="Tahoma"/>
      <w:b/>
      <w:bCs/>
      <w:sz w:val="24"/>
      <w:szCs w:val="24"/>
    </w:rPr>
  </w:style>
  <w:style w:type="paragraph" w:styleId="paragraph" w:customStyle="1">
    <w:name w:val="paragraph"/>
    <w:basedOn w:val="Normal"/>
    <w:rsid w:val="00E84C7F"/>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E84C7F"/>
  </w:style>
  <w:style w:type="character" w:styleId="eop" w:customStyle="1">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hAnsi="Times New Roman" w:eastAsia="Times New Roman" w:cs="Times New Roman"/>
      <w:szCs w:val="24"/>
      <w:lang w:eastAsia="en-GB"/>
    </w:rPr>
  </w:style>
  <w:style w:type="character" w:styleId="Hyperlink">
    <w:name w:val="Hyperlink"/>
    <w:basedOn w:val="DefaultParagraphFont"/>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styleId="spellingerror" w:customStyle="1">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color="30CEFF" w:themeColor="text1" w:themeTint="80" w:sz="4" w:space="0"/>
        <w:bottom w:val="single" w:color="30CEFF" w:themeColor="text1" w:themeTint="80" w:sz="4" w:space="0"/>
      </w:tblBorders>
    </w:tblPr>
    <w:tblStylePr w:type="firstRow">
      <w:rPr>
        <w:b/>
        <w:bCs/>
      </w:rPr>
      <w:tblPr/>
      <w:tcPr>
        <w:tcBorders>
          <w:bottom w:val="single" w:color="30CEFF" w:themeColor="text1" w:themeTint="80" w:sz="4" w:space="0"/>
        </w:tcBorders>
      </w:tcPr>
    </w:tblStylePr>
    <w:tblStylePr w:type="lastRow">
      <w:rPr>
        <w:b/>
        <w:bCs/>
      </w:rPr>
      <w:tblPr/>
      <w:tcPr>
        <w:tcBorders>
          <w:top w:val="single" w:color="30CEFF" w:themeColor="text1" w:themeTint="80" w:sz="4" w:space="0"/>
        </w:tcBorders>
      </w:tcPr>
    </w:tblStylePr>
    <w:tblStylePr w:type="firstCol">
      <w:rPr>
        <w:b/>
        <w:bCs/>
      </w:rPr>
    </w:tblStylePr>
    <w:tblStylePr w:type="lastCol">
      <w:rPr>
        <w:b/>
        <w:bCs/>
      </w:rPr>
    </w:tblStylePr>
    <w:tblStylePr w:type="band1Vert">
      <w:tblPr/>
      <w:tcPr>
        <w:tcBorders>
          <w:left w:val="single" w:color="30CEFF" w:themeColor="text1" w:themeTint="80" w:sz="4" w:space="0"/>
          <w:right w:val="single" w:color="30CEFF" w:themeColor="text1" w:themeTint="80" w:sz="4" w:space="0"/>
        </w:tcBorders>
      </w:tcPr>
    </w:tblStylePr>
    <w:tblStylePr w:type="band2Vert">
      <w:tblPr/>
      <w:tcPr>
        <w:tcBorders>
          <w:left w:val="single" w:color="30CEFF" w:themeColor="text1" w:themeTint="80" w:sz="4" w:space="0"/>
          <w:right w:val="single" w:color="30CEFF" w:themeColor="text1" w:themeTint="80" w:sz="4" w:space="0"/>
        </w:tcBorders>
      </w:tcPr>
    </w:tblStylePr>
    <w:tblStylePr w:type="band1Horz">
      <w:tblPr/>
      <w:tcPr>
        <w:tcBorders>
          <w:top w:val="single" w:color="30CEFF" w:themeColor="text1" w:themeTint="80" w:sz="4" w:space="0"/>
          <w:bottom w:val="single" w:color="30CEFF" w:themeColor="text1" w:themeTint="80" w:sz="4" w:space="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color="30CEF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30CEF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insideV w:val="nil"/>
        </w:tcBorders>
        <w:shd w:val="clear" w:color="auto" w:fill="004B62" w:themeFill="text1"/>
      </w:tcPr>
    </w:tblStylePr>
    <w:tblStylePr w:type="lastRow">
      <w:rPr>
        <w:b/>
        <w:bCs/>
      </w:rPr>
      <w:tblPr/>
      <w:tcPr>
        <w:tcBorders>
          <w:top w:val="double" w:color="004B62" w:themeColor="text1"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rPr>
      <w:tblPr/>
      <w:tcPr>
        <w:tcBorders>
          <w:bottom w:val="single" w:color="07C4FF" w:themeColor="text1" w:themeTint="99" w:sz="12" w:space="0"/>
        </w:tcBorders>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tcBorders>
        <w:shd w:val="clear" w:color="auto" w:fill="004B62" w:themeFill="text1"/>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styleId="TableParagraph" w:customStyle="1">
    <w:name w:val="Table Paragraph"/>
    <w:basedOn w:val="Normal"/>
    <w:uiPriority w:val="1"/>
    <w:qFormat/>
    <w:rsid w:val="00B87F18"/>
    <w:pPr>
      <w:widowControl w:val="0"/>
      <w:autoSpaceDE w:val="0"/>
      <w:autoSpaceDN w:val="0"/>
      <w:spacing w:after="0" w:line="240" w:lineRule="auto"/>
      <w:ind w:left="819"/>
    </w:pPr>
    <w:rPr>
      <w:rFonts w:ascii="Arial" w:hAnsi="Arial" w:eastAsia="Arial" w:cs="Arial"/>
      <w:sz w:val="22"/>
      <w:lang w:val="en-US"/>
    </w:rPr>
  </w:style>
  <w:style w:type="character" w:styleId="cf01" w:customStyle="1">
    <w:name w:val="cf01"/>
    <w:basedOn w:val="DefaultParagraphFont"/>
    <w:rsid w:val="00824C71"/>
    <w:rPr>
      <w:rFonts w:hint="default" w:ascii="Segoe UI" w:hAnsi="Segoe UI" w:cs="Segoe UI"/>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0FF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7559"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7559"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7559"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styleId="Style2" w:customStyle="1">
    <w:name w:val="Style2"/>
    <w:basedOn w:val="TableNormal"/>
    <w:uiPriority w:val="99"/>
    <w:rsid w:val="00C26E79"/>
    <w:pPr>
      <w:spacing w:before="120" w:after="120"/>
      <w:jc w:val="left"/>
    </w:pPr>
    <w:rPr>
      <w:sz w:val="24"/>
    </w:rPr>
    <w:tblPr>
      <w:tblBorders>
        <w:top w:val="single" w:color="008BD6" w:themeColor="accent2" w:sz="12" w:space="0"/>
        <w:left w:val="single" w:color="008BD6" w:themeColor="accent2" w:sz="12" w:space="0"/>
        <w:bottom w:val="single" w:color="008BD6" w:themeColor="accent2" w:sz="12" w:space="0"/>
        <w:right w:val="single" w:color="008BD6" w:themeColor="accent2" w:sz="12" w:space="0"/>
        <w:insideH w:val="single" w:color="008BD6" w:themeColor="accent2" w:sz="12" w:space="0"/>
        <w:insideV w:val="single" w:color="008BD6" w:themeColor="accent2" w:sz="12" w:space="0"/>
      </w:tblBorders>
    </w:tblPr>
    <w:tcPr>
      <w:shd w:val="clear" w:color="auto" w:fill="E5F6FF"/>
      <w:vAlign w:val="center"/>
    </w:tcPr>
  </w:style>
  <w:style w:type="table" w:styleId="TableGrid1" w:customStyle="1">
    <w:name w:val="Table Grid1"/>
    <w:basedOn w:val="TableNormal"/>
    <w:next w:val="TableGrid"/>
    <w:uiPriority w:val="39"/>
    <w:rsid w:val="00110ADD"/>
    <w:pPr>
      <w:autoSpaceDN w:val="0"/>
      <w:spacing w:before="120" w:after="120"/>
      <w:jc w:val="left"/>
    </w:pPr>
    <w:rPr>
      <w:rFonts w:ascii="Tahoma" w:hAnsi="Tahoma" w:eastAsia="Calibri" w:cs="Times New Roman"/>
      <w:spacing w:val="4"/>
      <w:kern w:val="3"/>
      <w:sz w:val="24"/>
    </w:rPr>
    <w:tblPr>
      <w:tblBorders>
        <w:top w:val="single" w:color="007559" w:themeColor="accent1" w:sz="12" w:space="0"/>
        <w:left w:val="single" w:color="007559" w:themeColor="accent1" w:sz="12" w:space="0"/>
        <w:bottom w:val="single" w:color="007559" w:themeColor="accent1" w:sz="12" w:space="0"/>
        <w:right w:val="single" w:color="007559" w:themeColor="accent1" w:sz="12" w:space="0"/>
        <w:insideH w:val="single" w:color="007559" w:themeColor="accent1" w:sz="12" w:space="0"/>
        <w:insideV w:val="single" w:color="007559" w:themeColor="accent1" w:sz="12" w:space="0"/>
      </w:tblBorders>
    </w:tblPr>
    <w:tcPr>
      <w:shd w:val="clear" w:color="auto" w:fill="F3FFFC"/>
      <w:vAlign w:val="center"/>
    </w:tcPr>
  </w:style>
  <w:style w:type="table" w:styleId="Style3" w:customStyle="1">
    <w:name w:val="Style3"/>
    <w:basedOn w:val="TableNormal"/>
    <w:uiPriority w:val="99"/>
    <w:rsid w:val="009748BE"/>
    <w:pPr>
      <w:spacing w:before="120" w:after="120"/>
      <w:jc w:val="left"/>
    </w:pPr>
    <w:tblPr>
      <w:tblBorders>
        <w:top w:val="single" w:color="530F93" w:themeColor="text2" w:sz="12" w:space="0"/>
        <w:left w:val="single" w:color="530F93" w:themeColor="text2" w:sz="12" w:space="0"/>
        <w:bottom w:val="single" w:color="530F93" w:themeColor="text2" w:sz="12" w:space="0"/>
        <w:right w:val="single" w:color="530F93" w:themeColor="text2" w:sz="12" w:space="0"/>
        <w:insideH w:val="single" w:color="530F93" w:themeColor="text2" w:sz="12" w:space="0"/>
        <w:insideV w:val="single" w:color="530F93" w:themeColor="text2" w:sz="12" w:space="0"/>
      </w:tblBorders>
    </w:tblPr>
    <w:tcPr>
      <w:shd w:val="clear" w:color="auto" w:fill="F5EDFD"/>
      <w:vAlign w:val="center"/>
    </w:tcPr>
  </w:style>
  <w:style w:type="table" w:styleId="Style5" w:customStyle="1">
    <w:name w:val="Style5"/>
    <w:basedOn w:val="TableNormal"/>
    <w:uiPriority w:val="99"/>
    <w:rsid w:val="0083024C"/>
    <w:pPr>
      <w:spacing w:after="0"/>
      <w:jc w:val="left"/>
    </w:pPr>
    <w:tblPr>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30244924">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10307986">
      <w:bodyDiv w:val="1"/>
      <w:marLeft w:val="0"/>
      <w:marRight w:val="0"/>
      <w:marTop w:val="0"/>
      <w:marBottom w:val="0"/>
      <w:divBdr>
        <w:top w:val="none" w:sz="0" w:space="0" w:color="auto"/>
        <w:left w:val="none" w:sz="0" w:space="0" w:color="auto"/>
        <w:bottom w:val="none" w:sz="0" w:space="0" w:color="auto"/>
        <w:right w:val="none" w:sz="0" w:space="0" w:color="auto"/>
      </w:divBdr>
      <w:divsChild>
        <w:div w:id="852108077">
          <w:marLeft w:val="0"/>
          <w:marRight w:val="0"/>
          <w:marTop w:val="0"/>
          <w:marBottom w:val="0"/>
          <w:divBdr>
            <w:top w:val="none" w:sz="0" w:space="0" w:color="auto"/>
            <w:left w:val="none" w:sz="0" w:space="0" w:color="auto"/>
            <w:bottom w:val="none" w:sz="0" w:space="0" w:color="auto"/>
            <w:right w:val="none" w:sz="0" w:space="0" w:color="auto"/>
          </w:divBdr>
          <w:divsChild>
            <w:div w:id="287005758">
              <w:marLeft w:val="0"/>
              <w:marRight w:val="0"/>
              <w:marTop w:val="0"/>
              <w:marBottom w:val="0"/>
              <w:divBdr>
                <w:top w:val="none" w:sz="0" w:space="0" w:color="auto"/>
                <w:left w:val="none" w:sz="0" w:space="0" w:color="auto"/>
                <w:bottom w:val="none" w:sz="0" w:space="0" w:color="auto"/>
                <w:right w:val="none" w:sz="0" w:space="0" w:color="auto"/>
              </w:divBdr>
            </w:div>
            <w:div w:id="360326704">
              <w:marLeft w:val="0"/>
              <w:marRight w:val="0"/>
              <w:marTop w:val="0"/>
              <w:marBottom w:val="0"/>
              <w:divBdr>
                <w:top w:val="none" w:sz="0" w:space="0" w:color="auto"/>
                <w:left w:val="none" w:sz="0" w:space="0" w:color="auto"/>
                <w:bottom w:val="none" w:sz="0" w:space="0" w:color="auto"/>
                <w:right w:val="none" w:sz="0" w:space="0" w:color="auto"/>
              </w:divBdr>
            </w:div>
            <w:div w:id="919555792">
              <w:marLeft w:val="0"/>
              <w:marRight w:val="0"/>
              <w:marTop w:val="0"/>
              <w:marBottom w:val="0"/>
              <w:divBdr>
                <w:top w:val="none" w:sz="0" w:space="0" w:color="auto"/>
                <w:left w:val="none" w:sz="0" w:space="0" w:color="auto"/>
                <w:bottom w:val="none" w:sz="0" w:space="0" w:color="auto"/>
                <w:right w:val="none" w:sz="0" w:space="0" w:color="auto"/>
              </w:divBdr>
            </w:div>
            <w:div w:id="1578663366">
              <w:marLeft w:val="0"/>
              <w:marRight w:val="0"/>
              <w:marTop w:val="0"/>
              <w:marBottom w:val="0"/>
              <w:divBdr>
                <w:top w:val="none" w:sz="0" w:space="0" w:color="auto"/>
                <w:left w:val="none" w:sz="0" w:space="0" w:color="auto"/>
                <w:bottom w:val="none" w:sz="0" w:space="0" w:color="auto"/>
                <w:right w:val="none" w:sz="0" w:space="0" w:color="auto"/>
              </w:divBdr>
            </w:div>
          </w:divsChild>
        </w:div>
        <w:div w:id="1323460796">
          <w:marLeft w:val="0"/>
          <w:marRight w:val="0"/>
          <w:marTop w:val="0"/>
          <w:marBottom w:val="0"/>
          <w:divBdr>
            <w:top w:val="none" w:sz="0" w:space="0" w:color="auto"/>
            <w:left w:val="none" w:sz="0" w:space="0" w:color="auto"/>
            <w:bottom w:val="none" w:sz="0" w:space="0" w:color="auto"/>
            <w:right w:val="none" w:sz="0" w:space="0" w:color="auto"/>
          </w:divBdr>
          <w:divsChild>
            <w:div w:id="361127929">
              <w:marLeft w:val="0"/>
              <w:marRight w:val="0"/>
              <w:marTop w:val="0"/>
              <w:marBottom w:val="0"/>
              <w:divBdr>
                <w:top w:val="none" w:sz="0" w:space="0" w:color="auto"/>
                <w:left w:val="none" w:sz="0" w:space="0" w:color="auto"/>
                <w:bottom w:val="none" w:sz="0" w:space="0" w:color="auto"/>
                <w:right w:val="none" w:sz="0" w:space="0" w:color="auto"/>
              </w:divBdr>
            </w:div>
            <w:div w:id="793868025">
              <w:marLeft w:val="0"/>
              <w:marRight w:val="0"/>
              <w:marTop w:val="0"/>
              <w:marBottom w:val="0"/>
              <w:divBdr>
                <w:top w:val="none" w:sz="0" w:space="0" w:color="auto"/>
                <w:left w:val="none" w:sz="0" w:space="0" w:color="auto"/>
                <w:bottom w:val="none" w:sz="0" w:space="0" w:color="auto"/>
                <w:right w:val="none" w:sz="0" w:space="0" w:color="auto"/>
              </w:divBdr>
            </w:div>
            <w:div w:id="1064790016">
              <w:marLeft w:val="0"/>
              <w:marRight w:val="0"/>
              <w:marTop w:val="0"/>
              <w:marBottom w:val="0"/>
              <w:divBdr>
                <w:top w:val="none" w:sz="0" w:space="0" w:color="auto"/>
                <w:left w:val="none" w:sz="0" w:space="0" w:color="auto"/>
                <w:bottom w:val="none" w:sz="0" w:space="0" w:color="auto"/>
                <w:right w:val="none" w:sz="0" w:space="0" w:color="auto"/>
              </w:divBdr>
            </w:div>
            <w:div w:id="13499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70493777">
      <w:bodyDiv w:val="1"/>
      <w:marLeft w:val="0"/>
      <w:marRight w:val="0"/>
      <w:marTop w:val="0"/>
      <w:marBottom w:val="0"/>
      <w:divBdr>
        <w:top w:val="none" w:sz="0" w:space="0" w:color="auto"/>
        <w:left w:val="none" w:sz="0" w:space="0" w:color="auto"/>
        <w:bottom w:val="none" w:sz="0" w:space="0" w:color="auto"/>
        <w:right w:val="none" w:sz="0" w:space="0" w:color="auto"/>
      </w:divBdr>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45004271">
      <w:bodyDiv w:val="1"/>
      <w:marLeft w:val="0"/>
      <w:marRight w:val="0"/>
      <w:marTop w:val="0"/>
      <w:marBottom w:val="0"/>
      <w:divBdr>
        <w:top w:val="none" w:sz="0" w:space="0" w:color="auto"/>
        <w:left w:val="none" w:sz="0" w:space="0" w:color="auto"/>
        <w:bottom w:val="none" w:sz="0" w:space="0" w:color="auto"/>
        <w:right w:val="none" w:sz="0" w:space="0" w:color="auto"/>
      </w:divBdr>
      <w:divsChild>
        <w:div w:id="41176210">
          <w:marLeft w:val="0"/>
          <w:marRight w:val="0"/>
          <w:marTop w:val="0"/>
          <w:marBottom w:val="0"/>
          <w:divBdr>
            <w:top w:val="none" w:sz="0" w:space="0" w:color="auto"/>
            <w:left w:val="none" w:sz="0" w:space="0" w:color="auto"/>
            <w:bottom w:val="none" w:sz="0" w:space="0" w:color="auto"/>
            <w:right w:val="none" w:sz="0" w:space="0" w:color="auto"/>
          </w:divBdr>
          <w:divsChild>
            <w:div w:id="214588384">
              <w:marLeft w:val="0"/>
              <w:marRight w:val="0"/>
              <w:marTop w:val="0"/>
              <w:marBottom w:val="0"/>
              <w:divBdr>
                <w:top w:val="none" w:sz="0" w:space="0" w:color="auto"/>
                <w:left w:val="none" w:sz="0" w:space="0" w:color="auto"/>
                <w:bottom w:val="none" w:sz="0" w:space="0" w:color="auto"/>
                <w:right w:val="none" w:sz="0" w:space="0" w:color="auto"/>
              </w:divBdr>
            </w:div>
            <w:div w:id="985279795">
              <w:marLeft w:val="0"/>
              <w:marRight w:val="0"/>
              <w:marTop w:val="0"/>
              <w:marBottom w:val="0"/>
              <w:divBdr>
                <w:top w:val="none" w:sz="0" w:space="0" w:color="auto"/>
                <w:left w:val="none" w:sz="0" w:space="0" w:color="auto"/>
                <w:bottom w:val="none" w:sz="0" w:space="0" w:color="auto"/>
                <w:right w:val="none" w:sz="0" w:space="0" w:color="auto"/>
              </w:divBdr>
            </w:div>
            <w:div w:id="1328559776">
              <w:marLeft w:val="0"/>
              <w:marRight w:val="0"/>
              <w:marTop w:val="0"/>
              <w:marBottom w:val="0"/>
              <w:divBdr>
                <w:top w:val="none" w:sz="0" w:space="0" w:color="auto"/>
                <w:left w:val="none" w:sz="0" w:space="0" w:color="auto"/>
                <w:bottom w:val="none" w:sz="0" w:space="0" w:color="auto"/>
                <w:right w:val="none" w:sz="0" w:space="0" w:color="auto"/>
              </w:divBdr>
            </w:div>
            <w:div w:id="1506557887">
              <w:marLeft w:val="0"/>
              <w:marRight w:val="0"/>
              <w:marTop w:val="0"/>
              <w:marBottom w:val="0"/>
              <w:divBdr>
                <w:top w:val="none" w:sz="0" w:space="0" w:color="auto"/>
                <w:left w:val="none" w:sz="0" w:space="0" w:color="auto"/>
                <w:bottom w:val="none" w:sz="0" w:space="0" w:color="auto"/>
                <w:right w:val="none" w:sz="0" w:space="0" w:color="auto"/>
              </w:divBdr>
            </w:div>
          </w:divsChild>
        </w:div>
        <w:div w:id="1404335955">
          <w:marLeft w:val="0"/>
          <w:marRight w:val="0"/>
          <w:marTop w:val="0"/>
          <w:marBottom w:val="0"/>
          <w:divBdr>
            <w:top w:val="none" w:sz="0" w:space="0" w:color="auto"/>
            <w:left w:val="none" w:sz="0" w:space="0" w:color="auto"/>
            <w:bottom w:val="none" w:sz="0" w:space="0" w:color="auto"/>
            <w:right w:val="none" w:sz="0" w:space="0" w:color="auto"/>
          </w:divBdr>
          <w:divsChild>
            <w:div w:id="433089960">
              <w:marLeft w:val="0"/>
              <w:marRight w:val="0"/>
              <w:marTop w:val="0"/>
              <w:marBottom w:val="0"/>
              <w:divBdr>
                <w:top w:val="none" w:sz="0" w:space="0" w:color="auto"/>
                <w:left w:val="none" w:sz="0" w:space="0" w:color="auto"/>
                <w:bottom w:val="none" w:sz="0" w:space="0" w:color="auto"/>
                <w:right w:val="none" w:sz="0" w:space="0" w:color="auto"/>
              </w:divBdr>
            </w:div>
            <w:div w:id="542644457">
              <w:marLeft w:val="0"/>
              <w:marRight w:val="0"/>
              <w:marTop w:val="0"/>
              <w:marBottom w:val="0"/>
              <w:divBdr>
                <w:top w:val="none" w:sz="0" w:space="0" w:color="auto"/>
                <w:left w:val="none" w:sz="0" w:space="0" w:color="auto"/>
                <w:bottom w:val="none" w:sz="0" w:space="0" w:color="auto"/>
                <w:right w:val="none" w:sz="0" w:space="0" w:color="auto"/>
              </w:divBdr>
            </w:div>
            <w:div w:id="906187469">
              <w:marLeft w:val="0"/>
              <w:marRight w:val="0"/>
              <w:marTop w:val="0"/>
              <w:marBottom w:val="0"/>
              <w:divBdr>
                <w:top w:val="none" w:sz="0" w:space="0" w:color="auto"/>
                <w:left w:val="none" w:sz="0" w:space="0" w:color="auto"/>
                <w:bottom w:val="none" w:sz="0" w:space="0" w:color="auto"/>
                <w:right w:val="none" w:sz="0" w:space="0" w:color="auto"/>
              </w:divBdr>
            </w:div>
            <w:div w:id="20365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6382">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3847096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67901799">
      <w:bodyDiv w:val="1"/>
      <w:marLeft w:val="0"/>
      <w:marRight w:val="0"/>
      <w:marTop w:val="0"/>
      <w:marBottom w:val="0"/>
      <w:divBdr>
        <w:top w:val="none" w:sz="0" w:space="0" w:color="auto"/>
        <w:left w:val="none" w:sz="0" w:space="0" w:color="auto"/>
        <w:bottom w:val="none" w:sz="0" w:space="0" w:color="auto"/>
        <w:right w:val="none" w:sz="0" w:space="0" w:color="auto"/>
      </w:divBdr>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09423049">
      <w:bodyDiv w:val="1"/>
      <w:marLeft w:val="0"/>
      <w:marRight w:val="0"/>
      <w:marTop w:val="0"/>
      <w:marBottom w:val="0"/>
      <w:divBdr>
        <w:top w:val="none" w:sz="0" w:space="0" w:color="auto"/>
        <w:left w:val="none" w:sz="0" w:space="0" w:color="auto"/>
        <w:bottom w:val="none" w:sz="0" w:space="0" w:color="auto"/>
        <w:right w:val="none" w:sz="0" w:space="0" w:color="auto"/>
      </w:divBdr>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73867498">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63045941">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11.svg" Id="rId21"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image" Target="media/image7.svg"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9.sv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eader" Target="header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hAnsiTheme="majorHAnsi" w:eastAsiaTheme="majorEastAsia"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25B2F"/>
    <w:rsid w:val="000749CC"/>
    <w:rsid w:val="0008400C"/>
    <w:rsid w:val="000E1D8A"/>
    <w:rsid w:val="000F78A1"/>
    <w:rsid w:val="00182899"/>
    <w:rsid w:val="001859EB"/>
    <w:rsid w:val="00190FFB"/>
    <w:rsid w:val="002379CF"/>
    <w:rsid w:val="00250FA0"/>
    <w:rsid w:val="00263D47"/>
    <w:rsid w:val="00266964"/>
    <w:rsid w:val="00281FD3"/>
    <w:rsid w:val="0028206E"/>
    <w:rsid w:val="003270E4"/>
    <w:rsid w:val="003438E3"/>
    <w:rsid w:val="0037105B"/>
    <w:rsid w:val="00383760"/>
    <w:rsid w:val="003A1944"/>
    <w:rsid w:val="003B0F29"/>
    <w:rsid w:val="003D729B"/>
    <w:rsid w:val="00406494"/>
    <w:rsid w:val="00436188"/>
    <w:rsid w:val="00495674"/>
    <w:rsid w:val="004B4037"/>
    <w:rsid w:val="004B4F4A"/>
    <w:rsid w:val="004C1E7A"/>
    <w:rsid w:val="004D4C6C"/>
    <w:rsid w:val="004D5F3B"/>
    <w:rsid w:val="004E3B01"/>
    <w:rsid w:val="004E70A6"/>
    <w:rsid w:val="00570CA5"/>
    <w:rsid w:val="00574A09"/>
    <w:rsid w:val="005E0F26"/>
    <w:rsid w:val="006256B7"/>
    <w:rsid w:val="00637445"/>
    <w:rsid w:val="00645D98"/>
    <w:rsid w:val="00681148"/>
    <w:rsid w:val="006A7D93"/>
    <w:rsid w:val="006C7F04"/>
    <w:rsid w:val="006D0152"/>
    <w:rsid w:val="006E7836"/>
    <w:rsid w:val="00710CAF"/>
    <w:rsid w:val="00733608"/>
    <w:rsid w:val="00766AC6"/>
    <w:rsid w:val="007701A2"/>
    <w:rsid w:val="00776D70"/>
    <w:rsid w:val="00782B3E"/>
    <w:rsid w:val="007F1971"/>
    <w:rsid w:val="008254ED"/>
    <w:rsid w:val="00881FEC"/>
    <w:rsid w:val="008A02EC"/>
    <w:rsid w:val="008B0758"/>
    <w:rsid w:val="008C3A14"/>
    <w:rsid w:val="00971124"/>
    <w:rsid w:val="009A45ED"/>
    <w:rsid w:val="009A653E"/>
    <w:rsid w:val="009D5B7F"/>
    <w:rsid w:val="00A0024E"/>
    <w:rsid w:val="00A221B9"/>
    <w:rsid w:val="00AB0785"/>
    <w:rsid w:val="00AF3691"/>
    <w:rsid w:val="00B57E55"/>
    <w:rsid w:val="00B96E57"/>
    <w:rsid w:val="00BD1811"/>
    <w:rsid w:val="00BF1A28"/>
    <w:rsid w:val="00C1324F"/>
    <w:rsid w:val="00C37E2C"/>
    <w:rsid w:val="00C37E6B"/>
    <w:rsid w:val="00C44572"/>
    <w:rsid w:val="00CE7285"/>
    <w:rsid w:val="00CF19B9"/>
    <w:rsid w:val="00D33A38"/>
    <w:rsid w:val="00D5120A"/>
    <w:rsid w:val="00D65D13"/>
    <w:rsid w:val="00D7490A"/>
    <w:rsid w:val="00D917EB"/>
    <w:rsid w:val="00DD2C9C"/>
    <w:rsid w:val="00E354CF"/>
    <w:rsid w:val="00E44513"/>
    <w:rsid w:val="00E46748"/>
    <w:rsid w:val="00E568ED"/>
    <w:rsid w:val="00E83BA5"/>
    <w:rsid w:val="00EC48E1"/>
    <w:rsid w:val="00EE6019"/>
    <w:rsid w:val="00F62ECF"/>
    <w:rsid w:val="00F96954"/>
    <w:rsid w:val="00FC1E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9006C7E3-7F99-4B4C-B4CC-13491145B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ECT Programme Mentor session materials – elective self-study 4: Developing early literacy</dc:title>
  <dc:subject>Subject and curriculum</dc:subject>
  <dc:creator>[</dc:creator>
  <keywords/>
  <dc:description/>
  <lastModifiedBy>Rosie Jonas</lastModifiedBy>
  <revision>1187</revision>
  <dcterms:created xsi:type="dcterms:W3CDTF">2023-07-20T08:52:00.0000000Z</dcterms:created>
  <dcterms:modified xsi:type="dcterms:W3CDTF">2025-06-29T10:07:47.8057505Z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