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dgm="http://schemas.openxmlformats.org/drawingml/2006/diagram" xmlns:arto="http://schemas.microsoft.com/office/word/2006/arto">
                <w:pict>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3764A9" w:rsidRPr="00D74D5B" w14:paraId="3E33EBB1" w14:textId="77777777" w:rsidTr="00387D56">
            <w:tc>
              <w:tcPr>
                <w:tcW w:w="7209" w:type="dxa"/>
                <w:tcMar>
                  <w:top w:w="216" w:type="dxa"/>
                  <w:left w:w="115" w:type="dxa"/>
                  <w:bottom w:w="216" w:type="dxa"/>
                  <w:right w:w="115" w:type="dxa"/>
                </w:tcMar>
              </w:tcPr>
              <w:p w14:paraId="4E08AF25" w14:textId="77777777" w:rsidR="003764A9" w:rsidRPr="00D74D5B" w:rsidRDefault="003764A9">
                <w:pPr>
                  <w:pStyle w:val="NoSpacing"/>
                  <w:rPr>
                    <w:color w:val="007559" w:themeColor="accent1"/>
                    <w:sz w:val="24"/>
                  </w:rPr>
                </w:pPr>
              </w:p>
            </w:tc>
          </w:tr>
          <w:tr w:rsidR="003764A9" w:rsidRPr="00D74D5B" w14:paraId="527227C6" w14:textId="77777777" w:rsidTr="00387D56">
            <w:tc>
              <w:tcPr>
                <w:tcW w:w="7209" w:type="dxa"/>
              </w:tcPr>
              <w:sdt>
                <w:sdtPr>
                  <w:rPr>
                    <w:b/>
                    <w:bCs/>
                    <w:color w:val="007559" w:themeColor="accent1"/>
                    <w:sz w:val="48"/>
                    <w:szCs w:val="48"/>
                  </w:rPr>
                  <w:alias w:val="Title"/>
                  <w:id w:val="13406919"/>
                  <w:placeholder>
                    <w:docPart w:val="F119ABEED73A43D19162C017B88AC084"/>
                  </w:placeholder>
                  <w:dataBinding w:prefixMappings="xmlns:ns0='http://schemas.openxmlformats.org/package/2006/metadata/core-properties' xmlns:ns1='http://purl.org/dc/elements/1.1/'" w:xpath="/ns0:coreProperties[1]/ns1:title[1]" w:storeItemID="{6C3C8BC8-F283-45AE-878A-BAB7291924A1}"/>
                  <w:text/>
                </w:sdtPr>
                <w:sdtContent>
                  <w:p w14:paraId="68E5C98D" w14:textId="66A00B06" w:rsidR="003764A9" w:rsidRPr="00D74D5B" w:rsidRDefault="00203CE9">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48"/>
                        <w:szCs w:val="48"/>
                      </w:rPr>
                      <w:t>ECT Programme Mentor Support Materials – Adaptive practice elective self-study 5</w:t>
                    </w:r>
                  </w:p>
                </w:sdtContent>
              </w:sdt>
            </w:tc>
          </w:tr>
          <w:tr w:rsidR="003764A9" w:rsidRPr="00D74D5B" w14:paraId="6519A37C" w14:textId="77777777" w:rsidTr="00387D56">
            <w:sdt>
              <w:sdtPr>
                <w:rPr>
                  <w:b/>
                  <w:bCs/>
                  <w:color w:val="007559" w:themeColor="accent1"/>
                  <w:sz w:val="48"/>
                  <w:szCs w:val="48"/>
                </w:rPr>
                <w:alias w:val="Subtitle"/>
                <w:id w:val="13406923"/>
                <w:placeholder>
                  <w:docPart w:val="6D06405660C54F4E889372D0076823F3"/>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006CB2F2" w14:textId="1557C785" w:rsidR="003764A9" w:rsidRPr="00D74D5B" w:rsidRDefault="003764A9">
                    <w:pPr>
                      <w:pStyle w:val="NoSpacing"/>
                      <w:jc w:val="left"/>
                      <w:rPr>
                        <w:b/>
                        <w:bCs/>
                        <w:color w:val="007559" w:themeColor="accent1"/>
                        <w:sz w:val="24"/>
                      </w:rPr>
                    </w:pPr>
                    <w:r>
                      <w:rPr>
                        <w:b/>
                        <w:bCs/>
                        <w:color w:val="007559" w:themeColor="accent1"/>
                        <w:sz w:val="48"/>
                        <w:szCs w:val="48"/>
                      </w:rPr>
                      <w:t>Developing SEND Knowledge</w:t>
                    </w:r>
                  </w:p>
                </w:tc>
              </w:sdtContent>
            </w:sdt>
          </w:tr>
          <w:tr w:rsidR="003764A9" w:rsidRPr="00D74D5B" w14:paraId="3EAD2D24" w14:textId="77777777" w:rsidTr="00387D56">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3764A9" w14:paraId="5A5D24F1" w14:textId="77777777" w:rsidTr="00387D56">
                  <w:tc>
                    <w:tcPr>
                      <w:tcW w:w="6957" w:type="dxa"/>
                      <w:shd w:val="clear" w:color="auto" w:fill="007559" w:themeFill="accent1"/>
                    </w:tcPr>
                    <w:p w14:paraId="23A1C762" w14:textId="77777777" w:rsidR="003764A9" w:rsidRDefault="003764A9">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106AB8CC" w14:textId="77777777" w:rsidR="003764A9" w:rsidRDefault="003764A9">
                      <w:pPr>
                        <w:pStyle w:val="NoSpacing"/>
                        <w:spacing w:line="276" w:lineRule="auto"/>
                        <w:jc w:val="left"/>
                        <w:rPr>
                          <w:rFonts w:cs="Tahoma"/>
                          <w:color w:val="FFFFFF" w:themeColor="background1"/>
                          <w:szCs w:val="24"/>
                        </w:rPr>
                      </w:pPr>
                    </w:p>
                    <w:p w14:paraId="69401471" w14:textId="77777777" w:rsidR="003764A9" w:rsidRDefault="003764A9">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425F0EFD" w14:textId="77777777" w:rsidR="003764A9" w:rsidRDefault="003764A9">
                <w:pPr>
                  <w:pStyle w:val="Subheading"/>
                </w:pPr>
                <w:r>
                  <w:t>Approximate reading time: 15 minutes</w:t>
                </w:r>
              </w:p>
              <w:p w14:paraId="53CEC6CB" w14:textId="77777777" w:rsidR="003764A9" w:rsidRPr="00D74D5B" w:rsidRDefault="003764A9">
                <w:pPr>
                  <w:pStyle w:val="NoSpacing"/>
                  <w:rPr>
                    <w:b/>
                    <w:bCs/>
                    <w:color w:val="007559" w:themeColor="accent1"/>
                    <w:sz w:val="44"/>
                    <w:szCs w:val="44"/>
                  </w:rPr>
                </w:pP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r w:rsidRPr="009B3DAA">
        <w:rPr>
          <w:rStyle w:val="HeadingChar"/>
          <w:b/>
          <w:bCs/>
        </w:rPr>
        <w:lastRenderedPageBreak/>
        <w:t>Introduction</w:t>
      </w:r>
    </w:p>
    <w:p w14:paraId="5D0361E7" w14:textId="6C799E1E" w:rsidR="008B75D8" w:rsidRDefault="008B75D8" w:rsidP="008B75D8">
      <w:pPr>
        <w:spacing w:before="0" w:after="200"/>
        <w:jc w:val="both"/>
      </w:pPr>
      <w:bookmarkStart w:id="0" w:name="Sessionoverview"/>
      <w:r>
        <w:t xml:space="preserve">These optional mentor support materials include an overview of the ECT content for </w:t>
      </w:r>
      <w:r w:rsidRPr="008B75D8">
        <w:rPr>
          <w:b/>
          <w:bCs/>
        </w:rPr>
        <w:t>elective self-study 5: Developing SEND knowledge</w:t>
      </w:r>
      <w:r>
        <w:t xml:space="preserve"> from the module, </w:t>
      </w:r>
      <w:r w:rsidR="00534DA3">
        <w:t>‘</w:t>
      </w:r>
      <w:r>
        <w:t>Adaptive practice</w:t>
      </w:r>
      <w:r w:rsidR="00534DA3">
        <w:t>’</w:t>
      </w:r>
      <w:r>
        <w:t>.</w:t>
      </w:r>
    </w:p>
    <w:p w14:paraId="6E16B3F9" w14:textId="14C73306" w:rsidR="008B75D8" w:rsidRDefault="008B75D8" w:rsidP="008B75D8">
      <w:pPr>
        <w:spacing w:before="0" w:after="200"/>
        <w:jc w:val="both"/>
      </w:pPr>
      <w:r>
        <w:t>Your ECT will have completed their elective self-study following a reflective discussion with you, in which this was identified as an area for their development. The content is designed to help them engage more deeply with the evidence and improve how they apply theory to their classroom practice.</w:t>
      </w:r>
    </w:p>
    <w:p w14:paraId="2EDA3319" w14:textId="108BDB9C" w:rsidR="008B75D8" w:rsidRDefault="008B75D8" w:rsidP="008B75D8">
      <w:pPr>
        <w:spacing w:before="0" w:after="200"/>
        <w:jc w:val="both"/>
      </w:pPr>
      <w:r>
        <w:t xml:space="preserve">To support your work with your ECT, these materials outline what the theory could look like in practice, highlighting the </w:t>
      </w:r>
      <w:r w:rsidRPr="00BE697D">
        <w:rPr>
          <w:b/>
          <w:bCs/>
        </w:rPr>
        <w:t>‘active ingredients’</w:t>
      </w:r>
      <w:r>
        <w:t xml:space="preserve"> that make it effective. The materials also provide suggested </w:t>
      </w:r>
      <w:r w:rsidRPr="00BE697D">
        <w:rPr>
          <w:b/>
          <w:bCs/>
        </w:rPr>
        <w:t>action steps</w:t>
      </w:r>
      <w:r>
        <w:t xml:space="preserve"> that early career teachers could take to embed these approaches in their everyday teaching. A template is also included to help you structure your weekly mentoring session with your ECT.</w:t>
      </w:r>
    </w:p>
    <w:p w14:paraId="2742B0BC" w14:textId="77777777" w:rsidR="00F06D00" w:rsidRDefault="00F06D00" w:rsidP="008B75D8">
      <w:pPr>
        <w:spacing w:before="0" w:after="200"/>
        <w:jc w:val="both"/>
      </w:pPr>
      <w:r w:rsidRPr="00DB681B">
        <w:t xml:space="preserve">Please note, the overview of the ECT self-study material is optional reading. You can go straight to the </w:t>
      </w:r>
      <w:hyperlink w:anchor="Nextsteps" w:history="1">
        <w:r w:rsidRPr="00150E7E">
          <w:rPr>
            <w:rStyle w:val="Hyperlink"/>
          </w:rPr>
          <w:t>Next Steps: preparing for your mentoring session</w:t>
        </w:r>
      </w:hyperlink>
      <w:r>
        <w:t xml:space="preserve"> </w:t>
      </w:r>
      <w:r w:rsidRPr="00DB681B">
        <w:t>if you wish.</w:t>
      </w:r>
    </w:p>
    <w:p w14:paraId="3F01A6E5" w14:textId="195E5F96" w:rsidR="00B644AA" w:rsidRPr="00B644AA" w:rsidRDefault="005906EE" w:rsidP="00F06D00">
      <w:pPr>
        <w:spacing w:before="0" w:after="200"/>
        <w:jc w:val="both"/>
      </w:pPr>
      <w:r>
        <w:t>If you choose to read</w:t>
      </w:r>
      <w:r w:rsidR="008B75D8">
        <w:t xml:space="preserve"> this content, mentors should begin with the mentor support materials for the core self-study for </w:t>
      </w:r>
      <w:r w:rsidR="00BE697D">
        <w:t>‘</w:t>
      </w:r>
      <w:r w:rsidR="008B75D8">
        <w:t>Adaptive practice</w:t>
      </w:r>
      <w:r w:rsidR="00BE697D">
        <w:t>’</w:t>
      </w:r>
      <w:r w:rsidR="008B75D8">
        <w:t>. This outlines the underpinning theory and related evidence for this module. It is suggested that you read both self-studies in advance of observing and meeting with your early career teacher. This will help guide your discussion with your ECT.</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453221C2" w:rsidR="0086394A" w:rsidRPr="009B3DAA" w:rsidRDefault="0086394A" w:rsidP="00387D56">
            <w:pPr>
              <w:jc w:val="center"/>
            </w:pPr>
            <w:r w:rsidRPr="009B3DAA">
              <w:rPr>
                <w:b/>
                <w:bCs/>
              </w:rPr>
              <w:t>Content</w:t>
            </w:r>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9B3DAA" w:rsidRDefault="0086394A">
            <w:r w:rsidRPr="009B3DAA">
              <w:t> </w:t>
            </w:r>
          </w:p>
        </w:tc>
      </w:tr>
      <w:tr w:rsidR="004A2654" w:rsidRPr="009B3DAA" w14:paraId="0AA3C07F" w14:textId="77777777" w:rsidTr="00387D56">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7C3B511D" w14:textId="68ABBA0E" w:rsidR="004A2654" w:rsidRPr="004A2654" w:rsidRDefault="004A2654" w:rsidP="004A2654">
            <w:pPr>
              <w:jc w:val="center"/>
              <w:rPr>
                <w:b/>
                <w:bCs/>
              </w:rPr>
            </w:pPr>
            <w:r>
              <w:rPr>
                <w:b/>
                <w:bCs/>
              </w:rPr>
              <w:t>Developing SEND knowledge</w:t>
            </w:r>
          </w:p>
        </w:tc>
      </w:tr>
      <w:tr w:rsidR="00DA5920" w:rsidRPr="009B3DAA" w14:paraId="467278BE"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61814667" w14:textId="054036DE" w:rsidR="00DA5920" w:rsidRPr="009B3DAA" w:rsidRDefault="005E46FD" w:rsidP="00DA5920">
            <w:pPr>
              <w:rPr>
                <w:rStyle w:val="normaltextrun"/>
                <w:highlight w:val="yellow"/>
              </w:rPr>
            </w:pPr>
            <w:hyperlink w:anchor="Makingprofessionaldevelopmenteffective" w:history="1">
              <w:r w:rsidRPr="302B433E">
                <w:rPr>
                  <w:rStyle w:val="Hyperlink"/>
                </w:rPr>
                <w:t>Making professional development effective</w:t>
              </w:r>
            </w:hyperlink>
          </w:p>
          <w:p w14:paraId="4A5A0FD9" w14:textId="4616532A" w:rsidR="00DA5920" w:rsidRPr="009B3DAA" w:rsidRDefault="00DA5920" w:rsidP="00DA5920">
            <w:pPr>
              <w:rPr>
                <w:highlight w:val="yellow"/>
              </w:rPr>
            </w:pPr>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7C1ED8DC" w14:textId="786B0D82" w:rsidR="00DA5920" w:rsidRPr="009B3DAA" w:rsidRDefault="00DA5920" w:rsidP="00571FC5">
            <w:pPr>
              <w:jc w:val="center"/>
            </w:pPr>
            <w:r w:rsidRPr="009B3DAA">
              <w:t xml:space="preserve">Page </w:t>
            </w:r>
            <w:r w:rsidR="00F74B46">
              <w:t>3</w:t>
            </w:r>
          </w:p>
        </w:tc>
      </w:tr>
      <w:tr w:rsidR="00DA5920" w:rsidRPr="009B3DAA" w14:paraId="60374753"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308EDE93" w14:textId="7345ADC0" w:rsidR="00DA5920" w:rsidRPr="009B3DAA" w:rsidRDefault="005E46FD" w:rsidP="00DA5920">
            <w:pPr>
              <w:rPr>
                <w:highlight w:val="yellow"/>
              </w:rPr>
            </w:pPr>
            <w:hyperlink w:anchor="Impactofteachersattitudes" w:history="1">
              <w:r w:rsidRPr="302B433E">
                <w:rPr>
                  <w:rStyle w:val="Hyperlink"/>
                </w:rPr>
                <w:t>Impact of teacher attitudes on inclusive education</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73FD872A" w14:textId="0ED53D17" w:rsidR="00DA5920" w:rsidRPr="009B3DAA" w:rsidRDefault="00DA5920" w:rsidP="00571FC5">
            <w:pPr>
              <w:jc w:val="center"/>
            </w:pPr>
            <w:r w:rsidRPr="009B3DAA">
              <w:t xml:space="preserve">Page </w:t>
            </w:r>
            <w:r w:rsidR="00F74B46">
              <w:t>5</w:t>
            </w:r>
          </w:p>
        </w:tc>
      </w:tr>
      <w:tr w:rsidR="00DA5920" w:rsidRPr="009B3DAA" w14:paraId="0080CFA1"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18AD7F84" w14:textId="4BF1F219" w:rsidR="00DA5920" w:rsidRPr="009B3DAA" w:rsidRDefault="005E46FD" w:rsidP="00DA5920">
            <w:pPr>
              <w:rPr>
                <w:rStyle w:val="normaltextrun"/>
                <w:highlight w:val="yellow"/>
              </w:rPr>
            </w:pPr>
            <w:hyperlink w:anchor="Engagingwithresearch" w:history="1">
              <w:r w:rsidRPr="302B433E">
                <w:rPr>
                  <w:rStyle w:val="Hyperlink"/>
                </w:rPr>
                <w:t>Engaging with high-quality research</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5301A0C0" w14:textId="10B3C988" w:rsidR="00DA5920" w:rsidRPr="009B3DAA" w:rsidRDefault="00DA5920" w:rsidP="00571FC5">
            <w:pPr>
              <w:jc w:val="center"/>
            </w:pPr>
            <w:r w:rsidRPr="009B3DAA">
              <w:t xml:space="preserve">Page </w:t>
            </w:r>
            <w:r w:rsidR="00604E1E">
              <w:t>8</w:t>
            </w:r>
          </w:p>
        </w:tc>
      </w:tr>
      <w:tr w:rsidR="004A2654" w:rsidRPr="009B3DAA" w14:paraId="24CEFD7A"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hideMark/>
          </w:tcPr>
          <w:p w14:paraId="536DBEB3" w14:textId="57DA9FCD" w:rsidR="004A2654" w:rsidRPr="00571FC5" w:rsidRDefault="004A2654" w:rsidP="004A2654">
            <w:pPr>
              <w:rPr>
                <w:rStyle w:val="Hyperlink"/>
              </w:rPr>
            </w:pPr>
            <w:hyperlink w:anchor="Nextsteps" w:history="1">
              <w:hyperlink w:anchor="Nextsteps" w:history="1">
                <w:r w:rsidRPr="007F409F">
                  <w:rPr>
                    <w:rStyle w:val="Hyperlink"/>
                    <w:color w:val="0070C0"/>
                  </w:rPr>
                  <w:t>Next steps: preparing for your mentoring session</w:t>
                </w:r>
              </w:hyperlink>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hideMark/>
          </w:tcPr>
          <w:p w14:paraId="3439B484" w14:textId="5C4717C8" w:rsidR="004A2654" w:rsidRPr="00571FC5" w:rsidRDefault="004A2654" w:rsidP="004A2654">
            <w:pPr>
              <w:jc w:val="center"/>
            </w:pPr>
            <w:r w:rsidRPr="00571FC5">
              <w:t xml:space="preserve">Page </w:t>
            </w:r>
            <w:r w:rsidR="006A03FF">
              <w:t>10</w:t>
            </w:r>
          </w:p>
        </w:tc>
      </w:tr>
      <w:tr w:rsidR="004A2654" w:rsidRPr="009B3DAA" w14:paraId="51500807"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1E695199" w14:textId="4C1A8494" w:rsidR="004A2654" w:rsidRPr="00571FC5" w:rsidRDefault="004A2654" w:rsidP="004A2654">
            <w:pPr>
              <w:rPr>
                <w:rStyle w:val="Hyperlink"/>
              </w:rPr>
            </w:pPr>
            <w:hyperlink w:anchor="RelatedITTECFStatements" w:history="1">
              <w:r w:rsidRPr="00D93F63">
                <w:rPr>
                  <w:rStyle w:val="Hyperlink"/>
                </w:rPr>
                <w:t>Related ITTECF Framework statements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tcPr>
          <w:p w14:paraId="496C0D88" w14:textId="71AE2461" w:rsidR="004A2654" w:rsidRPr="00571FC5" w:rsidRDefault="004A2654" w:rsidP="004A2654">
            <w:pPr>
              <w:jc w:val="center"/>
            </w:pPr>
            <w:r w:rsidRPr="00571FC5">
              <w:t xml:space="preserve">Page </w:t>
            </w:r>
            <w:r w:rsidR="00F74B46">
              <w:t>2</w:t>
            </w:r>
            <w:r w:rsidR="00EA44A0">
              <w:t>6</w:t>
            </w:r>
          </w:p>
        </w:tc>
      </w:tr>
      <w:tr w:rsidR="004A2654" w:rsidRPr="009B3DAA" w14:paraId="0A56794A"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6C4AF55A" w14:textId="305D0293" w:rsidR="004A2654" w:rsidRDefault="004A2654" w:rsidP="004A2654">
            <w:hyperlink w:anchor="References" w:history="1">
              <w:r w:rsidRPr="00D93F63">
                <w:rPr>
                  <w:rStyle w:val="Hyperlink"/>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tcPr>
          <w:p w14:paraId="12B379DB" w14:textId="40B68756" w:rsidR="004A2654" w:rsidRPr="00571FC5" w:rsidRDefault="00F74B46" w:rsidP="004A2654">
            <w:pPr>
              <w:jc w:val="center"/>
            </w:pPr>
            <w:r>
              <w:t>Page 2</w:t>
            </w:r>
            <w:r w:rsidR="00EA44A0">
              <w:t>7</w:t>
            </w:r>
          </w:p>
        </w:tc>
      </w:tr>
      <w:tr w:rsidR="005906EE" w:rsidRPr="009B3DAA" w14:paraId="38FB1707" w14:textId="77777777" w:rsidTr="00387D56">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themeFill="text1" w:themeFillTint="1A"/>
            <w:vAlign w:val="center"/>
          </w:tcPr>
          <w:p w14:paraId="6EFAC626" w14:textId="420535A8" w:rsidR="005906EE" w:rsidRDefault="005906EE" w:rsidP="004A2654">
            <w:hyperlink w:anchor="Appendix" w:history="1">
              <w:r w:rsidRPr="00C85D7E">
                <w:rPr>
                  <w:rStyle w:val="Hyperlink"/>
                  <w:color w:val="0070C0"/>
                </w:rPr>
                <w:t>Appendix: Mentor and ECT meeting template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hemeFill="text1" w:themeFillTint="1A"/>
          </w:tcPr>
          <w:p w14:paraId="2590A448" w14:textId="0C570BBA" w:rsidR="005906EE" w:rsidRDefault="005906EE" w:rsidP="004A2654">
            <w:pPr>
              <w:jc w:val="center"/>
            </w:pPr>
            <w:r>
              <w:t xml:space="preserve">Page </w:t>
            </w:r>
          </w:p>
        </w:tc>
      </w:tr>
      <w:bookmarkEnd w:id="0"/>
    </w:tbl>
    <w:p w14:paraId="2750EE40" w14:textId="77777777" w:rsidR="007B0316" w:rsidRPr="009B3DAA" w:rsidRDefault="007B0316">
      <w:pPr>
        <w:spacing w:before="0" w:after="200"/>
        <w:jc w:val="both"/>
        <w:rPr>
          <w:rFonts w:ascii="Tahoma" w:hAnsi="Tahoma" w:cs="Tahoma"/>
          <w:b/>
          <w:bCs/>
          <w:color w:val="004B62" w:themeColor="text1"/>
          <w:sz w:val="28"/>
          <w:szCs w:val="28"/>
        </w:rPr>
      </w:pPr>
      <w:r w:rsidRPr="009B3DAA">
        <w:br w:type="page"/>
      </w:r>
    </w:p>
    <w:p w14:paraId="78D4E0DC" w14:textId="52086DD1" w:rsidR="002F347F" w:rsidRPr="009B3DAA" w:rsidRDefault="005E46FD" w:rsidP="00BD621B">
      <w:pPr>
        <w:pStyle w:val="Subheading"/>
        <w:rPr>
          <w:color w:val="004B62" w:themeColor="text1"/>
          <w:sz w:val="28"/>
          <w:szCs w:val="28"/>
        </w:rPr>
      </w:pPr>
      <w:bookmarkStart w:id="1" w:name="Makingprofessionaldevelopmenteffective"/>
      <w:bookmarkStart w:id="2" w:name="Usingprecisepraise"/>
      <w:r>
        <w:rPr>
          <w:color w:val="004B62" w:themeColor="text1"/>
          <w:sz w:val="28"/>
          <w:szCs w:val="28"/>
        </w:rPr>
        <w:lastRenderedPageBreak/>
        <w:t>Making professional development effective</w:t>
      </w:r>
    </w:p>
    <w:bookmarkEnd w:id="1"/>
    <w:bookmarkEnd w:id="2"/>
    <w:p w14:paraId="39EF15C4" w14:textId="796EF6BE" w:rsidR="00375A62" w:rsidRPr="00257A89" w:rsidRDefault="00375A62" w:rsidP="00387D56">
      <w:pPr>
        <w:pStyle w:val="Subheading"/>
        <w:spacing w:before="0" w:after="200"/>
        <w:rPr>
          <w:color w:val="auto"/>
        </w:rPr>
      </w:pPr>
      <w:r w:rsidRPr="00257A89">
        <w:rPr>
          <w:color w:val="auto"/>
        </w:rPr>
        <w:t>Approximate time to complete:</w:t>
      </w:r>
      <w:r>
        <w:rPr>
          <w:color w:val="auto"/>
        </w:rPr>
        <w:t xml:space="preserve"> </w:t>
      </w:r>
      <w:r w:rsidR="00683F75">
        <w:rPr>
          <w:color w:val="auto"/>
        </w:rPr>
        <w:t>6</w:t>
      </w:r>
      <w:r>
        <w:rPr>
          <w:color w:val="auto"/>
        </w:rPr>
        <w:t xml:space="preserve"> Minutes</w:t>
      </w:r>
    </w:p>
    <w:p w14:paraId="3CD1FCCA" w14:textId="77777777" w:rsidR="009C5E27" w:rsidRPr="006F14AC" w:rsidRDefault="009C5E27" w:rsidP="00387D56">
      <w:pPr>
        <w:pStyle w:val="Subheading"/>
        <w:spacing w:before="0" w:after="200"/>
      </w:pPr>
      <w:r w:rsidRPr="006F14AC">
        <w:rPr>
          <w:rStyle w:val="normaltextrun"/>
        </w:rPr>
        <w:t>Reminder of what the evidence says</w:t>
      </w:r>
    </w:p>
    <w:p w14:paraId="2C0DDDD6" w14:textId="331C6FFD" w:rsidR="009C5E27" w:rsidRDefault="009C5E27" w:rsidP="00387D56">
      <w:pPr>
        <w:spacing w:before="0" w:after="200"/>
      </w:pPr>
      <w:r w:rsidRPr="009C5E27">
        <w:t xml:space="preserve">If you wish to review the theory relating to </w:t>
      </w:r>
      <w:r w:rsidR="00282DF5">
        <w:t xml:space="preserve">developing your SEND knowledge, </w:t>
      </w:r>
      <w:r w:rsidRPr="009C5E27">
        <w:t xml:space="preserve">please see the Core self-study for ‘Adaptive </w:t>
      </w:r>
      <w:r w:rsidR="006F14AC">
        <w:t>p</w:t>
      </w:r>
      <w:r w:rsidRPr="009C5E27">
        <w:t>ractice’.</w:t>
      </w:r>
      <w:r>
        <w:t xml:space="preserve"> </w:t>
      </w:r>
    </w:p>
    <w:p w14:paraId="49F35D68" w14:textId="009905EF" w:rsidR="008827CD" w:rsidRPr="00C75A7E" w:rsidRDefault="008A1E2B" w:rsidP="00387D56">
      <w:pPr>
        <w:pStyle w:val="Subheading"/>
        <w:spacing w:before="0" w:after="200"/>
        <w:rPr>
          <w:rStyle w:val="normaltextrun"/>
          <w:rFonts w:asciiTheme="minorHAnsi" w:hAnsiTheme="minorHAnsi" w:cstheme="minorHAnsi"/>
          <w:b w:val="0"/>
          <w:color w:val="auto"/>
          <w:szCs w:val="22"/>
        </w:rPr>
      </w:pPr>
      <w:r w:rsidRPr="00C75A7E">
        <w:rPr>
          <w:rStyle w:val="normaltextrun"/>
        </w:rPr>
        <w:t>What this looks like in practice</w:t>
      </w:r>
    </w:p>
    <w:p w14:paraId="69AA6271" w14:textId="4ECFF408" w:rsidR="00821CFC" w:rsidRPr="00821CFC" w:rsidRDefault="00821CFC" w:rsidP="00387D56">
      <w:pPr>
        <w:pStyle w:val="Subheading"/>
        <w:spacing w:before="0" w:after="200"/>
        <w:rPr>
          <w:rStyle w:val="normaltextrun"/>
          <w:rFonts w:asciiTheme="minorHAnsi" w:hAnsiTheme="minorHAnsi" w:cstheme="minorHAnsi"/>
          <w:b w:val="0"/>
          <w:bCs w:val="0"/>
          <w:color w:val="auto"/>
          <w:szCs w:val="22"/>
        </w:rPr>
      </w:pPr>
      <w:r w:rsidRPr="00821CFC">
        <w:rPr>
          <w:rStyle w:val="normaltextrun"/>
          <w:rFonts w:asciiTheme="minorHAnsi" w:hAnsiTheme="minorHAnsi" w:cstheme="minorHAnsi"/>
          <w:b w:val="0"/>
          <w:bCs w:val="0"/>
          <w:color w:val="auto"/>
          <w:szCs w:val="22"/>
        </w:rPr>
        <w:t>Professional development (PD) can take many forms, each offering different ways to support an early career teacher’s growth. As a mentor, it's helpful to reflect on the PD you've found effective yourself, and how you can guide your ECT to engage with the right opportunities at the right time.</w:t>
      </w:r>
    </w:p>
    <w:p w14:paraId="454F3742" w14:textId="5BE8BEC4" w:rsidR="00821CFC" w:rsidRPr="00821CFC" w:rsidRDefault="00821CFC" w:rsidP="00387D56">
      <w:pPr>
        <w:pStyle w:val="Subheading"/>
        <w:spacing w:before="0" w:after="200"/>
        <w:rPr>
          <w:rStyle w:val="normaltextrun"/>
          <w:rFonts w:asciiTheme="minorHAnsi" w:hAnsiTheme="minorHAnsi" w:cstheme="minorHAnsi"/>
          <w:b w:val="0"/>
          <w:bCs w:val="0"/>
          <w:color w:val="auto"/>
          <w:szCs w:val="22"/>
        </w:rPr>
      </w:pPr>
      <w:r w:rsidRPr="00821CFC">
        <w:rPr>
          <w:rStyle w:val="normaltextrun"/>
          <w:rFonts w:asciiTheme="minorHAnsi" w:hAnsiTheme="minorHAnsi" w:cstheme="minorHAnsi"/>
          <w:b w:val="0"/>
          <w:bCs w:val="0"/>
          <w:color w:val="auto"/>
          <w:szCs w:val="22"/>
        </w:rPr>
        <w:t>You will see ECTs engaging with a range of PD activities during their early career. These may include:</w:t>
      </w:r>
    </w:p>
    <w:p w14:paraId="44ED7D35" w14:textId="605FCAB7" w:rsidR="00821CFC" w:rsidRPr="00821CFC" w:rsidRDefault="00821CFC" w:rsidP="00387D56">
      <w:pPr>
        <w:pStyle w:val="ListParagraph"/>
        <w:numPr>
          <w:ilvl w:val="0"/>
          <w:numId w:val="92"/>
        </w:numPr>
        <w:spacing w:before="0" w:after="200"/>
        <w:rPr>
          <w:rStyle w:val="normaltextrun"/>
          <w:rFonts w:ascii="Tahoma" w:hAnsi="Tahoma" w:cs="Tahoma"/>
          <w:b/>
          <w:color w:val="007559" w:themeColor="accent1"/>
          <w:szCs w:val="24"/>
        </w:rPr>
      </w:pPr>
      <w:r w:rsidRPr="00821CFC">
        <w:rPr>
          <w:rStyle w:val="normaltextrun"/>
        </w:rPr>
        <w:t xml:space="preserve">Instructional coaching: </w:t>
      </w:r>
      <w:r w:rsidR="001E331E">
        <w:rPr>
          <w:rStyle w:val="normaltextrun"/>
        </w:rPr>
        <w:t>p</w:t>
      </w:r>
      <w:r w:rsidRPr="00821CFC">
        <w:rPr>
          <w:rStyle w:val="normaltextrun"/>
        </w:rPr>
        <w:t>roviding regular, one-to-one feedback focused on specific areas of practice, such as scaffolding for pupils with SEND. Supporting your ECT to act on precise feedback can accelerate their development.</w:t>
      </w:r>
    </w:p>
    <w:p w14:paraId="3D07BF55" w14:textId="55F0B25C" w:rsidR="00821CFC" w:rsidRPr="00821CFC" w:rsidRDefault="00821CFC" w:rsidP="00387D56">
      <w:pPr>
        <w:pStyle w:val="ListParagraph"/>
        <w:numPr>
          <w:ilvl w:val="0"/>
          <w:numId w:val="92"/>
        </w:numPr>
        <w:spacing w:before="0" w:after="200"/>
        <w:rPr>
          <w:rStyle w:val="normaltextrun"/>
        </w:rPr>
      </w:pPr>
      <w:r w:rsidRPr="00821CFC">
        <w:rPr>
          <w:rStyle w:val="normaltextrun"/>
        </w:rPr>
        <w:t xml:space="preserve">Lesson study: </w:t>
      </w:r>
      <w:r w:rsidR="001E331E">
        <w:rPr>
          <w:rStyle w:val="normaltextrun"/>
        </w:rPr>
        <w:t>w</w:t>
      </w:r>
      <w:r w:rsidRPr="00821CFC">
        <w:rPr>
          <w:rStyle w:val="normaltextrun"/>
        </w:rPr>
        <w:t>orking with colleagues to watch, analyse, and refine lesson delivery. You can help your ECT identify a focus, such as improving modelling or addressing common misconceptions.</w:t>
      </w:r>
    </w:p>
    <w:p w14:paraId="6428F581" w14:textId="0DF75222" w:rsidR="00821CFC" w:rsidRPr="00821CFC" w:rsidRDefault="00821CFC" w:rsidP="00387D56">
      <w:pPr>
        <w:pStyle w:val="ListParagraph"/>
        <w:numPr>
          <w:ilvl w:val="0"/>
          <w:numId w:val="92"/>
        </w:numPr>
        <w:spacing w:before="0" w:after="200"/>
        <w:rPr>
          <w:rStyle w:val="normaltextrun"/>
        </w:rPr>
      </w:pPr>
      <w:r w:rsidRPr="00821CFC">
        <w:rPr>
          <w:rStyle w:val="normaltextrun"/>
        </w:rPr>
        <w:t xml:space="preserve">Teacher learning communities (TLCs): </w:t>
      </w:r>
      <w:r w:rsidR="00BA3563">
        <w:rPr>
          <w:rStyle w:val="normaltextrun"/>
        </w:rPr>
        <w:t>e</w:t>
      </w:r>
      <w:r w:rsidRPr="00821CFC">
        <w:rPr>
          <w:rStyle w:val="normaltextrun"/>
        </w:rPr>
        <w:t>ncouraging your ECT to collaborate in groups where they can share ideas, trial new approaches, and learn from peers in a supportive setting.</w:t>
      </w:r>
    </w:p>
    <w:p w14:paraId="6C817259" w14:textId="6416AC9B" w:rsidR="00821CFC" w:rsidRPr="00821CFC" w:rsidRDefault="00821CFC" w:rsidP="00387D56">
      <w:pPr>
        <w:pStyle w:val="ListParagraph"/>
        <w:numPr>
          <w:ilvl w:val="0"/>
          <w:numId w:val="92"/>
        </w:numPr>
        <w:spacing w:before="0" w:after="200"/>
        <w:rPr>
          <w:rStyle w:val="normaltextrun"/>
        </w:rPr>
      </w:pPr>
      <w:r w:rsidRPr="00821CFC">
        <w:rPr>
          <w:rStyle w:val="normaltextrun"/>
        </w:rPr>
        <w:t>Structured programmes</w:t>
      </w:r>
      <w:r w:rsidR="001E331E">
        <w:rPr>
          <w:rStyle w:val="normaltextrun"/>
        </w:rPr>
        <w:t>:</w:t>
      </w:r>
      <w:r w:rsidRPr="00821CFC">
        <w:rPr>
          <w:rStyle w:val="normaltextrun"/>
        </w:rPr>
        <w:t xml:space="preserve"> such as Embedding Formative Assessment, that help ECTs to focus on a particular aspect of practice over time and apply it carefully to their own context.</w:t>
      </w:r>
    </w:p>
    <w:p w14:paraId="2B6BAEBA" w14:textId="4F1A78AE" w:rsidR="00821CFC" w:rsidRPr="00821CFC" w:rsidRDefault="00821CFC" w:rsidP="00387D56">
      <w:pPr>
        <w:pStyle w:val="Subheading"/>
        <w:spacing w:before="0" w:after="200"/>
        <w:rPr>
          <w:rStyle w:val="normaltextrun"/>
          <w:rFonts w:asciiTheme="minorHAnsi" w:hAnsiTheme="minorHAnsi" w:cstheme="minorHAnsi"/>
          <w:b w:val="0"/>
          <w:bCs w:val="0"/>
          <w:color w:val="auto"/>
          <w:szCs w:val="22"/>
        </w:rPr>
      </w:pPr>
      <w:r w:rsidRPr="00821CFC">
        <w:rPr>
          <w:rStyle w:val="normaltextrun"/>
          <w:rFonts w:asciiTheme="minorHAnsi" w:hAnsiTheme="minorHAnsi" w:cstheme="minorHAnsi"/>
          <w:b w:val="0"/>
          <w:bCs w:val="0"/>
          <w:color w:val="auto"/>
          <w:szCs w:val="22"/>
        </w:rPr>
        <w:t>Goal setting plays an important role in making PD meaningful. You can support your ECT by helping them to choose a clear area for development</w:t>
      </w:r>
      <w:r>
        <w:rPr>
          <w:rStyle w:val="normaltextrun"/>
          <w:rFonts w:asciiTheme="minorHAnsi" w:hAnsiTheme="minorHAnsi" w:cstheme="minorHAnsi"/>
          <w:b w:val="0"/>
          <w:bCs w:val="0"/>
          <w:color w:val="auto"/>
          <w:szCs w:val="22"/>
        </w:rPr>
        <w:t xml:space="preserve">; </w:t>
      </w:r>
      <w:r w:rsidRPr="00821CFC">
        <w:rPr>
          <w:rStyle w:val="normaltextrun"/>
          <w:rFonts w:asciiTheme="minorHAnsi" w:hAnsiTheme="minorHAnsi" w:cstheme="minorHAnsi"/>
          <w:b w:val="0"/>
          <w:bCs w:val="0"/>
          <w:color w:val="auto"/>
          <w:szCs w:val="22"/>
        </w:rPr>
        <w:t>for example, improving the quality of their questioning</w:t>
      </w:r>
      <w:r>
        <w:rPr>
          <w:rStyle w:val="normaltextrun"/>
          <w:rFonts w:asciiTheme="minorHAnsi" w:hAnsiTheme="minorHAnsi" w:cstheme="minorHAnsi"/>
          <w:b w:val="0"/>
          <w:bCs w:val="0"/>
          <w:color w:val="auto"/>
          <w:szCs w:val="22"/>
        </w:rPr>
        <w:t xml:space="preserve"> </w:t>
      </w:r>
      <w:r w:rsidRPr="00821CFC">
        <w:rPr>
          <w:rStyle w:val="normaltextrun"/>
          <w:rFonts w:asciiTheme="minorHAnsi" w:hAnsiTheme="minorHAnsi" w:cstheme="minorHAnsi"/>
          <w:b w:val="0"/>
          <w:bCs w:val="0"/>
          <w:color w:val="auto"/>
          <w:szCs w:val="22"/>
        </w:rPr>
        <w:t>and by working together to set a measurable goal. Progress can then be tracked through observations, reviewing pupil work, or using simple measures of impact.</w:t>
      </w:r>
    </w:p>
    <w:p w14:paraId="6C260EE9" w14:textId="6E533D5F" w:rsidR="00821CFC" w:rsidRPr="00821CFC" w:rsidRDefault="00821CFC" w:rsidP="00387D56">
      <w:pPr>
        <w:pStyle w:val="Subheading"/>
        <w:spacing w:before="0" w:after="200"/>
        <w:rPr>
          <w:rStyle w:val="normaltextrun"/>
          <w:rFonts w:asciiTheme="minorHAnsi" w:hAnsiTheme="minorHAnsi" w:cstheme="minorHAnsi"/>
          <w:b w:val="0"/>
          <w:bCs w:val="0"/>
          <w:color w:val="auto"/>
          <w:szCs w:val="22"/>
        </w:rPr>
      </w:pPr>
      <w:r w:rsidRPr="00821CFC">
        <w:rPr>
          <w:rStyle w:val="normaltextrun"/>
          <w:rFonts w:asciiTheme="minorHAnsi" w:hAnsiTheme="minorHAnsi" w:cstheme="minorHAnsi"/>
          <w:b w:val="0"/>
          <w:bCs w:val="0"/>
          <w:color w:val="auto"/>
          <w:szCs w:val="22"/>
        </w:rPr>
        <w:t>Ongoing feedback and reflection are also crucial. After a lesson, encourage your ECT to reflect by asking what worked and what could be strengthened. Watching short recordings of their own teaching, where possible, can also help them spot strategies that are having the most positive impact. Before introducing new approaches, guide your ECT to check that strategies are backed by strong evidence.</w:t>
      </w:r>
    </w:p>
    <w:p w14:paraId="118D5AF1" w14:textId="77777777" w:rsidR="00821CFC" w:rsidRDefault="00821CFC" w:rsidP="00387D56">
      <w:pPr>
        <w:pStyle w:val="Subheading"/>
        <w:spacing w:before="0" w:after="200"/>
        <w:rPr>
          <w:rStyle w:val="normaltextrun"/>
          <w:rFonts w:asciiTheme="minorHAnsi" w:hAnsiTheme="minorHAnsi" w:cstheme="minorHAnsi"/>
          <w:b w:val="0"/>
          <w:bCs w:val="0"/>
          <w:color w:val="auto"/>
          <w:szCs w:val="22"/>
        </w:rPr>
      </w:pPr>
      <w:r w:rsidRPr="00821CFC">
        <w:rPr>
          <w:rStyle w:val="normaltextrun"/>
          <w:rFonts w:asciiTheme="minorHAnsi" w:hAnsiTheme="minorHAnsi" w:cstheme="minorHAnsi"/>
          <w:b w:val="0"/>
          <w:bCs w:val="0"/>
          <w:color w:val="auto"/>
          <w:szCs w:val="22"/>
        </w:rPr>
        <w:t xml:space="preserve">Trial and adjust should be part of your ECT’s approach to professional growth. For example, if they are working on improving their scaffolding techniques, encourage </w:t>
      </w:r>
      <w:r w:rsidRPr="00821CFC">
        <w:rPr>
          <w:rStyle w:val="normaltextrun"/>
          <w:rFonts w:asciiTheme="minorHAnsi" w:hAnsiTheme="minorHAnsi" w:cstheme="minorHAnsi"/>
          <w:b w:val="0"/>
          <w:bCs w:val="0"/>
          <w:color w:val="auto"/>
          <w:szCs w:val="22"/>
        </w:rPr>
        <w:lastRenderedPageBreak/>
        <w:t>them to test different methods and notice how pupils respond. Simple tools, like exit tickets or quick pupil surveys, can help them assess impact and adapt their practice accordingly.</w:t>
      </w:r>
    </w:p>
    <w:p w14:paraId="1B048587" w14:textId="0A664C64" w:rsidR="00794519" w:rsidRPr="009B3DAA" w:rsidRDefault="00794519" w:rsidP="00387D56">
      <w:pPr>
        <w:pStyle w:val="Subheading"/>
        <w:spacing w:before="0" w:after="200"/>
      </w:pPr>
      <w:r w:rsidRPr="009B3DAA">
        <w:t xml:space="preserve">Identifying the </w:t>
      </w:r>
      <w:r w:rsidR="00750821" w:rsidRPr="009B3DAA">
        <w:t>‘active ingredients’</w:t>
      </w:r>
    </w:p>
    <w:p w14:paraId="066CDF3C" w14:textId="6254A8C4" w:rsidR="00DE4980" w:rsidRPr="00DE4980" w:rsidRDefault="00456E16" w:rsidP="00387D56">
      <w:pPr>
        <w:pStyle w:val="Subheading"/>
        <w:spacing w:before="0" w:after="200"/>
        <w:rPr>
          <w:rFonts w:asciiTheme="minorHAnsi" w:hAnsiTheme="minorHAnsi" w:cstheme="minorHAnsi"/>
          <w:b w:val="0"/>
          <w:bCs w:val="0"/>
          <w:color w:val="auto"/>
          <w:szCs w:val="22"/>
        </w:rPr>
      </w:pPr>
      <w:r w:rsidRPr="009B3DAA">
        <w:rPr>
          <w:rFonts w:asciiTheme="minorHAnsi" w:hAnsiTheme="minorHAnsi" w:cstheme="minorHAnsi"/>
          <w:b w:val="0"/>
          <w:bCs w:val="0"/>
          <w:color w:val="auto"/>
          <w:szCs w:val="22"/>
        </w:rPr>
        <w:t xml:space="preserve">The following examples outline practical strategies for </w:t>
      </w:r>
      <w:r>
        <w:rPr>
          <w:rFonts w:asciiTheme="minorHAnsi" w:hAnsiTheme="minorHAnsi" w:cstheme="minorHAnsi"/>
          <w:b w:val="0"/>
          <w:bCs w:val="0"/>
          <w:color w:val="auto"/>
          <w:szCs w:val="22"/>
        </w:rPr>
        <w:t>helping to make professional development effective</w:t>
      </w:r>
      <w:r w:rsidRPr="009B3DAA">
        <w:rPr>
          <w:rFonts w:asciiTheme="minorHAnsi" w:hAnsiTheme="minorHAnsi" w:cstheme="minorHAnsi"/>
          <w:b w:val="0"/>
          <w:bCs w:val="0"/>
          <w:color w:val="auto"/>
          <w:szCs w:val="22"/>
        </w:rPr>
        <w:t>:</w:t>
      </w:r>
    </w:p>
    <w:p w14:paraId="4A551396" w14:textId="77777777" w:rsidR="00CC10D5" w:rsidRPr="00BC4CA2" w:rsidRDefault="00CC10D5" w:rsidP="00CC10D5">
      <w:pPr>
        <w:pStyle w:val="ListParagraph"/>
        <w:numPr>
          <w:ilvl w:val="0"/>
          <w:numId w:val="119"/>
        </w:numPr>
        <w:rPr>
          <w:b/>
          <w:bCs/>
        </w:rPr>
      </w:pPr>
      <w:r w:rsidRPr="005919F4">
        <w:rPr>
          <w:b/>
          <w:bCs/>
        </w:rPr>
        <w:t>Build your knowledge</w:t>
      </w:r>
      <w:r>
        <w:t xml:space="preserve">: </w:t>
      </w:r>
      <w:r w:rsidRPr="000960E3">
        <w:t>by learning inclusive strategies in small, manageable steps. Revisit what you already know to help new approaches stic</w:t>
      </w:r>
      <w:r>
        <w:t>k.</w:t>
      </w:r>
    </w:p>
    <w:p w14:paraId="3CDD50E9" w14:textId="77777777" w:rsidR="00CC10D5" w:rsidRPr="000960E3" w:rsidRDefault="00CC10D5" w:rsidP="00CC10D5">
      <w:pPr>
        <w:pStyle w:val="ListParagraph"/>
        <w:numPr>
          <w:ilvl w:val="0"/>
          <w:numId w:val="119"/>
        </w:numPr>
      </w:pPr>
      <w:r w:rsidRPr="005919F4">
        <w:rPr>
          <w:b/>
          <w:bCs/>
        </w:rPr>
        <w:t>Stay motivated by setting clear goals that reflect your learning environment needs</w:t>
      </w:r>
      <w:r>
        <w:rPr>
          <w:b/>
          <w:bCs/>
        </w:rPr>
        <w:t xml:space="preserve">: </w:t>
      </w:r>
      <w:r w:rsidRPr="005919F4">
        <w:t>This means noticing</w:t>
      </w:r>
      <w:r w:rsidRPr="000960E3">
        <w:t xml:space="preserve"> small wins</w:t>
      </w:r>
      <w:r>
        <w:t xml:space="preserve">, </w:t>
      </w:r>
      <w:r w:rsidRPr="000960E3">
        <w:t>like a pupil responding well to scaffolding</w:t>
      </w:r>
      <w:r>
        <w:t xml:space="preserve">, </w:t>
      </w:r>
      <w:r w:rsidRPr="000960E3">
        <w:t>can keep you focused and positive.</w:t>
      </w:r>
    </w:p>
    <w:p w14:paraId="1175D84F" w14:textId="77777777" w:rsidR="00CC10D5" w:rsidRPr="005919F4" w:rsidRDefault="00CC10D5" w:rsidP="00CC10D5">
      <w:pPr>
        <w:pStyle w:val="ListParagraph"/>
        <w:numPr>
          <w:ilvl w:val="0"/>
          <w:numId w:val="119"/>
        </w:numPr>
      </w:pPr>
      <w:r w:rsidRPr="005919F4">
        <w:rPr>
          <w:b/>
          <w:bCs/>
        </w:rPr>
        <w:t>Develop your teaching by working with colleagues</w:t>
      </w:r>
      <w:r>
        <w:rPr>
          <w:b/>
          <w:bCs/>
        </w:rPr>
        <w:t>:</w:t>
      </w:r>
      <w:r w:rsidRPr="00DE4980">
        <w:t xml:space="preserve"> </w:t>
      </w:r>
      <w:r>
        <w:t xml:space="preserve">this could include </w:t>
      </w:r>
      <w:r w:rsidRPr="00DE4980">
        <w:t>observing others, and asking for feedback. Learning from experienced staff, including the SENCO, can help you find practical solutions and strengthen your approach.</w:t>
      </w:r>
    </w:p>
    <w:p w14:paraId="70F8041F" w14:textId="77777777" w:rsidR="00CC10D5" w:rsidRPr="00BC4CA2" w:rsidRDefault="00CC10D5" w:rsidP="00CC10D5">
      <w:pPr>
        <w:pStyle w:val="ListParagraph"/>
        <w:numPr>
          <w:ilvl w:val="0"/>
          <w:numId w:val="119"/>
        </w:numPr>
        <w:rPr>
          <w:b/>
          <w:bCs/>
        </w:rPr>
      </w:pPr>
      <w:r w:rsidRPr="005919F4">
        <w:rPr>
          <w:b/>
          <w:bCs/>
        </w:rPr>
        <w:t>Embed strategies by planning how to use them in lessons</w:t>
      </w:r>
      <w:r>
        <w:rPr>
          <w:b/>
          <w:bCs/>
        </w:rPr>
        <w:t xml:space="preserve">, </w:t>
      </w:r>
      <w:r w:rsidRPr="005919F4">
        <w:rPr>
          <w:b/>
          <w:bCs/>
        </w:rPr>
        <w:t>check</w:t>
      </w:r>
      <w:r>
        <w:rPr>
          <w:b/>
          <w:bCs/>
        </w:rPr>
        <w:t>ing</w:t>
      </w:r>
      <w:r w:rsidRPr="005919F4">
        <w:rPr>
          <w:b/>
          <w:bCs/>
        </w:rPr>
        <w:t xml:space="preserve"> they are workin</w:t>
      </w:r>
      <w:r>
        <w:rPr>
          <w:b/>
          <w:bCs/>
        </w:rPr>
        <w:t xml:space="preserve">g: </w:t>
      </w:r>
      <w:r w:rsidRPr="00DE4980">
        <w:t>Use prompts, cues or simple checklists to help you stay consistent. Review pupil progress and adjust as needed.</w:t>
      </w:r>
    </w:p>
    <w:p w14:paraId="75C306A7" w14:textId="77777777" w:rsidR="00CC10D5" w:rsidRPr="00006792" w:rsidRDefault="00CC10D5" w:rsidP="00CC10D5">
      <w:pPr>
        <w:pStyle w:val="Subheading"/>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2C149CC3" w14:textId="77777777" w:rsidR="00376131" w:rsidRPr="00F2080B" w:rsidRDefault="00376131" w:rsidP="00387D56">
      <w:pPr>
        <w:pStyle w:val="Subheading"/>
        <w:spacing w:before="0" w:after="200"/>
        <w:rPr>
          <w:color w:val="auto"/>
        </w:rPr>
      </w:pPr>
      <w:r w:rsidRPr="00F2080B">
        <w:rPr>
          <w:color w:val="auto"/>
        </w:rPr>
        <w:t xml:space="preserve">Examples </w:t>
      </w:r>
    </w:p>
    <w:p w14:paraId="2DCEB2D7" w14:textId="1F01AE40" w:rsidR="00376131" w:rsidRPr="00376131" w:rsidRDefault="00376131" w:rsidP="00387D56">
      <w:pPr>
        <w:spacing w:before="0" w:after="200"/>
        <w:rPr>
          <w:color w:val="FF0000"/>
        </w:rPr>
      </w:pPr>
      <w:r w:rsidRPr="00376131">
        <w:rPr>
          <w:color w:val="FF0000"/>
        </w:rPr>
        <w:t xml:space="preserve">In the related Early Career Teacher elective self-study content, schools or trusts should have shared exemplification relevant to their context to illustrate approaches </w:t>
      </w:r>
      <w:r w:rsidR="002C6691">
        <w:rPr>
          <w:color w:val="FF0000"/>
        </w:rPr>
        <w:t>that help to make professional development more e</w:t>
      </w:r>
      <w:r w:rsidR="008D2E91">
        <w:rPr>
          <w:color w:val="FF0000"/>
        </w:rPr>
        <w:t>ffective</w:t>
      </w:r>
      <w:r w:rsidRPr="00376131">
        <w:rPr>
          <w:color w:val="FF0000"/>
        </w:rPr>
        <w:t xml:space="preserve">. These should explicitly link to the ‘active ingredients’, demonstrating how and why they are effective. </w:t>
      </w:r>
    </w:p>
    <w:p w14:paraId="6DAFBF50" w14:textId="77777777" w:rsidR="00376131" w:rsidRPr="00376131" w:rsidRDefault="00376131" w:rsidP="00387D56">
      <w:pPr>
        <w:spacing w:before="0" w:after="200"/>
        <w:rPr>
          <w:color w:val="FF0000"/>
        </w:rPr>
      </w:pPr>
      <w:r w:rsidRPr="00376131">
        <w:rPr>
          <w:color w:val="FF0000"/>
        </w:rPr>
        <w:t xml:space="preserve">You may wish to share these examples with mentors. </w:t>
      </w:r>
    </w:p>
    <w:p w14:paraId="0A4B5EC5" w14:textId="77777777" w:rsidR="00376131" w:rsidRDefault="00376131" w:rsidP="00387D56">
      <w:pPr>
        <w:spacing w:before="0" w:after="200"/>
        <w:rPr>
          <w:color w:val="FF0000"/>
        </w:rPr>
      </w:pPr>
      <w:r w:rsidRPr="00376131">
        <w:rPr>
          <w:color w:val="FF0000"/>
        </w:rPr>
        <w:t xml:space="preserve">Examples could include: video exemplification, live modelling, a transcript, lesson observations, artefacts or classroom resources. </w:t>
      </w:r>
    </w:p>
    <w:p w14:paraId="33C2AEBA" w14:textId="5441F7BE" w:rsidR="00506441" w:rsidRPr="00376131" w:rsidRDefault="00506441" w:rsidP="00387D56">
      <w:pPr>
        <w:spacing w:before="0" w:after="200"/>
        <w:rPr>
          <w:color w:val="FF0000"/>
        </w:rPr>
      </w:pPr>
      <w:r>
        <w:rPr>
          <w:color w:val="FF0000"/>
        </w:rPr>
        <w:t xml:space="preserve">Video exemplification should last no longer than 3 minutes. </w:t>
      </w:r>
    </w:p>
    <w:p w14:paraId="53765D4E" w14:textId="508CACF3" w:rsidR="009D1B0E" w:rsidRPr="006A16D8" w:rsidRDefault="00894DEB" w:rsidP="009D1B0E">
      <w:pPr>
        <w:rPr>
          <w:rStyle w:val="Hyperlink"/>
          <w:b/>
          <w:bCs/>
          <w:color w:val="auto"/>
          <w:u w:val="none"/>
        </w:rPr>
      </w:pPr>
      <w:r w:rsidRPr="009B3DAA">
        <w:rPr>
          <w:rFonts w:ascii="Tahoma" w:hAnsi="Tahoma" w:cs="Tahoma"/>
          <w:b/>
          <w:bCs/>
          <w:color w:val="007559" w:themeColor="accent1"/>
          <w:szCs w:val="24"/>
        </w:rPr>
        <w:fldChar w:fldCharType="begin"/>
      </w:r>
      <w:r w:rsidR="00994C74">
        <w:rPr>
          <w:rFonts w:ascii="Tahoma" w:hAnsi="Tahoma" w:cs="Tahoma"/>
          <w:b/>
          <w:bCs/>
          <w:color w:val="007559" w:themeColor="accent1"/>
          <w:szCs w:val="24"/>
        </w:rPr>
        <w:instrText>HYPERLINK  \l "Contents"</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9D1B0E" w:rsidRPr="009B3DAA">
        <w:rPr>
          <w:rFonts w:ascii="Tahoma" w:hAnsi="Tahoma" w:cs="Tahoma"/>
          <w:b/>
          <w:bCs/>
          <w:color w:val="007559" w:themeColor="accent1"/>
          <w:szCs w:val="24"/>
        </w:rPr>
        <w:fldChar w:fldCharType="begin"/>
      </w:r>
      <w:r w:rsidR="009D1B0E">
        <w:rPr>
          <w:rFonts w:ascii="Tahoma" w:hAnsi="Tahoma" w:cs="Tahoma"/>
          <w:b/>
          <w:bCs/>
          <w:color w:val="007559" w:themeColor="accent1"/>
          <w:szCs w:val="24"/>
        </w:rPr>
        <w:instrText>HYPERLINK  \l "Contents"</w:instrText>
      </w:r>
      <w:r w:rsidR="009D1B0E" w:rsidRPr="009B3DAA">
        <w:rPr>
          <w:rFonts w:ascii="Tahoma" w:hAnsi="Tahoma" w:cs="Tahoma"/>
          <w:b/>
          <w:bCs/>
          <w:color w:val="007559" w:themeColor="accent1"/>
          <w:szCs w:val="24"/>
        </w:rPr>
      </w:r>
      <w:r w:rsidR="009D1B0E" w:rsidRPr="009B3DAA">
        <w:rPr>
          <w:rFonts w:ascii="Tahoma" w:hAnsi="Tahoma" w:cs="Tahoma"/>
          <w:b/>
          <w:bCs/>
          <w:color w:val="007559" w:themeColor="accent1"/>
          <w:szCs w:val="24"/>
        </w:rPr>
        <w:fldChar w:fldCharType="separate"/>
      </w:r>
      <w:hyperlink w:anchor="Contents" w:history="1">
        <w:r w:rsidR="009D1B0E" w:rsidRPr="00483AF1">
          <w:rPr>
            <w:rStyle w:val="Hyperlink"/>
            <w:b/>
            <w:bCs/>
            <w:color w:val="0070C0"/>
          </w:rPr>
          <w:t>Click here to return to Content page</w:t>
        </w:r>
      </w:hyperlink>
    </w:p>
    <w:p w14:paraId="61EC30DE" w14:textId="7EE657AB" w:rsidR="00894DEB" w:rsidRPr="009B3DAA" w:rsidRDefault="009D1B0E" w:rsidP="009D1B0E">
      <w:pPr>
        <w:pStyle w:val="Subheading"/>
        <w:rPr>
          <w:rStyle w:val="Hyperlink"/>
        </w:rPr>
      </w:pPr>
      <w:r w:rsidRPr="009B3DAA">
        <w:fldChar w:fldCharType="end"/>
      </w:r>
    </w:p>
    <w:p w14:paraId="19D9FF86" w14:textId="3D1BAABC" w:rsidR="006E0F74" w:rsidRPr="009B3DAA" w:rsidRDefault="00894DEB" w:rsidP="00894DEB">
      <w:pPr>
        <w:rPr>
          <w:rStyle w:val="normaltextrun"/>
          <w:rFonts w:ascii="Tahoma" w:hAnsi="Tahoma" w:cs="Tahoma"/>
          <w:b/>
          <w:bCs/>
          <w:color w:val="004B62" w:themeColor="text1"/>
          <w:sz w:val="28"/>
          <w:szCs w:val="28"/>
        </w:rPr>
      </w:pPr>
      <w:r w:rsidRPr="009B3DAA">
        <w:fldChar w:fldCharType="end"/>
      </w:r>
      <w:r w:rsidR="006E0F74" w:rsidRPr="009B3DAA">
        <w:rPr>
          <w:rStyle w:val="normaltextrun"/>
        </w:rPr>
        <w:br w:type="page"/>
      </w:r>
    </w:p>
    <w:p w14:paraId="7E72A791" w14:textId="341415DD" w:rsidR="009E377A" w:rsidRPr="009B3DAA" w:rsidRDefault="005E46FD" w:rsidP="00387D56">
      <w:pPr>
        <w:pStyle w:val="Heading"/>
        <w:rPr>
          <w:rStyle w:val="normaltextrun"/>
          <w:rFonts w:asciiTheme="minorHAnsi" w:hAnsiTheme="minorHAnsi" w:cstheme="minorHAnsi"/>
          <w:b w:val="0"/>
          <w:color w:val="auto"/>
          <w:szCs w:val="22"/>
        </w:rPr>
      </w:pPr>
      <w:bookmarkStart w:id="3" w:name="Impactofteachersattitudes"/>
      <w:r>
        <w:rPr>
          <w:rStyle w:val="normaltextrun"/>
        </w:rPr>
        <w:lastRenderedPageBreak/>
        <w:t>Impact of teacher attitudes on inclusive education</w:t>
      </w:r>
    </w:p>
    <w:bookmarkEnd w:id="3"/>
    <w:p w14:paraId="6ABC2C71" w14:textId="77777777" w:rsidR="003D1F69" w:rsidRPr="00257A89" w:rsidRDefault="003D1F69" w:rsidP="00387D56">
      <w:pPr>
        <w:pStyle w:val="Subheading"/>
        <w:spacing w:before="0" w:after="200"/>
        <w:rPr>
          <w:color w:val="auto"/>
        </w:rPr>
      </w:pPr>
      <w:r w:rsidRPr="00257A89">
        <w:rPr>
          <w:color w:val="auto"/>
        </w:rPr>
        <w:t>Approximate time to complete:</w:t>
      </w:r>
      <w:r>
        <w:rPr>
          <w:color w:val="auto"/>
        </w:rPr>
        <w:t xml:space="preserve"> 6 Minutes</w:t>
      </w:r>
    </w:p>
    <w:p w14:paraId="0C74BF93" w14:textId="3BEB635F" w:rsidR="009F78D3" w:rsidRPr="00487DBF" w:rsidRDefault="00973338" w:rsidP="00387D56">
      <w:pPr>
        <w:pStyle w:val="Subheading"/>
        <w:spacing w:before="0" w:after="200"/>
        <w:rPr>
          <w:rStyle w:val="normaltextrun"/>
        </w:rPr>
      </w:pPr>
      <w:r w:rsidRPr="00487DBF">
        <w:rPr>
          <w:rStyle w:val="normaltextrun"/>
        </w:rPr>
        <w:t xml:space="preserve">What this looks like in practice </w:t>
      </w:r>
    </w:p>
    <w:p w14:paraId="10EE56F5" w14:textId="142D9345" w:rsidR="00936513" w:rsidRPr="00936513" w:rsidRDefault="00936513" w:rsidP="00387D56">
      <w:pPr>
        <w:spacing w:before="0" w:after="200"/>
      </w:pPr>
      <w:r w:rsidRPr="00936513">
        <w:t>Embedding inclusive attitudes into daily teaching takes small, intentional steps. You can support your early career teacher to focus on creating a sense of belonging, encouraging participation, and maintaining high expectations for all pupils.</w:t>
      </w:r>
    </w:p>
    <w:p w14:paraId="3AC1FBA0" w14:textId="23F6B2CB" w:rsidR="00936513" w:rsidRPr="00936513" w:rsidRDefault="00936513" w:rsidP="00387D56">
      <w:pPr>
        <w:spacing w:before="0" w:after="200"/>
      </w:pPr>
      <w:r w:rsidRPr="00936513">
        <w:t>Support your ECT to create a positive and inclusive classroom culture</w:t>
      </w:r>
      <w:r w:rsidR="00057EBE">
        <w:t>:</w:t>
      </w:r>
    </w:p>
    <w:p w14:paraId="0C78EFCB" w14:textId="40ADA489" w:rsidR="00936513" w:rsidRPr="00936513" w:rsidRDefault="00C101BA" w:rsidP="00825D12">
      <w:pPr>
        <w:pStyle w:val="ListParagraph"/>
        <w:numPr>
          <w:ilvl w:val="0"/>
          <w:numId w:val="122"/>
        </w:numPr>
      </w:pPr>
      <w:r>
        <w:t>e</w:t>
      </w:r>
      <w:r w:rsidR="00936513" w:rsidRPr="00936513">
        <w:t>ncourage the use of positive language when talking about SEND</w:t>
      </w:r>
      <w:r w:rsidR="00960B65">
        <w:t xml:space="preserve"> - r</w:t>
      </w:r>
      <w:r w:rsidR="00936513" w:rsidRPr="00936513">
        <w:t>emind your ECT to focus on what pupils can do</w:t>
      </w:r>
      <w:r w:rsidR="007A3AEE">
        <w:t xml:space="preserve">, </w:t>
      </w:r>
      <w:r w:rsidR="00936513" w:rsidRPr="00936513">
        <w:t>for example, describing a pupil as “benefits from scaffolding” rather than “struggles with writing</w:t>
      </w:r>
      <w:r w:rsidR="00825D12">
        <w:t xml:space="preserve">”; </w:t>
      </w:r>
    </w:p>
    <w:p w14:paraId="468951D1" w14:textId="59B16AC2" w:rsidR="00936513" w:rsidRPr="00936513" w:rsidRDefault="00C101BA" w:rsidP="00825D12">
      <w:pPr>
        <w:pStyle w:val="ListParagraph"/>
        <w:numPr>
          <w:ilvl w:val="0"/>
          <w:numId w:val="122"/>
        </w:numPr>
      </w:pPr>
      <w:r>
        <w:t>g</w:t>
      </w:r>
      <w:r w:rsidR="00936513" w:rsidRPr="00936513">
        <w:t>uide them to structure peer relationships carefully, through strategies like buddy systems or mixed-attainment group work, so that pupils learn from each other and everyone feels included</w:t>
      </w:r>
      <w:r w:rsidR="00825D12">
        <w:t>; and</w:t>
      </w:r>
    </w:p>
    <w:p w14:paraId="39AE4EF4" w14:textId="0659779C" w:rsidR="00936513" w:rsidRPr="00936513" w:rsidRDefault="00C101BA" w:rsidP="00825D12">
      <w:pPr>
        <w:pStyle w:val="ListParagraph"/>
        <w:numPr>
          <w:ilvl w:val="0"/>
          <w:numId w:val="122"/>
        </w:numPr>
      </w:pPr>
      <w:r>
        <w:t>m</w:t>
      </w:r>
      <w:r w:rsidR="00936513" w:rsidRPr="00936513">
        <w:t>odel how to value every contribution, reinforce effort, and ensure all pupils get opportunities to participate</w:t>
      </w:r>
      <w:r w:rsidR="00825D12">
        <w:t>.</w:t>
      </w:r>
    </w:p>
    <w:p w14:paraId="7D769DE5" w14:textId="7EE03D1A" w:rsidR="00936513" w:rsidRPr="00936513" w:rsidRDefault="00936513" w:rsidP="00387D56">
      <w:pPr>
        <w:spacing w:before="0" w:after="200"/>
      </w:pPr>
      <w:r w:rsidRPr="00936513">
        <w:t>Encourage collaboration with colleagues and specialists</w:t>
      </w:r>
      <w:r w:rsidR="00C101BA">
        <w:t>:</w:t>
      </w:r>
    </w:p>
    <w:p w14:paraId="3811E9CD" w14:textId="314E5B10" w:rsidR="00936513" w:rsidRPr="00936513" w:rsidRDefault="00C101BA" w:rsidP="00825D12">
      <w:pPr>
        <w:pStyle w:val="ListParagraph"/>
        <w:numPr>
          <w:ilvl w:val="0"/>
          <w:numId w:val="121"/>
        </w:numPr>
      </w:pPr>
      <w:r>
        <w:t>r</w:t>
      </w:r>
      <w:r w:rsidR="00936513" w:rsidRPr="00936513">
        <w:t>emind your ECT to maintain regular communication with the SENCO and any supporting adults (such as TAs) to keep approaches consistent</w:t>
      </w:r>
      <w:r w:rsidR="00825D12">
        <w:t>;</w:t>
      </w:r>
    </w:p>
    <w:p w14:paraId="07772C32" w14:textId="6E52B14E" w:rsidR="00936513" w:rsidRPr="00936513" w:rsidRDefault="0002477F" w:rsidP="00825D12">
      <w:pPr>
        <w:pStyle w:val="ListParagraph"/>
        <w:numPr>
          <w:ilvl w:val="0"/>
          <w:numId w:val="121"/>
        </w:numPr>
      </w:pPr>
      <w:r>
        <w:t>w</w:t>
      </w:r>
      <w:r w:rsidR="00936513" w:rsidRPr="00936513">
        <w:t>here possible, help arrange opportunities for your ECT to observe colleagues who demonstrate inclusive teaching practices and discuss how they adapt lessons while keeping expectations high</w:t>
      </w:r>
      <w:r w:rsidR="00825D12">
        <w:t>; and</w:t>
      </w:r>
    </w:p>
    <w:p w14:paraId="1CF9DC50" w14:textId="7568FB83" w:rsidR="00936513" w:rsidRPr="00936513" w:rsidRDefault="0002477F" w:rsidP="00825D12">
      <w:pPr>
        <w:pStyle w:val="ListParagraph"/>
        <w:numPr>
          <w:ilvl w:val="0"/>
          <w:numId w:val="121"/>
        </w:numPr>
      </w:pPr>
      <w:r>
        <w:t>e</w:t>
      </w:r>
      <w:r w:rsidR="00936513" w:rsidRPr="00936513">
        <w:t>ncourage your ECT to take part in CPD sessions or team discussions that build their understanding of inclusive teaching approaches</w:t>
      </w:r>
      <w:r w:rsidR="00825D12">
        <w:t>.</w:t>
      </w:r>
    </w:p>
    <w:p w14:paraId="7AFE09D8" w14:textId="244D5057" w:rsidR="00936513" w:rsidRPr="00936513" w:rsidRDefault="00936513" w:rsidP="00387D56">
      <w:pPr>
        <w:spacing w:before="0" w:after="200"/>
      </w:pPr>
      <w:r w:rsidRPr="00936513">
        <w:t>Support your ECT to plan and adapt learning to support inclusion</w:t>
      </w:r>
      <w:r w:rsidR="00D12A45">
        <w:t>:</w:t>
      </w:r>
    </w:p>
    <w:p w14:paraId="0BCC8DF1" w14:textId="3F0269B1" w:rsidR="00936513" w:rsidRPr="00936513" w:rsidRDefault="00D12A45" w:rsidP="00825D12">
      <w:pPr>
        <w:pStyle w:val="ListParagraph"/>
        <w:numPr>
          <w:ilvl w:val="0"/>
          <w:numId w:val="120"/>
        </w:numPr>
      </w:pPr>
      <w:r>
        <w:t>p</w:t>
      </w:r>
      <w:r w:rsidR="00936513" w:rsidRPr="00936513">
        <w:t>romote the use of flexible groupings that can change depending on pupils’ current needs</w:t>
      </w:r>
      <w:r w:rsidR="00825D12">
        <w:t>;</w:t>
      </w:r>
    </w:p>
    <w:p w14:paraId="361339C0" w14:textId="1F412BD4" w:rsidR="00936513" w:rsidRPr="00936513" w:rsidRDefault="00D12A45" w:rsidP="00825D12">
      <w:pPr>
        <w:pStyle w:val="ListParagraph"/>
        <w:numPr>
          <w:ilvl w:val="0"/>
          <w:numId w:val="120"/>
        </w:numPr>
      </w:pPr>
      <w:r>
        <w:t>h</w:t>
      </w:r>
      <w:r w:rsidR="00936513" w:rsidRPr="00936513">
        <w:t>elp your ECT plan resources that are clear and adaptable</w:t>
      </w:r>
      <w:r w:rsidR="00E212A0">
        <w:t xml:space="preserve">, </w:t>
      </w:r>
      <w:r w:rsidR="00936513" w:rsidRPr="00936513">
        <w:t>such as using visuals, simplifying instructions, or integrating tech tools that improve access without creating extra workload</w:t>
      </w:r>
      <w:r w:rsidR="00825D12">
        <w:t>; and</w:t>
      </w:r>
    </w:p>
    <w:p w14:paraId="51D58FE0" w14:textId="223B2D26" w:rsidR="00936513" w:rsidRPr="00936513" w:rsidRDefault="00E212A0" w:rsidP="00825D12">
      <w:pPr>
        <w:pStyle w:val="ListParagraph"/>
        <w:numPr>
          <w:ilvl w:val="0"/>
          <w:numId w:val="120"/>
        </w:numPr>
      </w:pPr>
      <w:r>
        <w:t>s</w:t>
      </w:r>
      <w:r w:rsidR="00936513" w:rsidRPr="00936513">
        <w:t>how how structured approaches, like scaffolded tasks or supported discussions, can help pupils with SEND take part fully in learning</w:t>
      </w:r>
      <w:r w:rsidR="00825D12">
        <w:t>.</w:t>
      </w:r>
    </w:p>
    <w:p w14:paraId="7B5372CE" w14:textId="7398B5CF" w:rsidR="00936513" w:rsidRPr="00936513" w:rsidRDefault="00936513" w:rsidP="00387D56">
      <w:pPr>
        <w:spacing w:before="0" w:after="200"/>
      </w:pPr>
      <w:r w:rsidRPr="00936513">
        <w:t>Guide your ECT to monitor inclusion beyond academic progress</w:t>
      </w:r>
      <w:r>
        <w:t>:</w:t>
      </w:r>
    </w:p>
    <w:p w14:paraId="789EEF35" w14:textId="54B2E651" w:rsidR="00936513" w:rsidRPr="00936513" w:rsidRDefault="003A1955" w:rsidP="00825D12">
      <w:pPr>
        <w:pStyle w:val="ListParagraph"/>
        <w:numPr>
          <w:ilvl w:val="0"/>
          <w:numId w:val="123"/>
        </w:numPr>
      </w:pPr>
      <w:r>
        <w:t>e</w:t>
      </w:r>
      <w:r w:rsidR="00936513" w:rsidRPr="00936513">
        <w:t>ncourage them to observe how pupils with SEND are interacting with peers</w:t>
      </w:r>
      <w:r>
        <w:t xml:space="preserve"> - a</w:t>
      </w:r>
      <w:r w:rsidR="00936513" w:rsidRPr="00936513">
        <w:t>re they taking part in group tasks and classroom talk?</w:t>
      </w:r>
      <w:r w:rsidR="004A4069">
        <w:t xml:space="preserve">; </w:t>
      </w:r>
    </w:p>
    <w:p w14:paraId="688EBBE7" w14:textId="75FCEF7D" w:rsidR="00936513" w:rsidRPr="00936513" w:rsidRDefault="003A1955" w:rsidP="00825D12">
      <w:pPr>
        <w:pStyle w:val="ListParagraph"/>
        <w:numPr>
          <w:ilvl w:val="0"/>
          <w:numId w:val="123"/>
        </w:numPr>
      </w:pPr>
      <w:r>
        <w:t>s</w:t>
      </w:r>
      <w:r w:rsidR="00936513" w:rsidRPr="00936513">
        <w:t>upport your ECT to carry out regular check-ins with pupils to understand what helps them learn best</w:t>
      </w:r>
      <w:r w:rsidR="00825D12">
        <w:t>; and</w:t>
      </w:r>
    </w:p>
    <w:p w14:paraId="46CB7EF5" w14:textId="422B4932" w:rsidR="00936513" w:rsidRPr="00936513" w:rsidRDefault="003A1955" w:rsidP="00825D12">
      <w:pPr>
        <w:pStyle w:val="ListParagraph"/>
        <w:numPr>
          <w:ilvl w:val="0"/>
          <w:numId w:val="123"/>
        </w:numPr>
      </w:pPr>
      <w:r>
        <w:lastRenderedPageBreak/>
        <w:t>p</w:t>
      </w:r>
      <w:r w:rsidR="00936513" w:rsidRPr="00936513">
        <w:t>rompt reflection on their own practice by asking whether anything they are doing might unintentionally limit inclusion</w:t>
      </w:r>
      <w:r w:rsidR="00936513">
        <w:t xml:space="preserve"> </w:t>
      </w:r>
      <w:r w:rsidR="00936513" w:rsidRPr="00936513">
        <w:t>and encourage them to seek feedback from colleagues to adjust and strengthen their approach</w:t>
      </w:r>
    </w:p>
    <w:p w14:paraId="1A6BD82D" w14:textId="7B3E57E2" w:rsidR="009E377A" w:rsidRPr="00016A14" w:rsidRDefault="00973338" w:rsidP="00387D56">
      <w:pPr>
        <w:pStyle w:val="Subheading"/>
        <w:spacing w:before="0" w:after="200"/>
        <w:rPr>
          <w:rStyle w:val="normaltextrun"/>
          <w:rFonts w:asciiTheme="minorHAnsi" w:hAnsiTheme="minorHAnsi" w:cstheme="minorHAnsi"/>
          <w:b w:val="0"/>
          <w:color w:val="auto"/>
          <w:szCs w:val="22"/>
        </w:rPr>
      </w:pPr>
      <w:r w:rsidRPr="00016A14">
        <w:rPr>
          <w:rStyle w:val="normaltextrun"/>
        </w:rPr>
        <w:t xml:space="preserve">Identifying the </w:t>
      </w:r>
      <w:r w:rsidR="00750821" w:rsidRPr="00016A14">
        <w:rPr>
          <w:rStyle w:val="normaltextrun"/>
        </w:rPr>
        <w:t>‘active ingredients’</w:t>
      </w:r>
      <w:r w:rsidRPr="00016A14">
        <w:rPr>
          <w:rStyle w:val="normaltextrun"/>
        </w:rPr>
        <w:t xml:space="preserve"> </w:t>
      </w:r>
    </w:p>
    <w:p w14:paraId="6BEAC6BF" w14:textId="4EC673F9" w:rsidR="00FA2968" w:rsidRDefault="00FA2968" w:rsidP="00FA2968">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These ‘active ingredients’ will help to enact</w:t>
      </w:r>
      <w:r w:rsidRPr="0072340B">
        <w:rPr>
          <w:rFonts w:asciiTheme="minorHAnsi" w:hAnsiTheme="minorHAnsi" w:cstheme="minorHAnsi"/>
          <w:b w:val="0"/>
          <w:bCs w:val="0"/>
          <w:color w:val="auto"/>
          <w:szCs w:val="22"/>
        </w:rPr>
        <w:t xml:space="preserve"> practical approaches to </w:t>
      </w:r>
      <w:r>
        <w:rPr>
          <w:rFonts w:asciiTheme="minorHAnsi" w:hAnsiTheme="minorHAnsi" w:cstheme="minorHAnsi"/>
          <w:b w:val="0"/>
          <w:bCs w:val="0"/>
          <w:color w:val="auto"/>
          <w:szCs w:val="22"/>
        </w:rPr>
        <w:t>ensure you provide an inclusive education for all pupils. They will remain the same whatever phase or context you are working in, although there may be some variation in the way they look</w:t>
      </w:r>
      <w:r w:rsidRPr="0072340B">
        <w:rPr>
          <w:rFonts w:asciiTheme="minorHAnsi" w:hAnsiTheme="minorHAnsi" w:cstheme="minorHAnsi"/>
          <w:b w:val="0"/>
          <w:bCs w:val="0"/>
          <w:color w:val="auto"/>
          <w:szCs w:val="22"/>
        </w:rPr>
        <w:t>:</w:t>
      </w:r>
    </w:p>
    <w:p w14:paraId="28D79130" w14:textId="77777777" w:rsidR="00FA2968" w:rsidRPr="0070039D" w:rsidRDefault="00FA2968" w:rsidP="00FA2968">
      <w:pPr>
        <w:pStyle w:val="ListParagraph"/>
        <w:numPr>
          <w:ilvl w:val="0"/>
          <w:numId w:val="39"/>
        </w:numPr>
      </w:pPr>
      <w:r w:rsidRPr="009D7544">
        <w:rPr>
          <w:b/>
          <w:bCs/>
        </w:rPr>
        <w:t>Foster a culture of belonging</w:t>
      </w:r>
      <w:r>
        <w:t xml:space="preserve">: For example, using </w:t>
      </w:r>
      <w:r w:rsidRPr="004F02E8">
        <w:t>positive language when discussing SEND, focusing on strengths and strategies.</w:t>
      </w:r>
      <w:r>
        <w:t xml:space="preserve"> This may also include modelling</w:t>
      </w:r>
      <w:r w:rsidRPr="004F02E8">
        <w:t xml:space="preserve"> inclusivity by valuing all contributions and reinforcing effort.</w:t>
      </w:r>
    </w:p>
    <w:p w14:paraId="70E9A564" w14:textId="77777777" w:rsidR="00FA2968" w:rsidRPr="0070039D" w:rsidRDefault="00FA2968" w:rsidP="00FA2968">
      <w:pPr>
        <w:pStyle w:val="ListParagraph"/>
        <w:numPr>
          <w:ilvl w:val="0"/>
          <w:numId w:val="39"/>
        </w:numPr>
      </w:pPr>
      <w:r w:rsidRPr="009D7544">
        <w:rPr>
          <w:b/>
          <w:bCs/>
        </w:rPr>
        <w:t xml:space="preserve">Collaborate with colleagues and specialists including </w:t>
      </w:r>
      <w:r>
        <w:t>observing</w:t>
      </w:r>
      <w:r w:rsidRPr="004F02E8">
        <w:t xml:space="preserve"> experienced teachers</w:t>
      </w:r>
      <w:r>
        <w:t>, participating</w:t>
      </w:r>
      <w:r w:rsidRPr="004F02E8">
        <w:t xml:space="preserve"> in CPD on effective SEND strategies</w:t>
      </w:r>
      <w:r>
        <w:t xml:space="preserve"> and engaging with the SENCO and their team. </w:t>
      </w:r>
    </w:p>
    <w:p w14:paraId="4E7AEE0E" w14:textId="77777777" w:rsidR="00FA2968" w:rsidRPr="0070039D" w:rsidRDefault="00FA2968" w:rsidP="00FA2968">
      <w:pPr>
        <w:pStyle w:val="ListParagraph"/>
        <w:numPr>
          <w:ilvl w:val="0"/>
          <w:numId w:val="39"/>
        </w:numPr>
      </w:pPr>
      <w:r w:rsidRPr="009D7544">
        <w:rPr>
          <w:b/>
          <w:bCs/>
        </w:rPr>
        <w:t>Adapt teaching to promote inclusion</w:t>
      </w:r>
      <w:r>
        <w:t xml:space="preserve"> by using </w:t>
      </w:r>
      <w:r w:rsidRPr="005737CA">
        <w:t xml:space="preserve">flexible grouping rather than fixed ‘ability’ groups. This </w:t>
      </w:r>
      <w:r w:rsidRPr="009D7544">
        <w:t>also</w:t>
      </w:r>
      <w:r w:rsidRPr="005737CA">
        <w:t xml:space="preserve"> includes </w:t>
      </w:r>
      <w:r w:rsidRPr="009D7544">
        <w:t>providing</w:t>
      </w:r>
      <w:r w:rsidRPr="005737CA">
        <w:t xml:space="preserve"> accessible lesson materials and planning for pupils with SEND to take part with support, so their voices are heard.</w:t>
      </w:r>
    </w:p>
    <w:p w14:paraId="5D0B6B52" w14:textId="77777777" w:rsidR="00FA2968" w:rsidRPr="001C03BC" w:rsidRDefault="00FA2968" w:rsidP="00FA2968">
      <w:pPr>
        <w:pStyle w:val="ListParagraph"/>
        <w:numPr>
          <w:ilvl w:val="0"/>
          <w:numId w:val="39"/>
        </w:numPr>
      </w:pPr>
      <w:r w:rsidRPr="009D7544">
        <w:rPr>
          <w:b/>
          <w:bCs/>
        </w:rPr>
        <w:t>Monitor and reflect on inclusion</w:t>
      </w:r>
      <w:r>
        <w:t xml:space="preserve"> by observing</w:t>
      </w:r>
      <w:r w:rsidRPr="004F02E8">
        <w:t xml:space="preserve"> social interactions to ensure SEND pupils feel integrated.</w:t>
      </w:r>
      <w:r>
        <w:t xml:space="preserve"> This can also include seeking </w:t>
      </w:r>
      <w:r w:rsidRPr="004F02E8">
        <w:t>pupil feedback to understand their learning experience</w:t>
      </w:r>
      <w:r>
        <w:t xml:space="preserve"> and using this to reflect on </w:t>
      </w:r>
      <w:r w:rsidRPr="001C03BC">
        <w:t xml:space="preserve">your own teaching. </w:t>
      </w:r>
    </w:p>
    <w:p w14:paraId="1A2119A2" w14:textId="77777777" w:rsidR="00FA2968" w:rsidRPr="00006792" w:rsidRDefault="00FA2968" w:rsidP="00FA2968">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w:t>
      </w:r>
    </w:p>
    <w:p w14:paraId="2EB197C3" w14:textId="77777777" w:rsidR="008E2CCB" w:rsidRPr="00F2080B" w:rsidRDefault="008E2CCB" w:rsidP="00387D56">
      <w:pPr>
        <w:pStyle w:val="Subheading"/>
        <w:spacing w:before="0" w:after="200"/>
        <w:rPr>
          <w:color w:val="auto"/>
        </w:rPr>
      </w:pPr>
      <w:r w:rsidRPr="00F2080B">
        <w:rPr>
          <w:color w:val="auto"/>
        </w:rPr>
        <w:t xml:space="preserve">Examples </w:t>
      </w:r>
    </w:p>
    <w:p w14:paraId="6E17E1B0" w14:textId="239A3A8F" w:rsidR="008E2CCB" w:rsidRPr="008E2CCB" w:rsidRDefault="008E2CCB" w:rsidP="00387D56">
      <w:pPr>
        <w:spacing w:before="0" w:after="200"/>
        <w:rPr>
          <w:color w:val="FF0000"/>
        </w:rPr>
      </w:pPr>
      <w:r w:rsidRPr="008E2CCB">
        <w:rPr>
          <w:color w:val="FF0000"/>
        </w:rPr>
        <w:t xml:space="preserve">In the related Early Career Teacher elective self-study content, schools or trusts should have shared exemplification relevant to their context to illustrate approaches that help </w:t>
      </w:r>
      <w:r w:rsidR="0072018C">
        <w:rPr>
          <w:color w:val="FF0000"/>
        </w:rPr>
        <w:t>impact positively on teacher attitudes to inclusion</w:t>
      </w:r>
      <w:r w:rsidRPr="008E2CCB">
        <w:rPr>
          <w:color w:val="FF0000"/>
        </w:rPr>
        <w:t xml:space="preserve">. These should explicitly link to the ‘active ingredients’, demonstrating how and why they are effective. </w:t>
      </w:r>
    </w:p>
    <w:p w14:paraId="253A1294" w14:textId="77777777" w:rsidR="008E2CCB" w:rsidRPr="008E2CCB" w:rsidRDefault="008E2CCB" w:rsidP="00387D56">
      <w:pPr>
        <w:spacing w:before="0" w:after="200"/>
        <w:rPr>
          <w:color w:val="FF0000"/>
        </w:rPr>
      </w:pPr>
      <w:r w:rsidRPr="008E2CCB">
        <w:rPr>
          <w:color w:val="FF0000"/>
        </w:rPr>
        <w:t xml:space="preserve">You may wish to share these examples with mentors. </w:t>
      </w:r>
    </w:p>
    <w:p w14:paraId="79D35A8C" w14:textId="77777777" w:rsidR="008E2CCB" w:rsidRDefault="008E2CCB" w:rsidP="00387D56">
      <w:pPr>
        <w:pStyle w:val="Subheading"/>
        <w:spacing w:before="0" w:after="200"/>
        <w:rPr>
          <w:rFonts w:asciiTheme="minorHAnsi" w:hAnsiTheme="minorHAnsi" w:cstheme="minorHAnsi"/>
          <w:b w:val="0"/>
          <w:bCs w:val="0"/>
          <w:color w:val="FF0000"/>
          <w:szCs w:val="22"/>
        </w:rPr>
      </w:pPr>
      <w:r w:rsidRPr="008E2CCB">
        <w:rPr>
          <w:rFonts w:asciiTheme="minorHAnsi" w:hAnsiTheme="minorHAnsi" w:cstheme="minorHAnsi"/>
          <w:b w:val="0"/>
          <w:bCs w:val="0"/>
          <w:color w:val="FF0000"/>
          <w:szCs w:val="22"/>
        </w:rPr>
        <w:t xml:space="preserve">Examples could include: video exemplification, live modelling, a transcript, lesson observations, artefacts or classroom resources. </w:t>
      </w:r>
    </w:p>
    <w:p w14:paraId="674BA1B5" w14:textId="154D0CCF" w:rsidR="00506441" w:rsidRPr="00506441" w:rsidRDefault="00506441" w:rsidP="00387D56">
      <w:pPr>
        <w:spacing w:before="0" w:after="200"/>
        <w:rPr>
          <w:color w:val="FF0000"/>
        </w:rPr>
      </w:pPr>
      <w:r>
        <w:rPr>
          <w:color w:val="FF0000"/>
        </w:rPr>
        <w:t xml:space="preserve">Video exemplification should last no longer than 3 minutes. </w:t>
      </w:r>
    </w:p>
    <w:p w14:paraId="6AE2448E" w14:textId="2EA54EB6" w:rsidR="006A2544" w:rsidRPr="006A16D8" w:rsidRDefault="00405E2C" w:rsidP="006A2544">
      <w:pPr>
        <w:rPr>
          <w:rStyle w:val="Hyperlink"/>
          <w:b/>
          <w:bCs/>
          <w:color w:val="auto"/>
          <w:u w:val="none"/>
        </w:rPr>
      </w:pPr>
      <w:r w:rsidRPr="009B3DAA">
        <w:fldChar w:fldCharType="begin"/>
      </w:r>
      <w:r w:rsidR="00994C74">
        <w:instrText>HYPERLINK  \l "Contents"</w:instrText>
      </w:r>
      <w:r w:rsidRPr="009B3DAA">
        <w:fldChar w:fldCharType="separate"/>
      </w:r>
      <w:r w:rsidR="006A2544" w:rsidRPr="009B3DAA">
        <w:rPr>
          <w:rFonts w:ascii="Tahoma" w:hAnsi="Tahoma" w:cs="Tahoma"/>
          <w:b/>
          <w:bCs/>
          <w:color w:val="007559" w:themeColor="accent1"/>
          <w:szCs w:val="24"/>
        </w:rPr>
        <w:fldChar w:fldCharType="begin"/>
      </w:r>
      <w:r w:rsidR="006A2544">
        <w:rPr>
          <w:rFonts w:ascii="Tahoma" w:hAnsi="Tahoma" w:cs="Tahoma"/>
          <w:b/>
          <w:bCs/>
          <w:color w:val="007559" w:themeColor="accent1"/>
          <w:szCs w:val="24"/>
        </w:rPr>
        <w:instrText>HYPERLINK  \l "Contents"</w:instrText>
      </w:r>
      <w:r w:rsidR="006A2544" w:rsidRPr="009B3DAA">
        <w:rPr>
          <w:rFonts w:ascii="Tahoma" w:hAnsi="Tahoma" w:cs="Tahoma"/>
          <w:b/>
          <w:bCs/>
          <w:color w:val="007559" w:themeColor="accent1"/>
          <w:szCs w:val="24"/>
        </w:rPr>
      </w:r>
      <w:r w:rsidR="006A2544" w:rsidRPr="009B3DAA">
        <w:rPr>
          <w:rFonts w:ascii="Tahoma" w:hAnsi="Tahoma" w:cs="Tahoma"/>
          <w:b/>
          <w:bCs/>
          <w:color w:val="007559" w:themeColor="accent1"/>
          <w:szCs w:val="24"/>
        </w:rPr>
        <w:fldChar w:fldCharType="separate"/>
      </w:r>
      <w:hyperlink w:anchor="Contents" w:history="1">
        <w:r w:rsidR="006A2544" w:rsidRPr="00483AF1">
          <w:rPr>
            <w:rStyle w:val="Hyperlink"/>
            <w:b/>
            <w:bCs/>
            <w:color w:val="0070C0"/>
          </w:rPr>
          <w:t>Click here to return to Content page</w:t>
        </w:r>
      </w:hyperlink>
    </w:p>
    <w:p w14:paraId="38BD5509" w14:textId="5566E29E" w:rsidR="00BB200A" w:rsidRDefault="006A2544" w:rsidP="00973338">
      <w:pPr>
        <w:pStyle w:val="Subheading"/>
      </w:pPr>
      <w:r w:rsidRPr="009B3DAA">
        <w:fldChar w:fldCharType="end"/>
      </w:r>
      <w:r w:rsidR="00405E2C" w:rsidRPr="009B3DAA">
        <w:fldChar w:fldCharType="end"/>
      </w:r>
      <w:bookmarkStart w:id="4" w:name="Engagingwithresearch"/>
    </w:p>
    <w:p w14:paraId="478B3474" w14:textId="1A33B219" w:rsidR="00370A9E" w:rsidRPr="00506441" w:rsidRDefault="00BB200A" w:rsidP="0086726B">
      <w:pPr>
        <w:pStyle w:val="Heading"/>
        <w:rPr>
          <w:rStyle w:val="normaltextrun"/>
          <w:rFonts w:asciiTheme="minorHAnsi" w:hAnsiTheme="minorHAnsi" w:cstheme="minorHAnsi"/>
          <w:b w:val="0"/>
          <w:color w:val="7030A0"/>
          <w:szCs w:val="22"/>
        </w:rPr>
      </w:pPr>
      <w:r>
        <w:br w:type="page"/>
      </w:r>
      <w:r w:rsidR="007813C0">
        <w:rPr>
          <w:rStyle w:val="normaltextrun"/>
        </w:rPr>
        <w:lastRenderedPageBreak/>
        <w:t>Engaging with high-quality research</w:t>
      </w:r>
    </w:p>
    <w:bookmarkEnd w:id="4"/>
    <w:p w14:paraId="75DB157D" w14:textId="77777777" w:rsidR="003D1F69" w:rsidRPr="00257A89" w:rsidRDefault="003D1F69" w:rsidP="003D1F69">
      <w:pPr>
        <w:pStyle w:val="Subheading"/>
        <w:rPr>
          <w:color w:val="auto"/>
        </w:rPr>
      </w:pPr>
      <w:r w:rsidRPr="00257A89">
        <w:rPr>
          <w:color w:val="auto"/>
        </w:rPr>
        <w:t>Approximate time to complete:</w:t>
      </w:r>
      <w:r>
        <w:rPr>
          <w:color w:val="auto"/>
        </w:rPr>
        <w:t xml:space="preserve"> 6 Minutes</w:t>
      </w:r>
    </w:p>
    <w:p w14:paraId="2DCF9E79" w14:textId="440A118F" w:rsidR="00DF35CF" w:rsidRPr="00760AC1" w:rsidRDefault="00DF35CF" w:rsidP="00760AC1">
      <w:pPr>
        <w:pStyle w:val="Subheading"/>
        <w:rPr>
          <w:rStyle w:val="normaltextrun"/>
        </w:rPr>
      </w:pPr>
      <w:r w:rsidRPr="00760AC1">
        <w:rPr>
          <w:rStyle w:val="normaltextrun"/>
        </w:rPr>
        <w:t xml:space="preserve">What this looks </w:t>
      </w:r>
      <w:r w:rsidR="00760AC1" w:rsidRPr="00760AC1">
        <w:rPr>
          <w:rStyle w:val="normaltextrun"/>
        </w:rPr>
        <w:t>like</w:t>
      </w:r>
      <w:r w:rsidRPr="00760AC1">
        <w:rPr>
          <w:rStyle w:val="normaltextrun"/>
        </w:rPr>
        <w:t xml:space="preserve"> in practice </w:t>
      </w:r>
    </w:p>
    <w:p w14:paraId="2A05C8FD" w14:textId="77777777" w:rsidR="00DB63F7" w:rsidRPr="00E37611" w:rsidRDefault="00DB63F7" w:rsidP="00DB63F7">
      <w:r w:rsidRPr="00E37611">
        <w:t>Engaging with high-quality research can have a powerful impact on pupils’ learning and inclusion when it is closely linked to classroom practice. For example, teachers might draw on research into cognitive science to improve long-term retention by incorporating regular retrieval practice or scaffolding techniques—helping all pupils, including those with SEND, access and remember key knowledge. Reading accessible summaries or listening to podcasts can spark simple, evidence-informed adjustments that make lessons more inclusive, such as using dual coding to reduce cognitive load or building metacognitive talk into tasks to support pupils in understanding how they learn.</w:t>
      </w:r>
    </w:p>
    <w:p w14:paraId="3AFC6D53" w14:textId="77777777" w:rsidR="00DB63F7" w:rsidRPr="00E37611" w:rsidRDefault="00DB63F7" w:rsidP="00DB63F7">
      <w:r w:rsidRPr="00E37611">
        <w:t>Collaborating with colleagues to explore research—through informal discussions, journal clubs, or</w:t>
      </w:r>
      <w:r>
        <w:t xml:space="preserve"> during</w:t>
      </w:r>
      <w:r w:rsidRPr="00E37611">
        <w:t xml:space="preserve"> professional development</w:t>
      </w:r>
      <w:r>
        <w:t xml:space="preserve"> </w:t>
      </w:r>
      <w:r w:rsidRPr="00E37611">
        <w:t>—can lead to shared strategies that benefit a wider range of learners. Teachers might trial an approach from research, like structured peer feedback, and evaluate its impact on pupil confidence and progress, particularly for those who may struggle to participate. Engaging with research in this way supports reflective practice and encourages a more intentional focus on equity, ensuring that teaching decisions are driven not only by habit but by what is most likely to improve outcomes for all pupils.</w:t>
      </w:r>
    </w:p>
    <w:p w14:paraId="00FAD3B6" w14:textId="77777777" w:rsidR="00DB63F7" w:rsidRDefault="00DB63F7" w:rsidP="00DB63F7">
      <w:pPr>
        <w:pStyle w:val="Subheading"/>
        <w:spacing w:before="120"/>
        <w:rPr>
          <w:rFonts w:asciiTheme="minorHAnsi" w:hAnsiTheme="minorHAnsi" w:cstheme="minorHAnsi"/>
          <w:b w:val="0"/>
          <w:bCs w:val="0"/>
          <w:color w:val="auto"/>
          <w:szCs w:val="22"/>
        </w:rPr>
      </w:pPr>
      <w:r w:rsidRPr="00C5012F">
        <w:rPr>
          <w:rFonts w:asciiTheme="minorHAnsi" w:hAnsiTheme="minorHAnsi" w:cstheme="minorHAnsi"/>
          <w:b w:val="0"/>
          <w:bCs w:val="0"/>
          <w:color w:val="auto"/>
          <w:szCs w:val="22"/>
        </w:rPr>
        <w:t>Engaging with research is about more than reading</w:t>
      </w:r>
      <w:r>
        <w:rPr>
          <w:rFonts w:asciiTheme="minorHAnsi" w:hAnsiTheme="minorHAnsi" w:cstheme="minorHAnsi"/>
          <w:b w:val="0"/>
          <w:bCs w:val="0"/>
          <w:color w:val="auto"/>
          <w:szCs w:val="22"/>
        </w:rPr>
        <w:t xml:space="preserve">, </w:t>
      </w:r>
      <w:r w:rsidRPr="00C5012F">
        <w:rPr>
          <w:rFonts w:asciiTheme="minorHAnsi" w:hAnsiTheme="minorHAnsi" w:cstheme="minorHAnsi"/>
          <w:b w:val="0"/>
          <w:bCs w:val="0"/>
          <w:color w:val="auto"/>
          <w:szCs w:val="22"/>
        </w:rPr>
        <w:t xml:space="preserve">it’s about asking the right questions. Does this study apply to my phase? Was the sample big enough? Do the results seem too good to be true? </w:t>
      </w:r>
      <w:r w:rsidRPr="00291082">
        <w:rPr>
          <w:rFonts w:asciiTheme="minorHAnsi" w:hAnsiTheme="minorHAnsi" w:cstheme="minorHAnsi"/>
          <w:b w:val="0"/>
          <w:bCs w:val="0"/>
          <w:color w:val="auto"/>
          <w:szCs w:val="22"/>
        </w:rPr>
        <w:t>Being critical helps you avoid strategies that don’t meet pupils’ needs or add to your workload</w:t>
      </w:r>
      <w:r w:rsidRPr="00C5012F">
        <w:rPr>
          <w:rFonts w:asciiTheme="minorHAnsi" w:hAnsiTheme="minorHAnsi" w:cstheme="minorHAnsi"/>
          <w:b w:val="0"/>
          <w:bCs w:val="0"/>
          <w:color w:val="auto"/>
          <w:szCs w:val="22"/>
        </w:rPr>
        <w:t xml:space="preserve">. </w:t>
      </w:r>
      <w:r w:rsidRPr="00291082">
        <w:rPr>
          <w:rFonts w:asciiTheme="minorHAnsi" w:hAnsiTheme="minorHAnsi" w:cstheme="minorHAnsi"/>
          <w:b w:val="0"/>
          <w:bCs w:val="0"/>
          <w:color w:val="auto"/>
          <w:szCs w:val="22"/>
        </w:rPr>
        <w:t>Talking through studies with colleagues or your mentor can help you see different views and choose better strategies for your pupils.</w:t>
      </w:r>
    </w:p>
    <w:p w14:paraId="118A92E5" w14:textId="6740D181" w:rsidR="00A9254A" w:rsidRDefault="00A9254A" w:rsidP="00A9254A">
      <w:proofErr w:type="spellStart"/>
      <w:r w:rsidRPr="00625ADA">
        <w:t>Engeström</w:t>
      </w:r>
      <w:proofErr w:type="spellEnd"/>
      <w:r w:rsidRPr="00625ADA">
        <w:t xml:space="preserve"> and Sannino (2010) show how to use research carefully and with purpose.</w:t>
      </w:r>
      <w:r>
        <w:t xml:space="preserve"> </w:t>
      </w:r>
      <w:r>
        <w:t>Effective engagement with research includes four key principles:</w:t>
      </w:r>
    </w:p>
    <w:p w14:paraId="0C32139E" w14:textId="77777777" w:rsidR="00A9254A" w:rsidRDefault="00A9254A" w:rsidP="00A9254A">
      <w:pPr>
        <w:pStyle w:val="ListParagraph"/>
        <w:numPr>
          <w:ilvl w:val="0"/>
          <w:numId w:val="125"/>
        </w:numPr>
      </w:pPr>
      <w:r w:rsidRPr="00776D5C">
        <w:rPr>
          <w:b/>
          <w:bCs/>
        </w:rPr>
        <w:t>Start small</w:t>
      </w:r>
      <w:r>
        <w:t xml:space="preserve"> – focus on one manageable change at a time.</w:t>
      </w:r>
    </w:p>
    <w:p w14:paraId="78273F41" w14:textId="77777777" w:rsidR="00A9254A" w:rsidRDefault="00A9254A" w:rsidP="00A9254A">
      <w:pPr>
        <w:pStyle w:val="ListParagraph"/>
        <w:numPr>
          <w:ilvl w:val="0"/>
          <w:numId w:val="125"/>
        </w:numPr>
      </w:pPr>
      <w:r w:rsidRPr="00776D5C">
        <w:rPr>
          <w:b/>
          <w:bCs/>
        </w:rPr>
        <w:t>Use what you already know</w:t>
      </w:r>
      <w:r>
        <w:t xml:space="preserve"> – build on your current understanding and practice.</w:t>
      </w:r>
    </w:p>
    <w:p w14:paraId="14B29CEC" w14:textId="77777777" w:rsidR="00A9254A" w:rsidRDefault="00A9254A" w:rsidP="00A9254A">
      <w:pPr>
        <w:pStyle w:val="ListParagraph"/>
        <w:numPr>
          <w:ilvl w:val="0"/>
          <w:numId w:val="125"/>
        </w:numPr>
      </w:pPr>
      <w:r w:rsidRPr="00776D5C">
        <w:rPr>
          <w:b/>
          <w:bCs/>
        </w:rPr>
        <w:t>Test and reflect</w:t>
      </w:r>
      <w:r>
        <w:t xml:space="preserve"> – try things out and reflect honestly on the impact.</w:t>
      </w:r>
    </w:p>
    <w:p w14:paraId="233ACA66" w14:textId="77777777" w:rsidR="00A9254A" w:rsidRDefault="00A9254A" w:rsidP="00A9254A">
      <w:pPr>
        <w:pStyle w:val="ListParagraph"/>
        <w:numPr>
          <w:ilvl w:val="0"/>
          <w:numId w:val="125"/>
        </w:numPr>
      </w:pPr>
      <w:r w:rsidRPr="00776D5C">
        <w:rPr>
          <w:b/>
          <w:bCs/>
        </w:rPr>
        <w:t>Make it sustainable</w:t>
      </w:r>
      <w:r>
        <w:t xml:space="preserve"> – share what works and build it into your day-to-day teaching.</w:t>
      </w:r>
    </w:p>
    <w:p w14:paraId="680A33B3" w14:textId="77777777" w:rsidR="003F5EAE" w:rsidRDefault="003F5EAE" w:rsidP="003F5EAE">
      <w:r>
        <w:t xml:space="preserve">This cycle can repeat over time, with each inquiry leading to another. </w:t>
      </w:r>
      <w:r w:rsidRPr="00336808">
        <w:t>You’re not just collecting tips. You’re learning how to think critically about your teaching.</w:t>
      </w:r>
      <w:r>
        <w:t xml:space="preserve"> </w:t>
      </w:r>
      <w:r w:rsidRPr="00336808">
        <w:t>This helps you judge new ideas, adapt them, and make sure they meet your pupils’ needs</w:t>
      </w:r>
      <w:r>
        <w:t xml:space="preserve">, </w:t>
      </w:r>
      <w:r w:rsidRPr="00336808">
        <w:t>especially those with SEND.</w:t>
      </w:r>
    </w:p>
    <w:p w14:paraId="53C4375B" w14:textId="77777777" w:rsidR="00845044" w:rsidRPr="00845044" w:rsidRDefault="00845044" w:rsidP="00387D56">
      <w:pPr>
        <w:pStyle w:val="Subheading"/>
      </w:pPr>
      <w:r w:rsidRPr="00845044">
        <w:lastRenderedPageBreak/>
        <w:t>Identifying the ‘active ingredients’</w:t>
      </w:r>
    </w:p>
    <w:p w14:paraId="098189E0" w14:textId="77777777" w:rsidR="001B1E98" w:rsidRDefault="00CA48F7" w:rsidP="001B1E98">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These are the key actions or behaviours that will help to embed </w:t>
      </w:r>
      <w:r w:rsidRPr="0072340B">
        <w:rPr>
          <w:rFonts w:asciiTheme="minorHAnsi" w:hAnsiTheme="minorHAnsi" w:cstheme="minorHAnsi"/>
          <w:b w:val="0"/>
          <w:bCs w:val="0"/>
          <w:color w:val="auto"/>
          <w:szCs w:val="22"/>
        </w:rPr>
        <w:t xml:space="preserve">practical approaches to </w:t>
      </w:r>
      <w:r>
        <w:rPr>
          <w:rFonts w:asciiTheme="minorHAnsi" w:hAnsiTheme="minorHAnsi" w:cstheme="minorHAnsi"/>
          <w:b w:val="0"/>
          <w:bCs w:val="0"/>
          <w:color w:val="auto"/>
          <w:szCs w:val="22"/>
        </w:rPr>
        <w:t xml:space="preserve">engaging with high-quality research into your practice. </w:t>
      </w:r>
    </w:p>
    <w:p w14:paraId="72A69AE0" w14:textId="5013D60B" w:rsidR="00AE1A4B" w:rsidRDefault="00AE1A4B" w:rsidP="00AE1A4B">
      <w:pPr>
        <w:pStyle w:val="Subheading"/>
        <w:numPr>
          <w:ilvl w:val="0"/>
          <w:numId w:val="131"/>
        </w:numPr>
        <w:spacing w:before="120"/>
        <w:rPr>
          <w:rFonts w:asciiTheme="minorHAnsi" w:hAnsiTheme="minorHAnsi" w:cstheme="minorHAnsi"/>
          <w:b w:val="0"/>
          <w:bCs w:val="0"/>
          <w:color w:val="auto"/>
          <w:szCs w:val="22"/>
        </w:rPr>
      </w:pPr>
      <w:r w:rsidRPr="00386959">
        <w:rPr>
          <w:rFonts w:asciiTheme="minorHAnsi" w:hAnsiTheme="minorHAnsi" w:cstheme="minorHAnsi"/>
          <w:color w:val="auto"/>
          <w:szCs w:val="22"/>
        </w:rPr>
        <w:t>ask critical questions</w:t>
      </w:r>
      <w:r>
        <w:rPr>
          <w:rFonts w:asciiTheme="minorHAnsi" w:hAnsiTheme="minorHAnsi" w:cstheme="minorHAnsi"/>
          <w:b w:val="0"/>
          <w:bCs w:val="0"/>
          <w:color w:val="auto"/>
          <w:szCs w:val="22"/>
        </w:rPr>
        <w:t xml:space="preserve"> </w:t>
      </w:r>
      <w:r w:rsidR="00AA377F">
        <w:rPr>
          <w:rFonts w:asciiTheme="minorHAnsi" w:hAnsiTheme="minorHAnsi" w:cstheme="minorHAnsi"/>
          <w:b w:val="0"/>
          <w:bCs w:val="0"/>
          <w:color w:val="auto"/>
          <w:szCs w:val="22"/>
        </w:rPr>
        <w:t>–</w:t>
      </w:r>
      <w:r>
        <w:rPr>
          <w:rFonts w:asciiTheme="minorHAnsi" w:hAnsiTheme="minorHAnsi" w:cstheme="minorHAnsi"/>
          <w:b w:val="0"/>
          <w:bCs w:val="0"/>
          <w:color w:val="auto"/>
          <w:szCs w:val="22"/>
        </w:rPr>
        <w:t xml:space="preserve"> </w:t>
      </w:r>
      <w:r w:rsidR="00386959">
        <w:rPr>
          <w:rFonts w:asciiTheme="minorHAnsi" w:hAnsiTheme="minorHAnsi" w:cstheme="minorHAnsi"/>
          <w:b w:val="0"/>
          <w:bCs w:val="0"/>
          <w:color w:val="auto"/>
          <w:szCs w:val="22"/>
        </w:rPr>
        <w:t>probe</w:t>
      </w:r>
      <w:r w:rsidR="00AA377F">
        <w:rPr>
          <w:rFonts w:asciiTheme="minorHAnsi" w:hAnsiTheme="minorHAnsi" w:cstheme="minorHAnsi"/>
          <w:b w:val="0"/>
          <w:bCs w:val="0"/>
          <w:color w:val="auto"/>
          <w:szCs w:val="22"/>
        </w:rPr>
        <w:t xml:space="preserve"> </w:t>
      </w:r>
      <w:r w:rsidR="00386959">
        <w:rPr>
          <w:rFonts w:asciiTheme="minorHAnsi" w:hAnsiTheme="minorHAnsi" w:cstheme="minorHAnsi"/>
          <w:b w:val="0"/>
          <w:bCs w:val="0"/>
          <w:color w:val="auto"/>
          <w:szCs w:val="22"/>
        </w:rPr>
        <w:t>the extent to which</w:t>
      </w:r>
      <w:r w:rsidR="00AA377F">
        <w:rPr>
          <w:rFonts w:asciiTheme="minorHAnsi" w:hAnsiTheme="minorHAnsi" w:cstheme="minorHAnsi"/>
          <w:b w:val="0"/>
          <w:bCs w:val="0"/>
          <w:color w:val="auto"/>
          <w:szCs w:val="22"/>
        </w:rPr>
        <w:t xml:space="preserve"> the research and outcomes might apply to your own pupils and context</w:t>
      </w:r>
      <w:r w:rsidR="00386959">
        <w:rPr>
          <w:rFonts w:asciiTheme="minorHAnsi" w:hAnsiTheme="minorHAnsi" w:cstheme="minorHAnsi"/>
          <w:b w:val="0"/>
          <w:bCs w:val="0"/>
          <w:color w:val="auto"/>
          <w:szCs w:val="22"/>
        </w:rPr>
        <w:t xml:space="preserve">. Take time to consider the validity of the outcomes including the geographical spread and the size of the sample. </w:t>
      </w:r>
    </w:p>
    <w:p w14:paraId="04C6D5E9" w14:textId="01B4A098" w:rsidR="00CA48F7" w:rsidRPr="00F633BB" w:rsidRDefault="00CA48F7" w:rsidP="001B1E98">
      <w:pPr>
        <w:pStyle w:val="ListParagraph"/>
        <w:numPr>
          <w:ilvl w:val="0"/>
          <w:numId w:val="130"/>
        </w:numPr>
      </w:pPr>
      <w:r w:rsidRPr="001B1E98">
        <w:rPr>
          <w:b/>
          <w:bCs/>
        </w:rPr>
        <w:t>start small</w:t>
      </w:r>
      <w:r w:rsidRPr="00F633BB">
        <w:t xml:space="preserve"> – </w:t>
      </w:r>
      <w:r>
        <w:t>f</w:t>
      </w:r>
      <w:r w:rsidRPr="00F633BB">
        <w:t>ocus on one manageable change at a time</w:t>
      </w:r>
    </w:p>
    <w:p w14:paraId="5B08F18F" w14:textId="77777777" w:rsidR="00CA48F7" w:rsidRPr="00F633BB" w:rsidRDefault="00CA48F7" w:rsidP="00CA48F7">
      <w:pPr>
        <w:numPr>
          <w:ilvl w:val="0"/>
          <w:numId w:val="85"/>
        </w:numPr>
        <w:tabs>
          <w:tab w:val="clear" w:pos="360"/>
          <w:tab w:val="num" w:pos="720"/>
        </w:tabs>
        <w:ind w:left="720"/>
      </w:pPr>
      <w:r>
        <w:rPr>
          <w:b/>
          <w:bCs/>
        </w:rPr>
        <w:t>u</w:t>
      </w:r>
      <w:r w:rsidRPr="00F633BB">
        <w:rPr>
          <w:b/>
          <w:bCs/>
        </w:rPr>
        <w:t>se what you already know</w:t>
      </w:r>
      <w:r w:rsidRPr="00F633BB">
        <w:t xml:space="preserve"> – </w:t>
      </w:r>
      <w:r>
        <w:t>b</w:t>
      </w:r>
      <w:r w:rsidRPr="00F633BB">
        <w:t>uild on your current understanding and practice</w:t>
      </w:r>
    </w:p>
    <w:p w14:paraId="0127D158" w14:textId="77777777" w:rsidR="00CA48F7" w:rsidRPr="00F633BB" w:rsidRDefault="00CA48F7" w:rsidP="00CA48F7">
      <w:pPr>
        <w:numPr>
          <w:ilvl w:val="0"/>
          <w:numId w:val="85"/>
        </w:numPr>
        <w:tabs>
          <w:tab w:val="clear" w:pos="360"/>
          <w:tab w:val="num" w:pos="720"/>
        </w:tabs>
        <w:ind w:left="720"/>
      </w:pPr>
      <w:r>
        <w:rPr>
          <w:b/>
          <w:bCs/>
        </w:rPr>
        <w:t>t</w:t>
      </w:r>
      <w:r w:rsidRPr="00F633BB">
        <w:rPr>
          <w:b/>
          <w:bCs/>
        </w:rPr>
        <w:t>est and reflect</w:t>
      </w:r>
      <w:r w:rsidRPr="00F633BB">
        <w:t xml:space="preserve"> – </w:t>
      </w:r>
      <w:r>
        <w:t>t</w:t>
      </w:r>
      <w:r w:rsidRPr="00F633BB">
        <w:t>ry things out and reflect honestly on the impact</w:t>
      </w:r>
    </w:p>
    <w:p w14:paraId="6F96E100" w14:textId="77777777" w:rsidR="00CA48F7" w:rsidRPr="00F633BB" w:rsidRDefault="00CA48F7" w:rsidP="00CA48F7">
      <w:pPr>
        <w:numPr>
          <w:ilvl w:val="0"/>
          <w:numId w:val="85"/>
        </w:numPr>
        <w:tabs>
          <w:tab w:val="clear" w:pos="360"/>
          <w:tab w:val="num" w:pos="720"/>
        </w:tabs>
        <w:ind w:left="720"/>
      </w:pPr>
      <w:r>
        <w:rPr>
          <w:b/>
          <w:bCs/>
        </w:rPr>
        <w:t>m</w:t>
      </w:r>
      <w:r w:rsidRPr="00F633BB">
        <w:rPr>
          <w:b/>
          <w:bCs/>
        </w:rPr>
        <w:t>ake it sustainable</w:t>
      </w:r>
      <w:r w:rsidRPr="00F633BB">
        <w:t xml:space="preserve"> – </w:t>
      </w:r>
      <w:r>
        <w:t>s</w:t>
      </w:r>
      <w:r w:rsidRPr="00F633BB">
        <w:t>hare what works and build it into your day-to-day teaching</w:t>
      </w:r>
    </w:p>
    <w:p w14:paraId="3CF9D5D5" w14:textId="77777777" w:rsidR="00CA48F7" w:rsidRPr="00006792" w:rsidRDefault="00CA48F7" w:rsidP="00CA48F7">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5447E8D0" w14:textId="77777777" w:rsidR="0072018C" w:rsidRPr="00F2080B" w:rsidRDefault="0072018C" w:rsidP="0072018C">
      <w:pPr>
        <w:pStyle w:val="Subheading"/>
        <w:rPr>
          <w:color w:val="auto"/>
        </w:rPr>
      </w:pPr>
      <w:r w:rsidRPr="00F2080B">
        <w:rPr>
          <w:color w:val="auto"/>
        </w:rPr>
        <w:t xml:space="preserve">Examples </w:t>
      </w:r>
    </w:p>
    <w:p w14:paraId="65BB483B" w14:textId="7688502B" w:rsidR="0072018C" w:rsidRPr="00376131" w:rsidRDefault="0072018C" w:rsidP="0072018C">
      <w:pPr>
        <w:rPr>
          <w:color w:val="FF0000"/>
        </w:rPr>
      </w:pPr>
      <w:r w:rsidRPr="00376131">
        <w:rPr>
          <w:color w:val="FF0000"/>
        </w:rPr>
        <w:t xml:space="preserve">In the related Early Career Teacher elective self-study content, schools or trusts should have shared exemplification relevant to their context to illustrate approaches </w:t>
      </w:r>
      <w:r>
        <w:rPr>
          <w:color w:val="FF0000"/>
        </w:rPr>
        <w:t>that help to engage with high quality research effectively</w:t>
      </w:r>
      <w:r w:rsidRPr="00376131">
        <w:rPr>
          <w:color w:val="FF0000"/>
        </w:rPr>
        <w:t xml:space="preserve">. These should explicitly link to the ‘active ingredients’, demonstrating how and why they are effective. </w:t>
      </w:r>
    </w:p>
    <w:p w14:paraId="5CCEE303" w14:textId="77777777" w:rsidR="0072018C" w:rsidRPr="00376131" w:rsidRDefault="0072018C" w:rsidP="0072018C">
      <w:pPr>
        <w:rPr>
          <w:color w:val="FF0000"/>
        </w:rPr>
      </w:pPr>
      <w:r w:rsidRPr="00376131">
        <w:rPr>
          <w:color w:val="FF0000"/>
        </w:rPr>
        <w:t xml:space="preserve">You may wish to share these examples with mentors. </w:t>
      </w:r>
    </w:p>
    <w:p w14:paraId="0EDCA4D9" w14:textId="77777777" w:rsidR="0072018C" w:rsidRDefault="0072018C" w:rsidP="0072018C">
      <w:pPr>
        <w:spacing w:before="0" w:after="200"/>
        <w:jc w:val="both"/>
        <w:rPr>
          <w:color w:val="FF0000"/>
        </w:rPr>
      </w:pPr>
      <w:r w:rsidRPr="00376131">
        <w:rPr>
          <w:color w:val="FF0000"/>
        </w:rPr>
        <w:t xml:space="preserve">Examples could include: video exemplification, live modelling, a transcript, lesson observations, artefacts or classroom resources. </w:t>
      </w:r>
    </w:p>
    <w:p w14:paraId="49BB90E1" w14:textId="3BBA58DF" w:rsidR="00506441" w:rsidRDefault="00506441" w:rsidP="00506441">
      <w:pPr>
        <w:rPr>
          <w:color w:val="FF0000"/>
        </w:rPr>
      </w:pPr>
      <w:r>
        <w:rPr>
          <w:color w:val="FF0000"/>
        </w:rPr>
        <w:t xml:space="preserve">Video exemplification should last no longer than 3 minutes. </w:t>
      </w:r>
    </w:p>
    <w:p w14:paraId="44B0499D" w14:textId="218F5B3F" w:rsidR="00281489" w:rsidRPr="00483AF1" w:rsidRDefault="008300FC" w:rsidP="00281489">
      <w:pPr>
        <w:rPr>
          <w:b/>
          <w:bCs/>
          <w:color w:val="0070C0"/>
          <w:u w:val="single"/>
        </w:rPr>
      </w:pPr>
      <w:r w:rsidRPr="009B3DAA">
        <w:rPr>
          <w:rFonts w:ascii="Tahoma" w:hAnsi="Tahoma" w:cs="Tahoma"/>
          <w:b/>
          <w:bCs/>
          <w:color w:val="007559" w:themeColor="accent1"/>
          <w:szCs w:val="24"/>
        </w:rPr>
        <w:fldChar w:fldCharType="begin"/>
      </w:r>
      <w:r w:rsidR="00604E1E">
        <w:rPr>
          <w:rFonts w:ascii="Tahoma" w:hAnsi="Tahoma" w:cs="Tahoma"/>
          <w:b/>
          <w:bCs/>
          <w:color w:val="007559" w:themeColor="accent1"/>
          <w:szCs w:val="24"/>
        </w:rPr>
        <w:instrText>HYPERLINK  \l "Contents"</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00281489" w:rsidRPr="00483AF1">
          <w:rPr>
            <w:b/>
            <w:bCs/>
            <w:color w:val="0070C0"/>
            <w:u w:val="single"/>
          </w:rPr>
          <w:t>Click here to return to Content page</w:t>
        </w:r>
      </w:hyperlink>
    </w:p>
    <w:p w14:paraId="22069691" w14:textId="3A04DD42" w:rsidR="008300FC" w:rsidRPr="00917389" w:rsidRDefault="008300FC" w:rsidP="0072018C">
      <w:pPr>
        <w:spacing w:before="0" w:after="200"/>
        <w:jc w:val="both"/>
        <w:rPr>
          <w:rStyle w:val="Hyperlink"/>
          <w:rFonts w:ascii="Tahoma" w:hAnsi="Tahoma" w:cs="Tahoma"/>
          <w:b/>
          <w:bCs/>
          <w:color w:val="007559" w:themeColor="accent1"/>
          <w:szCs w:val="24"/>
          <w:u w:val="none"/>
        </w:rPr>
      </w:pPr>
    </w:p>
    <w:p w14:paraId="2AFF19D1" w14:textId="4C7655EE" w:rsidR="00452062" w:rsidRPr="005A66E6" w:rsidRDefault="008300FC" w:rsidP="005A66E6">
      <w:pPr>
        <w:spacing w:before="0" w:after="200"/>
        <w:jc w:val="both"/>
        <w:rPr>
          <w:rFonts w:ascii="Tahoma" w:hAnsi="Tahoma" w:cs="Tahoma"/>
          <w:b/>
          <w:bCs/>
          <w:color w:val="3E0B6E" w:themeColor="text2" w:themeShade="BF"/>
          <w:szCs w:val="24"/>
        </w:rPr>
      </w:pPr>
      <w:r w:rsidRPr="009B3DAA">
        <w:fldChar w:fldCharType="end"/>
      </w:r>
      <w:bookmarkStart w:id="5" w:name="ScenariosEND"/>
      <w:r w:rsidR="009048E2">
        <w:br w:type="page"/>
      </w:r>
    </w:p>
    <w:p w14:paraId="7CD9CE03" w14:textId="77777777" w:rsidR="008955B5" w:rsidRDefault="008955B5" w:rsidP="008955B5">
      <w:pPr>
        <w:pStyle w:val="Heading"/>
      </w:pPr>
      <w:bookmarkStart w:id="6" w:name="Nextsteps"/>
      <w:bookmarkEnd w:id="5"/>
      <w:r>
        <w:lastRenderedPageBreak/>
        <w:t xml:space="preserve">Next steps: preparing for your mentor session </w:t>
      </w:r>
    </w:p>
    <w:bookmarkEnd w:id="6"/>
    <w:p w14:paraId="4AC141F3" w14:textId="77777777" w:rsidR="008955B5" w:rsidRPr="00257A89" w:rsidRDefault="008955B5" w:rsidP="008955B5">
      <w:pPr>
        <w:pStyle w:val="Subheading"/>
        <w:rPr>
          <w:color w:val="auto"/>
        </w:rPr>
      </w:pPr>
      <w:r w:rsidRPr="00257A89">
        <w:rPr>
          <w:color w:val="auto"/>
        </w:rPr>
        <w:t>Approximate time to complete:</w:t>
      </w:r>
      <w:r>
        <w:rPr>
          <w:color w:val="auto"/>
        </w:rPr>
        <w:t xml:space="preserve"> 2 minutes</w:t>
      </w:r>
    </w:p>
    <w:p w14:paraId="730BE0AA" w14:textId="77777777" w:rsidR="008955B5" w:rsidRPr="009E3BB9" w:rsidRDefault="008955B5" w:rsidP="008955B5">
      <w:pPr>
        <w:spacing w:before="0" w:after="200"/>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3EAE59BC" w14:textId="796BC17E" w:rsidR="00C04C47" w:rsidRPr="007959DE" w:rsidRDefault="003941A7" w:rsidP="00387D56">
      <w:pPr>
        <w:pStyle w:val="Subheading"/>
        <w:rPr>
          <w:rStyle w:val="normaltextrun"/>
        </w:rPr>
      </w:pPr>
      <w:r>
        <w:rPr>
          <w:rStyle w:val="normaltextrun"/>
        </w:rPr>
        <w:t>Sharing ex</w:t>
      </w:r>
      <w:r w:rsidR="00C04C47" w:rsidRPr="007959DE">
        <w:rPr>
          <w:rStyle w:val="normaltextrun"/>
        </w:rPr>
        <w:t>pert practice</w:t>
      </w:r>
    </w:p>
    <w:p w14:paraId="6D05DDCF" w14:textId="3D7BF19A" w:rsidR="003941A7" w:rsidRPr="00B02389" w:rsidRDefault="003941A7" w:rsidP="003941A7">
      <w:pPr>
        <w:rPr>
          <w:rFonts w:ascii="Tahoma" w:eastAsia="Times New Roman" w:hAnsi="Tahoma" w:cs="Tahoma"/>
          <w:szCs w:val="24"/>
          <w:lang w:eastAsia="en-GB"/>
        </w:rPr>
      </w:pPr>
      <w:r w:rsidRPr="00B02389">
        <w:rPr>
          <w:rFonts w:ascii="Tahoma" w:eastAsia="Times New Roman" w:hAnsi="Tahoma" w:cs="Tahoma"/>
          <w:szCs w:val="24"/>
          <w:lang w:eastAsia="en-GB"/>
        </w:rPr>
        <w:t xml:space="preserve">If possible, arrange an opportunity </w:t>
      </w:r>
      <w:r>
        <w:rPr>
          <w:rFonts w:ascii="Tahoma" w:eastAsia="Times New Roman" w:hAnsi="Tahoma" w:cs="Tahoma"/>
          <w:szCs w:val="24"/>
          <w:lang w:eastAsia="en-GB"/>
        </w:rPr>
        <w:t xml:space="preserve">for your ECT </w:t>
      </w:r>
      <w:r w:rsidRPr="00B02389">
        <w:rPr>
          <w:rFonts w:ascii="Tahoma" w:eastAsia="Times New Roman" w:hAnsi="Tahoma" w:cs="Tahoma"/>
          <w:szCs w:val="24"/>
          <w:lang w:eastAsia="en-GB"/>
        </w:rPr>
        <w:t xml:space="preserve">to </w:t>
      </w:r>
      <w:r>
        <w:rPr>
          <w:rFonts w:ascii="Tahoma" w:eastAsia="Times New Roman" w:hAnsi="Tahoma" w:cs="Tahoma"/>
          <w:szCs w:val="24"/>
          <w:lang w:eastAsia="en-GB"/>
        </w:rPr>
        <w:t>meet with</w:t>
      </w:r>
      <w:r w:rsidRPr="00B02389">
        <w:rPr>
          <w:rFonts w:ascii="Tahoma" w:eastAsia="Times New Roman" w:hAnsi="Tahoma" w:cs="Tahoma"/>
          <w:szCs w:val="24"/>
          <w:lang w:eastAsia="en-GB"/>
        </w:rPr>
        <w:t xml:space="preserve"> a colleague who is particularly skilled in inclusive classroom practice</w:t>
      </w:r>
      <w:r>
        <w:rPr>
          <w:rFonts w:ascii="Tahoma" w:eastAsia="Times New Roman" w:hAnsi="Tahoma" w:cs="Tahoma"/>
          <w:szCs w:val="24"/>
          <w:lang w:eastAsia="en-GB"/>
        </w:rPr>
        <w:t>, rooted in evidence</w:t>
      </w:r>
      <w:r w:rsidR="00203394">
        <w:rPr>
          <w:rFonts w:ascii="Tahoma" w:eastAsia="Times New Roman" w:hAnsi="Tahoma" w:cs="Tahoma"/>
          <w:szCs w:val="24"/>
          <w:lang w:eastAsia="en-GB"/>
        </w:rPr>
        <w:t xml:space="preserve"> and evidence.</w:t>
      </w:r>
      <w:r w:rsidRPr="00B02389">
        <w:rPr>
          <w:rFonts w:ascii="Tahoma" w:eastAsia="Times New Roman" w:hAnsi="Tahoma" w:cs="Tahoma"/>
          <w:szCs w:val="24"/>
          <w:lang w:eastAsia="en-GB"/>
        </w:rPr>
        <w:t xml:space="preserve"> </w:t>
      </w:r>
    </w:p>
    <w:p w14:paraId="151B4902" w14:textId="718670BC" w:rsidR="003941A7" w:rsidRPr="00B02389" w:rsidRDefault="003941A7" w:rsidP="003941A7">
      <w:pPr>
        <w:spacing w:before="0" w:after="200"/>
        <w:jc w:val="both"/>
        <w:rPr>
          <w:rFonts w:ascii="Tahoma" w:eastAsia="Times New Roman" w:hAnsi="Tahoma" w:cs="Tahoma"/>
          <w:szCs w:val="24"/>
          <w:lang w:eastAsia="en-GB"/>
        </w:rPr>
      </w:pPr>
      <w:r>
        <w:rPr>
          <w:rFonts w:ascii="Tahoma" w:eastAsia="Times New Roman" w:hAnsi="Tahoma" w:cs="Tahoma"/>
          <w:szCs w:val="24"/>
          <w:lang w:eastAsia="en-GB"/>
        </w:rPr>
        <w:t xml:space="preserve">As part of </w:t>
      </w:r>
      <w:r w:rsidR="00203394">
        <w:rPr>
          <w:rFonts w:ascii="Tahoma" w:eastAsia="Times New Roman" w:hAnsi="Tahoma" w:cs="Tahoma"/>
          <w:szCs w:val="24"/>
          <w:lang w:eastAsia="en-GB"/>
        </w:rPr>
        <w:t>their</w:t>
      </w:r>
      <w:r>
        <w:rPr>
          <w:rFonts w:ascii="Tahoma" w:eastAsia="Times New Roman" w:hAnsi="Tahoma" w:cs="Tahoma"/>
          <w:szCs w:val="24"/>
          <w:lang w:eastAsia="en-GB"/>
        </w:rPr>
        <w:t xml:space="preserve"> discussion</w:t>
      </w:r>
      <w:r w:rsidRPr="00B02389">
        <w:rPr>
          <w:rFonts w:ascii="Tahoma" w:eastAsia="Times New Roman" w:hAnsi="Tahoma" w:cs="Tahoma"/>
          <w:szCs w:val="24"/>
          <w:lang w:eastAsia="en-GB"/>
        </w:rPr>
        <w:t xml:space="preserve">, </w:t>
      </w:r>
      <w:r w:rsidR="00203394">
        <w:rPr>
          <w:rFonts w:ascii="Tahoma" w:eastAsia="Times New Roman" w:hAnsi="Tahoma" w:cs="Tahoma"/>
          <w:szCs w:val="24"/>
          <w:lang w:eastAsia="en-GB"/>
        </w:rPr>
        <w:t xml:space="preserve">they should </w:t>
      </w:r>
      <w:r w:rsidRPr="00B02389">
        <w:rPr>
          <w:rFonts w:ascii="Tahoma" w:eastAsia="Times New Roman" w:hAnsi="Tahoma" w:cs="Tahoma"/>
          <w:szCs w:val="24"/>
          <w:lang w:eastAsia="en-GB"/>
        </w:rPr>
        <w:t xml:space="preserve">consider </w:t>
      </w:r>
      <w:r>
        <w:rPr>
          <w:rFonts w:ascii="Tahoma" w:eastAsia="Times New Roman" w:hAnsi="Tahoma" w:cs="Tahoma"/>
          <w:szCs w:val="24"/>
          <w:lang w:eastAsia="en-GB"/>
        </w:rPr>
        <w:t>asking the</w:t>
      </w:r>
      <w:r w:rsidRPr="00B02389">
        <w:rPr>
          <w:rFonts w:ascii="Tahoma" w:eastAsia="Times New Roman" w:hAnsi="Tahoma" w:cs="Tahoma"/>
          <w:szCs w:val="24"/>
          <w:lang w:eastAsia="en-GB"/>
        </w:rPr>
        <w:t xml:space="preserve"> following:</w:t>
      </w:r>
    </w:p>
    <w:p w14:paraId="52CCA07A" w14:textId="77777777" w:rsidR="003941A7" w:rsidRPr="00EB4F9D" w:rsidRDefault="003941A7" w:rsidP="003941A7">
      <w:pPr>
        <w:pStyle w:val="ListParagraph"/>
        <w:numPr>
          <w:ilvl w:val="0"/>
          <w:numId w:val="54"/>
        </w:numPr>
        <w:rPr>
          <w:lang w:eastAsia="en-GB"/>
        </w:rPr>
      </w:pPr>
      <w:r w:rsidRPr="00BF6B94">
        <w:rPr>
          <w:b/>
          <w:bCs/>
          <w:lang w:eastAsia="en-GB"/>
        </w:rPr>
        <w:t>How does the teacher ensure all pupils are included in learning</w:t>
      </w:r>
      <w:r w:rsidRPr="00B02389">
        <w:rPr>
          <w:lang w:eastAsia="en-GB"/>
        </w:rPr>
        <w:t xml:space="preserve">? </w:t>
      </w:r>
      <w:r>
        <w:rPr>
          <w:lang w:eastAsia="en-GB"/>
        </w:rPr>
        <w:t>How do they balance</w:t>
      </w:r>
      <w:r w:rsidRPr="00B02389">
        <w:rPr>
          <w:lang w:eastAsia="en-GB"/>
        </w:rPr>
        <w:t xml:space="preserve"> support and challenge so pupils can experience </w:t>
      </w:r>
      <w:r w:rsidRPr="00EB4F9D">
        <w:rPr>
          <w:lang w:eastAsia="en-GB"/>
        </w:rPr>
        <w:t>success</w:t>
      </w:r>
      <w:r>
        <w:rPr>
          <w:lang w:eastAsia="en-GB"/>
        </w:rPr>
        <w:t xml:space="preserve"> and boost their motivation. </w:t>
      </w:r>
    </w:p>
    <w:p w14:paraId="0F353E7E" w14:textId="77777777" w:rsidR="003941A7" w:rsidRPr="00EB4F9D" w:rsidRDefault="003941A7" w:rsidP="003941A7">
      <w:pPr>
        <w:pStyle w:val="ListParagraph"/>
        <w:numPr>
          <w:ilvl w:val="0"/>
          <w:numId w:val="54"/>
        </w:numPr>
        <w:rPr>
          <w:lang w:eastAsia="en-GB"/>
        </w:rPr>
      </w:pPr>
      <w:r w:rsidRPr="00EB4F9D">
        <w:rPr>
          <w:b/>
          <w:bCs/>
          <w:lang w:eastAsia="en-GB"/>
        </w:rPr>
        <w:t xml:space="preserve">What professional behaviours support inclusion? </w:t>
      </w:r>
      <w:r>
        <w:rPr>
          <w:lang w:eastAsia="en-GB"/>
        </w:rPr>
        <w:t xml:space="preserve">Ask </w:t>
      </w:r>
      <w:r w:rsidRPr="00EB4F9D">
        <w:rPr>
          <w:lang w:eastAsia="en-GB"/>
        </w:rPr>
        <w:t>how the teacher collaborates with others. Do they make time to plan with teaching assistants or consult the SENCO regularly?</w:t>
      </w:r>
    </w:p>
    <w:p w14:paraId="08AB16E8" w14:textId="77777777" w:rsidR="003941A7" w:rsidRPr="00B02389" w:rsidRDefault="003941A7" w:rsidP="003941A7">
      <w:pPr>
        <w:pStyle w:val="ListParagraph"/>
        <w:numPr>
          <w:ilvl w:val="0"/>
          <w:numId w:val="54"/>
        </w:numPr>
        <w:rPr>
          <w:lang w:eastAsia="en-GB"/>
        </w:rPr>
      </w:pPr>
      <w:r w:rsidRPr="00BF6B94">
        <w:rPr>
          <w:b/>
          <w:bCs/>
          <w:lang w:eastAsia="en-GB"/>
        </w:rPr>
        <w:t xml:space="preserve">How </w:t>
      </w:r>
      <w:r>
        <w:rPr>
          <w:b/>
          <w:bCs/>
          <w:lang w:eastAsia="en-GB"/>
        </w:rPr>
        <w:t xml:space="preserve">else </w:t>
      </w:r>
      <w:r w:rsidRPr="00BF6B94">
        <w:rPr>
          <w:b/>
          <w:bCs/>
          <w:lang w:eastAsia="en-GB"/>
        </w:rPr>
        <w:t>is pupil motivation supported?</w:t>
      </w:r>
      <w:r w:rsidRPr="00B02389">
        <w:rPr>
          <w:lang w:eastAsia="en-GB"/>
        </w:rPr>
        <w:t xml:space="preserve"> </w:t>
      </w:r>
      <w:r>
        <w:rPr>
          <w:lang w:eastAsia="en-GB"/>
        </w:rPr>
        <w:t xml:space="preserve"> Probe how the</w:t>
      </w:r>
      <w:r w:rsidRPr="00B02389">
        <w:rPr>
          <w:lang w:eastAsia="en-GB"/>
        </w:rPr>
        <w:t xml:space="preserve"> teacher helps build </w:t>
      </w:r>
      <w:r>
        <w:rPr>
          <w:lang w:eastAsia="en-GB"/>
        </w:rPr>
        <w:t xml:space="preserve">and sustain pupils’ </w:t>
      </w:r>
      <w:r w:rsidRPr="00B02389">
        <w:rPr>
          <w:lang w:eastAsia="en-GB"/>
        </w:rPr>
        <w:t xml:space="preserve">confidence. </w:t>
      </w:r>
    </w:p>
    <w:p w14:paraId="269A7F6D" w14:textId="77777777" w:rsidR="003941A7" w:rsidRPr="00B02389" w:rsidRDefault="003941A7" w:rsidP="003941A7">
      <w:pPr>
        <w:pStyle w:val="ListParagraph"/>
        <w:numPr>
          <w:ilvl w:val="0"/>
          <w:numId w:val="54"/>
        </w:numPr>
        <w:rPr>
          <w:lang w:eastAsia="en-GB"/>
        </w:rPr>
      </w:pPr>
      <w:r w:rsidRPr="00BF6B94">
        <w:rPr>
          <w:b/>
          <w:bCs/>
          <w:lang w:eastAsia="en-GB"/>
        </w:rPr>
        <w:t>What role does professional development play?</w:t>
      </w:r>
      <w:r w:rsidRPr="00B02389">
        <w:rPr>
          <w:lang w:eastAsia="en-GB"/>
        </w:rPr>
        <w:t xml:space="preserve"> </w:t>
      </w:r>
      <w:r>
        <w:rPr>
          <w:lang w:eastAsia="en-GB"/>
        </w:rPr>
        <w:t xml:space="preserve"> A</w:t>
      </w:r>
      <w:r w:rsidRPr="00B02389">
        <w:rPr>
          <w:lang w:eastAsia="en-GB"/>
        </w:rPr>
        <w:t>sk them what CPD has influenced their approach.</w:t>
      </w:r>
    </w:p>
    <w:p w14:paraId="10173478" w14:textId="77777777" w:rsidR="003941A7" w:rsidRPr="00B02389" w:rsidRDefault="003941A7" w:rsidP="003941A7">
      <w:pPr>
        <w:pStyle w:val="ListParagraph"/>
        <w:numPr>
          <w:ilvl w:val="0"/>
          <w:numId w:val="54"/>
        </w:numPr>
        <w:rPr>
          <w:lang w:eastAsia="en-GB"/>
        </w:rPr>
      </w:pPr>
      <w:r w:rsidRPr="00BF6B94">
        <w:rPr>
          <w:b/>
          <w:bCs/>
          <w:lang w:eastAsia="en-GB"/>
        </w:rPr>
        <w:t>How are attitudes shaping the learning environment culture?</w:t>
      </w:r>
      <w:r w:rsidRPr="00B02389">
        <w:rPr>
          <w:lang w:eastAsia="en-GB"/>
        </w:rPr>
        <w:t xml:space="preserve"> </w:t>
      </w:r>
      <w:r>
        <w:rPr>
          <w:lang w:eastAsia="en-GB"/>
        </w:rPr>
        <w:t>Enquire</w:t>
      </w:r>
      <w:r w:rsidRPr="00B02389">
        <w:rPr>
          <w:lang w:eastAsia="en-GB"/>
        </w:rPr>
        <w:t xml:space="preserve"> about the language the teacher uses and how they interact with pupils. </w:t>
      </w:r>
      <w:r>
        <w:rPr>
          <w:lang w:eastAsia="en-GB"/>
        </w:rPr>
        <w:t xml:space="preserve">How does it </w:t>
      </w:r>
      <w:r w:rsidRPr="00B02389">
        <w:rPr>
          <w:lang w:eastAsia="en-GB"/>
        </w:rPr>
        <w:t>reflect a belief in every pupil’s ability to succeed</w:t>
      </w:r>
      <w:r>
        <w:rPr>
          <w:lang w:eastAsia="en-GB"/>
        </w:rPr>
        <w:t>?</w:t>
      </w:r>
    </w:p>
    <w:p w14:paraId="342F7A4F" w14:textId="043538C9" w:rsidR="00407F76" w:rsidRDefault="00407F76" w:rsidP="003941A7">
      <w:pPr>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00203394">
        <w:rPr>
          <w:rFonts w:ascii="Tahoma" w:hAnsi="Tahoma" w:cs="Tahoma"/>
        </w:rPr>
        <w:t>notes</w:t>
      </w:r>
      <w:r w:rsidRPr="11508226">
        <w:rPr>
          <w:rFonts w:ascii="Tahoma" w:hAnsi="Tahoma" w:cs="Tahoma"/>
        </w:rPr>
        <w:t xml:space="preserve"> at your next </w:t>
      </w:r>
      <w:r>
        <w:rPr>
          <w:rFonts w:ascii="Tahoma" w:hAnsi="Tahoma" w:cs="Tahoma"/>
        </w:rPr>
        <w:t>meeting</w:t>
      </w:r>
      <w:r w:rsidRPr="11508226">
        <w:rPr>
          <w:rFonts w:ascii="Tahoma" w:hAnsi="Tahoma" w:cs="Tahoma"/>
        </w:rPr>
        <w:t xml:space="preserve">. </w:t>
      </w:r>
    </w:p>
    <w:p w14:paraId="35B0E622" w14:textId="77777777" w:rsidR="008F0FCE" w:rsidRPr="0082106C" w:rsidRDefault="008F0FCE" w:rsidP="0082106C">
      <w:pPr>
        <w:pStyle w:val="Subheading"/>
      </w:pPr>
      <w:r w:rsidRPr="0082106C">
        <w:rPr>
          <w:rStyle w:val="eop"/>
        </w:rPr>
        <w:t xml:space="preserve">ECT reflection </w:t>
      </w:r>
    </w:p>
    <w:p w14:paraId="5E798296" w14:textId="182EBD11" w:rsidR="008F0FCE" w:rsidRDefault="008F0FCE" w:rsidP="008F0FCE">
      <w:pPr>
        <w:spacing w:before="0" w:after="200"/>
      </w:pPr>
      <w:r>
        <w:t xml:space="preserve">In their elective self-study </w:t>
      </w:r>
      <w:r w:rsidR="00DD011E">
        <w:t>5</w:t>
      </w:r>
      <w:r>
        <w:t xml:space="preserve">, </w:t>
      </w:r>
      <w:r w:rsidRPr="000513B7">
        <w:t xml:space="preserve">ECTs </w:t>
      </w:r>
      <w:r>
        <w:t xml:space="preserve">were asked to reflect on a scenario. Select the appropriate scenario for your phase to review this: </w:t>
      </w:r>
    </w:p>
    <w:p w14:paraId="7693A555" w14:textId="77777777" w:rsidR="008F0FCE" w:rsidRDefault="008F0FCE" w:rsidP="008F0FCE"/>
    <w:tbl>
      <w:tblPr>
        <w:tblStyle w:val="TableGrid1"/>
        <w:tblW w:w="0" w:type="auto"/>
        <w:jc w:val="center"/>
        <w:tblLook w:val="04A0" w:firstRow="1" w:lastRow="0" w:firstColumn="1" w:lastColumn="0" w:noHBand="0" w:noVBand="1"/>
      </w:tblPr>
      <w:tblGrid>
        <w:gridCol w:w="1371"/>
        <w:gridCol w:w="1372"/>
        <w:gridCol w:w="1372"/>
        <w:gridCol w:w="1371"/>
        <w:gridCol w:w="1587"/>
      </w:tblGrid>
      <w:tr w:rsidR="008F0FCE" w14:paraId="728D4555" w14:textId="77777777" w:rsidTr="00387D56">
        <w:trPr>
          <w:jc w:val="center"/>
        </w:trPr>
        <w:tc>
          <w:tcPr>
            <w:tcW w:w="1371" w:type="dxa"/>
          </w:tcPr>
          <w:p w14:paraId="193A9CDA" w14:textId="5417E833" w:rsidR="008F0FCE" w:rsidRPr="0038272B" w:rsidRDefault="008F0FCE">
            <w:pPr>
              <w:jc w:val="center"/>
              <w:rPr>
                <w:color w:val="0070C0"/>
              </w:rPr>
            </w:pPr>
            <w:hyperlink w:anchor="EYFSScen" w:history="1">
              <w:r w:rsidRPr="0038272B">
                <w:rPr>
                  <w:rStyle w:val="Hyperlink"/>
                  <w:rFonts w:asciiTheme="minorHAnsi" w:eastAsiaTheme="minorEastAsia" w:hAnsiTheme="minorHAnsi" w:cstheme="minorHAnsi"/>
                  <w:color w:val="0070C0"/>
                  <w:spacing w:val="0"/>
                  <w:kern w:val="0"/>
                </w:rPr>
                <w:t>EYFS</w:t>
              </w:r>
            </w:hyperlink>
          </w:p>
        </w:tc>
        <w:tc>
          <w:tcPr>
            <w:tcW w:w="1372" w:type="dxa"/>
          </w:tcPr>
          <w:p w14:paraId="78A00B1E" w14:textId="3433E11E" w:rsidR="008F0FCE" w:rsidRPr="008F11D5" w:rsidRDefault="008F0FCE">
            <w:pPr>
              <w:jc w:val="center"/>
              <w:rPr>
                <w:color w:val="0070C0"/>
              </w:rPr>
            </w:pPr>
            <w:hyperlink w:anchor="PrimScen" w:history="1">
              <w:r w:rsidRPr="008F11D5">
                <w:rPr>
                  <w:rStyle w:val="Hyperlink"/>
                  <w:rFonts w:asciiTheme="minorHAnsi" w:eastAsiaTheme="minorEastAsia" w:hAnsiTheme="minorHAnsi" w:cstheme="minorHAnsi"/>
                  <w:color w:val="0070C0"/>
                  <w:spacing w:val="0"/>
                  <w:kern w:val="0"/>
                </w:rPr>
                <w:t>Primary</w:t>
              </w:r>
            </w:hyperlink>
          </w:p>
        </w:tc>
        <w:tc>
          <w:tcPr>
            <w:tcW w:w="1372" w:type="dxa"/>
          </w:tcPr>
          <w:p w14:paraId="2ED77962" w14:textId="455007A7" w:rsidR="008F0FCE" w:rsidRPr="008F11D5" w:rsidRDefault="008F0FCE">
            <w:pPr>
              <w:jc w:val="center"/>
              <w:rPr>
                <w:color w:val="0070C0"/>
              </w:rPr>
            </w:pPr>
            <w:hyperlink w:anchor="SecScen" w:history="1">
              <w:r w:rsidRPr="008F11D5">
                <w:rPr>
                  <w:rStyle w:val="Hyperlink"/>
                  <w:rFonts w:asciiTheme="minorHAnsi" w:eastAsiaTheme="minorEastAsia" w:hAnsiTheme="minorHAnsi" w:cstheme="minorHAnsi"/>
                  <w:color w:val="0070C0"/>
                  <w:spacing w:val="0"/>
                  <w:kern w:val="0"/>
                </w:rPr>
                <w:t>Secondary</w:t>
              </w:r>
            </w:hyperlink>
          </w:p>
        </w:tc>
        <w:tc>
          <w:tcPr>
            <w:tcW w:w="1371" w:type="dxa"/>
          </w:tcPr>
          <w:p w14:paraId="1B586544" w14:textId="2A425DA6" w:rsidR="008F0FCE" w:rsidRPr="008F11D5" w:rsidRDefault="008F0FCE">
            <w:pPr>
              <w:jc w:val="center"/>
              <w:rPr>
                <w:color w:val="0070C0"/>
              </w:rPr>
            </w:pPr>
            <w:hyperlink w:anchor="SendScen" w:history="1">
              <w:r w:rsidRPr="008F11D5">
                <w:rPr>
                  <w:rStyle w:val="Hyperlink"/>
                  <w:rFonts w:asciiTheme="minorHAnsi" w:eastAsiaTheme="minorEastAsia" w:hAnsiTheme="minorHAnsi" w:cstheme="minorHAnsi"/>
                  <w:color w:val="0070C0"/>
                  <w:spacing w:val="0"/>
                  <w:kern w:val="0"/>
                </w:rPr>
                <w:t>Specialist - SEND settings</w:t>
              </w:r>
            </w:hyperlink>
          </w:p>
        </w:tc>
        <w:tc>
          <w:tcPr>
            <w:tcW w:w="1587" w:type="dxa"/>
          </w:tcPr>
          <w:p w14:paraId="2931B22E" w14:textId="4F0F63D3" w:rsidR="008F0FCE" w:rsidRPr="008F11D5" w:rsidRDefault="008F0FCE">
            <w:pPr>
              <w:jc w:val="center"/>
              <w:rPr>
                <w:color w:val="0070C0"/>
              </w:rPr>
            </w:pPr>
            <w:hyperlink w:anchor="APScen" w:history="1">
              <w:r w:rsidRPr="008F11D5">
                <w:rPr>
                  <w:rStyle w:val="Hyperlink"/>
                  <w:color w:val="0070C0"/>
                </w:rPr>
                <w:t>Specialist -Alternative provision</w:t>
              </w:r>
            </w:hyperlink>
          </w:p>
        </w:tc>
      </w:tr>
    </w:tbl>
    <w:p w14:paraId="30A9B7AE" w14:textId="77777777" w:rsidR="008F0FCE" w:rsidRPr="00002974" w:rsidRDefault="008F0FCE" w:rsidP="008F0FCE">
      <w:pPr>
        <w:jc w:val="both"/>
        <w:rPr>
          <w:rFonts w:cstheme="minorBidi"/>
          <w:bCs/>
          <w:color w:val="FF0000"/>
          <w:szCs w:val="24"/>
        </w:rPr>
      </w:pPr>
    </w:p>
    <w:tbl>
      <w:tblPr>
        <w:tblStyle w:val="Style5"/>
        <w:tblW w:w="0" w:type="auto"/>
        <w:tblLook w:val="04A0" w:firstRow="1" w:lastRow="0" w:firstColumn="1" w:lastColumn="0" w:noHBand="0" w:noVBand="1"/>
      </w:tblPr>
      <w:tblGrid>
        <w:gridCol w:w="9016"/>
      </w:tblGrid>
      <w:tr w:rsidR="008F0FCE" w:rsidRPr="00002974" w14:paraId="46BA2F0E" w14:textId="77777777">
        <w:trPr>
          <w:trHeight w:val="810"/>
        </w:trPr>
        <w:tc>
          <w:tcPr>
            <w:tcW w:w="9016" w:type="dxa"/>
            <w:shd w:val="clear" w:color="auto" w:fill="FDE9FD"/>
          </w:tcPr>
          <w:p w14:paraId="79F853F7" w14:textId="77777777" w:rsidR="008F0FCE" w:rsidRPr="00002974" w:rsidRDefault="008F0FCE">
            <w:pPr>
              <w:spacing w:after="200"/>
              <w:jc w:val="both"/>
              <w:rPr>
                <w:rFonts w:cstheme="minorBidi"/>
                <w:bCs/>
                <w:color w:val="FF0000"/>
                <w:szCs w:val="24"/>
              </w:rPr>
            </w:pPr>
            <w:r w:rsidRPr="00002974">
              <w:rPr>
                <w:rFonts w:cstheme="minorBidi"/>
                <w:bCs/>
                <w:color w:val="FF0000"/>
                <w:szCs w:val="24"/>
              </w:rPr>
              <w:t xml:space="preserve">Schools may wish to delete any scenarios that are not relevant to their context. </w:t>
            </w:r>
          </w:p>
        </w:tc>
      </w:tr>
    </w:tbl>
    <w:p w14:paraId="42E52D22" w14:textId="70333B56" w:rsidR="00F43003" w:rsidRDefault="00F43003" w:rsidP="003D37CC">
      <w:pPr>
        <w:spacing w:before="0" w:after="200"/>
        <w:rPr>
          <w:rStyle w:val="normaltextrun"/>
          <w:b/>
          <w:bCs/>
          <w:color w:val="7030A0"/>
        </w:rPr>
      </w:pPr>
      <w:bookmarkStart w:id="7" w:name="EYFSScen"/>
      <w:bookmarkEnd w:id="7"/>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3D37CC" w:rsidRPr="009B3DAA" w14:paraId="68AE7DA5" w14:textId="77777777" w:rsidTr="003D37CC">
        <w:tc>
          <w:tcPr>
            <w:tcW w:w="8996" w:type="dxa"/>
          </w:tcPr>
          <w:p w14:paraId="47B59016" w14:textId="77777777" w:rsidR="003D37CC" w:rsidRDefault="003D37CC" w:rsidP="00292CED">
            <w:r>
              <w:t>Miss Thompson, a reception teacher, has started reflecting on how her own behaviour and expectations shape how included her pupils feel. She’s noticed that some children, particularly those with speech and language needs, aren’t joining in during play or group times. They’re often quiet, even when given the chance to speak.</w:t>
            </w:r>
          </w:p>
          <w:p w14:paraId="1B656D38" w14:textId="77777777" w:rsidR="003D37CC" w:rsidRDefault="003D37CC" w:rsidP="00292CED">
            <w:r>
              <w:t>After a conversation with her Early Years lead, Miss Thompson realises that her own approach might unintentionally be limiting participation. She’s been so focused on keeping routines moving that she’s often missed moments to stop, listen and show children that their contributions matter; even when they’re small or non-verbal.</w:t>
            </w:r>
          </w:p>
          <w:p w14:paraId="1D1BACED" w14:textId="77777777" w:rsidR="003D37CC" w:rsidRDefault="003D37CC" w:rsidP="00292CED">
            <w:r>
              <w:t>She sets herself a goal: to model a more inclusive, responsive approach in her interactions. This includes pausing more often, using warm language that affirms each child’s effort, and explicitly recognising all forms of communication, spoken or otherwise. Rather than leading every interaction, she begins to treat children’s contributions as valuable starting points. She reflects daily on whose voices were heard and how she responded to them.</w:t>
            </w:r>
          </w:p>
          <w:p w14:paraId="49C5C0B0" w14:textId="77777777" w:rsidR="003D37CC" w:rsidRPr="00394F75" w:rsidRDefault="003D37CC" w:rsidP="00292CED">
            <w:pPr>
              <w:rPr>
                <w:b/>
                <w:bCs/>
              </w:rPr>
            </w:pPr>
            <w:r w:rsidRPr="00394F75">
              <w:rPr>
                <w:b/>
                <w:bCs/>
              </w:rPr>
              <w:t xml:space="preserve">Reflect on the content of this elective self-study as you consider how </w:t>
            </w:r>
            <w:r>
              <w:rPr>
                <w:b/>
                <w:bCs/>
              </w:rPr>
              <w:t>Miss</w:t>
            </w:r>
            <w:r w:rsidRPr="00394F75">
              <w:rPr>
                <w:b/>
                <w:bCs/>
              </w:rPr>
              <w:t xml:space="preserve"> Thompson can reflect on her own behaviour and expectations, and the extent to which they shape how included her pupils feel. How might she foster a stronger culture of belonging through her interactions? What small changes could she make to ensure all children, including those with speech, language and communication needs, feel valued and able to take part in meaningful learning talk?</w:t>
            </w:r>
          </w:p>
          <w:p w14:paraId="427DE971" w14:textId="77777777" w:rsidR="003D37CC" w:rsidRPr="00EB4F9D" w:rsidRDefault="003D37CC" w:rsidP="00292CED">
            <w:pPr>
              <w:rPr>
                <w:b/>
                <w:bCs/>
              </w:rPr>
            </w:pPr>
            <w:r w:rsidRPr="00EB4F9D">
              <w:rPr>
                <w:b/>
                <w:bCs/>
              </w:rPr>
              <w:t>Here are some options that can support your reflection:</w:t>
            </w:r>
          </w:p>
          <w:p w14:paraId="73717528" w14:textId="77777777" w:rsidR="003D37CC" w:rsidRPr="00394F75" w:rsidRDefault="003D37CC" w:rsidP="00292CED">
            <w:pPr>
              <w:rPr>
                <w:b/>
                <w:bCs/>
              </w:rPr>
            </w:pPr>
            <w:r w:rsidRPr="00394F75">
              <w:rPr>
                <w:b/>
                <w:bCs/>
              </w:rPr>
              <w:t>A. Use inclusive language and praise to reinforce belonging.</w:t>
            </w:r>
          </w:p>
          <w:p w14:paraId="62A868F4" w14:textId="77777777" w:rsidR="003D37CC" w:rsidRDefault="003D37CC" w:rsidP="00292CED">
            <w:r>
              <w:t>Miss Thompson could reflect on the language she uses with pupils, ensuring it focuses on effort and strengths rather than deficits. This might include celebrating all attempts to communicate and giving specific praise that helps children feel heard and valued.</w:t>
            </w:r>
          </w:p>
          <w:p w14:paraId="71CF485B" w14:textId="77777777" w:rsidR="003D37CC" w:rsidRPr="00394F75" w:rsidRDefault="003D37CC" w:rsidP="00292CED">
            <w:pPr>
              <w:rPr>
                <w:b/>
                <w:bCs/>
              </w:rPr>
            </w:pPr>
            <w:r w:rsidRPr="00394F75">
              <w:rPr>
                <w:b/>
                <w:bCs/>
              </w:rPr>
              <w:t>B. Model inclusive behaviour during interactions.</w:t>
            </w:r>
          </w:p>
          <w:p w14:paraId="3817C498" w14:textId="77777777" w:rsidR="003D37CC" w:rsidRDefault="003D37CC" w:rsidP="00292CED">
            <w:r>
              <w:t>She could pay close attention to how she responds to quieter pupils or those who communicate non-verbally. Modelling warmth, patience and high expectations during all interactions can send powerful signals that everyone’s voice matters.</w:t>
            </w:r>
          </w:p>
          <w:p w14:paraId="02DDC6AD" w14:textId="77777777" w:rsidR="003D37CC" w:rsidRPr="00394F75" w:rsidRDefault="003D37CC" w:rsidP="00292CED">
            <w:pPr>
              <w:rPr>
                <w:b/>
                <w:bCs/>
              </w:rPr>
            </w:pPr>
            <w:r w:rsidRPr="00394F75">
              <w:rPr>
                <w:b/>
                <w:bCs/>
              </w:rPr>
              <w:t>C. Reflect with colleagues to strengthen inclusive practice.</w:t>
            </w:r>
          </w:p>
          <w:p w14:paraId="111B8AF4" w14:textId="77777777" w:rsidR="003D37CC" w:rsidRPr="00026467" w:rsidRDefault="003D37CC" w:rsidP="00292CED">
            <w:pPr>
              <w:rPr>
                <w:rStyle w:val="normaltextrun"/>
              </w:rPr>
            </w:pPr>
            <w:r>
              <w:t xml:space="preserve">Miss Thompson might share examples of pupil interactions with a trusted colleague or the school’s Early Years lead, using these as a starting point to </w:t>
            </w:r>
            <w:r>
              <w:lastRenderedPageBreak/>
              <w:t>discuss inclusive expectations and opportunities for all children to participate more fully.</w:t>
            </w:r>
          </w:p>
        </w:tc>
      </w:tr>
    </w:tbl>
    <w:p w14:paraId="09170CF8" w14:textId="77777777" w:rsidR="003D37CC" w:rsidRPr="009B3DAA" w:rsidRDefault="003D37CC" w:rsidP="003D37CC">
      <w:pPr>
        <w:spacing w:before="0" w:after="200"/>
        <w:rPr>
          <w:rStyle w:val="normaltextrun"/>
          <w:b/>
          <w:bCs/>
          <w:color w:val="7030A0"/>
        </w:rPr>
      </w:pPr>
    </w:p>
    <w:p w14:paraId="54593A65" w14:textId="77777777" w:rsidR="003D37CC" w:rsidRPr="009B3DAA" w:rsidRDefault="003D37CC" w:rsidP="003D37CC">
      <w:pPr>
        <w:spacing w:before="0" w:after="200"/>
        <w:jc w:val="both"/>
        <w:rPr>
          <w:rStyle w:val="normaltextrun"/>
          <w:b/>
          <w:bCs/>
          <w:color w:val="7030A0"/>
        </w:rPr>
      </w:pPr>
      <w:r w:rsidRPr="009B3DAA">
        <w:rPr>
          <w:rStyle w:val="normaltextrun"/>
          <w:b/>
          <w:bCs/>
          <w:color w:val="7030A0"/>
        </w:rPr>
        <w:br w:type="page"/>
      </w:r>
    </w:p>
    <w:p w14:paraId="7E220649" w14:textId="77777777" w:rsidR="003D37CC" w:rsidRPr="009B3DAA" w:rsidRDefault="003D37CC" w:rsidP="003D37CC">
      <w:pPr>
        <w:spacing w:before="0" w:after="200"/>
        <w:rPr>
          <w:rStyle w:val="normaltextrun"/>
          <w:b/>
          <w:bCs/>
          <w:color w:val="7030A0"/>
        </w:rPr>
      </w:pPr>
      <w:bookmarkStart w:id="8" w:name="primaryscenarioEnd"/>
      <w:bookmarkEnd w:id="8"/>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3D37CC" w:rsidRPr="009B3DAA" w14:paraId="03620929" w14:textId="77777777" w:rsidTr="00292CED">
        <w:tc>
          <w:tcPr>
            <w:tcW w:w="9016" w:type="dxa"/>
          </w:tcPr>
          <w:p w14:paraId="7A58174D" w14:textId="77777777" w:rsidR="003D37CC" w:rsidRDefault="003D37CC" w:rsidP="00292CED">
            <w:r>
              <w:t xml:space="preserve">Mr. Lewis, a Year 4 teacher, has started reflecting on how his expectations and language choices might shape pupils’ confidence in maths. He’s noticed that some pupils, particularly those with SEND, are reluctant to contribute </w:t>
            </w:r>
            <w:proofErr w:type="gramStart"/>
            <w:r>
              <w:t>in</w:t>
            </w:r>
            <w:proofErr w:type="gramEnd"/>
            <w:r>
              <w:t xml:space="preserve"> discussions or attempt problems independently, even when they’ve shown they understand the concept in smaller groups.</w:t>
            </w:r>
          </w:p>
          <w:p w14:paraId="2082DDAF" w14:textId="77777777" w:rsidR="003D37CC" w:rsidRDefault="003D37CC" w:rsidP="00292CED">
            <w:r>
              <w:t>After a discussion with the school’s maths lead, he realises he’s often focused on finding the ‘right’ scaffolds or interventions, without thinking enough about how pupils feel about learning maths. He decides to shift his focus: to create a learning environment where all pupils feel safe to take part, valued for their effort, and encouraged to try, even if they get things wrong.</w:t>
            </w:r>
          </w:p>
          <w:p w14:paraId="577F4E07" w14:textId="77777777" w:rsidR="003D37CC" w:rsidRDefault="003D37CC" w:rsidP="00292CED">
            <w:r>
              <w:t>He begins by reviewing how he talks about success in maths. Rather than praise speed or accuracy, he starts highlighting persistence, noticing strategies, and the value of mistakes in learning. He avoids language that implies fixed ability and instead uses phrases like ‘you’re still figuring that out’ or ‘this strategy worked well for you today’. In whole-class teaching, he deliberately includes examples of diverse thinking from across the class and ensures pupils who need more support still have opportunities to share.</w:t>
            </w:r>
          </w:p>
          <w:p w14:paraId="49E13903" w14:textId="77777777" w:rsidR="003D37CC" w:rsidRPr="00794E1F" w:rsidRDefault="003D37CC" w:rsidP="00292CED">
            <w:pPr>
              <w:rPr>
                <w:b/>
                <w:bCs/>
              </w:rPr>
            </w:pPr>
            <w:r w:rsidRPr="00794E1F">
              <w:rPr>
                <w:b/>
                <w:bCs/>
              </w:rPr>
              <w:t>Reflect on the content of this elective self-study as you consider how Mr</w:t>
            </w:r>
            <w:r>
              <w:rPr>
                <w:b/>
                <w:bCs/>
              </w:rPr>
              <w:t>.</w:t>
            </w:r>
            <w:r w:rsidRPr="00794E1F">
              <w:rPr>
                <w:b/>
                <w:bCs/>
              </w:rPr>
              <w:t xml:space="preserve"> Lewis can reflect on his own expectations and the language he uses when teaching maths. How might his attitude and behaviours influence how confident and included pupils with SEND feel during lessons? What small changes could help foster a more inclusive classroom culture where all pupils feel able to contribute and succeed?</w:t>
            </w:r>
          </w:p>
          <w:p w14:paraId="6054F317" w14:textId="77777777" w:rsidR="003D37CC" w:rsidRPr="00EB4F9D" w:rsidRDefault="003D37CC" w:rsidP="00292CED">
            <w:pPr>
              <w:rPr>
                <w:b/>
                <w:bCs/>
              </w:rPr>
            </w:pPr>
            <w:r w:rsidRPr="00EB4F9D">
              <w:rPr>
                <w:b/>
                <w:bCs/>
              </w:rPr>
              <w:t>Here are some options that can support your reflection:</w:t>
            </w:r>
          </w:p>
          <w:p w14:paraId="35FEB2BE" w14:textId="77777777" w:rsidR="003D37CC" w:rsidRPr="00794E1F" w:rsidRDefault="003D37CC" w:rsidP="00292CED">
            <w:pPr>
              <w:rPr>
                <w:b/>
                <w:bCs/>
              </w:rPr>
            </w:pPr>
            <w:r w:rsidRPr="00794E1F">
              <w:rPr>
                <w:b/>
                <w:bCs/>
              </w:rPr>
              <w:t>A. Use strengths-based language when talking about learning.</w:t>
            </w:r>
          </w:p>
          <w:p w14:paraId="071BE065" w14:textId="77777777" w:rsidR="003D37CC" w:rsidRDefault="003D37CC" w:rsidP="00292CED">
            <w:r>
              <w:t>Mr. Lewis could focus on how he describes pupils' mathematical thinking, both to the class and to the pupils themselves. Reframing mistakes as learning steps and highlighting strategy use (not just right answers) could build confidence, especially for pupils who often feel behind.</w:t>
            </w:r>
          </w:p>
          <w:p w14:paraId="537C2D1A" w14:textId="77777777" w:rsidR="003D37CC" w:rsidRPr="00794E1F" w:rsidRDefault="003D37CC" w:rsidP="00292CED">
            <w:pPr>
              <w:rPr>
                <w:b/>
                <w:bCs/>
              </w:rPr>
            </w:pPr>
            <w:r w:rsidRPr="00794E1F">
              <w:rPr>
                <w:b/>
                <w:bCs/>
              </w:rPr>
              <w:t>B. Reflect on pupil participation patterns.</w:t>
            </w:r>
          </w:p>
          <w:p w14:paraId="5DDB10F1" w14:textId="77777777" w:rsidR="003D37CC" w:rsidRDefault="003D37CC" w:rsidP="00292CED">
            <w:r>
              <w:t xml:space="preserve">He might consider which pupils regularly contribute </w:t>
            </w:r>
            <w:proofErr w:type="gramStart"/>
            <w:r>
              <w:t>in</w:t>
            </w:r>
            <w:proofErr w:type="gramEnd"/>
            <w:r>
              <w:t xml:space="preserve"> maths discussions, and which do not. Reviewing this could help him identify whether unspoken expectations or classroom routines are unintentionally limiting opportunities for some pupils, particularly those with SEND.</w:t>
            </w:r>
          </w:p>
          <w:p w14:paraId="3825C6DE" w14:textId="77777777" w:rsidR="003D37CC" w:rsidRPr="00794E1F" w:rsidRDefault="003D37CC" w:rsidP="00292CED">
            <w:pPr>
              <w:rPr>
                <w:b/>
                <w:bCs/>
              </w:rPr>
            </w:pPr>
            <w:r w:rsidRPr="00794E1F">
              <w:rPr>
                <w:b/>
                <w:bCs/>
              </w:rPr>
              <w:t>C. Collaborate with colleagues to challenge assumptions.</w:t>
            </w:r>
          </w:p>
          <w:p w14:paraId="1C4AF9E8" w14:textId="77777777" w:rsidR="003D37CC" w:rsidRPr="00945BFC" w:rsidRDefault="003D37CC" w:rsidP="00292CED">
            <w:pPr>
              <w:rPr>
                <w:rStyle w:val="normaltextrun"/>
              </w:rPr>
            </w:pPr>
            <w:r>
              <w:lastRenderedPageBreak/>
              <w:t>Mr. Lewis could work with his SENCO or maths lead to explore how attitudes about ability in maths influence grouping, questioning, and support. Reflecting together on how inclusive expectations are communicated could help shift practice across the team.</w:t>
            </w:r>
          </w:p>
        </w:tc>
      </w:tr>
    </w:tbl>
    <w:p w14:paraId="63060F22" w14:textId="77777777" w:rsidR="003D37CC" w:rsidRPr="009B3DAA" w:rsidRDefault="003D37CC" w:rsidP="003D37CC">
      <w:pPr>
        <w:spacing w:before="0" w:after="200"/>
        <w:rPr>
          <w:rStyle w:val="normaltextrun"/>
          <w:b/>
          <w:bCs/>
          <w:color w:val="7030A0"/>
        </w:rPr>
      </w:pPr>
    </w:p>
    <w:p w14:paraId="7A7F6FC1" w14:textId="77777777" w:rsidR="003D37CC" w:rsidRPr="009B3DAA" w:rsidRDefault="003D37CC" w:rsidP="003D37CC">
      <w:pPr>
        <w:spacing w:before="0" w:after="200"/>
        <w:jc w:val="both"/>
        <w:rPr>
          <w:rStyle w:val="normaltextrun"/>
          <w:b/>
          <w:bCs/>
          <w:color w:val="7030A0"/>
        </w:rPr>
      </w:pPr>
      <w:r w:rsidRPr="009B3DAA">
        <w:rPr>
          <w:rStyle w:val="normaltextrun"/>
          <w:b/>
          <w:bCs/>
          <w:color w:val="7030A0"/>
        </w:rPr>
        <w:br w:type="page"/>
      </w:r>
    </w:p>
    <w:p w14:paraId="05EF283E" w14:textId="77777777" w:rsidR="003D37CC" w:rsidRPr="009B3DAA" w:rsidRDefault="003D37CC" w:rsidP="003D37CC">
      <w:pPr>
        <w:spacing w:before="0" w:after="200"/>
        <w:rPr>
          <w:rStyle w:val="normaltextrun"/>
          <w:b/>
          <w:bCs/>
          <w:color w:val="7030A0"/>
        </w:rPr>
      </w:pPr>
      <w:bookmarkStart w:id="9" w:name="secondaryscenarioEnd"/>
      <w:bookmarkEnd w:id="9"/>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3D37CC" w:rsidRPr="009B3DAA" w14:paraId="42A88B73" w14:textId="77777777" w:rsidTr="00292CED">
        <w:tc>
          <w:tcPr>
            <w:tcW w:w="9016" w:type="dxa"/>
          </w:tcPr>
          <w:p w14:paraId="42E78001" w14:textId="77777777" w:rsidR="003D37CC" w:rsidRDefault="003D37CC" w:rsidP="00292CED">
            <w:r>
              <w:t>Mr. Khan, a science teacher in his second year of teaching, wants to develop a more evidence-informed approach to identifying and addressing misconceptions in his subject. He has noticed that some pupils, particularly those with SEND, struggle to grasp abstract concepts such as Newton’s Laws of Motion. Despite his best efforts, some pupils continue to hold incorrect assumptions, such as believing that a force is needed to keep an object moving at a constant speed.</w:t>
            </w:r>
          </w:p>
          <w:p w14:paraId="46268A05" w14:textId="77777777" w:rsidR="003D37CC" w:rsidRDefault="003D37CC" w:rsidP="00292CED">
            <w:r>
              <w:t xml:space="preserve">Although Mr. Khan is aware that research-informed strategies can help address these issues, he is unsure how to evaluate the quality of evidence. He has come across conflicting advice in blogs and training sessions and wants to ensure that the strategies he implements are both credible and effective. </w:t>
            </w:r>
          </w:p>
          <w:p w14:paraId="4F89AB9F" w14:textId="77777777" w:rsidR="003D37CC" w:rsidRPr="005A2926" w:rsidRDefault="003D37CC" w:rsidP="00292CED">
            <w:pPr>
              <w:rPr>
                <w:b/>
                <w:bCs/>
              </w:rPr>
            </w:pPr>
            <w:r w:rsidRPr="005A2926">
              <w:rPr>
                <w:b/>
                <w:bCs/>
              </w:rPr>
              <w:t xml:space="preserve">Reflect on the content of this elective self-study as you consider how Mr. Khan can develop his knowledge of SEND to select and apply strategies that make abstract concepts more accessible. How might he use research evidence and </w:t>
            </w:r>
            <w:r>
              <w:rPr>
                <w:b/>
                <w:bCs/>
              </w:rPr>
              <w:t>learning environment</w:t>
            </w:r>
            <w:r w:rsidRPr="005A2926">
              <w:rPr>
                <w:b/>
                <w:bCs/>
              </w:rPr>
              <w:t xml:space="preserve"> feedback to better support pupils with SEND who experience persistent misconceptions?</w:t>
            </w:r>
          </w:p>
          <w:p w14:paraId="6F89C960" w14:textId="77777777" w:rsidR="003D37CC" w:rsidRPr="00F0336B" w:rsidRDefault="003D37CC" w:rsidP="00292CED">
            <w:pPr>
              <w:rPr>
                <w:b/>
                <w:bCs/>
              </w:rPr>
            </w:pPr>
            <w:r w:rsidRPr="00F0336B">
              <w:rPr>
                <w:b/>
                <w:bCs/>
              </w:rPr>
              <w:t>Here are some options that can support your reflection:</w:t>
            </w:r>
          </w:p>
          <w:p w14:paraId="13FF672E" w14:textId="77777777" w:rsidR="003D37CC" w:rsidRPr="005A2926" w:rsidRDefault="003D37CC" w:rsidP="003D37CC">
            <w:pPr>
              <w:pStyle w:val="ListParagraph"/>
              <w:numPr>
                <w:ilvl w:val="0"/>
                <w:numId w:val="60"/>
              </w:numPr>
            </w:pPr>
            <w:r w:rsidRPr="005A2926">
              <w:t>Use the CLAIMS framework to explore SEND-relevant research. Mr. Khan could develop his understanding of how to assess the quality and applicability of strategies aimed at supporting conceptual understanding for pupils with SEND.</w:t>
            </w:r>
          </w:p>
          <w:p w14:paraId="48261A90" w14:textId="77777777" w:rsidR="003D37CC" w:rsidRDefault="003D37CC" w:rsidP="003D37CC">
            <w:pPr>
              <w:pStyle w:val="ListParagraph"/>
              <w:numPr>
                <w:ilvl w:val="0"/>
                <w:numId w:val="60"/>
              </w:numPr>
            </w:pPr>
            <w:r w:rsidRPr="005A2926">
              <w:t>Adapt explanations using inclusive scaffolds. He could build his knowledge of SEND-informed approaches</w:t>
            </w:r>
            <w:r>
              <w:t xml:space="preserve">, </w:t>
            </w:r>
            <w:r w:rsidRPr="005A2926">
              <w:t>such as dual coding or guided questions</w:t>
            </w:r>
            <w:r>
              <w:t xml:space="preserve">, </w:t>
            </w:r>
            <w:r w:rsidRPr="005A2926">
              <w:t>to make abstract content more manageable for learners who process information differently.</w:t>
            </w:r>
          </w:p>
          <w:p w14:paraId="78D5F1C2" w14:textId="77777777" w:rsidR="003D37CC" w:rsidRPr="005A2926" w:rsidRDefault="003D37CC" w:rsidP="003D37CC">
            <w:pPr>
              <w:pStyle w:val="ListParagraph"/>
              <w:numPr>
                <w:ilvl w:val="0"/>
                <w:numId w:val="60"/>
              </w:numPr>
              <w:rPr>
                <w:rStyle w:val="normaltextrun"/>
              </w:rPr>
            </w:pPr>
            <w:r w:rsidRPr="005A2926">
              <w:t xml:space="preserve">Evaluate strategy impact through </w:t>
            </w:r>
            <w:r>
              <w:t>learning environment</w:t>
            </w:r>
            <w:r w:rsidRPr="005A2926">
              <w:t xml:space="preserve"> evidence. Reflecting on pupil work, misconceptions or confidence levels could help Mr. Khan develop his awareness of how SEND pupils respond to different strategies and where further adjustment is needed.</w:t>
            </w:r>
          </w:p>
        </w:tc>
      </w:tr>
    </w:tbl>
    <w:p w14:paraId="56FA8AE0" w14:textId="77777777" w:rsidR="003D37CC" w:rsidRPr="009B3DAA" w:rsidRDefault="003D37CC" w:rsidP="003D37CC">
      <w:pPr>
        <w:spacing w:before="0" w:after="200"/>
        <w:rPr>
          <w:rStyle w:val="normaltextrun"/>
          <w:b/>
          <w:bCs/>
          <w:color w:val="7030A0"/>
        </w:rPr>
      </w:pPr>
    </w:p>
    <w:p w14:paraId="64AE93E1" w14:textId="77777777" w:rsidR="003D37CC" w:rsidRPr="009B3DAA" w:rsidRDefault="003D37CC" w:rsidP="003D37CC">
      <w:pPr>
        <w:spacing w:before="0" w:after="200"/>
        <w:jc w:val="both"/>
        <w:rPr>
          <w:rStyle w:val="normaltextrun"/>
          <w:b/>
          <w:bCs/>
          <w:color w:val="7030A0"/>
        </w:rPr>
      </w:pPr>
      <w:r w:rsidRPr="009B3DAA">
        <w:rPr>
          <w:rStyle w:val="normaltextrun"/>
          <w:b/>
          <w:bCs/>
          <w:color w:val="7030A0"/>
        </w:rPr>
        <w:br w:type="page"/>
      </w:r>
    </w:p>
    <w:p w14:paraId="186C1D25" w14:textId="77777777" w:rsidR="003D37CC" w:rsidRPr="009B3DAA" w:rsidRDefault="003D37CC" w:rsidP="003D37CC">
      <w:pPr>
        <w:spacing w:before="0" w:after="200"/>
        <w:rPr>
          <w:rStyle w:val="normaltextrun"/>
          <w:b/>
          <w:bCs/>
          <w:color w:val="7030A0"/>
        </w:rPr>
      </w:pPr>
      <w:bookmarkStart w:id="10" w:name="SENDscenarioEnd"/>
      <w:bookmarkEnd w:id="10"/>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3D37CC" w:rsidRPr="009B3DAA" w14:paraId="7EDEC9CB" w14:textId="77777777" w:rsidTr="00292CED">
        <w:tc>
          <w:tcPr>
            <w:tcW w:w="8996" w:type="dxa"/>
          </w:tcPr>
          <w:p w14:paraId="06A6D855" w14:textId="77777777" w:rsidR="003D37CC" w:rsidRPr="00CD58B6" w:rsidRDefault="003D37CC" w:rsidP="00292CED">
            <w:pPr>
              <w:rPr>
                <w:rStyle w:val="normaltextrun"/>
              </w:rPr>
            </w:pPr>
            <w:r w:rsidRPr="00CD58B6">
              <w:rPr>
                <w:rStyle w:val="normaltextrun"/>
              </w:rPr>
              <w:t>Mr. Reed teaches in a specialist setting for pupils with moderate learning difficulties. Over time, he’s noticed that some of his pupils don’t just struggle with the content</w:t>
            </w:r>
            <w:r>
              <w:rPr>
                <w:rStyle w:val="normaltextrun"/>
              </w:rPr>
              <w:t xml:space="preserve">, </w:t>
            </w:r>
            <w:r w:rsidRPr="00CD58B6">
              <w:rPr>
                <w:rStyle w:val="normaltextrun"/>
              </w:rPr>
              <w:t>they seem uncertain about what’s expected of them from lesson to lesson. Even small changes in routines or language can knock their confidence and make them hesitant to take part.</w:t>
            </w:r>
          </w:p>
          <w:p w14:paraId="49C5D7B8" w14:textId="77777777" w:rsidR="003D37CC" w:rsidRPr="00CD58B6" w:rsidRDefault="003D37CC" w:rsidP="00292CED">
            <w:pPr>
              <w:rPr>
                <w:rStyle w:val="normaltextrun"/>
              </w:rPr>
            </w:pPr>
            <w:r w:rsidRPr="00CD58B6">
              <w:rPr>
                <w:rStyle w:val="normaltextrun"/>
              </w:rPr>
              <w:t>In a discussion with the school’s curriculum lead, Mr. Reed begins reflecting more deeply on how consistency helps pupils feel safe, valued and included. He realises that while he’s been adapting resources and breaking down tasks, he hasn’t always thought about how his tone, instructions or praise might affect pupils’ sense of security. He decides to focus on building an environment where routines, expectations and language stay predictable</w:t>
            </w:r>
            <w:r>
              <w:rPr>
                <w:rStyle w:val="normaltextrun"/>
              </w:rPr>
              <w:t xml:space="preserve">; </w:t>
            </w:r>
            <w:r w:rsidRPr="00CD58B6">
              <w:rPr>
                <w:rStyle w:val="normaltextrun"/>
              </w:rPr>
              <w:t>helping pupils feel confident enough to engage, contribute and keep going even when things feel tricky.</w:t>
            </w:r>
          </w:p>
          <w:p w14:paraId="45F19971" w14:textId="77777777" w:rsidR="003D37CC" w:rsidRPr="00CD58B6" w:rsidRDefault="003D37CC" w:rsidP="00292CED">
            <w:pPr>
              <w:rPr>
                <w:rStyle w:val="normaltextrun"/>
              </w:rPr>
            </w:pPr>
            <w:r w:rsidRPr="00CD58B6">
              <w:rPr>
                <w:rStyle w:val="normaltextrun"/>
              </w:rPr>
              <w:t>He starts using the same phrases and structures to introduce tasks and consistently praises effort and persistence. When pupils get stuck, he avoids saying things like ‘you should know this by now’ and instead models curiosity and calm. In group discussions, he gives time for all pupils to respond, and takes care to show that every contribution matters</w:t>
            </w:r>
            <w:r>
              <w:rPr>
                <w:rStyle w:val="normaltextrun"/>
              </w:rPr>
              <w:t xml:space="preserve">, </w:t>
            </w:r>
            <w:r w:rsidRPr="00CD58B6">
              <w:rPr>
                <w:rStyle w:val="normaltextrun"/>
              </w:rPr>
              <w:t>not just the correct answer.</w:t>
            </w:r>
          </w:p>
          <w:p w14:paraId="60985798" w14:textId="77777777" w:rsidR="003D37CC" w:rsidRPr="00215F6C" w:rsidRDefault="003D37CC" w:rsidP="00292CED">
            <w:pPr>
              <w:rPr>
                <w:rStyle w:val="normaltextrun"/>
                <w:b/>
                <w:bCs/>
              </w:rPr>
            </w:pPr>
            <w:r w:rsidRPr="00215F6C">
              <w:rPr>
                <w:rStyle w:val="normaltextrun"/>
                <w:b/>
                <w:bCs/>
              </w:rPr>
              <w:t>As you reflect on the content of this self-study, consider how Mr</w:t>
            </w:r>
            <w:r>
              <w:rPr>
                <w:rStyle w:val="normaltextrun"/>
                <w:b/>
                <w:bCs/>
              </w:rPr>
              <w:t>.</w:t>
            </w:r>
            <w:r w:rsidRPr="00215F6C">
              <w:rPr>
                <w:rStyle w:val="normaltextrun"/>
                <w:b/>
                <w:bCs/>
              </w:rPr>
              <w:t xml:space="preserve"> Reed is developing his understanding of how inclusive attitudes can help pupils with moderate learning difficulties feel safe, valued and ready to learn. How might his use of consistent routines, tone, and praise shape pupils’ confidence and trust in the learning environment? What small changes could help create a more predictable and emotionally secure space for learning?</w:t>
            </w:r>
          </w:p>
          <w:p w14:paraId="4F65505D" w14:textId="77777777" w:rsidR="003D37CC" w:rsidRPr="00EB4F9D" w:rsidRDefault="003D37CC" w:rsidP="00292CED">
            <w:pPr>
              <w:rPr>
                <w:rStyle w:val="normaltextrun"/>
                <w:b/>
                <w:bCs/>
              </w:rPr>
            </w:pPr>
            <w:r w:rsidRPr="00EB4F9D">
              <w:rPr>
                <w:rStyle w:val="normaltextrun"/>
                <w:b/>
                <w:bCs/>
              </w:rPr>
              <w:t>Here are some options that can support your reflection:</w:t>
            </w:r>
          </w:p>
          <w:p w14:paraId="7CC8DA12" w14:textId="77777777" w:rsidR="003D37CC" w:rsidRPr="00215F6C" w:rsidRDefault="003D37CC" w:rsidP="00292CED">
            <w:pPr>
              <w:rPr>
                <w:rStyle w:val="normaltextrun"/>
                <w:b/>
                <w:bCs/>
              </w:rPr>
            </w:pPr>
            <w:r w:rsidRPr="00215F6C">
              <w:rPr>
                <w:rStyle w:val="normaltextrun"/>
                <w:b/>
                <w:bCs/>
              </w:rPr>
              <w:t>A. Pay attention to the emotional impact of instructions and tone.</w:t>
            </w:r>
          </w:p>
          <w:p w14:paraId="4062E005" w14:textId="77777777" w:rsidR="003D37CC" w:rsidRPr="00215F6C" w:rsidRDefault="003D37CC" w:rsidP="00292CED">
            <w:pPr>
              <w:rPr>
                <w:rStyle w:val="normaltextrun"/>
              </w:rPr>
            </w:pPr>
            <w:r w:rsidRPr="00215F6C">
              <w:rPr>
                <w:rStyle w:val="normaltextrun"/>
              </w:rPr>
              <w:t>Mr</w:t>
            </w:r>
            <w:r>
              <w:rPr>
                <w:rStyle w:val="normaltextrun"/>
              </w:rPr>
              <w:t>.</w:t>
            </w:r>
            <w:r w:rsidRPr="00215F6C">
              <w:rPr>
                <w:rStyle w:val="normaltextrun"/>
              </w:rPr>
              <w:t xml:space="preserve"> Reed could reflect on how his tone and phrasing affect pupils’ sense of security</w:t>
            </w:r>
            <w:r>
              <w:rPr>
                <w:rStyle w:val="normaltextrun"/>
              </w:rPr>
              <w:t xml:space="preserve">, </w:t>
            </w:r>
            <w:r w:rsidRPr="00215F6C">
              <w:rPr>
                <w:rStyle w:val="normaltextrun"/>
              </w:rPr>
              <w:t>especially when they’re unsure of what to do. Using calm, encouraging language and repeating key instructions with visual support may help pupils feel more anchored and confident.</w:t>
            </w:r>
          </w:p>
          <w:p w14:paraId="2C3906D8" w14:textId="77777777" w:rsidR="003D37CC" w:rsidRPr="00215F6C" w:rsidRDefault="003D37CC" w:rsidP="00292CED">
            <w:pPr>
              <w:rPr>
                <w:rStyle w:val="normaltextrun"/>
                <w:b/>
                <w:bCs/>
              </w:rPr>
            </w:pPr>
            <w:r w:rsidRPr="00215F6C">
              <w:rPr>
                <w:rStyle w:val="normaltextrun"/>
                <w:b/>
                <w:bCs/>
              </w:rPr>
              <w:t>B. Create consistency through shared routines and vocabulary.</w:t>
            </w:r>
          </w:p>
          <w:p w14:paraId="22C85CF2" w14:textId="77777777" w:rsidR="003D37CC" w:rsidRPr="00215F6C" w:rsidRDefault="003D37CC" w:rsidP="00292CED">
            <w:pPr>
              <w:rPr>
                <w:rStyle w:val="normaltextrun"/>
              </w:rPr>
            </w:pPr>
            <w:r w:rsidRPr="00215F6C">
              <w:rPr>
                <w:rStyle w:val="normaltextrun"/>
              </w:rPr>
              <w:t>He might work with colleagues to agree on common routines or language used across subjects</w:t>
            </w:r>
            <w:r>
              <w:rPr>
                <w:rStyle w:val="normaltextrun"/>
              </w:rPr>
              <w:t xml:space="preserve">, </w:t>
            </w:r>
            <w:r w:rsidRPr="00215F6C">
              <w:rPr>
                <w:rStyle w:val="normaltextrun"/>
              </w:rPr>
              <w:t>like consistent signals for transitions or shared key terms</w:t>
            </w:r>
            <w:r>
              <w:rPr>
                <w:rStyle w:val="normaltextrun"/>
              </w:rPr>
              <w:t xml:space="preserve">, </w:t>
            </w:r>
            <w:r w:rsidRPr="00215F6C">
              <w:rPr>
                <w:rStyle w:val="normaltextrun"/>
              </w:rPr>
              <w:t>to reduce uncertainty for pupils who rely on predictability.</w:t>
            </w:r>
          </w:p>
          <w:p w14:paraId="7BA26689" w14:textId="77777777" w:rsidR="003D37CC" w:rsidRPr="00215F6C" w:rsidRDefault="003D37CC" w:rsidP="00292CED">
            <w:pPr>
              <w:rPr>
                <w:rStyle w:val="normaltextrun"/>
                <w:b/>
                <w:bCs/>
              </w:rPr>
            </w:pPr>
            <w:r w:rsidRPr="00215F6C">
              <w:rPr>
                <w:rStyle w:val="normaltextrun"/>
                <w:b/>
                <w:bCs/>
              </w:rPr>
              <w:t>C. Reinforce effort through strengths-based praise.</w:t>
            </w:r>
          </w:p>
          <w:p w14:paraId="20447F92" w14:textId="77777777" w:rsidR="003D37CC" w:rsidRPr="00700F4F" w:rsidRDefault="003D37CC" w:rsidP="00292CED">
            <w:pPr>
              <w:rPr>
                <w:rStyle w:val="normaltextrun"/>
              </w:rPr>
            </w:pPr>
            <w:r w:rsidRPr="00215F6C">
              <w:rPr>
                <w:rStyle w:val="normaltextrun"/>
              </w:rPr>
              <w:lastRenderedPageBreak/>
              <w:t>By shifting praise from outcomes to strategies (e.g. “You kept going when it got tricky” instead of “Well done for finishing”), Mr</w:t>
            </w:r>
            <w:r>
              <w:rPr>
                <w:rStyle w:val="normaltextrun"/>
              </w:rPr>
              <w:t>.</w:t>
            </w:r>
            <w:r w:rsidRPr="00215F6C">
              <w:rPr>
                <w:rStyle w:val="normaltextrun"/>
              </w:rPr>
              <w:t xml:space="preserve"> Reed can help pupils feel that their efforts are noticed and valued, supporting motivation and resilience.</w:t>
            </w:r>
          </w:p>
        </w:tc>
      </w:tr>
    </w:tbl>
    <w:p w14:paraId="43F07512" w14:textId="77777777" w:rsidR="003D37CC" w:rsidRPr="009B3DAA" w:rsidRDefault="003D37CC" w:rsidP="003D37CC">
      <w:pPr>
        <w:spacing w:before="0" w:after="200"/>
        <w:rPr>
          <w:rStyle w:val="normaltextrun"/>
          <w:b/>
          <w:bCs/>
          <w:color w:val="7030A0"/>
        </w:rPr>
      </w:pPr>
    </w:p>
    <w:p w14:paraId="7AC804FC" w14:textId="77777777" w:rsidR="003D37CC" w:rsidRPr="009B3DAA" w:rsidRDefault="003D37CC" w:rsidP="003D37CC">
      <w:pPr>
        <w:spacing w:before="0" w:after="200"/>
        <w:jc w:val="both"/>
        <w:rPr>
          <w:rStyle w:val="normaltextrun"/>
          <w:b/>
          <w:bCs/>
          <w:color w:val="7030A0"/>
        </w:rPr>
      </w:pPr>
      <w:r w:rsidRPr="009B3DAA">
        <w:rPr>
          <w:rStyle w:val="normaltextrun"/>
          <w:b/>
          <w:bCs/>
          <w:color w:val="7030A0"/>
        </w:rPr>
        <w:br w:type="page"/>
      </w:r>
    </w:p>
    <w:p w14:paraId="66742265" w14:textId="77777777" w:rsidR="003D37CC" w:rsidRPr="009B3DAA" w:rsidRDefault="003D37CC" w:rsidP="003D37CC">
      <w:pPr>
        <w:spacing w:before="0" w:after="200"/>
        <w:rPr>
          <w:rStyle w:val="normaltextrun"/>
          <w:b/>
          <w:bCs/>
          <w:color w:val="7030A0"/>
        </w:rPr>
      </w:pPr>
      <w:bookmarkStart w:id="11" w:name="APscenarioEnd"/>
      <w:bookmarkEnd w:id="11"/>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3D37CC" w:rsidRPr="009B3DAA" w14:paraId="1A3B7C8F" w14:textId="77777777" w:rsidTr="00292CED">
        <w:tc>
          <w:tcPr>
            <w:tcW w:w="9016" w:type="dxa"/>
          </w:tcPr>
          <w:p w14:paraId="1058576F" w14:textId="77777777" w:rsidR="003D37CC" w:rsidRDefault="003D37CC" w:rsidP="00292CED">
            <w:r>
              <w:t>Miss Ahmed teaches in a Key Stage 3 pupil referral unit (PRU), where many pupils have identified social, emotional and mental health (SEMH) needs. She’s noticed that the start of lessons often feels unsettled. Some pupils arrive anxious or withdrawn, while others show frustration or defiance. After reflecting with a behaviour mentor, Miss Ahmed starts to consider how her own mindset and consistency might shape how safe and included pupils feel in her learning environment.</w:t>
            </w:r>
          </w:p>
          <w:p w14:paraId="281EEF87" w14:textId="77777777" w:rsidR="003D37CC" w:rsidRDefault="003D37CC" w:rsidP="00292CED">
            <w:r>
              <w:t>Rather than focus only on rules or routines, she decides to make her attitudes and expectations more visible. She introduces a calm, predictable start to each session, but also takes time to greet each pupil by name, model reassurance, and reinforce that everyone belongs, even if they’ve had a tricky day. She praises small efforts early on, helping pupils feel seen and capable from the outset.</w:t>
            </w:r>
          </w:p>
          <w:p w14:paraId="45D7DC58" w14:textId="77777777" w:rsidR="003D37CC" w:rsidRDefault="003D37CC" w:rsidP="00292CED">
            <w:r>
              <w:t>She also reflects on her own language. Instead of saying “if you can’t behave, you can’t stay”, she shifts to “we’ll work together to help you stay with the group”. This helps show that she sees emotional needs as part of the learning, not a barrier to it. Over time, her pupils begin arriving more calmly and contributing more openly.</w:t>
            </w:r>
          </w:p>
          <w:p w14:paraId="052CEEB2" w14:textId="77777777" w:rsidR="003D37CC" w:rsidRPr="0024227F" w:rsidRDefault="003D37CC" w:rsidP="00292CED">
            <w:pPr>
              <w:rPr>
                <w:b/>
                <w:bCs/>
              </w:rPr>
            </w:pPr>
            <w:r w:rsidRPr="0024227F">
              <w:rPr>
                <w:b/>
                <w:bCs/>
              </w:rPr>
              <w:t xml:space="preserve">As you reflect on the content of this self-study, think about how </w:t>
            </w:r>
            <w:r>
              <w:rPr>
                <w:b/>
                <w:bCs/>
              </w:rPr>
              <w:t>Miss</w:t>
            </w:r>
            <w:r w:rsidRPr="0024227F">
              <w:rPr>
                <w:b/>
                <w:bCs/>
              </w:rPr>
              <w:t xml:space="preserve"> Ahmed’s attitudes and expectations shape how secure and included pupils with SEMH needs feel. How might calm routines and consistent, visible cues at the start of lessons help pupils regulate, trust the learning environment, and feel ready to engage? What small changes in tone, routine, or language could make a positive difference?</w:t>
            </w:r>
          </w:p>
          <w:p w14:paraId="27CDC429" w14:textId="77777777" w:rsidR="003D37CC" w:rsidRPr="00EB4F9D" w:rsidRDefault="003D37CC" w:rsidP="00292CED">
            <w:pPr>
              <w:rPr>
                <w:b/>
                <w:bCs/>
              </w:rPr>
            </w:pPr>
            <w:r w:rsidRPr="00EB4F9D">
              <w:rPr>
                <w:b/>
                <w:bCs/>
              </w:rPr>
              <w:t>Here are some options that can support your reflection:</w:t>
            </w:r>
          </w:p>
          <w:p w14:paraId="1BEB13CA" w14:textId="77777777" w:rsidR="003D37CC" w:rsidRPr="0024227F" w:rsidRDefault="003D37CC" w:rsidP="00292CED">
            <w:pPr>
              <w:rPr>
                <w:b/>
                <w:bCs/>
              </w:rPr>
            </w:pPr>
            <w:r w:rsidRPr="0024227F">
              <w:rPr>
                <w:b/>
                <w:bCs/>
              </w:rPr>
              <w:t>A. Model calm, inclusive expectations.</w:t>
            </w:r>
          </w:p>
          <w:p w14:paraId="2462FD62" w14:textId="77777777" w:rsidR="003D37CC" w:rsidRDefault="003D37CC" w:rsidP="00292CED">
            <w:r>
              <w:t>Miss Ahmed could reflect on how her tone and body language at the start of a lesson influence pupil behaviour. Making calm, predictable expectations visible, through routines, visual cues, or consistent phrasing, can reduce anxiety and support emotional safety.</w:t>
            </w:r>
          </w:p>
          <w:p w14:paraId="049F59A5" w14:textId="77777777" w:rsidR="003D37CC" w:rsidRPr="0024227F" w:rsidRDefault="003D37CC" w:rsidP="00292CED">
            <w:pPr>
              <w:rPr>
                <w:b/>
                <w:bCs/>
              </w:rPr>
            </w:pPr>
            <w:r w:rsidRPr="0024227F">
              <w:rPr>
                <w:b/>
                <w:bCs/>
              </w:rPr>
              <w:t>B. Use routines to foster belonging.</w:t>
            </w:r>
          </w:p>
          <w:p w14:paraId="703EB587" w14:textId="77777777" w:rsidR="003D37CC" w:rsidRDefault="003D37CC" w:rsidP="00292CED">
            <w:r>
              <w:t>By embedding a short, familiar opening routine into every lesson (for example: a positive check-in or a recap task), she helps pupils settle and signals that their presence and voice matter, supporting a stronger sense of inclusion.</w:t>
            </w:r>
          </w:p>
          <w:p w14:paraId="30C6EACA" w14:textId="77777777" w:rsidR="003D37CC" w:rsidRPr="0024227F" w:rsidRDefault="003D37CC" w:rsidP="00292CED">
            <w:pPr>
              <w:rPr>
                <w:b/>
                <w:bCs/>
              </w:rPr>
            </w:pPr>
            <w:r w:rsidRPr="0024227F">
              <w:rPr>
                <w:b/>
                <w:bCs/>
              </w:rPr>
              <w:t>C. Reflect on mindset and consistency.</w:t>
            </w:r>
          </w:p>
          <w:p w14:paraId="5A2A0CD7" w14:textId="77777777" w:rsidR="003D37CC" w:rsidRPr="00884551" w:rsidRDefault="003D37CC" w:rsidP="00292CED">
            <w:pPr>
              <w:rPr>
                <w:rStyle w:val="normaltextrun"/>
              </w:rPr>
            </w:pPr>
            <w:r>
              <w:lastRenderedPageBreak/>
              <w:t>She might revisit her own beliefs about what inclusion looks like in moments of disruption or withdrawal. Choosing to respond with consistency, rather than react to emotion, can model emotional regulation and reinforce trust.</w:t>
            </w:r>
          </w:p>
        </w:tc>
      </w:tr>
    </w:tbl>
    <w:p w14:paraId="5F5A66FF" w14:textId="77777777" w:rsidR="003D37CC" w:rsidRPr="009B3DAA" w:rsidRDefault="003D37CC" w:rsidP="003D37CC">
      <w:pPr>
        <w:spacing w:before="0" w:after="200"/>
        <w:rPr>
          <w:rStyle w:val="normaltextrun"/>
          <w:b/>
          <w:bCs/>
          <w:color w:val="7030A0"/>
        </w:rPr>
      </w:pPr>
    </w:p>
    <w:p w14:paraId="3EC3D21B" w14:textId="2C8BEB1A" w:rsidR="005E0ED2" w:rsidRDefault="005E0ED2" w:rsidP="00387D56">
      <w:pPr>
        <w:spacing w:before="0" w:after="200"/>
        <w:rPr>
          <w:lang w:eastAsia="en-GB"/>
        </w:rPr>
      </w:pPr>
      <w:r>
        <w:rPr>
          <w:lang w:eastAsia="en-GB"/>
        </w:rPr>
        <w:t xml:space="preserve">You may wish to ask your early career teacher to share their notes from their reflections during the self-study as part of this process, to help elicit their understanding and </w:t>
      </w:r>
      <w:r w:rsidR="000649C0">
        <w:rPr>
          <w:lang w:eastAsia="en-GB"/>
        </w:rPr>
        <w:t>support your discussions</w:t>
      </w:r>
      <w:r>
        <w:rPr>
          <w:lang w:eastAsia="en-GB"/>
        </w:rPr>
        <w:t>.</w:t>
      </w:r>
    </w:p>
    <w:p w14:paraId="6D2FB915" w14:textId="77777777" w:rsidR="006673AA" w:rsidRDefault="006673AA" w:rsidP="00387D56">
      <w:pPr>
        <w:pStyle w:val="Subheading"/>
        <w:spacing w:before="0" w:after="200"/>
        <w:rPr>
          <w:lang w:val="en-US"/>
        </w:rPr>
      </w:pPr>
      <w:r>
        <w:rPr>
          <w:lang w:val="en-US"/>
        </w:rPr>
        <w:t>Suggested action steps</w:t>
      </w:r>
    </w:p>
    <w:p w14:paraId="5ADC51D7" w14:textId="77777777" w:rsidR="006673AA" w:rsidRDefault="006673AA">
      <w:pPr>
        <w:tabs>
          <w:tab w:val="left" w:pos="1240"/>
        </w:tabs>
        <w:spacing w:before="0" w:after="200"/>
      </w:pPr>
      <w:r>
        <w:t xml:space="preserve">Early career teachers were prompted to identify an upcoming lesson and consider how they might implement one of the following actions, however you may wish to select an alternative step based on your lesson observations and discussions with your ECT. In your discussion, the focus should be on identifying the ‘active ingredients’ for the action step and how these will be enacted in the classroom.  </w:t>
      </w:r>
    </w:p>
    <w:p w14:paraId="513C7EA5" w14:textId="77777777" w:rsidR="006673AA" w:rsidRDefault="006673AA">
      <w:pPr>
        <w:spacing w:before="0" w:after="200"/>
      </w:pPr>
      <w:r>
        <w:t xml:space="preserve">See the following </w:t>
      </w:r>
      <w:r w:rsidRPr="00446921">
        <w:t xml:space="preserve">examples and accompanying guidance for developing specific areas of </w:t>
      </w:r>
      <w:r>
        <w:t xml:space="preserve">practice. The suggested actions were also shared with ECTs. </w:t>
      </w:r>
    </w:p>
    <w:p w14:paraId="18D35C1B" w14:textId="77777777" w:rsidR="006673AA" w:rsidRDefault="006673AA" w:rsidP="006673AA">
      <w:pPr>
        <w:spacing w:before="0" w:after="200"/>
      </w:pPr>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5437E5" w14:paraId="506BFE6B" w14:textId="77777777">
        <w:trPr>
          <w:trHeight w:val="850"/>
        </w:trPr>
        <w:tc>
          <w:tcPr>
            <w:tcW w:w="8996" w:type="dxa"/>
          </w:tcPr>
          <w:p w14:paraId="0E27CCC7" w14:textId="2B09AC92" w:rsidR="00AC7644" w:rsidRDefault="00AC7644">
            <w:pPr>
              <w:tabs>
                <w:tab w:val="left" w:pos="1240"/>
              </w:tabs>
              <w:rPr>
                <w:b/>
                <w:bCs/>
              </w:rPr>
            </w:pPr>
            <w:r w:rsidRPr="00AC7644">
              <w:rPr>
                <w:b/>
                <w:bCs/>
              </w:rPr>
              <w:t>Plan how you will make professional development effective</w:t>
            </w:r>
            <w:r w:rsidR="0096556A">
              <w:rPr>
                <w:b/>
                <w:bCs/>
              </w:rPr>
              <w:t>.</w:t>
            </w:r>
          </w:p>
          <w:p w14:paraId="5360CFB2" w14:textId="1451814B" w:rsidR="00487D6A" w:rsidRDefault="00487D6A" w:rsidP="00487D6A">
            <w:pPr>
              <w:tabs>
                <w:tab w:val="left" w:pos="1240"/>
              </w:tabs>
            </w:pPr>
            <w:r>
              <w:t>Plan three strategies you will use to strengthen your engagement with professional development focused on inclusive practice. Map out how and when you will apply these strategies in your own context.</w:t>
            </w:r>
          </w:p>
          <w:p w14:paraId="3A6896AE" w14:textId="26B9724B" w:rsidR="00487D6A" w:rsidRDefault="00487D6A" w:rsidP="00487D6A">
            <w:pPr>
              <w:tabs>
                <w:tab w:val="left" w:pos="1240"/>
              </w:tabs>
            </w:pPr>
            <w:r>
              <w:t xml:space="preserve">The </w:t>
            </w:r>
            <w:r w:rsidR="004A0B49">
              <w:t>‘</w:t>
            </w:r>
            <w:r>
              <w:t>active ingredients</w:t>
            </w:r>
            <w:r w:rsidR="004A0B49">
              <w:t>’</w:t>
            </w:r>
            <w:r>
              <w:t xml:space="preserve"> that will help increase the effectiveness include:</w:t>
            </w:r>
          </w:p>
          <w:p w14:paraId="38A1ECE9" w14:textId="70D3BE90" w:rsidR="00487D6A" w:rsidRPr="00487D6A" w:rsidRDefault="00487D6A" w:rsidP="00487D6A">
            <w:pPr>
              <w:pStyle w:val="ListParagraph"/>
              <w:numPr>
                <w:ilvl w:val="0"/>
                <w:numId w:val="112"/>
              </w:numPr>
              <w:tabs>
                <w:tab w:val="left" w:pos="1240"/>
              </w:tabs>
            </w:pPr>
            <w:r w:rsidRPr="00387D56">
              <w:t>Building knowledge step-by-step</w:t>
            </w:r>
            <w:r w:rsidR="00895C68">
              <w:t xml:space="preserve"> -</w:t>
            </w:r>
            <w:r w:rsidRPr="00487D6A">
              <w:t xml:space="preserve"> </w:t>
            </w:r>
            <w:r w:rsidR="00895C68">
              <w:t>f</w:t>
            </w:r>
            <w:r w:rsidRPr="00487D6A">
              <w:t>ocus on learning inclusive strategies in small, manageable steps. Revisit and strengthen what you already know to help new approaches stick.</w:t>
            </w:r>
          </w:p>
          <w:p w14:paraId="25E4E9C5" w14:textId="7DDC6A79" w:rsidR="00487D6A" w:rsidRPr="00487D6A" w:rsidRDefault="00487D6A" w:rsidP="00487D6A">
            <w:pPr>
              <w:pStyle w:val="ListParagraph"/>
              <w:numPr>
                <w:ilvl w:val="0"/>
                <w:numId w:val="112"/>
              </w:numPr>
              <w:tabs>
                <w:tab w:val="left" w:pos="1240"/>
              </w:tabs>
            </w:pPr>
            <w:r w:rsidRPr="00387D56">
              <w:t>Staying motivated with clear goals</w:t>
            </w:r>
            <w:r w:rsidR="00D6578B">
              <w:t xml:space="preserve"> -</w:t>
            </w:r>
            <w:r w:rsidRPr="00487D6A">
              <w:t xml:space="preserve"> </w:t>
            </w:r>
            <w:r w:rsidR="00D6578B">
              <w:t>s</w:t>
            </w:r>
            <w:r w:rsidRPr="00487D6A">
              <w:t>et specific professional development goals that reflect the needs of your learning environment. Noticing small wins</w:t>
            </w:r>
            <w:r w:rsidR="00D6578B">
              <w:t xml:space="preserve">, </w:t>
            </w:r>
            <w:r w:rsidRPr="00487D6A">
              <w:t>like a pupil responding well to a scaffold</w:t>
            </w:r>
            <w:r w:rsidR="00D6578B">
              <w:t xml:space="preserve">, </w:t>
            </w:r>
            <w:r w:rsidRPr="00487D6A">
              <w:t>can help maintain focus and motivation.</w:t>
            </w:r>
          </w:p>
          <w:p w14:paraId="562DB712" w14:textId="33A34E8A" w:rsidR="00487D6A" w:rsidRPr="00487D6A" w:rsidRDefault="00487D6A" w:rsidP="00487D6A">
            <w:pPr>
              <w:pStyle w:val="ListParagraph"/>
              <w:numPr>
                <w:ilvl w:val="0"/>
                <w:numId w:val="112"/>
              </w:numPr>
              <w:tabs>
                <w:tab w:val="left" w:pos="1240"/>
              </w:tabs>
            </w:pPr>
            <w:r w:rsidRPr="00387D56">
              <w:t>Developing teaching through collaboration</w:t>
            </w:r>
            <w:r w:rsidR="00264F9D">
              <w:t xml:space="preserve"> -</w:t>
            </w:r>
            <w:r w:rsidRPr="00487D6A">
              <w:t xml:space="preserve"> </w:t>
            </w:r>
            <w:r w:rsidR="00264F9D">
              <w:t>w</w:t>
            </w:r>
            <w:r w:rsidRPr="00487D6A">
              <w:t>ork with colleagues, observe experienced teachers, and seek feedback. Learning from staff such as the SENCO or teaching assistants can provide practical, real-world strategies.</w:t>
            </w:r>
          </w:p>
          <w:p w14:paraId="501F00BC" w14:textId="3ED68404" w:rsidR="005437E5" w:rsidRPr="00487D6A" w:rsidRDefault="00487D6A" w:rsidP="00487D6A">
            <w:pPr>
              <w:pStyle w:val="ListParagraph"/>
              <w:numPr>
                <w:ilvl w:val="0"/>
                <w:numId w:val="112"/>
              </w:numPr>
              <w:rPr>
                <w:b/>
                <w:bCs/>
              </w:rPr>
            </w:pPr>
            <w:r w:rsidRPr="00387D56">
              <w:t>Embedding strategies into lessons</w:t>
            </w:r>
            <w:r w:rsidR="008811F7">
              <w:t xml:space="preserve"> -</w:t>
            </w:r>
            <w:r w:rsidRPr="00487D6A">
              <w:t xml:space="preserve"> </w:t>
            </w:r>
            <w:r w:rsidR="008811F7">
              <w:t>p</w:t>
            </w:r>
            <w:r w:rsidRPr="00487D6A">
              <w:t>lan how to use new approaches consistently. Use prompts, cues or simple checklists to support implementation, review pupil progress, and adjust your practice as needed.</w:t>
            </w:r>
          </w:p>
        </w:tc>
      </w:tr>
      <w:tr w:rsidR="005437E5" w14:paraId="51D3D6CC" w14:textId="77777777">
        <w:trPr>
          <w:trHeight w:val="850"/>
        </w:trPr>
        <w:tc>
          <w:tcPr>
            <w:tcW w:w="8996" w:type="dxa"/>
          </w:tcPr>
          <w:p w14:paraId="45B0D919" w14:textId="3470A413" w:rsidR="005E29CB" w:rsidRDefault="005E29CB">
            <w:pPr>
              <w:tabs>
                <w:tab w:val="left" w:pos="1240"/>
              </w:tabs>
              <w:rPr>
                <w:b/>
                <w:bCs/>
              </w:rPr>
            </w:pPr>
            <w:r w:rsidRPr="005E29CB">
              <w:rPr>
                <w:b/>
                <w:bCs/>
              </w:rPr>
              <w:lastRenderedPageBreak/>
              <w:t>Plan how you will promote inclusive attitudes through your teaching</w:t>
            </w:r>
            <w:r w:rsidR="008811F7">
              <w:rPr>
                <w:b/>
                <w:bCs/>
              </w:rPr>
              <w:t>.</w:t>
            </w:r>
          </w:p>
          <w:p w14:paraId="094EF248" w14:textId="25B16CD5" w:rsidR="005E29CB" w:rsidRDefault="005E29CB" w:rsidP="005E29CB">
            <w:pPr>
              <w:tabs>
                <w:tab w:val="left" w:pos="1240"/>
              </w:tabs>
            </w:pPr>
            <w:r>
              <w:t>Plan three strategies you will use to foster a sense of belonging and promote inclusive attitudes in your classroom. Identify where and how you will apply these strategies in upcoming lessons.</w:t>
            </w:r>
          </w:p>
          <w:p w14:paraId="17A4A3B6" w14:textId="23E00826" w:rsidR="005E29CB" w:rsidRDefault="005E29CB" w:rsidP="005E29CB">
            <w:pPr>
              <w:tabs>
                <w:tab w:val="left" w:pos="1240"/>
              </w:tabs>
            </w:pPr>
            <w:r>
              <w:t xml:space="preserve">The </w:t>
            </w:r>
            <w:r w:rsidR="00237F6D">
              <w:t>‘</w:t>
            </w:r>
            <w:r>
              <w:t>active ingredients</w:t>
            </w:r>
            <w:r w:rsidR="00237F6D">
              <w:t>’</w:t>
            </w:r>
            <w:r>
              <w:t xml:space="preserve"> that will help increase the effectiveness include:</w:t>
            </w:r>
          </w:p>
          <w:p w14:paraId="2475E3A6" w14:textId="2064549E" w:rsidR="005E29CB" w:rsidRPr="005E29CB" w:rsidRDefault="005E29CB" w:rsidP="005E29CB">
            <w:pPr>
              <w:pStyle w:val="ListParagraph"/>
              <w:numPr>
                <w:ilvl w:val="0"/>
                <w:numId w:val="113"/>
              </w:numPr>
              <w:tabs>
                <w:tab w:val="left" w:pos="1240"/>
              </w:tabs>
            </w:pPr>
            <w:r w:rsidRPr="00387D56">
              <w:t>Fostering a culture of belonging</w:t>
            </w:r>
            <w:r w:rsidR="00237F6D">
              <w:t xml:space="preserve"> -</w:t>
            </w:r>
            <w:r w:rsidRPr="005E29CB">
              <w:t xml:space="preserve"> </w:t>
            </w:r>
            <w:r w:rsidR="00237F6D">
              <w:t>u</w:t>
            </w:r>
            <w:r w:rsidRPr="005E29CB">
              <w:t>se positive, strength-based language when discussing SEND. Encourage peer relationships through structured group work and buddy systems. Model inclusivity by valuing every pupil’s contributions and reinforcing effort.</w:t>
            </w:r>
          </w:p>
          <w:p w14:paraId="121428F8" w14:textId="0DCAB062" w:rsidR="005E29CB" w:rsidRPr="005E29CB" w:rsidRDefault="005E29CB" w:rsidP="005E29CB">
            <w:pPr>
              <w:pStyle w:val="ListParagraph"/>
              <w:numPr>
                <w:ilvl w:val="0"/>
                <w:numId w:val="113"/>
              </w:numPr>
              <w:tabs>
                <w:tab w:val="left" w:pos="1240"/>
              </w:tabs>
            </w:pPr>
            <w:r w:rsidRPr="00387D56">
              <w:t>Collaborating with colleagues and specialists</w:t>
            </w:r>
            <w:r w:rsidR="003F5C13">
              <w:t xml:space="preserve"> -</w:t>
            </w:r>
            <w:r w:rsidRPr="005E29CB">
              <w:t xml:space="preserve"> </w:t>
            </w:r>
            <w:r w:rsidR="003F5C13">
              <w:t>e</w:t>
            </w:r>
            <w:r w:rsidRPr="005E29CB">
              <w:t>ngage regularly with the SENCO and teaching assistants to align support strategies. Observe experienced colleagues and participate in CPD discussions on effective SEND practices.</w:t>
            </w:r>
          </w:p>
          <w:p w14:paraId="13E7AA33" w14:textId="4C08609A" w:rsidR="005E29CB" w:rsidRPr="005E29CB" w:rsidRDefault="005E29CB" w:rsidP="005E29CB">
            <w:pPr>
              <w:pStyle w:val="ListParagraph"/>
              <w:numPr>
                <w:ilvl w:val="0"/>
                <w:numId w:val="113"/>
              </w:numPr>
              <w:tabs>
                <w:tab w:val="left" w:pos="1240"/>
              </w:tabs>
            </w:pPr>
            <w:r w:rsidRPr="00387D56">
              <w:t>Adapting teaching to promote inclusion</w:t>
            </w:r>
            <w:r w:rsidR="003F5C13">
              <w:t xml:space="preserve"> -</w:t>
            </w:r>
            <w:r w:rsidRPr="005E29CB">
              <w:t xml:space="preserve"> </w:t>
            </w:r>
            <w:r w:rsidR="003F5C13">
              <w:t>u</w:t>
            </w:r>
            <w:r w:rsidRPr="005E29CB">
              <w:t>se flexible groupings based on current needs rather than fixed ‘ability’ groups. Provide accessible lesson materials, including visuals and simplified instructions. Plan structured opportunities for pupils with SEND to contribute and ensure their voices are heard.</w:t>
            </w:r>
          </w:p>
          <w:p w14:paraId="38F2B343" w14:textId="4EEA7D68" w:rsidR="005437E5" w:rsidRPr="005E29CB" w:rsidRDefault="005E29CB" w:rsidP="005E29CB">
            <w:pPr>
              <w:pStyle w:val="ListParagraph"/>
              <w:numPr>
                <w:ilvl w:val="0"/>
                <w:numId w:val="113"/>
              </w:numPr>
              <w:tabs>
                <w:tab w:val="left" w:pos="1240"/>
              </w:tabs>
            </w:pPr>
            <w:r w:rsidRPr="00387D56">
              <w:t>Monitoring and reflecting on inclusion</w:t>
            </w:r>
            <w:r w:rsidR="00942A5C">
              <w:t xml:space="preserve"> -</w:t>
            </w:r>
            <w:r w:rsidRPr="005E29CB">
              <w:t xml:space="preserve"> </w:t>
            </w:r>
            <w:r w:rsidR="00942A5C">
              <w:t>o</w:t>
            </w:r>
            <w:r w:rsidRPr="005E29CB">
              <w:t>bserve social interactions carefully, seek pupil feedback about their experiences, and make small, purposeful changes to strengthen inclusion for all</w:t>
            </w:r>
            <w:r w:rsidR="005437E5" w:rsidRPr="005E29CB">
              <w:rPr>
                <w:rStyle w:val="SubtleEmphasis"/>
                <w:i w:val="0"/>
                <w:iCs w:val="0"/>
              </w:rPr>
              <w:t>.</w:t>
            </w:r>
          </w:p>
        </w:tc>
      </w:tr>
      <w:tr w:rsidR="005437E5" w14:paraId="188738DC" w14:textId="77777777">
        <w:trPr>
          <w:trHeight w:val="850"/>
        </w:trPr>
        <w:tc>
          <w:tcPr>
            <w:tcW w:w="8996" w:type="dxa"/>
          </w:tcPr>
          <w:p w14:paraId="23A5454E" w14:textId="6BD095F4" w:rsidR="00105613" w:rsidRDefault="00105613">
            <w:pPr>
              <w:tabs>
                <w:tab w:val="left" w:pos="1240"/>
              </w:tabs>
              <w:rPr>
                <w:b/>
                <w:bCs/>
              </w:rPr>
            </w:pPr>
            <w:r w:rsidRPr="00105613">
              <w:rPr>
                <w:b/>
                <w:bCs/>
              </w:rPr>
              <w:t>Plan how you will engage critically with high-quality research</w:t>
            </w:r>
            <w:r w:rsidR="009300EE">
              <w:rPr>
                <w:b/>
                <w:bCs/>
              </w:rPr>
              <w:t>.</w:t>
            </w:r>
          </w:p>
          <w:p w14:paraId="1840DF01" w14:textId="52C3C3C1" w:rsidR="00105613" w:rsidRDefault="00105613" w:rsidP="00105613">
            <w:pPr>
              <w:tabs>
                <w:tab w:val="left" w:pos="1240"/>
              </w:tabs>
            </w:pPr>
            <w:r>
              <w:t>Plan one manageable way you will engage with high-quality research to inform your inclusive teaching practice. Map out how you will trial and reflect on the impact.</w:t>
            </w:r>
          </w:p>
          <w:p w14:paraId="2B126E13" w14:textId="4603FD17" w:rsidR="00105613" w:rsidRDefault="00105613" w:rsidP="00105613">
            <w:pPr>
              <w:tabs>
                <w:tab w:val="left" w:pos="1240"/>
              </w:tabs>
            </w:pPr>
            <w:r>
              <w:t xml:space="preserve">The </w:t>
            </w:r>
            <w:r w:rsidR="009300EE">
              <w:t>‘</w:t>
            </w:r>
            <w:r>
              <w:t>active ingredients</w:t>
            </w:r>
            <w:r w:rsidR="009300EE">
              <w:t>’</w:t>
            </w:r>
            <w:r>
              <w:t xml:space="preserve"> that will help increase the effectiveness include:</w:t>
            </w:r>
          </w:p>
          <w:p w14:paraId="4305B20C" w14:textId="031BEBAA" w:rsidR="00105613" w:rsidRPr="00105613" w:rsidRDefault="00105613" w:rsidP="00105613">
            <w:pPr>
              <w:pStyle w:val="ListParagraph"/>
              <w:numPr>
                <w:ilvl w:val="0"/>
                <w:numId w:val="114"/>
              </w:numPr>
              <w:tabs>
                <w:tab w:val="left" w:pos="1240"/>
              </w:tabs>
            </w:pPr>
            <w:r w:rsidRPr="00387D56">
              <w:t>Start small</w:t>
            </w:r>
            <w:r w:rsidR="004A5BAB">
              <w:t xml:space="preserve"> -</w:t>
            </w:r>
            <w:r w:rsidRPr="00105613">
              <w:t xml:space="preserve"> </w:t>
            </w:r>
            <w:r w:rsidR="004A5BAB">
              <w:t>f</w:t>
            </w:r>
            <w:r w:rsidRPr="00105613">
              <w:t>ocus on trialling one manageable change based on a specific piece of research or guidance.</w:t>
            </w:r>
          </w:p>
          <w:p w14:paraId="40886832" w14:textId="03ED3868" w:rsidR="00105613" w:rsidRPr="00105613" w:rsidRDefault="00105613" w:rsidP="00105613">
            <w:pPr>
              <w:pStyle w:val="ListParagraph"/>
              <w:numPr>
                <w:ilvl w:val="0"/>
                <w:numId w:val="114"/>
              </w:numPr>
              <w:tabs>
                <w:tab w:val="left" w:pos="1240"/>
              </w:tabs>
            </w:pPr>
            <w:r w:rsidRPr="00387D56">
              <w:t>Use what you already know</w:t>
            </w:r>
            <w:r w:rsidR="004A5BAB">
              <w:t xml:space="preserve"> -</w:t>
            </w:r>
            <w:r w:rsidRPr="00105613">
              <w:t xml:space="preserve"> </w:t>
            </w:r>
            <w:r w:rsidR="004A5BAB">
              <w:t>b</w:t>
            </w:r>
            <w:r w:rsidRPr="00105613">
              <w:t>uild on your current classroom knowledge and experience as you adapt research ideas.</w:t>
            </w:r>
          </w:p>
          <w:p w14:paraId="6EC453A3" w14:textId="28B1FCCB" w:rsidR="00105613" w:rsidRPr="00105613" w:rsidRDefault="00105613" w:rsidP="00105613">
            <w:pPr>
              <w:pStyle w:val="ListParagraph"/>
              <w:numPr>
                <w:ilvl w:val="0"/>
                <w:numId w:val="114"/>
              </w:numPr>
              <w:tabs>
                <w:tab w:val="left" w:pos="1240"/>
              </w:tabs>
            </w:pPr>
            <w:r w:rsidRPr="00387D56">
              <w:t>Test and reflect</w:t>
            </w:r>
            <w:r w:rsidR="004A5BAB">
              <w:t xml:space="preserve"> -</w:t>
            </w:r>
            <w:r w:rsidRPr="00105613">
              <w:t xml:space="preserve"> </w:t>
            </w:r>
            <w:r w:rsidR="004A5BAB">
              <w:t>t</w:t>
            </w:r>
            <w:r w:rsidRPr="00105613">
              <w:t>rial the new approach thoughtfully and reflect honestly on what impact it has on pupil engagement and learning, particularly for pupils with SEND.</w:t>
            </w:r>
          </w:p>
          <w:p w14:paraId="697715AB" w14:textId="43EFE428" w:rsidR="005437E5" w:rsidRPr="00105613" w:rsidRDefault="00105613" w:rsidP="00105613">
            <w:pPr>
              <w:pStyle w:val="ListParagraph"/>
              <w:numPr>
                <w:ilvl w:val="0"/>
                <w:numId w:val="114"/>
              </w:numPr>
              <w:rPr>
                <w:rFonts w:asciiTheme="minorHAnsi" w:hAnsiTheme="minorHAnsi" w:cstheme="minorBidi"/>
              </w:rPr>
            </w:pPr>
            <w:r w:rsidRPr="00387D56">
              <w:t>Make it sustainable</w:t>
            </w:r>
            <w:r w:rsidR="00510B18">
              <w:t xml:space="preserve"> -</w:t>
            </w:r>
            <w:r w:rsidRPr="00105613">
              <w:t xml:space="preserve"> </w:t>
            </w:r>
            <w:r w:rsidR="00510B18">
              <w:t>s</w:t>
            </w:r>
            <w:r w:rsidRPr="00105613">
              <w:t>hare what you find with colleagues and look for ways to embed successful strategies into your regular teaching practice.</w:t>
            </w:r>
          </w:p>
        </w:tc>
      </w:tr>
    </w:tbl>
    <w:p w14:paraId="19B8A663" w14:textId="77777777" w:rsidR="009F3D06" w:rsidRDefault="009F3D06" w:rsidP="00F74B46">
      <w:pPr>
        <w:rPr>
          <w:b/>
          <w:bCs/>
        </w:rPr>
      </w:pPr>
    </w:p>
    <w:p w14:paraId="6AFC84B3" w14:textId="77777777" w:rsidR="009F3D06" w:rsidRDefault="009F3D06">
      <w:pPr>
        <w:spacing w:before="0" w:after="200"/>
        <w:jc w:val="both"/>
        <w:rPr>
          <w:b/>
          <w:bCs/>
        </w:rPr>
      </w:pPr>
      <w:r>
        <w:rPr>
          <w:b/>
          <w:bCs/>
        </w:rPr>
        <w:br w:type="page"/>
      </w:r>
    </w:p>
    <w:p w14:paraId="7ADAF4CF" w14:textId="5BD3E4C7" w:rsidR="00F74B46" w:rsidRPr="00586728" w:rsidRDefault="00F74B46" w:rsidP="00F74B46">
      <w:pPr>
        <w:rPr>
          <w:b/>
          <w:bCs/>
        </w:rPr>
      </w:pPr>
      <w:r w:rsidRPr="00206C14">
        <w:rPr>
          <w:b/>
          <w:bCs/>
        </w:rPr>
        <w:lastRenderedPageBreak/>
        <w:t>S</w:t>
      </w:r>
      <w:r w:rsidRPr="00586728">
        <w:rPr>
          <w:b/>
          <w:bCs/>
        </w:rPr>
        <w:t>tretch and challenge</w:t>
      </w:r>
    </w:p>
    <w:p w14:paraId="3CEEAFC5" w14:textId="0316A994" w:rsidR="00F74B46" w:rsidRPr="000D0915" w:rsidRDefault="00F74B46" w:rsidP="00F74B46">
      <w:pPr>
        <w:spacing w:before="0" w:after="200"/>
        <w:rPr>
          <w:b/>
          <w:bCs/>
        </w:rPr>
      </w:pPr>
      <w:r>
        <w:t>If your ECT</w:t>
      </w:r>
      <w:r w:rsidR="0009417E">
        <w:t xml:space="preserve"> is ready to be challenged further, select more than one action for them to implement in order to develop their expertise at </w:t>
      </w:r>
      <w:r w:rsidR="001523FF">
        <w:t xml:space="preserve">managing multiple approaches at one time. </w:t>
      </w:r>
    </w:p>
    <w:p w14:paraId="2BD9FB19" w14:textId="77777777" w:rsidR="00F74B46" w:rsidRDefault="00F74B46" w:rsidP="00F74B46">
      <w:pPr>
        <w:pStyle w:val="Subheading"/>
      </w:pPr>
      <w:r>
        <w:t>Lesson observation of your early career teacher</w:t>
      </w:r>
    </w:p>
    <w:p w14:paraId="6482C273" w14:textId="77777777" w:rsidR="00F74B46" w:rsidRDefault="00F74B46" w:rsidP="00F74B46">
      <w:pPr>
        <w:pStyle w:val="paragraph"/>
        <w:spacing w:before="0" w:beforeAutospacing="0" w:after="200" w:afterAutospacing="0" w:line="276" w:lineRule="auto"/>
        <w:textAlignment w:val="baseline"/>
        <w:rPr>
          <w:rStyle w:val="normaltextrun"/>
          <w:rFonts w:asciiTheme="minorHAnsi" w:eastAsiaTheme="minorEastAsia" w:hAnsiTheme="minorHAnsi" w:cstheme="minorHAnsi"/>
          <w:color w:val="000000"/>
          <w:szCs w:val="22"/>
          <w:lang w:eastAsia="en-US"/>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076AA3DA" w14:textId="77777777" w:rsidR="00F74B46" w:rsidRDefault="00F74B46" w:rsidP="00F74B46">
      <w:pPr>
        <w:pStyle w:val="paragraph"/>
        <w:spacing w:before="0" w:beforeAutospacing="0" w:after="20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52BF11DF" w14:textId="4C60E24B" w:rsidR="00AD55F4" w:rsidRPr="00483AF1" w:rsidRDefault="0070606E" w:rsidP="00AD55F4">
      <w:pPr>
        <w:rPr>
          <w:b/>
          <w:bCs/>
          <w:color w:val="0070C0"/>
          <w:u w:val="single"/>
        </w:rPr>
      </w:pPr>
      <w:r w:rsidRPr="009B3DAA">
        <w:rPr>
          <w:color w:val="007559" w:themeColor="accent1"/>
          <w:szCs w:val="24"/>
        </w:rPr>
        <w:fldChar w:fldCharType="begin"/>
      </w:r>
      <w:r w:rsidR="006A03FF">
        <w:rPr>
          <w:color w:val="007559" w:themeColor="accent1"/>
          <w:szCs w:val="24"/>
        </w:rPr>
        <w:instrText>HYPERLINK  \l "Contents"</w:instrText>
      </w:r>
      <w:r w:rsidRPr="009B3DAA">
        <w:rPr>
          <w:color w:val="007559" w:themeColor="accent1"/>
          <w:szCs w:val="24"/>
        </w:rPr>
      </w:r>
      <w:r w:rsidRPr="009B3DAA">
        <w:rPr>
          <w:color w:val="007559" w:themeColor="accent1"/>
          <w:szCs w:val="24"/>
        </w:rPr>
        <w:fldChar w:fldCharType="separate"/>
      </w:r>
      <w:hyperlink w:anchor="Contents" w:history="1">
        <w:r w:rsidR="00AD55F4" w:rsidRPr="00483AF1">
          <w:rPr>
            <w:b/>
            <w:bCs/>
            <w:color w:val="0070C0"/>
            <w:u w:val="single"/>
          </w:rPr>
          <w:t>Click here to return to Content page</w:t>
        </w:r>
      </w:hyperlink>
    </w:p>
    <w:p w14:paraId="2F3B036B" w14:textId="071D6E68" w:rsidR="0070606E" w:rsidRPr="009B3DAA" w:rsidRDefault="0070606E" w:rsidP="00837A5A">
      <w:pPr>
        <w:pStyle w:val="Subheading"/>
        <w:rPr>
          <w:rStyle w:val="Hyperlink"/>
        </w:rPr>
      </w:pPr>
    </w:p>
    <w:p w14:paraId="2C478C16" w14:textId="77BD7ED4" w:rsidR="00C574DB" w:rsidRDefault="0070606E" w:rsidP="00C574DB">
      <w:pPr>
        <w:pStyle w:val="Heading"/>
      </w:pPr>
      <w:r w:rsidRPr="009B3DAA">
        <w:fldChar w:fldCharType="end"/>
      </w:r>
      <w:r w:rsidR="00660D09" w:rsidRPr="009B3DAA">
        <w:br w:type="page"/>
      </w:r>
      <w:bookmarkStart w:id="12" w:name="RelatedITTECFStatements"/>
    </w:p>
    <w:p w14:paraId="6997BA20" w14:textId="1C2E2916" w:rsidR="00E15ABB" w:rsidRPr="009B3DAA" w:rsidRDefault="0049727C" w:rsidP="00915123">
      <w:pPr>
        <w:pStyle w:val="Heading"/>
        <w:rPr>
          <w:rStyle w:val="eop"/>
        </w:rPr>
      </w:pPr>
      <w:r>
        <w:lastRenderedPageBreak/>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bookmarkEnd w:id="12"/>
    <w:p w14:paraId="54DFA682" w14:textId="7037F572" w:rsidR="00AA2FC7" w:rsidRPr="009B3DAA" w:rsidRDefault="00AA2FC7" w:rsidP="00AA2FC7">
      <w:pPr>
        <w:rPr>
          <w:rFonts w:ascii="Tahoma" w:hAnsi="Tahoma" w:cs="Tahoma"/>
          <w:b/>
          <w:bCs/>
          <w:color w:val="007559" w:themeColor="accent1"/>
          <w:szCs w:val="24"/>
        </w:rPr>
      </w:pPr>
      <w:r w:rsidRPr="009B3DAA">
        <w:rPr>
          <w:rFonts w:ascii="Tahoma" w:hAnsi="Tahoma" w:cs="Tahoma"/>
          <w:b/>
          <w:bCs/>
          <w:color w:val="007559" w:themeColor="accent1"/>
          <w:szCs w:val="24"/>
        </w:rPr>
        <w:t xml:space="preserve">Professional </w:t>
      </w:r>
      <w:r w:rsidR="006B091A">
        <w:rPr>
          <w:rFonts w:ascii="Tahoma" w:hAnsi="Tahoma" w:cs="Tahoma"/>
          <w:b/>
          <w:bCs/>
          <w:color w:val="007559" w:themeColor="accent1"/>
          <w:szCs w:val="24"/>
        </w:rPr>
        <w:t>b</w:t>
      </w:r>
      <w:r w:rsidRPr="009B3DAA">
        <w:rPr>
          <w:rFonts w:ascii="Tahoma" w:hAnsi="Tahoma" w:cs="Tahoma"/>
          <w:b/>
          <w:bCs/>
          <w:color w:val="007559" w:themeColor="accent1"/>
          <w:szCs w:val="24"/>
        </w:rPr>
        <w:t xml:space="preserve">ehaviours </w:t>
      </w:r>
    </w:p>
    <w:p w14:paraId="2303AB03" w14:textId="77777777" w:rsidR="00AA2FC7" w:rsidRPr="009B3DAA" w:rsidRDefault="00AA2FC7" w:rsidP="00AA2FC7">
      <w:pPr>
        <w:rPr>
          <w:b/>
          <w:bCs/>
        </w:rPr>
      </w:pPr>
      <w:r w:rsidRPr="009B3DAA">
        <w:rPr>
          <w:b/>
          <w:bCs/>
        </w:rPr>
        <w:t>Learn that…</w:t>
      </w:r>
    </w:p>
    <w:p w14:paraId="20BB7DAC" w14:textId="3C955286" w:rsidR="00F80AC7" w:rsidRDefault="00F80AC7" w:rsidP="00E42BEB">
      <w:pPr>
        <w:pStyle w:val="ListParagraph"/>
        <w:numPr>
          <w:ilvl w:val="0"/>
          <w:numId w:val="53"/>
        </w:numPr>
      </w:pPr>
      <w:r>
        <w:t>8.1. Effective professional development is likely to be sustained over time, building knowledge, motivating staff, developing teaching techniques, and embedding practice.</w:t>
      </w:r>
    </w:p>
    <w:p w14:paraId="53D0E20F" w14:textId="77777777" w:rsidR="00F80AC7" w:rsidRDefault="00F80AC7" w:rsidP="00E42BEB">
      <w:pPr>
        <w:pStyle w:val="ListParagraph"/>
        <w:numPr>
          <w:ilvl w:val="0"/>
          <w:numId w:val="53"/>
        </w:numPr>
      </w:pPr>
      <w:r>
        <w:t>8.2. Reflective practice, supported by feedback from and observation of experienced colleagues, professional debate, and learning from educational research, is also likely to support improvement.</w:t>
      </w:r>
    </w:p>
    <w:p w14:paraId="0F7D4A98" w14:textId="77777777" w:rsidR="00F80AC7" w:rsidRDefault="00F80AC7" w:rsidP="00E42BEB">
      <w:pPr>
        <w:pStyle w:val="ListParagraph"/>
        <w:numPr>
          <w:ilvl w:val="0"/>
          <w:numId w:val="53"/>
        </w:numPr>
      </w:pPr>
      <w:r>
        <w:t>8.3. Teachers can make valuable contributions to the wider life of the school in a broad range of ways, including by supporting and developing effective professional relationships with colleagues.</w:t>
      </w:r>
    </w:p>
    <w:p w14:paraId="54A36755" w14:textId="77777777" w:rsidR="00F80AC7" w:rsidRDefault="00F80AC7" w:rsidP="00E42BEB">
      <w:pPr>
        <w:pStyle w:val="ListParagraph"/>
        <w:numPr>
          <w:ilvl w:val="0"/>
          <w:numId w:val="53"/>
        </w:numPr>
      </w:pPr>
      <w:r>
        <w:t>8.7. Engaging in high-quality professional development can help teachers improve.</w:t>
      </w:r>
    </w:p>
    <w:p w14:paraId="0E7F80EA" w14:textId="77777777" w:rsidR="00F80AC7" w:rsidRDefault="00F80AC7" w:rsidP="00E42BEB">
      <w:pPr>
        <w:pStyle w:val="ListParagraph"/>
        <w:numPr>
          <w:ilvl w:val="0"/>
          <w:numId w:val="53"/>
        </w:numPr>
      </w:pPr>
      <w:r>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304C44BD" w14:textId="0E708A8A" w:rsidR="00AA2FC7" w:rsidRPr="009B3DAA" w:rsidRDefault="00AA2FC7" w:rsidP="00F80AC7">
      <w:pPr>
        <w:rPr>
          <w:b/>
          <w:bCs/>
        </w:rPr>
      </w:pPr>
      <w:r w:rsidRPr="009B3DAA">
        <w:rPr>
          <w:b/>
          <w:bCs/>
        </w:rPr>
        <w:t>Learn how to…</w:t>
      </w:r>
    </w:p>
    <w:p w14:paraId="404B9198" w14:textId="77777777" w:rsidR="00944994" w:rsidRDefault="00944994" w:rsidP="00944994">
      <w:r>
        <w:t>Develop as a professional, by:</w:t>
      </w:r>
    </w:p>
    <w:p w14:paraId="2E1D4AC3" w14:textId="77777777" w:rsidR="00944994" w:rsidRDefault="00944994" w:rsidP="00E42BEB">
      <w:pPr>
        <w:pStyle w:val="ListParagraph"/>
        <w:numPr>
          <w:ilvl w:val="0"/>
          <w:numId w:val="52"/>
        </w:numPr>
      </w:pPr>
      <w:r>
        <w:t>8.a. Engaging in professional development focused on developing an area of practice with clear intentions for impact on pupil outcomes, sustained over time with built-in opportunities for practice.</w:t>
      </w:r>
    </w:p>
    <w:p w14:paraId="34C9ECD0" w14:textId="77777777" w:rsidR="00944994" w:rsidRDefault="00944994" w:rsidP="00E42BEB">
      <w:pPr>
        <w:pStyle w:val="ListParagraph"/>
        <w:numPr>
          <w:ilvl w:val="0"/>
          <w:numId w:val="52"/>
        </w:numPr>
      </w:pPr>
      <w:r>
        <w:t xml:space="preserve">8.b. Strengthening pedagogical and subject knowledge by participating in wider networks and as part of the lesson preparation process. </w:t>
      </w:r>
    </w:p>
    <w:p w14:paraId="418EB676" w14:textId="77777777" w:rsidR="00944994" w:rsidRDefault="00944994" w:rsidP="00E42BEB">
      <w:pPr>
        <w:pStyle w:val="ListParagraph"/>
        <w:numPr>
          <w:ilvl w:val="0"/>
          <w:numId w:val="52"/>
        </w:numPr>
      </w:pPr>
      <w:r>
        <w:t>8.c. Seeking challenge, feedback and critique from mentors and other colleagues in an open and trusting working environment.</w:t>
      </w:r>
    </w:p>
    <w:p w14:paraId="1AFAB0F9" w14:textId="77777777" w:rsidR="00944994" w:rsidRDefault="00944994" w:rsidP="00E42BEB">
      <w:pPr>
        <w:pStyle w:val="ListParagraph"/>
        <w:numPr>
          <w:ilvl w:val="0"/>
          <w:numId w:val="52"/>
        </w:numPr>
      </w:pPr>
      <w:r>
        <w:t>8.d. Engaging with research evidence by accessing reliable sources, seeking support for how findings can inform practice, and monitoring the impact of applications.</w:t>
      </w:r>
    </w:p>
    <w:p w14:paraId="0CC28DCB" w14:textId="77777777" w:rsidR="00944994" w:rsidRDefault="00944994" w:rsidP="00E42BEB">
      <w:pPr>
        <w:pStyle w:val="ListParagraph"/>
        <w:numPr>
          <w:ilvl w:val="0"/>
          <w:numId w:val="52"/>
        </w:numPr>
      </w:pPr>
      <w:r>
        <w:t>8.e. Reflecting on progress made, recognising strengths and weaknesses and identifying next steps for further improvement.</w:t>
      </w:r>
    </w:p>
    <w:p w14:paraId="606835F6" w14:textId="759214DB" w:rsidR="00DE4E93" w:rsidRPr="00483AF1" w:rsidRDefault="0070606E" w:rsidP="00DE4E93">
      <w:pPr>
        <w:rPr>
          <w:b/>
          <w:bCs/>
          <w:color w:val="0070C0"/>
          <w:u w:val="single"/>
        </w:rPr>
      </w:pPr>
      <w:r w:rsidRPr="009B3DAA">
        <w:rPr>
          <w:rFonts w:ascii="Tahoma" w:hAnsi="Tahoma" w:cs="Tahoma"/>
          <w:b/>
          <w:bCs/>
          <w:color w:val="007559" w:themeColor="accent1"/>
          <w:szCs w:val="24"/>
        </w:rPr>
        <w:fldChar w:fldCharType="begin"/>
      </w:r>
      <w:r w:rsidR="00EA44A0">
        <w:rPr>
          <w:rFonts w:ascii="Tahoma" w:hAnsi="Tahoma" w:cs="Tahoma"/>
          <w:b/>
          <w:bCs/>
          <w:color w:val="007559" w:themeColor="accent1"/>
          <w:szCs w:val="24"/>
        </w:rPr>
        <w:instrText>HYPERLINK  \l "Contents"</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00DE4E93" w:rsidRPr="00483AF1">
          <w:rPr>
            <w:b/>
            <w:bCs/>
            <w:color w:val="0070C0"/>
            <w:u w:val="single"/>
          </w:rPr>
          <w:t>Click here to return to Content page</w:t>
        </w:r>
      </w:hyperlink>
    </w:p>
    <w:p w14:paraId="6CC194BA" w14:textId="18EB0000" w:rsidR="0070606E" w:rsidRPr="009B3DAA" w:rsidRDefault="0070606E" w:rsidP="00944994">
      <w:pPr>
        <w:pStyle w:val="Subheading"/>
        <w:rPr>
          <w:rStyle w:val="Hyperlink"/>
        </w:rPr>
      </w:pPr>
    </w:p>
    <w:p w14:paraId="0D9DD535" w14:textId="6B16B9DB" w:rsidR="00211DD4" w:rsidRPr="009B3DAA" w:rsidRDefault="0070606E" w:rsidP="00D27A52">
      <w:pPr>
        <w:spacing w:before="0" w:after="200"/>
        <w:rPr>
          <w:rFonts w:ascii="Tahoma" w:hAnsi="Tahoma" w:cs="Tahoma"/>
          <w:b/>
          <w:bCs/>
          <w:color w:val="004B62" w:themeColor="text1"/>
          <w:sz w:val="28"/>
          <w:szCs w:val="28"/>
        </w:rPr>
      </w:pPr>
      <w:r w:rsidRPr="009B3DAA">
        <w:fldChar w:fldCharType="end"/>
      </w:r>
      <w:bookmarkStart w:id="13" w:name="References"/>
      <w:r w:rsidR="00211DD4" w:rsidRPr="009B3DAA">
        <w:br w:type="page"/>
      </w:r>
    </w:p>
    <w:p w14:paraId="679B168F" w14:textId="46A39BD3" w:rsidR="004123C1" w:rsidRPr="009B3DAA" w:rsidRDefault="004123C1" w:rsidP="004123C1">
      <w:pPr>
        <w:pStyle w:val="Heading"/>
      </w:pPr>
      <w:r w:rsidRPr="009B3DAA">
        <w:lastRenderedPageBreak/>
        <w:t>References</w:t>
      </w:r>
    </w:p>
    <w:bookmarkEnd w:id="13"/>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4C2DFA5D" w14:textId="77777777" w:rsidR="00BA581F" w:rsidRPr="00430BD5" w:rsidRDefault="00BA581F" w:rsidP="00F321BA">
      <w:pPr>
        <w:pStyle w:val="ListParagraph"/>
        <w:numPr>
          <w:ilvl w:val="0"/>
          <w:numId w:val="127"/>
        </w:numPr>
        <w:spacing w:before="0" w:after="200"/>
      </w:pPr>
      <w:r w:rsidRPr="5A03C9E0">
        <w:t>Bambrick-Santoyo, P. (2016). Get better faster: A 90-day plan for coaching new teachers. John Wiley &amp; Sons.</w:t>
      </w:r>
      <w:r>
        <w:t xml:space="preserve"> </w:t>
      </w:r>
    </w:p>
    <w:p w14:paraId="1AEAA49E" w14:textId="77777777" w:rsidR="00BA581F" w:rsidRDefault="00BA581F" w:rsidP="00F321BA">
      <w:pPr>
        <w:pStyle w:val="ListParagraph"/>
        <w:numPr>
          <w:ilvl w:val="0"/>
          <w:numId w:val="127"/>
        </w:numPr>
        <w:spacing w:before="0" w:after="200"/>
      </w:pPr>
      <w:r w:rsidRPr="00430BD5">
        <w:t xml:space="preserve">Deans for Impact (2015) The Science of Learning </w:t>
      </w:r>
      <w:r w:rsidRPr="00F321BA">
        <w:rPr>
          <w:b/>
          <w:bCs/>
        </w:rPr>
        <w:t>Section 1</w:t>
      </w:r>
      <w:r w:rsidRPr="00430BD5">
        <w:t xml:space="preserve"> [Online] Accessible from:   </w:t>
      </w:r>
      <w:hyperlink r:id="rId28" w:tgtFrame="_blank" w:history="1">
        <w:r w:rsidRPr="00430BD5">
          <w:rPr>
            <w:rStyle w:val="Hyperlink"/>
          </w:rPr>
          <w:t>thescienceoflearning.pdf (deansforimpact.org)</w:t>
        </w:r>
      </w:hyperlink>
      <w:r w:rsidRPr="00430BD5">
        <w:t xml:space="preserve"> [Accessed 11 September 2024].  </w:t>
      </w:r>
    </w:p>
    <w:p w14:paraId="3DCF9F71" w14:textId="77777777" w:rsidR="00F321BA" w:rsidRPr="0017059C" w:rsidRDefault="00F321BA" w:rsidP="00F321BA">
      <w:pPr>
        <w:pStyle w:val="ListParagraph"/>
        <w:numPr>
          <w:ilvl w:val="0"/>
          <w:numId w:val="126"/>
        </w:numPr>
        <w:rPr>
          <w:szCs w:val="24"/>
        </w:rPr>
      </w:pPr>
      <w:r w:rsidRPr="00BD06D4">
        <w:rPr>
          <w:szCs w:val="24"/>
        </w:rPr>
        <w:t xml:space="preserve">Education Endowment Foundation, (2024), Using research evidence. Available at: </w:t>
      </w:r>
      <w:hyperlink r:id="rId29" w:history="1">
        <w:r w:rsidRPr="00390E0D">
          <w:rPr>
            <w:rStyle w:val="Hyperlink"/>
          </w:rPr>
          <w:t>https://d2tic4wvo1iusb.cloudfront.net/production/documents/using_research_evidence_-_a_concise_guide.pdf?v=1743769342</w:t>
        </w:r>
      </w:hyperlink>
      <w:r>
        <w:t xml:space="preserve"> </w:t>
      </w:r>
    </w:p>
    <w:p w14:paraId="1CAB9C9D" w14:textId="77777777" w:rsidR="0017059C" w:rsidRPr="00BD06D4" w:rsidRDefault="0017059C" w:rsidP="0017059C">
      <w:pPr>
        <w:pStyle w:val="ListParagraph"/>
        <w:numPr>
          <w:ilvl w:val="0"/>
          <w:numId w:val="126"/>
        </w:numPr>
        <w:rPr>
          <w:szCs w:val="24"/>
        </w:rPr>
      </w:pPr>
      <w:proofErr w:type="spellStart"/>
      <w:r w:rsidRPr="0012667B">
        <w:rPr>
          <w:lang w:eastAsia="en-GB"/>
        </w:rPr>
        <w:t>Engeström</w:t>
      </w:r>
      <w:proofErr w:type="spellEnd"/>
      <w:r>
        <w:rPr>
          <w:lang w:eastAsia="en-GB"/>
        </w:rPr>
        <w:t>, Y.</w:t>
      </w:r>
      <w:r w:rsidRPr="0012667B">
        <w:rPr>
          <w:lang w:eastAsia="en-GB"/>
        </w:rPr>
        <w:t xml:space="preserve"> &amp; Sannino,</w:t>
      </w:r>
      <w:r>
        <w:rPr>
          <w:lang w:eastAsia="en-GB"/>
        </w:rPr>
        <w:t xml:space="preserve"> A.</w:t>
      </w:r>
      <w:r w:rsidRPr="0012667B">
        <w:rPr>
          <w:lang w:eastAsia="en-GB"/>
        </w:rPr>
        <w:t xml:space="preserve"> </w:t>
      </w:r>
      <w:r>
        <w:rPr>
          <w:lang w:eastAsia="en-GB"/>
        </w:rPr>
        <w:t>(</w:t>
      </w:r>
      <w:r w:rsidRPr="0012667B">
        <w:rPr>
          <w:lang w:eastAsia="en-GB"/>
        </w:rPr>
        <w:t>2010</w:t>
      </w:r>
      <w:r>
        <w:rPr>
          <w:lang w:eastAsia="en-GB"/>
        </w:rPr>
        <w:t>) ‘</w:t>
      </w:r>
      <w:r w:rsidRPr="00CB4A13">
        <w:rPr>
          <w:lang w:eastAsia="en-GB"/>
        </w:rPr>
        <w:t>Studies of expansive learning: Foundations, findings and future challenges</w:t>
      </w:r>
      <w:r>
        <w:rPr>
          <w:lang w:eastAsia="en-GB"/>
        </w:rPr>
        <w:t xml:space="preserve">’. Available at: </w:t>
      </w:r>
      <w:hyperlink r:id="rId30" w:history="1">
        <w:r w:rsidRPr="00CB4A13">
          <w:rPr>
            <w:rStyle w:val="Hyperlink"/>
            <w:lang w:eastAsia="en-GB"/>
          </w:rPr>
          <w:t>Studies of expansive learning: Foundations, findings and future challenges - ScienceDirect</w:t>
        </w:r>
      </w:hyperlink>
    </w:p>
    <w:p w14:paraId="7625A158" w14:textId="77777777" w:rsidR="0017059C" w:rsidRPr="00BD06D4" w:rsidRDefault="0017059C" w:rsidP="0017059C">
      <w:pPr>
        <w:pStyle w:val="ListParagraph"/>
        <w:rPr>
          <w:szCs w:val="24"/>
        </w:rPr>
      </w:pPr>
    </w:p>
    <w:p w14:paraId="4AEE94CF" w14:textId="77777777" w:rsidR="00F321BA" w:rsidRDefault="00F321BA" w:rsidP="00BA581F">
      <w:pPr>
        <w:spacing w:before="0" w:after="200"/>
      </w:pPr>
    </w:p>
    <w:p w14:paraId="51BED374" w14:textId="20A97A5C" w:rsidR="006E2FED" w:rsidRPr="00483AF1" w:rsidRDefault="0070606E" w:rsidP="006E2FED">
      <w:pPr>
        <w:rPr>
          <w:b/>
          <w:bCs/>
          <w:color w:val="0070C0"/>
          <w:u w:val="single"/>
        </w:rPr>
      </w:pPr>
      <w:r w:rsidRPr="009B3DAA">
        <w:rPr>
          <w:rFonts w:ascii="Tahoma" w:hAnsi="Tahoma" w:cs="Tahoma"/>
          <w:b/>
          <w:bCs/>
          <w:color w:val="007559" w:themeColor="accent1"/>
          <w:szCs w:val="24"/>
        </w:rPr>
        <w:fldChar w:fldCharType="begin"/>
      </w:r>
      <w:r w:rsidR="00EA44A0">
        <w:rPr>
          <w:rFonts w:ascii="Tahoma" w:hAnsi="Tahoma" w:cs="Tahoma"/>
          <w:b/>
          <w:bCs/>
          <w:color w:val="007559" w:themeColor="accent1"/>
          <w:szCs w:val="24"/>
        </w:rPr>
        <w:instrText>HYPERLINK  \l "Contents"</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006E2FED" w:rsidRPr="00483AF1">
          <w:rPr>
            <w:b/>
            <w:bCs/>
            <w:color w:val="0070C0"/>
            <w:u w:val="single"/>
          </w:rPr>
          <w:t>Click here to return to Content page</w:t>
        </w:r>
      </w:hyperlink>
    </w:p>
    <w:p w14:paraId="46B31D69" w14:textId="31EAFCE5" w:rsidR="00C574DB" w:rsidRDefault="00C574DB">
      <w:pPr>
        <w:spacing w:before="0" w:after="200"/>
        <w:jc w:val="both"/>
        <w:rPr>
          <w:rStyle w:val="Hyperlink"/>
          <w:rFonts w:ascii="Tahoma" w:hAnsi="Tahoma" w:cs="Tahoma"/>
          <w:b/>
          <w:bCs/>
          <w:szCs w:val="24"/>
        </w:rPr>
      </w:pPr>
      <w:r>
        <w:rPr>
          <w:rStyle w:val="Hyperlink"/>
        </w:rPr>
        <w:br w:type="page"/>
      </w:r>
    </w:p>
    <w:p w14:paraId="2D215F73" w14:textId="77777777" w:rsidR="00C574DB" w:rsidRDefault="00C574DB" w:rsidP="00C574DB">
      <w:pPr>
        <w:pStyle w:val="Heading"/>
      </w:pPr>
      <w:bookmarkStart w:id="14" w:name="Appendix"/>
      <w:r>
        <w:lastRenderedPageBreak/>
        <w:t xml:space="preserve">Appendix </w:t>
      </w:r>
    </w:p>
    <w:bookmarkEnd w:id="14"/>
    <w:p w14:paraId="7457940B" w14:textId="77777777" w:rsidR="00C574DB" w:rsidRDefault="00C574DB" w:rsidP="00C574DB">
      <w:pPr>
        <w:pStyle w:val="Subheading"/>
      </w:pPr>
      <w:r>
        <w:t xml:space="preserve">Mentor and ECT meeting template </w:t>
      </w:r>
    </w:p>
    <w:p w14:paraId="5ED75EF5" w14:textId="77777777" w:rsidR="00C574DB" w:rsidRDefault="00C574DB" w:rsidP="00C574DB">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14:paraId="0762CBAD" w14:textId="77777777" w:rsidR="00C574DB" w:rsidRDefault="00C574DB" w:rsidP="00C574DB">
      <w:pPr>
        <w:pStyle w:val="Subheading"/>
      </w:pPr>
    </w:p>
    <w:tbl>
      <w:tblPr>
        <w:tblStyle w:val="TableGrid"/>
        <w:tblW w:w="0" w:type="auto"/>
        <w:tblLook w:val="04A0" w:firstRow="1" w:lastRow="0" w:firstColumn="1" w:lastColumn="0" w:noHBand="0" w:noVBand="1"/>
      </w:tblPr>
      <w:tblGrid>
        <w:gridCol w:w="9016"/>
      </w:tblGrid>
      <w:tr w:rsidR="00C574DB" w14:paraId="02DAA644" w14:textId="77777777" w:rsidTr="00292CED">
        <w:tc>
          <w:tcPr>
            <w:tcW w:w="9016" w:type="dxa"/>
            <w:shd w:val="clear" w:color="auto" w:fill="E7E6E6" w:themeFill="background2"/>
          </w:tcPr>
          <w:p w14:paraId="742C6A2F" w14:textId="77777777" w:rsidR="00C574DB" w:rsidRDefault="00C574DB" w:rsidP="00292CED">
            <w:pPr>
              <w:rPr>
                <w:b/>
                <w:bCs/>
              </w:rPr>
            </w:pPr>
            <w:r>
              <w:rPr>
                <w:b/>
                <w:bCs/>
              </w:rPr>
              <w:t>Check-in</w:t>
            </w:r>
          </w:p>
          <w:p w14:paraId="66F29212" w14:textId="77777777" w:rsidR="00C574DB" w:rsidRPr="006E1929" w:rsidRDefault="00C574DB" w:rsidP="00292CED">
            <w:pPr>
              <w:rPr>
                <w:b/>
                <w:bCs/>
              </w:rPr>
            </w:pPr>
            <w:r w:rsidRPr="00A75ABC">
              <w:t>Start by asking your ECT how their week has been, both in and out of school</w:t>
            </w:r>
            <w:r>
              <w:t xml:space="preserve">, </w:t>
            </w:r>
            <w:r w:rsidRPr="00A75ABC">
              <w:t xml:space="preserve">check in on their wellbeing, workload, and energy levels. You could invite them to share any successes, challenges, or areas where they’d like support. </w:t>
            </w:r>
          </w:p>
        </w:tc>
      </w:tr>
      <w:tr w:rsidR="00C574DB" w14:paraId="5186080C" w14:textId="77777777" w:rsidTr="00292CED">
        <w:tc>
          <w:tcPr>
            <w:tcW w:w="9016" w:type="dxa"/>
          </w:tcPr>
          <w:p w14:paraId="19293D7F" w14:textId="77777777" w:rsidR="00C574DB" w:rsidRDefault="00C574DB" w:rsidP="00292CED">
            <w:pPr>
              <w:rPr>
                <w:b/>
                <w:bCs/>
              </w:rPr>
            </w:pPr>
          </w:p>
          <w:p w14:paraId="5E28ECDB" w14:textId="77777777" w:rsidR="00C574DB" w:rsidRDefault="00C574DB" w:rsidP="00292CED">
            <w:pPr>
              <w:rPr>
                <w:b/>
                <w:bCs/>
              </w:rPr>
            </w:pPr>
          </w:p>
          <w:p w14:paraId="6313757B" w14:textId="77777777" w:rsidR="00C574DB" w:rsidRDefault="00C574DB" w:rsidP="00292CED">
            <w:pPr>
              <w:rPr>
                <w:b/>
                <w:bCs/>
              </w:rPr>
            </w:pPr>
          </w:p>
          <w:p w14:paraId="7C8EED69" w14:textId="77777777" w:rsidR="00C574DB" w:rsidRDefault="00C574DB" w:rsidP="00292CED">
            <w:pPr>
              <w:rPr>
                <w:b/>
                <w:bCs/>
              </w:rPr>
            </w:pPr>
          </w:p>
          <w:p w14:paraId="1236CD68" w14:textId="77777777" w:rsidR="00C574DB" w:rsidRDefault="00C574DB" w:rsidP="00292CED">
            <w:pPr>
              <w:rPr>
                <w:b/>
                <w:bCs/>
              </w:rPr>
            </w:pPr>
          </w:p>
          <w:p w14:paraId="5B72D6C9" w14:textId="77777777" w:rsidR="00C574DB" w:rsidRDefault="00C574DB" w:rsidP="00292CED">
            <w:pPr>
              <w:rPr>
                <w:b/>
                <w:bCs/>
              </w:rPr>
            </w:pPr>
          </w:p>
          <w:p w14:paraId="5FA6CC36" w14:textId="77777777" w:rsidR="00C574DB" w:rsidRDefault="00C574DB" w:rsidP="00292CED">
            <w:pPr>
              <w:rPr>
                <w:b/>
                <w:bCs/>
              </w:rPr>
            </w:pPr>
          </w:p>
          <w:p w14:paraId="1CF522BD" w14:textId="77777777" w:rsidR="00C574DB" w:rsidRDefault="00C574DB" w:rsidP="00292CED">
            <w:pPr>
              <w:rPr>
                <w:b/>
                <w:bCs/>
              </w:rPr>
            </w:pPr>
          </w:p>
          <w:p w14:paraId="03426E74" w14:textId="77777777" w:rsidR="00C574DB" w:rsidRDefault="00C574DB" w:rsidP="00292CED">
            <w:pPr>
              <w:rPr>
                <w:b/>
                <w:bCs/>
              </w:rPr>
            </w:pPr>
          </w:p>
          <w:p w14:paraId="2693F7B0" w14:textId="77777777" w:rsidR="00C574DB" w:rsidRDefault="00C574DB" w:rsidP="00292CED">
            <w:pPr>
              <w:rPr>
                <w:b/>
                <w:bCs/>
              </w:rPr>
            </w:pPr>
          </w:p>
          <w:p w14:paraId="1591E07A" w14:textId="77777777" w:rsidR="00C574DB" w:rsidRDefault="00C574DB" w:rsidP="00292CED">
            <w:pPr>
              <w:rPr>
                <w:b/>
                <w:bCs/>
              </w:rPr>
            </w:pPr>
          </w:p>
          <w:p w14:paraId="185D6205" w14:textId="77777777" w:rsidR="00C574DB" w:rsidRPr="006E1929" w:rsidRDefault="00C574DB" w:rsidP="00292CED">
            <w:pPr>
              <w:rPr>
                <w:b/>
                <w:bCs/>
              </w:rPr>
            </w:pPr>
          </w:p>
        </w:tc>
      </w:tr>
      <w:tr w:rsidR="00C574DB" w14:paraId="0A99676B" w14:textId="77777777" w:rsidTr="00292CED">
        <w:tc>
          <w:tcPr>
            <w:tcW w:w="9016" w:type="dxa"/>
            <w:shd w:val="clear" w:color="auto" w:fill="E7E6E6" w:themeFill="background2"/>
          </w:tcPr>
          <w:p w14:paraId="1DEF90F9" w14:textId="77777777" w:rsidR="00C574DB" w:rsidRDefault="00C574DB" w:rsidP="00292CED">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tc>
      </w:tr>
      <w:tr w:rsidR="00C574DB" w14:paraId="5BA81B07" w14:textId="77777777" w:rsidTr="00292CED">
        <w:tc>
          <w:tcPr>
            <w:tcW w:w="9016" w:type="dxa"/>
          </w:tcPr>
          <w:p w14:paraId="3A2127DF" w14:textId="77777777" w:rsidR="00C574DB" w:rsidRDefault="00C574DB" w:rsidP="00292CED">
            <w:pPr>
              <w:pStyle w:val="Subsubheading"/>
            </w:pPr>
            <w:r>
              <w:t xml:space="preserve">Notes </w:t>
            </w:r>
          </w:p>
          <w:p w14:paraId="2503721A" w14:textId="77777777" w:rsidR="00C574DB" w:rsidRDefault="00C574DB" w:rsidP="00292CED">
            <w:pPr>
              <w:pStyle w:val="Subsubheading"/>
            </w:pPr>
          </w:p>
          <w:p w14:paraId="103D0BFE" w14:textId="77777777" w:rsidR="00C574DB" w:rsidRDefault="00C574DB" w:rsidP="00292CED">
            <w:pPr>
              <w:pStyle w:val="Subheading"/>
            </w:pPr>
          </w:p>
          <w:p w14:paraId="1101B9C3" w14:textId="77777777" w:rsidR="00C574DB" w:rsidRDefault="00C574DB" w:rsidP="00292CED">
            <w:pPr>
              <w:pStyle w:val="Subheading"/>
            </w:pPr>
          </w:p>
          <w:p w14:paraId="0A4020F2" w14:textId="77777777" w:rsidR="00C574DB" w:rsidRDefault="00C574DB" w:rsidP="00292CED">
            <w:pPr>
              <w:pStyle w:val="Subheading"/>
            </w:pPr>
          </w:p>
          <w:p w14:paraId="593C92BE" w14:textId="77777777" w:rsidR="00C574DB" w:rsidRDefault="00C574DB" w:rsidP="00292CED">
            <w:pPr>
              <w:pStyle w:val="Subheading"/>
            </w:pPr>
          </w:p>
          <w:p w14:paraId="03D67106" w14:textId="77777777" w:rsidR="00C574DB" w:rsidRDefault="00C574DB" w:rsidP="00292CED">
            <w:pPr>
              <w:pStyle w:val="Subheading"/>
            </w:pPr>
          </w:p>
          <w:p w14:paraId="54BA992B" w14:textId="77777777" w:rsidR="00C574DB" w:rsidRDefault="00C574DB" w:rsidP="00292CED">
            <w:pPr>
              <w:pStyle w:val="Subheading"/>
            </w:pPr>
          </w:p>
          <w:p w14:paraId="1592E3FC" w14:textId="77777777" w:rsidR="00C574DB" w:rsidRDefault="00C574DB" w:rsidP="00292CED">
            <w:pPr>
              <w:pStyle w:val="Subheading"/>
            </w:pPr>
          </w:p>
          <w:p w14:paraId="3F40FA76" w14:textId="77777777" w:rsidR="00C574DB" w:rsidRDefault="00C574DB" w:rsidP="00292CED">
            <w:pPr>
              <w:pStyle w:val="Subheading"/>
            </w:pPr>
          </w:p>
          <w:p w14:paraId="3AD55862" w14:textId="77777777" w:rsidR="00C574DB" w:rsidRDefault="00C574DB" w:rsidP="00292CED">
            <w:pPr>
              <w:pStyle w:val="Subheading"/>
            </w:pPr>
          </w:p>
          <w:p w14:paraId="25AC8770" w14:textId="77777777" w:rsidR="00C574DB" w:rsidRDefault="00C574DB" w:rsidP="00292CED">
            <w:pPr>
              <w:pStyle w:val="Subheading"/>
            </w:pPr>
          </w:p>
          <w:p w14:paraId="66D49360" w14:textId="77777777" w:rsidR="00C574DB" w:rsidRDefault="00C574DB" w:rsidP="00292CED">
            <w:pPr>
              <w:pStyle w:val="Subheading"/>
            </w:pPr>
          </w:p>
          <w:p w14:paraId="0426B2DA" w14:textId="77777777" w:rsidR="00C574DB" w:rsidRDefault="00C574DB" w:rsidP="00292CED">
            <w:pPr>
              <w:pStyle w:val="Subheading"/>
            </w:pPr>
          </w:p>
        </w:tc>
      </w:tr>
      <w:tr w:rsidR="00C574DB" w14:paraId="450888A3" w14:textId="77777777" w:rsidTr="00292CED">
        <w:tc>
          <w:tcPr>
            <w:tcW w:w="9016" w:type="dxa"/>
            <w:shd w:val="clear" w:color="auto" w:fill="E7E6E6" w:themeFill="background2"/>
          </w:tcPr>
          <w:p w14:paraId="5B21C078" w14:textId="77777777" w:rsidR="00C574DB" w:rsidRDefault="00C574DB" w:rsidP="00292CED">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to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38E1AF22" w14:textId="77777777" w:rsidR="00C574DB" w:rsidRDefault="00C574DB" w:rsidP="00292CED">
            <w:pPr>
              <w:spacing w:line="276" w:lineRule="auto"/>
            </w:pPr>
            <w:r w:rsidRPr="00B4474D">
              <w:t xml:space="preserve"> </w:t>
            </w:r>
          </w:p>
        </w:tc>
      </w:tr>
      <w:tr w:rsidR="00C574DB" w14:paraId="2782F1F4" w14:textId="77777777" w:rsidTr="00292CED">
        <w:tc>
          <w:tcPr>
            <w:tcW w:w="9016" w:type="dxa"/>
          </w:tcPr>
          <w:p w14:paraId="736EB485" w14:textId="77777777" w:rsidR="00C574DB" w:rsidRDefault="00C574DB" w:rsidP="00292CED">
            <w:pPr>
              <w:pStyle w:val="Subsubheading"/>
            </w:pPr>
            <w:r>
              <w:t>Notes (include relevant dates and details from specific observations)</w:t>
            </w:r>
          </w:p>
          <w:p w14:paraId="79105450" w14:textId="77777777" w:rsidR="00C574DB" w:rsidRDefault="00C574DB" w:rsidP="00292CED">
            <w:pPr>
              <w:pStyle w:val="Subheading"/>
            </w:pPr>
          </w:p>
          <w:p w14:paraId="027F86F7" w14:textId="77777777" w:rsidR="00C574DB" w:rsidRDefault="00C574DB" w:rsidP="00292CED">
            <w:pPr>
              <w:pStyle w:val="Subheading"/>
            </w:pPr>
          </w:p>
          <w:p w14:paraId="7169559E" w14:textId="77777777" w:rsidR="00C574DB" w:rsidRDefault="00C574DB" w:rsidP="00292CED">
            <w:pPr>
              <w:pStyle w:val="Subheading"/>
            </w:pPr>
          </w:p>
          <w:p w14:paraId="71068ED3" w14:textId="77777777" w:rsidR="00C574DB" w:rsidRDefault="00C574DB" w:rsidP="00292CED">
            <w:pPr>
              <w:pStyle w:val="Subheading"/>
            </w:pPr>
          </w:p>
          <w:p w14:paraId="23A2324F" w14:textId="77777777" w:rsidR="00C574DB" w:rsidRDefault="00C574DB" w:rsidP="00292CED">
            <w:pPr>
              <w:pStyle w:val="Subheading"/>
            </w:pPr>
          </w:p>
          <w:p w14:paraId="2070CBB4" w14:textId="77777777" w:rsidR="00C574DB" w:rsidRDefault="00C574DB" w:rsidP="00292CED">
            <w:pPr>
              <w:pStyle w:val="Subheading"/>
            </w:pPr>
          </w:p>
          <w:p w14:paraId="22438B6A" w14:textId="77777777" w:rsidR="00C574DB" w:rsidRDefault="00C574DB" w:rsidP="00292CED">
            <w:pPr>
              <w:pStyle w:val="Subheading"/>
            </w:pPr>
          </w:p>
          <w:p w14:paraId="14481EE1" w14:textId="77777777" w:rsidR="00C574DB" w:rsidRDefault="00C574DB" w:rsidP="00292CED">
            <w:pPr>
              <w:pStyle w:val="Subheading"/>
            </w:pPr>
          </w:p>
          <w:p w14:paraId="2DD54826" w14:textId="77777777" w:rsidR="00C574DB" w:rsidRDefault="00C574DB" w:rsidP="00292CED">
            <w:pPr>
              <w:pStyle w:val="Subheading"/>
            </w:pPr>
          </w:p>
          <w:p w14:paraId="6A3DAC4C" w14:textId="77777777" w:rsidR="00C574DB" w:rsidRDefault="00C574DB" w:rsidP="00292CED">
            <w:pPr>
              <w:pStyle w:val="Subheading"/>
            </w:pPr>
          </w:p>
          <w:p w14:paraId="5B07DF49" w14:textId="77777777" w:rsidR="00C574DB" w:rsidRDefault="00C574DB" w:rsidP="00292CED">
            <w:pPr>
              <w:pStyle w:val="Subheading"/>
            </w:pPr>
          </w:p>
          <w:p w14:paraId="580DE123" w14:textId="77777777" w:rsidR="00C574DB" w:rsidRDefault="00C574DB" w:rsidP="00292CED">
            <w:pPr>
              <w:pStyle w:val="Subheading"/>
            </w:pPr>
          </w:p>
        </w:tc>
      </w:tr>
      <w:tr w:rsidR="00C574DB" w14:paraId="279BBDA7" w14:textId="77777777" w:rsidTr="00292CED">
        <w:tc>
          <w:tcPr>
            <w:tcW w:w="9016" w:type="dxa"/>
            <w:shd w:val="clear" w:color="auto" w:fill="E7E6E6" w:themeFill="background2"/>
          </w:tcPr>
          <w:p w14:paraId="6588E93E" w14:textId="77777777" w:rsidR="00C574DB" w:rsidRPr="00B04257" w:rsidRDefault="00C574DB" w:rsidP="00292CED">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5068D3ED" w14:textId="77777777" w:rsidR="00C574DB" w:rsidRPr="00B04257" w:rsidRDefault="00C574DB" w:rsidP="00292CED">
            <w:pPr>
              <w:pStyle w:val="ListParagraph"/>
              <w:numPr>
                <w:ilvl w:val="0"/>
                <w:numId w:val="117"/>
              </w:numPr>
              <w:spacing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60971438" w14:textId="77777777" w:rsidR="00C574DB" w:rsidRPr="00B04257" w:rsidRDefault="00C574DB" w:rsidP="00292CED">
            <w:pPr>
              <w:pStyle w:val="ListParagraph"/>
              <w:numPr>
                <w:ilvl w:val="0"/>
                <w:numId w:val="117"/>
              </w:numPr>
              <w:spacing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1EEFA27B" w14:textId="77777777" w:rsidR="00C574DB" w:rsidRPr="00B04257" w:rsidRDefault="00C574DB" w:rsidP="00292CED">
            <w:pPr>
              <w:pStyle w:val="ListParagraph"/>
              <w:numPr>
                <w:ilvl w:val="0"/>
                <w:numId w:val="117"/>
              </w:numPr>
              <w:spacing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6A38FF01" w14:textId="77777777" w:rsidR="00C574DB" w:rsidRDefault="00C574DB" w:rsidP="00292CED">
            <w:pPr>
              <w:pStyle w:val="ListParagraph"/>
              <w:numPr>
                <w:ilvl w:val="0"/>
                <w:numId w:val="117"/>
              </w:num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w:t>
            </w:r>
            <w:r>
              <w:rPr>
                <w:rStyle w:val="normaltextrun"/>
                <w:rFonts w:cstheme="minorBidi"/>
                <w:color w:val="000000"/>
                <w:sz w:val="20"/>
                <w:szCs w:val="18"/>
                <w:lang w:val="en-US"/>
              </w:rPr>
              <w:t>s</w:t>
            </w:r>
            <w:r w:rsidRPr="00B04257">
              <w:rPr>
                <w:rStyle w:val="normaltextrun"/>
                <w:rFonts w:cstheme="minorBidi"/>
                <w:color w:val="000000"/>
                <w:sz w:val="20"/>
                <w:szCs w:val="18"/>
                <w:lang w:val="en-US"/>
              </w:rPr>
              <w:t xml:space="preserve">uccess criteria will help determine how the action will be achieved. This could be written jointly with the ECT. </w:t>
            </w:r>
          </w:p>
        </w:tc>
      </w:tr>
      <w:tr w:rsidR="00C574DB" w14:paraId="6657BC39" w14:textId="77777777" w:rsidTr="00292CED">
        <w:tc>
          <w:tcPr>
            <w:tcW w:w="9016" w:type="dxa"/>
          </w:tcPr>
          <w:p w14:paraId="1CC785EA" w14:textId="77777777" w:rsidR="00C574DB" w:rsidRDefault="00C574DB" w:rsidP="00292CED">
            <w:pPr>
              <w:pStyle w:val="Subsubheading"/>
            </w:pPr>
            <w:r>
              <w:t xml:space="preserve">Agreed precise action </w:t>
            </w:r>
          </w:p>
          <w:p w14:paraId="2D69181C" w14:textId="77777777" w:rsidR="00C574DB" w:rsidRDefault="00C574DB" w:rsidP="00292CED">
            <w:pPr>
              <w:pStyle w:val="Subheading"/>
            </w:pPr>
          </w:p>
          <w:p w14:paraId="33CEA332" w14:textId="77777777" w:rsidR="00C574DB" w:rsidRDefault="00C574DB" w:rsidP="00292CED">
            <w:pPr>
              <w:pStyle w:val="Subheading"/>
            </w:pPr>
          </w:p>
          <w:p w14:paraId="19577169" w14:textId="77777777" w:rsidR="00C574DB" w:rsidRDefault="00C574DB" w:rsidP="00292CED">
            <w:pPr>
              <w:pStyle w:val="Subheading"/>
            </w:pPr>
          </w:p>
          <w:p w14:paraId="4AA67E1E" w14:textId="77777777" w:rsidR="00C574DB" w:rsidRDefault="00C574DB" w:rsidP="00292CED">
            <w:pPr>
              <w:pStyle w:val="Subheading"/>
            </w:pPr>
          </w:p>
          <w:p w14:paraId="70412ED8" w14:textId="77777777" w:rsidR="00C574DB" w:rsidRDefault="00C574DB" w:rsidP="00292CED">
            <w:pPr>
              <w:pStyle w:val="Subheading"/>
            </w:pPr>
          </w:p>
          <w:p w14:paraId="0FAF0E88" w14:textId="77777777" w:rsidR="00C574DB" w:rsidRDefault="00C574DB" w:rsidP="00292CED">
            <w:pPr>
              <w:pStyle w:val="Subheading"/>
            </w:pPr>
          </w:p>
          <w:p w14:paraId="49CD26D6" w14:textId="77777777" w:rsidR="00C574DB" w:rsidRDefault="00C574DB" w:rsidP="00292CED">
            <w:pPr>
              <w:pStyle w:val="Subheading"/>
            </w:pPr>
          </w:p>
          <w:p w14:paraId="5E57B8C1" w14:textId="77777777" w:rsidR="00C574DB" w:rsidRDefault="00C574DB" w:rsidP="00292CED">
            <w:pPr>
              <w:pStyle w:val="Subheading"/>
            </w:pPr>
          </w:p>
        </w:tc>
      </w:tr>
      <w:tr w:rsidR="00C574DB" w14:paraId="1DD48349" w14:textId="77777777" w:rsidTr="00292CED">
        <w:tc>
          <w:tcPr>
            <w:tcW w:w="9016" w:type="dxa"/>
            <w:shd w:val="clear" w:color="auto" w:fill="E7E6E6" w:themeFill="background2"/>
          </w:tcPr>
          <w:p w14:paraId="4EDCB710" w14:textId="77777777" w:rsidR="00C574DB" w:rsidRDefault="00C574DB" w:rsidP="00292CED">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chosen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0467D149" w14:textId="77777777" w:rsidR="00C574DB" w:rsidRPr="004739ED" w:rsidRDefault="00C574DB" w:rsidP="00292CED">
            <w:pPr>
              <w:pStyle w:val="Subsubheading"/>
              <w:rPr>
                <w:b w:val="0"/>
                <w:bCs w:val="0"/>
              </w:rPr>
            </w:pPr>
          </w:p>
        </w:tc>
      </w:tr>
      <w:tr w:rsidR="00C574DB" w14:paraId="519DD42A" w14:textId="77777777" w:rsidTr="00292CED">
        <w:tc>
          <w:tcPr>
            <w:tcW w:w="9016" w:type="dxa"/>
          </w:tcPr>
          <w:p w14:paraId="7CBD4FF9" w14:textId="77777777" w:rsidR="00C574DB" w:rsidRDefault="00C574DB" w:rsidP="00292CED">
            <w:pPr>
              <w:pStyle w:val="Subheading"/>
              <w:rPr>
                <w:color w:val="auto"/>
              </w:rPr>
            </w:pPr>
            <w:r>
              <w:rPr>
                <w:color w:val="auto"/>
              </w:rPr>
              <w:t>Observations of colleagues?</w:t>
            </w:r>
          </w:p>
          <w:p w14:paraId="05B1F61A" w14:textId="77777777" w:rsidR="00C574DB" w:rsidRDefault="00C574DB" w:rsidP="00292CED">
            <w:pPr>
              <w:pStyle w:val="Subheading"/>
              <w:spacing w:line="276" w:lineRule="auto"/>
              <w:rPr>
                <w:color w:val="auto"/>
              </w:rPr>
            </w:pPr>
          </w:p>
          <w:p w14:paraId="173AF3A1" w14:textId="77777777" w:rsidR="00C574DB" w:rsidRDefault="00C574DB" w:rsidP="00292CED">
            <w:pPr>
              <w:pStyle w:val="Subheading"/>
              <w:spacing w:line="276" w:lineRule="auto"/>
              <w:rPr>
                <w:color w:val="auto"/>
              </w:rPr>
            </w:pPr>
          </w:p>
          <w:p w14:paraId="4BA11319" w14:textId="77777777" w:rsidR="00C574DB" w:rsidRDefault="00C574DB" w:rsidP="00292CED">
            <w:pPr>
              <w:pStyle w:val="Subheading"/>
              <w:spacing w:line="276" w:lineRule="auto"/>
              <w:rPr>
                <w:color w:val="auto"/>
              </w:rPr>
            </w:pPr>
            <w:r>
              <w:rPr>
                <w:color w:val="auto"/>
              </w:rPr>
              <w:t>When will the action be implemented within the lesson?</w:t>
            </w:r>
          </w:p>
          <w:p w14:paraId="7D6674FA" w14:textId="77777777" w:rsidR="00C574DB" w:rsidRDefault="00C574DB" w:rsidP="00292CED">
            <w:pPr>
              <w:pStyle w:val="Subheading"/>
              <w:spacing w:line="276" w:lineRule="auto"/>
              <w:rPr>
                <w:color w:val="auto"/>
              </w:rPr>
            </w:pPr>
          </w:p>
          <w:p w14:paraId="5EA2A549" w14:textId="77777777" w:rsidR="00C574DB" w:rsidRDefault="00C574DB" w:rsidP="00292CED">
            <w:pPr>
              <w:pStyle w:val="Subheading"/>
              <w:spacing w:line="276" w:lineRule="auto"/>
              <w:rPr>
                <w:color w:val="auto"/>
              </w:rPr>
            </w:pPr>
          </w:p>
          <w:p w14:paraId="20ABD523" w14:textId="77777777" w:rsidR="00C574DB" w:rsidRDefault="00C574DB" w:rsidP="00292CED">
            <w:pPr>
              <w:pStyle w:val="Subheading"/>
              <w:spacing w:line="276" w:lineRule="auto"/>
              <w:rPr>
                <w:color w:val="auto"/>
              </w:rPr>
            </w:pPr>
          </w:p>
          <w:p w14:paraId="7B1C5D9A" w14:textId="77777777" w:rsidR="00C574DB" w:rsidRDefault="00C574DB" w:rsidP="00292CED">
            <w:pPr>
              <w:pStyle w:val="Subheading"/>
              <w:spacing w:line="276" w:lineRule="auto"/>
              <w:rPr>
                <w:color w:val="auto"/>
              </w:rPr>
            </w:pPr>
          </w:p>
          <w:p w14:paraId="0A3FDE80" w14:textId="77777777" w:rsidR="00C574DB" w:rsidRDefault="00C574DB" w:rsidP="00292CED">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4F478A39" w14:textId="77777777" w:rsidR="00C574DB" w:rsidRDefault="00C574DB" w:rsidP="00292CED">
            <w:pPr>
              <w:pStyle w:val="Subheading"/>
              <w:spacing w:line="276" w:lineRule="auto"/>
              <w:rPr>
                <w:color w:val="auto"/>
              </w:rPr>
            </w:pPr>
          </w:p>
          <w:p w14:paraId="068E8F9E" w14:textId="77777777" w:rsidR="00C574DB" w:rsidRDefault="00C574DB" w:rsidP="00292CED">
            <w:pPr>
              <w:pStyle w:val="Subheading"/>
              <w:spacing w:line="276" w:lineRule="auto"/>
              <w:rPr>
                <w:color w:val="auto"/>
              </w:rPr>
            </w:pPr>
          </w:p>
          <w:p w14:paraId="26284AE2" w14:textId="77777777" w:rsidR="00C574DB" w:rsidRDefault="00C574DB" w:rsidP="00292CED">
            <w:pPr>
              <w:pStyle w:val="Subheading"/>
              <w:spacing w:line="276" w:lineRule="auto"/>
              <w:rPr>
                <w:color w:val="auto"/>
              </w:rPr>
            </w:pPr>
          </w:p>
          <w:p w14:paraId="72CD9990" w14:textId="77777777" w:rsidR="00C574DB" w:rsidRDefault="00C574DB" w:rsidP="00292CED">
            <w:pPr>
              <w:pStyle w:val="Subheading"/>
              <w:rPr>
                <w:color w:val="auto"/>
              </w:rPr>
            </w:pPr>
          </w:p>
          <w:p w14:paraId="548924DE" w14:textId="77777777" w:rsidR="00C574DB" w:rsidRDefault="00C574DB" w:rsidP="00292CED">
            <w:pPr>
              <w:pStyle w:val="Subheading"/>
              <w:rPr>
                <w:color w:val="auto"/>
              </w:rPr>
            </w:pPr>
          </w:p>
          <w:p w14:paraId="2C5846B8" w14:textId="77777777" w:rsidR="00C574DB" w:rsidRPr="000513B7" w:rsidRDefault="00C574DB" w:rsidP="00292CED">
            <w:pPr>
              <w:pStyle w:val="Subheading"/>
              <w:rPr>
                <w:color w:val="auto"/>
              </w:rPr>
            </w:pPr>
          </w:p>
        </w:tc>
      </w:tr>
      <w:tr w:rsidR="00C574DB" w14:paraId="1E8B5A74" w14:textId="77777777" w:rsidTr="00292CED">
        <w:tc>
          <w:tcPr>
            <w:tcW w:w="9016" w:type="dxa"/>
            <w:shd w:val="clear" w:color="auto" w:fill="E7E6E6" w:themeFill="background2"/>
          </w:tcPr>
          <w:p w14:paraId="2EE12880" w14:textId="77777777" w:rsidR="00C574DB" w:rsidRDefault="00C574DB" w:rsidP="00292CED">
            <w:pPr>
              <w:pStyle w:val="Subheading"/>
              <w:spacing w:line="276" w:lineRule="auto"/>
              <w:rPr>
                <w:rFonts w:asciiTheme="minorHAnsi" w:hAnsiTheme="minorHAnsi" w:cstheme="minorHAnsi"/>
                <w:b w:val="0"/>
                <w:bCs w:val="0"/>
                <w:color w:val="auto"/>
                <w:szCs w:val="22"/>
              </w:rPr>
            </w:pPr>
            <w:r w:rsidRPr="000513B7">
              <w:rPr>
                <w:color w:val="auto"/>
              </w:rPr>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0EDB76CB" w14:textId="77777777" w:rsidR="00C574DB" w:rsidRPr="00F31CDE" w:rsidRDefault="00C574DB" w:rsidP="00292CED">
            <w:pPr>
              <w:pStyle w:val="ListParagraph"/>
              <w:numPr>
                <w:ilvl w:val="0"/>
                <w:numId w:val="118"/>
              </w:numPr>
              <w:spacing w:before="0" w:after="0" w:line="276" w:lineRule="auto"/>
              <w:rPr>
                <w:rFonts w:cstheme="minorBidi"/>
              </w:rPr>
            </w:pPr>
            <w:r>
              <w:rPr>
                <w:b/>
                <w:bCs/>
              </w:rPr>
              <w:t>Review</w:t>
            </w:r>
            <w:r w:rsidRPr="000513B7">
              <w:t xml:space="preserve"> what effective delivery would look like</w:t>
            </w:r>
            <w:r>
              <w:t>.</w:t>
            </w:r>
          </w:p>
          <w:p w14:paraId="1468F761" w14:textId="77777777" w:rsidR="00C574DB" w:rsidRPr="00CE720A" w:rsidRDefault="00C574DB" w:rsidP="00292CED">
            <w:pPr>
              <w:pStyle w:val="ListParagraph"/>
              <w:numPr>
                <w:ilvl w:val="0"/>
                <w:numId w:val="118"/>
              </w:numPr>
              <w:spacing w:before="0" w:after="0"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19E70F78" w14:textId="77777777" w:rsidR="00C574DB" w:rsidRPr="008E78FD" w:rsidRDefault="00C574DB" w:rsidP="00292CED">
            <w:pPr>
              <w:pStyle w:val="ListParagraph"/>
              <w:numPr>
                <w:ilvl w:val="0"/>
                <w:numId w:val="118"/>
              </w:numPr>
              <w:spacing w:before="0" w:after="0"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50493028" w14:textId="77777777" w:rsidR="00C574DB" w:rsidRDefault="00C574DB" w:rsidP="00292CED">
            <w:pPr>
              <w:pStyle w:val="ListParagraph"/>
              <w:numPr>
                <w:ilvl w:val="0"/>
                <w:numId w:val="118"/>
              </w:numPr>
              <w:spacing w:before="0" w:after="0"/>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r>
              <w:t>.</w:t>
            </w:r>
          </w:p>
          <w:p w14:paraId="22C945E6" w14:textId="77777777" w:rsidR="00C574DB" w:rsidRPr="004739ED" w:rsidRDefault="00C574DB" w:rsidP="00292CED">
            <w:pPr>
              <w:spacing w:line="276" w:lineRule="auto"/>
            </w:pPr>
          </w:p>
        </w:tc>
      </w:tr>
      <w:tr w:rsidR="00C574DB" w14:paraId="3AF4D711" w14:textId="77777777" w:rsidTr="00292CED">
        <w:tc>
          <w:tcPr>
            <w:tcW w:w="9016" w:type="dxa"/>
          </w:tcPr>
          <w:p w14:paraId="6319DC12" w14:textId="77777777" w:rsidR="00C574DB" w:rsidRDefault="00C574DB" w:rsidP="00292CED">
            <w:pPr>
              <w:rPr>
                <w:b/>
                <w:bCs/>
              </w:rPr>
            </w:pPr>
            <w:r>
              <w:rPr>
                <w:b/>
                <w:bCs/>
              </w:rPr>
              <w:t xml:space="preserve">Feedback: </w:t>
            </w:r>
          </w:p>
          <w:p w14:paraId="721C86C3" w14:textId="77777777" w:rsidR="00C574DB" w:rsidRDefault="00C574DB" w:rsidP="00292CED">
            <w:pPr>
              <w:rPr>
                <w:b/>
                <w:bCs/>
              </w:rPr>
            </w:pPr>
          </w:p>
          <w:p w14:paraId="4B6ADA14" w14:textId="77777777" w:rsidR="00C574DB" w:rsidRDefault="00C574DB" w:rsidP="00292CED">
            <w:pPr>
              <w:rPr>
                <w:b/>
                <w:bCs/>
              </w:rPr>
            </w:pPr>
          </w:p>
          <w:p w14:paraId="5D3D1931" w14:textId="77777777" w:rsidR="00C574DB" w:rsidRDefault="00C574DB" w:rsidP="00292CED">
            <w:pPr>
              <w:rPr>
                <w:b/>
                <w:bCs/>
              </w:rPr>
            </w:pPr>
          </w:p>
          <w:p w14:paraId="0BFC442C" w14:textId="77777777" w:rsidR="00C574DB" w:rsidRDefault="00C574DB" w:rsidP="00292CED">
            <w:pPr>
              <w:rPr>
                <w:b/>
                <w:bCs/>
              </w:rPr>
            </w:pPr>
          </w:p>
          <w:p w14:paraId="67CFF784" w14:textId="77777777" w:rsidR="00C574DB" w:rsidRDefault="00C574DB" w:rsidP="00292CED">
            <w:pPr>
              <w:rPr>
                <w:b/>
                <w:bCs/>
              </w:rPr>
            </w:pPr>
          </w:p>
          <w:p w14:paraId="30577140" w14:textId="77777777" w:rsidR="00C574DB" w:rsidRDefault="00C574DB" w:rsidP="00292CED">
            <w:pPr>
              <w:rPr>
                <w:b/>
                <w:bCs/>
              </w:rPr>
            </w:pPr>
          </w:p>
          <w:p w14:paraId="25A0661D" w14:textId="77777777" w:rsidR="00C574DB" w:rsidRDefault="00C574DB" w:rsidP="00292CED">
            <w:pPr>
              <w:rPr>
                <w:b/>
                <w:bCs/>
              </w:rPr>
            </w:pPr>
          </w:p>
          <w:p w14:paraId="157A336A" w14:textId="77777777" w:rsidR="00C574DB" w:rsidRDefault="00C574DB" w:rsidP="00292CED">
            <w:pPr>
              <w:rPr>
                <w:b/>
                <w:bCs/>
              </w:rPr>
            </w:pPr>
          </w:p>
          <w:p w14:paraId="0C132AEC" w14:textId="77777777" w:rsidR="00C574DB" w:rsidRDefault="00C574DB" w:rsidP="00292CED">
            <w:pPr>
              <w:rPr>
                <w:b/>
                <w:bCs/>
              </w:rPr>
            </w:pPr>
          </w:p>
          <w:p w14:paraId="5662692A" w14:textId="77777777" w:rsidR="00C574DB" w:rsidRDefault="00C574DB" w:rsidP="00292CED">
            <w:pPr>
              <w:rPr>
                <w:b/>
                <w:bCs/>
              </w:rPr>
            </w:pPr>
          </w:p>
          <w:p w14:paraId="18694A66" w14:textId="77777777" w:rsidR="00C574DB" w:rsidRDefault="00C574DB" w:rsidP="00292CED">
            <w:pPr>
              <w:rPr>
                <w:b/>
                <w:bCs/>
              </w:rPr>
            </w:pPr>
          </w:p>
          <w:p w14:paraId="1A57F23D" w14:textId="77777777" w:rsidR="00C574DB" w:rsidRPr="000513B7" w:rsidRDefault="00C574DB" w:rsidP="00292CED">
            <w:pPr>
              <w:pStyle w:val="Subheading"/>
              <w:rPr>
                <w:color w:val="auto"/>
              </w:rPr>
            </w:pPr>
          </w:p>
        </w:tc>
      </w:tr>
      <w:tr w:rsidR="00C574DB" w14:paraId="4BCDCE1D" w14:textId="77777777" w:rsidTr="00292CED">
        <w:tc>
          <w:tcPr>
            <w:tcW w:w="9016" w:type="dxa"/>
            <w:shd w:val="clear" w:color="auto" w:fill="E7E6E6" w:themeFill="background2"/>
          </w:tcPr>
          <w:p w14:paraId="5DEB76E6" w14:textId="77777777" w:rsidR="00C574DB" w:rsidRDefault="00C574DB" w:rsidP="00292CED">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2D3D3996" w14:textId="77777777" w:rsidR="00C574DB" w:rsidRDefault="00C574DB" w:rsidP="00292CED">
            <w:pPr>
              <w:pStyle w:val="Subheading"/>
              <w:rPr>
                <w:b w:val="0"/>
                <w:bCs w:val="0"/>
                <w:color w:val="auto"/>
              </w:rPr>
            </w:pPr>
          </w:p>
          <w:p w14:paraId="20D6F5C7" w14:textId="77777777" w:rsidR="00C574DB" w:rsidRPr="008E78FD" w:rsidRDefault="00C574DB" w:rsidP="00292CED">
            <w:pPr>
              <w:pStyle w:val="Subheading"/>
              <w:rPr>
                <w:color w:val="auto"/>
              </w:rPr>
            </w:pPr>
            <w:r w:rsidRPr="008E78FD">
              <w:rPr>
                <w:color w:val="auto"/>
              </w:rPr>
              <w:t xml:space="preserve">Time and date agreed with ECT: </w:t>
            </w:r>
          </w:p>
          <w:p w14:paraId="719F954D" w14:textId="77777777" w:rsidR="00C574DB" w:rsidRDefault="00C574DB" w:rsidP="00292CED">
            <w:pPr>
              <w:pStyle w:val="Subheading"/>
              <w:rPr>
                <w:b w:val="0"/>
                <w:bCs w:val="0"/>
                <w:color w:val="auto"/>
              </w:rPr>
            </w:pPr>
          </w:p>
          <w:p w14:paraId="122FAC27" w14:textId="77777777" w:rsidR="00C574DB" w:rsidRPr="000513B7" w:rsidRDefault="00C574DB" w:rsidP="00292CED">
            <w:pPr>
              <w:pStyle w:val="Subheading"/>
              <w:rPr>
                <w:b w:val="0"/>
                <w:bCs w:val="0"/>
                <w:color w:val="auto"/>
              </w:rPr>
            </w:pPr>
          </w:p>
          <w:p w14:paraId="49EC0D57" w14:textId="77777777" w:rsidR="00C574DB" w:rsidRDefault="00C574DB" w:rsidP="00292CED">
            <w:pPr>
              <w:pStyle w:val="Subheading"/>
              <w:rPr>
                <w:color w:val="auto"/>
              </w:rPr>
            </w:pPr>
          </w:p>
          <w:p w14:paraId="7FC88CC8" w14:textId="77777777" w:rsidR="00C574DB" w:rsidRPr="000513B7" w:rsidRDefault="00C574DB" w:rsidP="00292CED">
            <w:pPr>
              <w:pStyle w:val="Subheading"/>
              <w:rPr>
                <w:color w:val="auto"/>
              </w:rPr>
            </w:pPr>
          </w:p>
        </w:tc>
      </w:tr>
      <w:tr w:rsidR="00C574DB" w14:paraId="07FF6D9A" w14:textId="77777777" w:rsidTr="00292CED">
        <w:tc>
          <w:tcPr>
            <w:tcW w:w="9016" w:type="dxa"/>
            <w:shd w:val="clear" w:color="auto" w:fill="E7E6E6" w:themeFill="background2"/>
          </w:tcPr>
          <w:p w14:paraId="3169194F" w14:textId="77777777" w:rsidR="00C574DB" w:rsidRPr="00830712" w:rsidRDefault="00C574DB" w:rsidP="00292CED">
            <w:pPr>
              <w:pStyle w:val="Subsubheading"/>
            </w:pPr>
            <w:r w:rsidRPr="00EE7008">
              <w:rPr>
                <w:rStyle w:val="normaltextrun"/>
              </w:rPr>
              <w:t>Observing </w:t>
            </w:r>
            <w:r>
              <w:rPr>
                <w:rStyle w:val="eop"/>
              </w:rPr>
              <w:t xml:space="preserve">expert practice </w:t>
            </w:r>
          </w:p>
          <w:p w14:paraId="27FCBF52" w14:textId="77777777" w:rsidR="00C574DB" w:rsidRDefault="00C574DB" w:rsidP="00292CED">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 xml:space="preserve">in your school or within your trust actively puts the approach or strategy into practice. </w:t>
            </w:r>
          </w:p>
          <w:p w14:paraId="26447B8A" w14:textId="77777777" w:rsidR="00C574DB" w:rsidRDefault="00C574DB" w:rsidP="00292CED">
            <w:pPr>
              <w:pStyle w:val="paragraph"/>
              <w:spacing w:before="0" w:beforeAutospacing="0" w:after="0" w:afterAutospacing="0" w:line="276" w:lineRule="auto"/>
              <w:textAlignment w:val="baseline"/>
              <w:rPr>
                <w:rFonts w:ascii="Tahoma" w:hAnsi="Tahoma" w:cs="Tahoma"/>
              </w:rPr>
            </w:pPr>
          </w:p>
          <w:p w14:paraId="2C44334D" w14:textId="77777777" w:rsidR="00C574DB" w:rsidRDefault="00C574DB" w:rsidP="00292CED">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4F70E677" w14:textId="77777777" w:rsidR="00C574DB" w:rsidRDefault="00C574DB" w:rsidP="00292CED">
            <w:pPr>
              <w:pStyle w:val="paragraph"/>
              <w:spacing w:before="0" w:beforeAutospacing="0" w:after="0" w:afterAutospacing="0" w:line="276" w:lineRule="auto"/>
              <w:textAlignment w:val="baseline"/>
              <w:rPr>
                <w:rFonts w:ascii="Tahoma" w:hAnsi="Tahoma" w:cs="Tahoma"/>
                <w:b/>
                <w:bCs/>
              </w:rPr>
            </w:pPr>
          </w:p>
          <w:p w14:paraId="394646BC" w14:textId="77777777" w:rsidR="00C574DB" w:rsidRDefault="00C574DB" w:rsidP="00292CED">
            <w:pPr>
              <w:pStyle w:val="paragraph"/>
              <w:spacing w:before="0" w:beforeAutospacing="0" w:after="0" w:afterAutospacing="0" w:line="276" w:lineRule="auto"/>
              <w:textAlignment w:val="baseline"/>
              <w:rPr>
                <w:rFonts w:ascii="Tahoma" w:hAnsi="Tahoma" w:cs="Tahoma"/>
              </w:rPr>
            </w:pPr>
          </w:p>
          <w:p w14:paraId="58147C87" w14:textId="77777777" w:rsidR="00C574DB" w:rsidRDefault="00C574DB" w:rsidP="00292CED">
            <w:pPr>
              <w:pStyle w:val="paragraph"/>
              <w:spacing w:before="0" w:beforeAutospacing="0" w:after="0" w:afterAutospacing="0" w:line="276" w:lineRule="auto"/>
              <w:textAlignment w:val="baseline"/>
              <w:rPr>
                <w:rFonts w:ascii="Tahoma" w:hAnsi="Tahoma" w:cs="Tahoma"/>
                <w:b/>
                <w:bCs/>
              </w:rPr>
            </w:pPr>
          </w:p>
          <w:p w14:paraId="24FA25E7" w14:textId="77777777" w:rsidR="00C574DB" w:rsidRDefault="00C574DB" w:rsidP="00292CED">
            <w:pPr>
              <w:pStyle w:val="Subheading"/>
              <w:rPr>
                <w:color w:val="auto"/>
              </w:rPr>
            </w:pPr>
          </w:p>
          <w:p w14:paraId="2B8CE71C" w14:textId="77777777" w:rsidR="00C574DB" w:rsidRDefault="00C574DB" w:rsidP="00292CED">
            <w:pPr>
              <w:pStyle w:val="Subheading"/>
              <w:rPr>
                <w:color w:val="auto"/>
              </w:rPr>
            </w:pPr>
          </w:p>
          <w:p w14:paraId="578AEEFE" w14:textId="77777777" w:rsidR="00C574DB" w:rsidRDefault="00C574DB" w:rsidP="00292CED">
            <w:pPr>
              <w:pStyle w:val="Subheading"/>
              <w:rPr>
                <w:color w:val="auto"/>
              </w:rPr>
            </w:pPr>
          </w:p>
        </w:tc>
      </w:tr>
      <w:tr w:rsidR="00C574DB" w14:paraId="66D028BD" w14:textId="77777777" w:rsidTr="00292CED">
        <w:tc>
          <w:tcPr>
            <w:tcW w:w="9016" w:type="dxa"/>
            <w:shd w:val="clear" w:color="auto" w:fill="E7E6E6" w:themeFill="background2"/>
          </w:tcPr>
          <w:p w14:paraId="6D1C72ED" w14:textId="77777777" w:rsidR="00C574DB" w:rsidRDefault="00C574DB" w:rsidP="00292CED">
            <w:pPr>
              <w:pStyle w:val="Subsubheading"/>
              <w:rPr>
                <w:rStyle w:val="normaltextrun"/>
              </w:rPr>
            </w:pPr>
            <w:r>
              <w:rPr>
                <w:rStyle w:val="normaltextrun"/>
              </w:rPr>
              <w:t>AOB (any other business)</w:t>
            </w:r>
          </w:p>
          <w:p w14:paraId="7771E0F6" w14:textId="77777777" w:rsidR="00C574DB" w:rsidRPr="00EE7008" w:rsidRDefault="00C574DB" w:rsidP="00292CED">
            <w:pPr>
              <w:pStyle w:val="Subsubheading"/>
              <w:rPr>
                <w:rStyle w:val="normaltextrun"/>
                <w:rFonts w:asciiTheme="minorHAnsi" w:hAnsiTheme="minorHAnsi" w:cstheme="minorHAnsi"/>
                <w:b w:val="0"/>
                <w:szCs w:val="22"/>
              </w:rPr>
            </w:pPr>
            <w:r w:rsidRPr="009D1973">
              <w:rPr>
                <w:rStyle w:val="normaltextrun"/>
                <w:b w:val="0"/>
                <w:bCs w:val="0"/>
              </w:rPr>
              <w:t>Is there anything else you need to discuss with your ECT today</w:t>
            </w:r>
            <w:r>
              <w:rPr>
                <w:rStyle w:val="normaltextrun"/>
                <w:b w:val="0"/>
                <w:bCs w:val="0"/>
              </w:rPr>
              <w:t>?</w:t>
            </w:r>
            <w:r w:rsidRPr="009D1973">
              <w:rPr>
                <w:rStyle w:val="normaltextrun"/>
                <w:b w:val="0"/>
                <w:bCs w:val="0"/>
              </w:rPr>
              <w:t xml:space="preserve"> This could include upcoming dates in the school diary</w:t>
            </w:r>
            <w:r>
              <w:rPr>
                <w:rStyle w:val="normaltextrun"/>
                <w:b w:val="0"/>
                <w:bCs w:val="0"/>
              </w:rPr>
              <w:t xml:space="preserve"> or any other areas of support they might need.</w:t>
            </w:r>
          </w:p>
        </w:tc>
      </w:tr>
      <w:tr w:rsidR="00C574DB" w14:paraId="3D7D6EC7" w14:textId="77777777" w:rsidTr="00292CED">
        <w:tc>
          <w:tcPr>
            <w:tcW w:w="9016" w:type="dxa"/>
          </w:tcPr>
          <w:p w14:paraId="5AB7BFBD" w14:textId="77777777" w:rsidR="00C574DB" w:rsidRDefault="00C574DB" w:rsidP="00292CED">
            <w:pPr>
              <w:pStyle w:val="Subheading"/>
              <w:rPr>
                <w:rStyle w:val="normaltextrun"/>
              </w:rPr>
            </w:pPr>
          </w:p>
          <w:p w14:paraId="564390C6" w14:textId="77777777" w:rsidR="00C574DB" w:rsidRDefault="00C574DB" w:rsidP="00292CED">
            <w:pPr>
              <w:pStyle w:val="Subheading"/>
              <w:rPr>
                <w:rStyle w:val="normaltextrun"/>
              </w:rPr>
            </w:pPr>
          </w:p>
          <w:p w14:paraId="7915D0F8" w14:textId="77777777" w:rsidR="00C574DB" w:rsidRDefault="00C574DB" w:rsidP="00292CED">
            <w:pPr>
              <w:pStyle w:val="Subheading"/>
              <w:rPr>
                <w:rStyle w:val="normaltextrun"/>
              </w:rPr>
            </w:pPr>
          </w:p>
          <w:p w14:paraId="54FEC084" w14:textId="77777777" w:rsidR="00C574DB" w:rsidRDefault="00C574DB" w:rsidP="00292CED">
            <w:pPr>
              <w:pStyle w:val="Subheading"/>
              <w:rPr>
                <w:rStyle w:val="normaltextrun"/>
              </w:rPr>
            </w:pPr>
          </w:p>
          <w:p w14:paraId="4C2C5CB2" w14:textId="77777777" w:rsidR="00C574DB" w:rsidRDefault="00C574DB" w:rsidP="00292CED">
            <w:pPr>
              <w:pStyle w:val="Subheading"/>
              <w:rPr>
                <w:rStyle w:val="normaltextrun"/>
              </w:rPr>
            </w:pPr>
          </w:p>
          <w:p w14:paraId="5CED0336" w14:textId="77777777" w:rsidR="00C574DB" w:rsidRDefault="00C574DB" w:rsidP="00292CED">
            <w:pPr>
              <w:pStyle w:val="Subheading"/>
              <w:rPr>
                <w:rStyle w:val="normaltextrun"/>
              </w:rPr>
            </w:pPr>
          </w:p>
          <w:p w14:paraId="0BA113B3" w14:textId="77777777" w:rsidR="00C574DB" w:rsidRDefault="00C574DB" w:rsidP="00292CED">
            <w:pPr>
              <w:pStyle w:val="Subheading"/>
              <w:rPr>
                <w:rStyle w:val="normaltextrun"/>
              </w:rPr>
            </w:pPr>
          </w:p>
        </w:tc>
      </w:tr>
    </w:tbl>
    <w:p w14:paraId="100F9D57" w14:textId="77777777" w:rsidR="00C574DB" w:rsidRDefault="00C574DB" w:rsidP="00C574DB">
      <w:pPr>
        <w:rPr>
          <w:color w:val="0070C0"/>
        </w:rPr>
      </w:pPr>
    </w:p>
    <w:p w14:paraId="4213CC4D" w14:textId="77777777" w:rsidR="00C574DB" w:rsidRPr="00483AF1" w:rsidRDefault="00C574DB" w:rsidP="00C574DB">
      <w:pPr>
        <w:rPr>
          <w:b/>
          <w:bCs/>
          <w:color w:val="0070C0"/>
          <w:u w:val="single"/>
        </w:rPr>
      </w:pPr>
      <w:r>
        <w:rPr>
          <w:szCs w:val="24"/>
        </w:rPr>
        <w:fldChar w:fldCharType="begin"/>
      </w:r>
      <w:r>
        <w:rPr>
          <w:szCs w:val="24"/>
        </w:rPr>
        <w:instrText>HYPERLINK  \l "Contents"</w:instrText>
      </w:r>
      <w:r>
        <w:rPr>
          <w:szCs w:val="24"/>
        </w:rPr>
      </w:r>
      <w:r>
        <w:rPr>
          <w:szCs w:val="24"/>
        </w:rPr>
        <w:fldChar w:fldCharType="separate"/>
      </w:r>
      <w:hyperlink w:anchor="Contents" w:history="1">
        <w:r w:rsidRPr="00483AF1">
          <w:rPr>
            <w:b/>
            <w:bCs/>
            <w:color w:val="0070C0"/>
            <w:u w:val="single"/>
          </w:rPr>
          <w:t>Click here to return to Content page</w:t>
        </w:r>
      </w:hyperlink>
    </w:p>
    <w:p w14:paraId="0C917A92" w14:textId="77777777" w:rsidR="00C574DB" w:rsidRPr="00993708" w:rsidRDefault="00C574DB" w:rsidP="00C574DB">
      <w:pPr>
        <w:pStyle w:val="Heading"/>
        <w:rPr>
          <w:rStyle w:val="Hyperlink"/>
          <w:sz w:val="24"/>
          <w:szCs w:val="24"/>
        </w:rPr>
      </w:pPr>
    </w:p>
    <w:p w14:paraId="1EF4B71C" w14:textId="4417E94A" w:rsidR="0070606E" w:rsidRPr="009B3DAA" w:rsidRDefault="00C574DB" w:rsidP="00C574DB">
      <w:pPr>
        <w:pStyle w:val="Subheading"/>
        <w:rPr>
          <w:rStyle w:val="Hyperlink"/>
        </w:rPr>
      </w:pPr>
      <w:r>
        <w:rPr>
          <w:b w:val="0"/>
          <w:bCs w:val="0"/>
          <w:color w:val="004B62" w:themeColor="text1"/>
        </w:rPr>
        <w:fldChar w:fldCharType="end"/>
      </w:r>
    </w:p>
    <w:p w14:paraId="4427D214" w14:textId="607C1E4F" w:rsidR="0070606E" w:rsidRPr="00A0023A" w:rsidRDefault="0070606E" w:rsidP="00A050AF">
      <w:pPr>
        <w:rPr>
          <w:rFonts w:ascii="Tahoma" w:hAnsi="Tahoma" w:cs="Tahoma"/>
        </w:rPr>
      </w:pPr>
      <w:r w:rsidRPr="009B3DAA">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E2E39" w14:textId="77777777" w:rsidR="00190C0F" w:rsidRPr="009B3DAA" w:rsidRDefault="00190C0F" w:rsidP="00403260">
      <w:pPr>
        <w:spacing w:after="0" w:line="240" w:lineRule="auto"/>
      </w:pPr>
      <w:r w:rsidRPr="009B3DAA">
        <w:separator/>
      </w:r>
    </w:p>
  </w:endnote>
  <w:endnote w:type="continuationSeparator" w:id="0">
    <w:p w14:paraId="1E217ECB" w14:textId="77777777" w:rsidR="00190C0F" w:rsidRPr="009B3DAA" w:rsidRDefault="00190C0F" w:rsidP="00403260">
      <w:pPr>
        <w:spacing w:after="0" w:line="240" w:lineRule="auto"/>
      </w:pPr>
      <w:r w:rsidRPr="009B3DAA">
        <w:continuationSeparator/>
      </w:r>
    </w:p>
  </w:endnote>
  <w:endnote w:type="continuationNotice" w:id="1">
    <w:p w14:paraId="45D67FEE" w14:textId="77777777" w:rsidR="00190C0F" w:rsidRPr="009B3DAA" w:rsidRDefault="00190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A21D" w14:textId="77777777" w:rsidR="00C87AA7" w:rsidRDefault="00C87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3619" w14:textId="77777777" w:rsidR="00C87AA7" w:rsidRDefault="00C87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D9ED" w14:textId="77777777" w:rsidR="00190C0F" w:rsidRPr="009B3DAA" w:rsidRDefault="00190C0F" w:rsidP="00403260">
      <w:pPr>
        <w:spacing w:after="0" w:line="240" w:lineRule="auto"/>
      </w:pPr>
      <w:r w:rsidRPr="009B3DAA">
        <w:separator/>
      </w:r>
    </w:p>
  </w:footnote>
  <w:footnote w:type="continuationSeparator" w:id="0">
    <w:p w14:paraId="5D8BDE2A" w14:textId="77777777" w:rsidR="00190C0F" w:rsidRPr="009B3DAA" w:rsidRDefault="00190C0F" w:rsidP="00403260">
      <w:pPr>
        <w:spacing w:after="0" w:line="240" w:lineRule="auto"/>
      </w:pPr>
      <w:r w:rsidRPr="009B3DAA">
        <w:continuationSeparator/>
      </w:r>
    </w:p>
  </w:footnote>
  <w:footnote w:type="continuationNotice" w:id="1">
    <w:p w14:paraId="24D4DABB" w14:textId="77777777" w:rsidR="00190C0F" w:rsidRPr="009B3DAA" w:rsidRDefault="00190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809F" w14:textId="77777777" w:rsidR="00C87AA7" w:rsidRDefault="00C87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6DE4AE02"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203CE9">
          <w:t>ECT Programme Mentor Support Materials – Adaptive practice elective self-study 5</w:t>
        </w:r>
      </w:sdtContent>
    </w:sdt>
    <w:r w:rsidR="00EA2263" w:rsidRPr="009B3DA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FA23" w14:textId="77777777" w:rsidR="00C87AA7" w:rsidRDefault="00C8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219"/>
    <w:multiLevelType w:val="hybridMultilevel"/>
    <w:tmpl w:val="8B6C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59E5"/>
    <w:multiLevelType w:val="hybridMultilevel"/>
    <w:tmpl w:val="942E35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0345A"/>
    <w:multiLevelType w:val="hybridMultilevel"/>
    <w:tmpl w:val="39CE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96DA1"/>
    <w:multiLevelType w:val="hybridMultilevel"/>
    <w:tmpl w:val="F3BAA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7371B2"/>
    <w:multiLevelType w:val="hybridMultilevel"/>
    <w:tmpl w:val="C986B462"/>
    <w:lvl w:ilvl="0" w:tplc="72105F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96A20"/>
    <w:multiLevelType w:val="hybridMultilevel"/>
    <w:tmpl w:val="2F624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F471E0"/>
    <w:multiLevelType w:val="hybridMultilevel"/>
    <w:tmpl w:val="C4904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100F97"/>
    <w:multiLevelType w:val="hybridMultilevel"/>
    <w:tmpl w:val="A4246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EE5274"/>
    <w:multiLevelType w:val="hybridMultilevel"/>
    <w:tmpl w:val="F21C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F42E52"/>
    <w:multiLevelType w:val="hybridMultilevel"/>
    <w:tmpl w:val="5C489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0417B3"/>
    <w:multiLevelType w:val="hybridMultilevel"/>
    <w:tmpl w:val="B4E4F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A91F2F"/>
    <w:multiLevelType w:val="hybridMultilevel"/>
    <w:tmpl w:val="E51E3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CA0A33"/>
    <w:multiLevelType w:val="hybridMultilevel"/>
    <w:tmpl w:val="13DE7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E1022C8"/>
    <w:multiLevelType w:val="hybridMultilevel"/>
    <w:tmpl w:val="F5626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E4358FE"/>
    <w:multiLevelType w:val="hybridMultilevel"/>
    <w:tmpl w:val="B11C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16917E1"/>
    <w:multiLevelType w:val="hybridMultilevel"/>
    <w:tmpl w:val="AA786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36266E"/>
    <w:multiLevelType w:val="hybridMultilevel"/>
    <w:tmpl w:val="2D8E0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3572857"/>
    <w:multiLevelType w:val="hybridMultilevel"/>
    <w:tmpl w:val="B0BCB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1A4D1A"/>
    <w:multiLevelType w:val="hybridMultilevel"/>
    <w:tmpl w:val="3B42C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4A0710B"/>
    <w:multiLevelType w:val="hybridMultilevel"/>
    <w:tmpl w:val="E57C6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4F936D8"/>
    <w:multiLevelType w:val="hybridMultilevel"/>
    <w:tmpl w:val="69AC6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62664B5"/>
    <w:multiLevelType w:val="hybridMultilevel"/>
    <w:tmpl w:val="89ECBBB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6700515"/>
    <w:multiLevelType w:val="hybridMultilevel"/>
    <w:tmpl w:val="288E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7247F39"/>
    <w:multiLevelType w:val="hybridMultilevel"/>
    <w:tmpl w:val="1D7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681372"/>
    <w:multiLevelType w:val="hybridMultilevel"/>
    <w:tmpl w:val="56C66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82F6CF3"/>
    <w:multiLevelType w:val="hybridMultilevel"/>
    <w:tmpl w:val="5218EB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045D"/>
    <w:multiLevelType w:val="hybridMultilevel"/>
    <w:tmpl w:val="2FB6D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BDD2B7C"/>
    <w:multiLevelType w:val="hybridMultilevel"/>
    <w:tmpl w:val="DD4E9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C906B52"/>
    <w:multiLevelType w:val="hybridMultilevel"/>
    <w:tmpl w:val="097C2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CF21C66"/>
    <w:multiLevelType w:val="hybridMultilevel"/>
    <w:tmpl w:val="72906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CFE6CB8"/>
    <w:multiLevelType w:val="hybridMultilevel"/>
    <w:tmpl w:val="40788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D475605"/>
    <w:multiLevelType w:val="hybridMultilevel"/>
    <w:tmpl w:val="A1B89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F066576"/>
    <w:multiLevelType w:val="hybridMultilevel"/>
    <w:tmpl w:val="6EF4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F245C04"/>
    <w:multiLevelType w:val="hybridMultilevel"/>
    <w:tmpl w:val="BAAAB986"/>
    <w:lvl w:ilvl="0" w:tplc="81528A72">
      <w:numFmt w:val="bullet"/>
      <w:lvlText w:val="•"/>
      <w:lvlJc w:val="left"/>
      <w:pPr>
        <w:ind w:left="36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3442A0"/>
    <w:multiLevelType w:val="hybridMultilevel"/>
    <w:tmpl w:val="48FA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1C4CA5"/>
    <w:multiLevelType w:val="hybridMultilevel"/>
    <w:tmpl w:val="31D2B75C"/>
    <w:lvl w:ilvl="0" w:tplc="81528A72">
      <w:numFmt w:val="bullet"/>
      <w:lvlText w:val="•"/>
      <w:lvlJc w:val="left"/>
      <w:pPr>
        <w:ind w:left="36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E869BC"/>
    <w:multiLevelType w:val="hybridMultilevel"/>
    <w:tmpl w:val="49F4A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43E19C7"/>
    <w:multiLevelType w:val="hybridMultilevel"/>
    <w:tmpl w:val="38B4A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4951CDD"/>
    <w:multiLevelType w:val="hybridMultilevel"/>
    <w:tmpl w:val="0DF0F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4F622FA"/>
    <w:multiLevelType w:val="hybridMultilevel"/>
    <w:tmpl w:val="1A1C2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5E15C59"/>
    <w:multiLevelType w:val="hybridMultilevel"/>
    <w:tmpl w:val="1FDEF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5F73F2F"/>
    <w:multiLevelType w:val="hybridMultilevel"/>
    <w:tmpl w:val="68A6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F66F63"/>
    <w:multiLevelType w:val="hybridMultilevel"/>
    <w:tmpl w:val="05FE4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73018BB"/>
    <w:multiLevelType w:val="hybridMultilevel"/>
    <w:tmpl w:val="E5F6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887082D"/>
    <w:multiLevelType w:val="hybridMultilevel"/>
    <w:tmpl w:val="96C8D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90D24F5"/>
    <w:multiLevelType w:val="hybridMultilevel"/>
    <w:tmpl w:val="FA288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A232A4D"/>
    <w:multiLevelType w:val="hybridMultilevel"/>
    <w:tmpl w:val="F3DE5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B813315"/>
    <w:multiLevelType w:val="hybridMultilevel"/>
    <w:tmpl w:val="CF4E9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2E37399F"/>
    <w:multiLevelType w:val="hybridMultilevel"/>
    <w:tmpl w:val="8ACAD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E3849E8"/>
    <w:multiLevelType w:val="hybridMultilevel"/>
    <w:tmpl w:val="171E4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E385156"/>
    <w:multiLevelType w:val="hybridMultilevel"/>
    <w:tmpl w:val="38187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E897510"/>
    <w:multiLevelType w:val="hybridMultilevel"/>
    <w:tmpl w:val="601C9BC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E9D7E40"/>
    <w:multiLevelType w:val="hybridMultilevel"/>
    <w:tmpl w:val="5D2E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BA6044"/>
    <w:multiLevelType w:val="hybridMultilevel"/>
    <w:tmpl w:val="C6205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312A48"/>
    <w:multiLevelType w:val="hybridMultilevel"/>
    <w:tmpl w:val="936ABD3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25C417A"/>
    <w:multiLevelType w:val="hybridMultilevel"/>
    <w:tmpl w:val="573E3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2657D09"/>
    <w:multiLevelType w:val="hybridMultilevel"/>
    <w:tmpl w:val="45228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38362C0"/>
    <w:multiLevelType w:val="hybridMultilevel"/>
    <w:tmpl w:val="7BCE2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79C19EC"/>
    <w:multiLevelType w:val="hybridMultilevel"/>
    <w:tmpl w:val="570C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C362261"/>
    <w:multiLevelType w:val="hybridMultilevel"/>
    <w:tmpl w:val="4266A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CF12C09"/>
    <w:multiLevelType w:val="hybridMultilevel"/>
    <w:tmpl w:val="A86E24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3E2C6021"/>
    <w:multiLevelType w:val="hybridMultilevel"/>
    <w:tmpl w:val="5EF6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39439A"/>
    <w:multiLevelType w:val="hybridMultilevel"/>
    <w:tmpl w:val="3C563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EE4674F"/>
    <w:multiLevelType w:val="multilevel"/>
    <w:tmpl w:val="1AAA6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3F090B5B"/>
    <w:multiLevelType w:val="hybridMultilevel"/>
    <w:tmpl w:val="C004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FD34F07"/>
    <w:multiLevelType w:val="hybridMultilevel"/>
    <w:tmpl w:val="F8883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FF55BD1"/>
    <w:multiLevelType w:val="hybridMultilevel"/>
    <w:tmpl w:val="44280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2073EFF"/>
    <w:multiLevelType w:val="hybridMultilevel"/>
    <w:tmpl w:val="09600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3111512"/>
    <w:multiLevelType w:val="hybridMultilevel"/>
    <w:tmpl w:val="1414B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4AD5CFD"/>
    <w:multiLevelType w:val="hybridMultilevel"/>
    <w:tmpl w:val="500C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4E370F2"/>
    <w:multiLevelType w:val="hybridMultilevel"/>
    <w:tmpl w:val="8F92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4F47C7A"/>
    <w:multiLevelType w:val="hybridMultilevel"/>
    <w:tmpl w:val="4614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64339F0"/>
    <w:multiLevelType w:val="hybridMultilevel"/>
    <w:tmpl w:val="BED4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9114C65"/>
    <w:multiLevelType w:val="hybridMultilevel"/>
    <w:tmpl w:val="23ACD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93234BF"/>
    <w:multiLevelType w:val="hybridMultilevel"/>
    <w:tmpl w:val="864CA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9754CDB"/>
    <w:multiLevelType w:val="hybridMultilevel"/>
    <w:tmpl w:val="639A6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A1427A5"/>
    <w:multiLevelType w:val="hybridMultilevel"/>
    <w:tmpl w:val="4B50A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B2B6443"/>
    <w:multiLevelType w:val="hybridMultilevel"/>
    <w:tmpl w:val="6D7E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C7D2196"/>
    <w:multiLevelType w:val="hybridMultilevel"/>
    <w:tmpl w:val="3B2EC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FF65616"/>
    <w:multiLevelType w:val="hybridMultilevel"/>
    <w:tmpl w:val="9CDA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26C3FE3"/>
    <w:multiLevelType w:val="hybridMultilevel"/>
    <w:tmpl w:val="589A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33B5309"/>
    <w:multiLevelType w:val="hybridMultilevel"/>
    <w:tmpl w:val="70584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364677A"/>
    <w:multiLevelType w:val="hybridMultilevel"/>
    <w:tmpl w:val="DDFA6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6634ACE"/>
    <w:multiLevelType w:val="hybridMultilevel"/>
    <w:tmpl w:val="FC8A0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7842C92"/>
    <w:multiLevelType w:val="hybridMultilevel"/>
    <w:tmpl w:val="4086C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9207CBA"/>
    <w:multiLevelType w:val="hybridMultilevel"/>
    <w:tmpl w:val="70F85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A181DD4"/>
    <w:multiLevelType w:val="hybridMultilevel"/>
    <w:tmpl w:val="274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5A1D634B"/>
    <w:multiLevelType w:val="hybridMultilevel"/>
    <w:tmpl w:val="09F45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5B534783"/>
    <w:multiLevelType w:val="hybridMultilevel"/>
    <w:tmpl w:val="56603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D112D77"/>
    <w:multiLevelType w:val="hybridMultilevel"/>
    <w:tmpl w:val="B1C0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5E6501F7"/>
    <w:multiLevelType w:val="hybridMultilevel"/>
    <w:tmpl w:val="1B829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E9D0205"/>
    <w:multiLevelType w:val="hybridMultilevel"/>
    <w:tmpl w:val="580E8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EA47540"/>
    <w:multiLevelType w:val="hybridMultilevel"/>
    <w:tmpl w:val="E050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5FEC2708"/>
    <w:multiLevelType w:val="hybridMultilevel"/>
    <w:tmpl w:val="37261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04C7CEC"/>
    <w:multiLevelType w:val="hybridMultilevel"/>
    <w:tmpl w:val="8C24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139246F"/>
    <w:multiLevelType w:val="hybridMultilevel"/>
    <w:tmpl w:val="BA98C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163541B"/>
    <w:multiLevelType w:val="hybridMultilevel"/>
    <w:tmpl w:val="8A3A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19D080E"/>
    <w:multiLevelType w:val="hybridMultilevel"/>
    <w:tmpl w:val="7F8CB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20E6E01"/>
    <w:multiLevelType w:val="hybridMultilevel"/>
    <w:tmpl w:val="CAAA9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2B04AB2"/>
    <w:multiLevelType w:val="hybridMultilevel"/>
    <w:tmpl w:val="430C9B48"/>
    <w:lvl w:ilvl="0" w:tplc="10B8CB3E">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5927199"/>
    <w:multiLevelType w:val="hybridMultilevel"/>
    <w:tmpl w:val="AD30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6CF56EF"/>
    <w:multiLevelType w:val="hybridMultilevel"/>
    <w:tmpl w:val="A1B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7836A0C"/>
    <w:multiLevelType w:val="hybridMultilevel"/>
    <w:tmpl w:val="12EC6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685718B5"/>
    <w:multiLevelType w:val="hybridMultilevel"/>
    <w:tmpl w:val="3E468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87F1134"/>
    <w:multiLevelType w:val="hybridMultilevel"/>
    <w:tmpl w:val="7CA0A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89A3BA0"/>
    <w:multiLevelType w:val="hybridMultilevel"/>
    <w:tmpl w:val="2F62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98441D0"/>
    <w:multiLevelType w:val="hybridMultilevel"/>
    <w:tmpl w:val="36F83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AFD2E5D"/>
    <w:multiLevelType w:val="hybridMultilevel"/>
    <w:tmpl w:val="C8CE1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3B117A"/>
    <w:multiLevelType w:val="hybridMultilevel"/>
    <w:tmpl w:val="33A48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CD03DA9"/>
    <w:multiLevelType w:val="hybridMultilevel"/>
    <w:tmpl w:val="9D02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D0F34E3"/>
    <w:multiLevelType w:val="hybridMultilevel"/>
    <w:tmpl w:val="66924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D9B2872"/>
    <w:multiLevelType w:val="hybridMultilevel"/>
    <w:tmpl w:val="8D628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E626486"/>
    <w:multiLevelType w:val="hybridMultilevel"/>
    <w:tmpl w:val="9ACE4F12"/>
    <w:lvl w:ilvl="0" w:tplc="81528A72">
      <w:numFmt w:val="bullet"/>
      <w:lvlText w:val="•"/>
      <w:lvlJc w:val="left"/>
      <w:pPr>
        <w:ind w:left="360" w:hanging="360"/>
      </w:pPr>
      <w:rPr>
        <w:rFonts w:ascii="Tahoma" w:eastAsiaTheme="minorEastAsia"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F5015B3"/>
    <w:multiLevelType w:val="hybridMultilevel"/>
    <w:tmpl w:val="ADCE6824"/>
    <w:lvl w:ilvl="0" w:tplc="81528A72">
      <w:numFmt w:val="bullet"/>
      <w:lvlText w:val="•"/>
      <w:lvlJc w:val="left"/>
      <w:pPr>
        <w:ind w:left="36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02D45A8"/>
    <w:multiLevelType w:val="hybridMultilevel"/>
    <w:tmpl w:val="E27AE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17319F1"/>
    <w:multiLevelType w:val="hybridMultilevel"/>
    <w:tmpl w:val="D4C64DF8"/>
    <w:lvl w:ilvl="0" w:tplc="81528A72">
      <w:numFmt w:val="bullet"/>
      <w:lvlText w:val="•"/>
      <w:lvlJc w:val="left"/>
      <w:pPr>
        <w:ind w:left="36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26B3615"/>
    <w:multiLevelType w:val="hybridMultilevel"/>
    <w:tmpl w:val="082CD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743024B8"/>
    <w:multiLevelType w:val="hybridMultilevel"/>
    <w:tmpl w:val="E60A9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2" w15:restartNumberingAfterBreak="0">
    <w:nsid w:val="772358FD"/>
    <w:multiLevelType w:val="hybridMultilevel"/>
    <w:tmpl w:val="46B03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77344696"/>
    <w:multiLevelType w:val="hybridMultilevel"/>
    <w:tmpl w:val="56289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784417AF"/>
    <w:multiLevelType w:val="hybridMultilevel"/>
    <w:tmpl w:val="A7A4D5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A502660"/>
    <w:multiLevelType w:val="hybridMultilevel"/>
    <w:tmpl w:val="F014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A816D12"/>
    <w:multiLevelType w:val="hybridMultilevel"/>
    <w:tmpl w:val="5A34F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A85158D"/>
    <w:multiLevelType w:val="hybridMultilevel"/>
    <w:tmpl w:val="E6D61C28"/>
    <w:lvl w:ilvl="0" w:tplc="81528A72">
      <w:numFmt w:val="bullet"/>
      <w:lvlText w:val="•"/>
      <w:lvlJc w:val="left"/>
      <w:pPr>
        <w:ind w:left="36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AA44606"/>
    <w:multiLevelType w:val="hybridMultilevel"/>
    <w:tmpl w:val="3FA4C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DAB4FC9"/>
    <w:multiLevelType w:val="hybridMultilevel"/>
    <w:tmpl w:val="300EC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E1B2E07"/>
    <w:multiLevelType w:val="hybridMultilevel"/>
    <w:tmpl w:val="0EDC703C"/>
    <w:lvl w:ilvl="0" w:tplc="81528A72">
      <w:numFmt w:val="bullet"/>
      <w:lvlText w:val="•"/>
      <w:lvlJc w:val="left"/>
      <w:pPr>
        <w:ind w:left="36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21"/>
  </w:num>
  <w:num w:numId="2" w16cid:durableId="1737778649">
    <w:abstractNumId w:val="2"/>
  </w:num>
  <w:num w:numId="3" w16cid:durableId="58676010">
    <w:abstractNumId w:val="58"/>
  </w:num>
  <w:num w:numId="4" w16cid:durableId="743525170">
    <w:abstractNumId w:val="12"/>
  </w:num>
  <w:num w:numId="5" w16cid:durableId="980502179">
    <w:abstractNumId w:val="32"/>
  </w:num>
  <w:num w:numId="6" w16cid:durableId="1222786689">
    <w:abstractNumId w:val="46"/>
  </w:num>
  <w:num w:numId="7" w16cid:durableId="417946962">
    <w:abstractNumId w:val="94"/>
  </w:num>
  <w:num w:numId="8" w16cid:durableId="1203252202">
    <w:abstractNumId w:val="89"/>
  </w:num>
  <w:num w:numId="9" w16cid:durableId="38433309">
    <w:abstractNumId w:val="7"/>
  </w:num>
  <w:num w:numId="10" w16cid:durableId="1520894693">
    <w:abstractNumId w:val="71"/>
  </w:num>
  <w:num w:numId="11" w16cid:durableId="1145245931">
    <w:abstractNumId w:val="69"/>
  </w:num>
  <w:num w:numId="12" w16cid:durableId="483552114">
    <w:abstractNumId w:val="57"/>
  </w:num>
  <w:num w:numId="13" w16cid:durableId="1075708696">
    <w:abstractNumId w:val="96"/>
  </w:num>
  <w:num w:numId="14" w16cid:durableId="1584216393">
    <w:abstractNumId w:val="101"/>
  </w:num>
  <w:num w:numId="15" w16cid:durableId="1413048151">
    <w:abstractNumId w:val="76"/>
  </w:num>
  <w:num w:numId="16" w16cid:durableId="2031954737">
    <w:abstractNumId w:val="38"/>
  </w:num>
  <w:num w:numId="17" w16cid:durableId="377627400">
    <w:abstractNumId w:val="25"/>
  </w:num>
  <w:num w:numId="18" w16cid:durableId="1860123278">
    <w:abstractNumId w:val="19"/>
  </w:num>
  <w:num w:numId="19" w16cid:durableId="754712633">
    <w:abstractNumId w:val="47"/>
  </w:num>
  <w:num w:numId="20" w16cid:durableId="29647113">
    <w:abstractNumId w:val="117"/>
  </w:num>
  <w:num w:numId="21" w16cid:durableId="764106291">
    <w:abstractNumId w:val="48"/>
  </w:num>
  <w:num w:numId="22" w16cid:durableId="15161053">
    <w:abstractNumId w:val="23"/>
  </w:num>
  <w:num w:numId="23" w16cid:durableId="1121069761">
    <w:abstractNumId w:val="93"/>
  </w:num>
  <w:num w:numId="24" w16cid:durableId="259607987">
    <w:abstractNumId w:val="29"/>
  </w:num>
  <w:num w:numId="25" w16cid:durableId="1700888278">
    <w:abstractNumId w:val="37"/>
  </w:num>
  <w:num w:numId="26" w16cid:durableId="65955647">
    <w:abstractNumId w:val="28"/>
  </w:num>
  <w:num w:numId="27" w16cid:durableId="2133472633">
    <w:abstractNumId w:val="45"/>
  </w:num>
  <w:num w:numId="28" w16cid:durableId="1956280400">
    <w:abstractNumId w:val="123"/>
  </w:num>
  <w:num w:numId="29" w16cid:durableId="2031567244">
    <w:abstractNumId w:val="91"/>
  </w:num>
  <w:num w:numId="30" w16cid:durableId="1814985306">
    <w:abstractNumId w:val="50"/>
  </w:num>
  <w:num w:numId="31" w16cid:durableId="403381913">
    <w:abstractNumId w:val="27"/>
  </w:num>
  <w:num w:numId="32" w16cid:durableId="1937710883">
    <w:abstractNumId w:val="75"/>
  </w:num>
  <w:num w:numId="33" w16cid:durableId="1574896528">
    <w:abstractNumId w:val="87"/>
  </w:num>
  <w:num w:numId="34" w16cid:durableId="713426171">
    <w:abstractNumId w:val="80"/>
  </w:num>
  <w:num w:numId="35" w16cid:durableId="1577666802">
    <w:abstractNumId w:val="43"/>
  </w:num>
  <w:num w:numId="36" w16cid:durableId="809127987">
    <w:abstractNumId w:val="6"/>
  </w:num>
  <w:num w:numId="37" w16cid:durableId="1752849713">
    <w:abstractNumId w:val="98"/>
  </w:num>
  <w:num w:numId="38" w16cid:durableId="853229691">
    <w:abstractNumId w:val="113"/>
  </w:num>
  <w:num w:numId="39" w16cid:durableId="1049887818">
    <w:abstractNumId w:val="61"/>
  </w:num>
  <w:num w:numId="40" w16cid:durableId="1678531769">
    <w:abstractNumId w:val="110"/>
  </w:num>
  <w:num w:numId="41" w16cid:durableId="792945284">
    <w:abstractNumId w:val="41"/>
  </w:num>
  <w:num w:numId="42" w16cid:durableId="1997487253">
    <w:abstractNumId w:val="107"/>
  </w:num>
  <w:num w:numId="43" w16cid:durableId="1577352900">
    <w:abstractNumId w:val="120"/>
  </w:num>
  <w:num w:numId="44" w16cid:durableId="1892497049">
    <w:abstractNumId w:val="79"/>
  </w:num>
  <w:num w:numId="45" w16cid:durableId="986396759">
    <w:abstractNumId w:val="20"/>
  </w:num>
  <w:num w:numId="46" w16cid:durableId="1302805197">
    <w:abstractNumId w:val="16"/>
  </w:num>
  <w:num w:numId="47" w16cid:durableId="1433938693">
    <w:abstractNumId w:val="15"/>
  </w:num>
  <w:num w:numId="48" w16cid:durableId="211038920">
    <w:abstractNumId w:val="88"/>
  </w:num>
  <w:num w:numId="49" w16cid:durableId="2007661228">
    <w:abstractNumId w:val="100"/>
  </w:num>
  <w:num w:numId="50" w16cid:durableId="1579244697">
    <w:abstractNumId w:val="31"/>
  </w:num>
  <w:num w:numId="51" w16cid:durableId="1185248176">
    <w:abstractNumId w:val="125"/>
  </w:num>
  <w:num w:numId="52" w16cid:durableId="1731541889">
    <w:abstractNumId w:val="9"/>
  </w:num>
  <w:num w:numId="53" w16cid:durableId="1841264346">
    <w:abstractNumId w:val="84"/>
  </w:num>
  <w:num w:numId="54" w16cid:durableId="1992177068">
    <w:abstractNumId w:val="67"/>
  </w:num>
  <w:num w:numId="55" w16cid:durableId="827087901">
    <w:abstractNumId w:val="33"/>
  </w:num>
  <w:num w:numId="56" w16cid:durableId="1008093085">
    <w:abstractNumId w:val="22"/>
  </w:num>
  <w:num w:numId="57" w16cid:durableId="1088427183">
    <w:abstractNumId w:val="4"/>
  </w:num>
  <w:num w:numId="58" w16cid:durableId="698361462">
    <w:abstractNumId w:val="52"/>
  </w:num>
  <w:num w:numId="59" w16cid:durableId="995188039">
    <w:abstractNumId w:val="1"/>
  </w:num>
  <w:num w:numId="60" w16cid:durableId="1441219776">
    <w:abstractNumId w:val="55"/>
  </w:num>
  <w:num w:numId="61" w16cid:durableId="1060372573">
    <w:abstractNumId w:val="26"/>
  </w:num>
  <w:num w:numId="62" w16cid:durableId="1009214881">
    <w:abstractNumId w:val="18"/>
  </w:num>
  <w:num w:numId="63" w16cid:durableId="1387072941">
    <w:abstractNumId w:val="78"/>
  </w:num>
  <w:num w:numId="64" w16cid:durableId="1210649880">
    <w:abstractNumId w:val="129"/>
  </w:num>
  <w:num w:numId="65" w16cid:durableId="1359432491">
    <w:abstractNumId w:val="126"/>
  </w:num>
  <w:num w:numId="66" w16cid:durableId="971249972">
    <w:abstractNumId w:val="3"/>
  </w:num>
  <w:num w:numId="67" w16cid:durableId="1417945104">
    <w:abstractNumId w:val="74"/>
  </w:num>
  <w:num w:numId="68" w16cid:durableId="1773087095">
    <w:abstractNumId w:val="112"/>
  </w:num>
  <w:num w:numId="69" w16cid:durableId="642388357">
    <w:abstractNumId w:val="115"/>
  </w:num>
  <w:num w:numId="70" w16cid:durableId="945384492">
    <w:abstractNumId w:val="36"/>
  </w:num>
  <w:num w:numId="71" w16cid:durableId="716584502">
    <w:abstractNumId w:val="118"/>
  </w:num>
  <w:num w:numId="72" w16cid:durableId="764885423">
    <w:abstractNumId w:val="34"/>
  </w:num>
  <w:num w:numId="73" w16cid:durableId="1243250081">
    <w:abstractNumId w:val="116"/>
  </w:num>
  <w:num w:numId="74" w16cid:durableId="920484968">
    <w:abstractNumId w:val="127"/>
  </w:num>
  <w:num w:numId="75" w16cid:durableId="810487391">
    <w:abstractNumId w:val="130"/>
  </w:num>
  <w:num w:numId="76" w16cid:durableId="1860317230">
    <w:abstractNumId w:val="11"/>
  </w:num>
  <w:num w:numId="77" w16cid:durableId="3747540">
    <w:abstractNumId w:val="54"/>
  </w:num>
  <w:num w:numId="78" w16cid:durableId="1519927593">
    <w:abstractNumId w:val="5"/>
  </w:num>
  <w:num w:numId="79" w16cid:durableId="279382929">
    <w:abstractNumId w:val="122"/>
  </w:num>
  <w:num w:numId="80" w16cid:durableId="1094517309">
    <w:abstractNumId w:val="17"/>
  </w:num>
  <w:num w:numId="81" w16cid:durableId="2074960233">
    <w:abstractNumId w:val="62"/>
  </w:num>
  <w:num w:numId="82" w16cid:durableId="737290997">
    <w:abstractNumId w:val="40"/>
  </w:num>
  <w:num w:numId="83" w16cid:durableId="966159866">
    <w:abstractNumId w:val="90"/>
  </w:num>
  <w:num w:numId="84" w16cid:durableId="1105806769">
    <w:abstractNumId w:val="104"/>
  </w:num>
  <w:num w:numId="85" w16cid:durableId="2004969068">
    <w:abstractNumId w:val="66"/>
  </w:num>
  <w:num w:numId="86" w16cid:durableId="1531215799">
    <w:abstractNumId w:val="92"/>
  </w:num>
  <w:num w:numId="87" w16cid:durableId="847714950">
    <w:abstractNumId w:val="65"/>
  </w:num>
  <w:num w:numId="88" w16cid:durableId="2108883932">
    <w:abstractNumId w:val="64"/>
  </w:num>
  <w:num w:numId="89" w16cid:durableId="1384403299">
    <w:abstractNumId w:val="14"/>
  </w:num>
  <w:num w:numId="90" w16cid:durableId="169687993">
    <w:abstractNumId w:val="97"/>
  </w:num>
  <w:num w:numId="91" w16cid:durableId="86732012">
    <w:abstractNumId w:val="128"/>
  </w:num>
  <w:num w:numId="92" w16cid:durableId="1019627977">
    <w:abstractNumId w:val="86"/>
  </w:num>
  <w:num w:numId="93" w16cid:durableId="1447041384">
    <w:abstractNumId w:val="103"/>
  </w:num>
  <w:num w:numId="94" w16cid:durableId="1279264869">
    <w:abstractNumId w:val="68"/>
  </w:num>
  <w:num w:numId="95" w16cid:durableId="170725714">
    <w:abstractNumId w:val="44"/>
  </w:num>
  <w:num w:numId="96" w16cid:durableId="838276626">
    <w:abstractNumId w:val="105"/>
  </w:num>
  <w:num w:numId="97" w16cid:durableId="746726072">
    <w:abstractNumId w:val="59"/>
  </w:num>
  <w:num w:numId="98" w16cid:durableId="1633903366">
    <w:abstractNumId w:val="30"/>
  </w:num>
  <w:num w:numId="99" w16cid:durableId="1758481498">
    <w:abstractNumId w:val="82"/>
  </w:num>
  <w:num w:numId="100" w16cid:durableId="1496648679">
    <w:abstractNumId w:val="124"/>
  </w:num>
  <w:num w:numId="101" w16cid:durableId="1048651695">
    <w:abstractNumId w:val="49"/>
  </w:num>
  <w:num w:numId="102" w16cid:durableId="1552762536">
    <w:abstractNumId w:val="109"/>
  </w:num>
  <w:num w:numId="103" w16cid:durableId="1281886346">
    <w:abstractNumId w:val="70"/>
  </w:num>
  <w:num w:numId="104" w16cid:durableId="336731284">
    <w:abstractNumId w:val="21"/>
  </w:num>
  <w:num w:numId="105" w16cid:durableId="1917546165">
    <w:abstractNumId w:val="106"/>
  </w:num>
  <w:num w:numId="106" w16cid:durableId="1819952387">
    <w:abstractNumId w:val="85"/>
  </w:num>
  <w:num w:numId="107" w16cid:durableId="1616257414">
    <w:abstractNumId w:val="63"/>
  </w:num>
  <w:num w:numId="108" w16cid:durableId="447622539">
    <w:abstractNumId w:val="111"/>
  </w:num>
  <w:num w:numId="109" w16cid:durableId="455103927">
    <w:abstractNumId w:val="13"/>
  </w:num>
  <w:num w:numId="110" w16cid:durableId="1670135080">
    <w:abstractNumId w:val="102"/>
  </w:num>
  <w:num w:numId="111" w16cid:durableId="1945111487">
    <w:abstractNumId w:val="72"/>
  </w:num>
  <w:num w:numId="112" w16cid:durableId="712315237">
    <w:abstractNumId w:val="119"/>
  </w:num>
  <w:num w:numId="113" w16cid:durableId="1613391886">
    <w:abstractNumId w:val="39"/>
  </w:num>
  <w:num w:numId="114" w16cid:durableId="1653947098">
    <w:abstractNumId w:val="10"/>
  </w:num>
  <w:num w:numId="115" w16cid:durableId="163907229">
    <w:abstractNumId w:val="95"/>
  </w:num>
  <w:num w:numId="116" w16cid:durableId="302396314">
    <w:abstractNumId w:val="77"/>
  </w:num>
  <w:num w:numId="117" w16cid:durableId="490413365">
    <w:abstractNumId w:val="56"/>
  </w:num>
  <w:num w:numId="118" w16cid:durableId="14691822">
    <w:abstractNumId w:val="60"/>
  </w:num>
  <w:num w:numId="119" w16cid:durableId="558829901">
    <w:abstractNumId w:val="99"/>
  </w:num>
  <w:num w:numId="120" w16cid:durableId="263736167">
    <w:abstractNumId w:val="0"/>
  </w:num>
  <w:num w:numId="121" w16cid:durableId="1368604266">
    <w:abstractNumId w:val="24"/>
  </w:num>
  <w:num w:numId="122" w16cid:durableId="1542982689">
    <w:abstractNumId w:val="8"/>
  </w:num>
  <w:num w:numId="123" w16cid:durableId="2050714960">
    <w:abstractNumId w:val="83"/>
  </w:num>
  <w:num w:numId="124" w16cid:durableId="1470173028">
    <w:abstractNumId w:val="42"/>
  </w:num>
  <w:num w:numId="125" w16cid:durableId="237371963">
    <w:abstractNumId w:val="81"/>
  </w:num>
  <w:num w:numId="126" w16cid:durableId="1723291263">
    <w:abstractNumId w:val="35"/>
  </w:num>
  <w:num w:numId="127" w16cid:durableId="1622682647">
    <w:abstractNumId w:val="53"/>
  </w:num>
  <w:num w:numId="128" w16cid:durableId="1791703603">
    <w:abstractNumId w:val="108"/>
  </w:num>
  <w:num w:numId="129" w16cid:durableId="1592929930">
    <w:abstractNumId w:val="51"/>
  </w:num>
  <w:num w:numId="130" w16cid:durableId="1011181266">
    <w:abstractNumId w:val="73"/>
  </w:num>
  <w:num w:numId="131" w16cid:durableId="1787456605">
    <w:abstractNumId w:val="11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EB"/>
    <w:rsid w:val="00001516"/>
    <w:rsid w:val="00001567"/>
    <w:rsid w:val="00001A25"/>
    <w:rsid w:val="00001D8D"/>
    <w:rsid w:val="000022EC"/>
    <w:rsid w:val="000028C8"/>
    <w:rsid w:val="00002CFF"/>
    <w:rsid w:val="0000363A"/>
    <w:rsid w:val="000039EB"/>
    <w:rsid w:val="00003DC4"/>
    <w:rsid w:val="000040D3"/>
    <w:rsid w:val="00004CAC"/>
    <w:rsid w:val="00005769"/>
    <w:rsid w:val="00005C1D"/>
    <w:rsid w:val="00005D00"/>
    <w:rsid w:val="00005F63"/>
    <w:rsid w:val="0000600D"/>
    <w:rsid w:val="00006348"/>
    <w:rsid w:val="00006741"/>
    <w:rsid w:val="00006DD7"/>
    <w:rsid w:val="00007440"/>
    <w:rsid w:val="000101D9"/>
    <w:rsid w:val="00010215"/>
    <w:rsid w:val="00010E7B"/>
    <w:rsid w:val="00011548"/>
    <w:rsid w:val="00011A64"/>
    <w:rsid w:val="00011BCF"/>
    <w:rsid w:val="00011BE9"/>
    <w:rsid w:val="000122A7"/>
    <w:rsid w:val="00012AD4"/>
    <w:rsid w:val="00012CE2"/>
    <w:rsid w:val="000131D1"/>
    <w:rsid w:val="000133E7"/>
    <w:rsid w:val="0001391B"/>
    <w:rsid w:val="00013A5C"/>
    <w:rsid w:val="00014058"/>
    <w:rsid w:val="00014139"/>
    <w:rsid w:val="0001442D"/>
    <w:rsid w:val="0001467B"/>
    <w:rsid w:val="000148AD"/>
    <w:rsid w:val="00014CDE"/>
    <w:rsid w:val="00014DC1"/>
    <w:rsid w:val="00015124"/>
    <w:rsid w:val="0001592A"/>
    <w:rsid w:val="000162C3"/>
    <w:rsid w:val="000164A1"/>
    <w:rsid w:val="000168A6"/>
    <w:rsid w:val="00016A14"/>
    <w:rsid w:val="00017061"/>
    <w:rsid w:val="00017947"/>
    <w:rsid w:val="00017B1D"/>
    <w:rsid w:val="00017B9B"/>
    <w:rsid w:val="00017C13"/>
    <w:rsid w:val="00020003"/>
    <w:rsid w:val="00020B26"/>
    <w:rsid w:val="00020DE1"/>
    <w:rsid w:val="00021927"/>
    <w:rsid w:val="0002229D"/>
    <w:rsid w:val="00022331"/>
    <w:rsid w:val="000225D6"/>
    <w:rsid w:val="000228D7"/>
    <w:rsid w:val="0002338C"/>
    <w:rsid w:val="00023C88"/>
    <w:rsid w:val="00024705"/>
    <w:rsid w:val="0002477F"/>
    <w:rsid w:val="00024F79"/>
    <w:rsid w:val="00025060"/>
    <w:rsid w:val="0002550C"/>
    <w:rsid w:val="0002567C"/>
    <w:rsid w:val="00025D41"/>
    <w:rsid w:val="00026467"/>
    <w:rsid w:val="000266E5"/>
    <w:rsid w:val="00026C3E"/>
    <w:rsid w:val="00026EDB"/>
    <w:rsid w:val="000273D6"/>
    <w:rsid w:val="00030528"/>
    <w:rsid w:val="00030603"/>
    <w:rsid w:val="000307D2"/>
    <w:rsid w:val="00030A7B"/>
    <w:rsid w:val="00030C42"/>
    <w:rsid w:val="00030C58"/>
    <w:rsid w:val="00030FA6"/>
    <w:rsid w:val="0003110F"/>
    <w:rsid w:val="0003199C"/>
    <w:rsid w:val="00031C34"/>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790"/>
    <w:rsid w:val="00037B09"/>
    <w:rsid w:val="00037E32"/>
    <w:rsid w:val="00040187"/>
    <w:rsid w:val="00040344"/>
    <w:rsid w:val="00040771"/>
    <w:rsid w:val="000407E0"/>
    <w:rsid w:val="000408C7"/>
    <w:rsid w:val="0004095E"/>
    <w:rsid w:val="000409F6"/>
    <w:rsid w:val="00040C2D"/>
    <w:rsid w:val="00040FFA"/>
    <w:rsid w:val="000410AF"/>
    <w:rsid w:val="00043232"/>
    <w:rsid w:val="000439F5"/>
    <w:rsid w:val="00043B0D"/>
    <w:rsid w:val="00043DEB"/>
    <w:rsid w:val="00043F1C"/>
    <w:rsid w:val="0004409B"/>
    <w:rsid w:val="000442EC"/>
    <w:rsid w:val="00044AB9"/>
    <w:rsid w:val="00044F89"/>
    <w:rsid w:val="0004524B"/>
    <w:rsid w:val="0004568B"/>
    <w:rsid w:val="000456FE"/>
    <w:rsid w:val="000458AD"/>
    <w:rsid w:val="000458D4"/>
    <w:rsid w:val="000459A0"/>
    <w:rsid w:val="00045D22"/>
    <w:rsid w:val="00046565"/>
    <w:rsid w:val="00046596"/>
    <w:rsid w:val="000465ED"/>
    <w:rsid w:val="00046618"/>
    <w:rsid w:val="00046708"/>
    <w:rsid w:val="000468FB"/>
    <w:rsid w:val="00046F92"/>
    <w:rsid w:val="00046FBD"/>
    <w:rsid w:val="000472E7"/>
    <w:rsid w:val="00047621"/>
    <w:rsid w:val="00047CE1"/>
    <w:rsid w:val="00047E4F"/>
    <w:rsid w:val="00047F35"/>
    <w:rsid w:val="0005043E"/>
    <w:rsid w:val="00050876"/>
    <w:rsid w:val="00050881"/>
    <w:rsid w:val="00050C01"/>
    <w:rsid w:val="00050F23"/>
    <w:rsid w:val="00050FD6"/>
    <w:rsid w:val="0005105D"/>
    <w:rsid w:val="000510F7"/>
    <w:rsid w:val="000522A4"/>
    <w:rsid w:val="00052799"/>
    <w:rsid w:val="00052C71"/>
    <w:rsid w:val="0005316E"/>
    <w:rsid w:val="00053D36"/>
    <w:rsid w:val="00054209"/>
    <w:rsid w:val="0005455E"/>
    <w:rsid w:val="0005466A"/>
    <w:rsid w:val="00054827"/>
    <w:rsid w:val="0005486A"/>
    <w:rsid w:val="0005494F"/>
    <w:rsid w:val="00055AA4"/>
    <w:rsid w:val="00055E5E"/>
    <w:rsid w:val="00055EA7"/>
    <w:rsid w:val="0005616C"/>
    <w:rsid w:val="00056766"/>
    <w:rsid w:val="000567AD"/>
    <w:rsid w:val="00056AA5"/>
    <w:rsid w:val="00057331"/>
    <w:rsid w:val="000576A1"/>
    <w:rsid w:val="00057EBE"/>
    <w:rsid w:val="00057F7E"/>
    <w:rsid w:val="00060822"/>
    <w:rsid w:val="00060BEE"/>
    <w:rsid w:val="00060C92"/>
    <w:rsid w:val="000611EE"/>
    <w:rsid w:val="00061856"/>
    <w:rsid w:val="000618D0"/>
    <w:rsid w:val="000628B6"/>
    <w:rsid w:val="00062D33"/>
    <w:rsid w:val="000630B2"/>
    <w:rsid w:val="0006396F"/>
    <w:rsid w:val="00063B25"/>
    <w:rsid w:val="000641D1"/>
    <w:rsid w:val="0006445E"/>
    <w:rsid w:val="0006468D"/>
    <w:rsid w:val="000646FC"/>
    <w:rsid w:val="000649C0"/>
    <w:rsid w:val="00065363"/>
    <w:rsid w:val="0006579D"/>
    <w:rsid w:val="00065853"/>
    <w:rsid w:val="00065C9E"/>
    <w:rsid w:val="00066272"/>
    <w:rsid w:val="00066D15"/>
    <w:rsid w:val="0006757F"/>
    <w:rsid w:val="00067DA4"/>
    <w:rsid w:val="00067F2A"/>
    <w:rsid w:val="00067FA8"/>
    <w:rsid w:val="0007054B"/>
    <w:rsid w:val="0007066A"/>
    <w:rsid w:val="00070F1B"/>
    <w:rsid w:val="00070F35"/>
    <w:rsid w:val="00071284"/>
    <w:rsid w:val="0007170B"/>
    <w:rsid w:val="0007204D"/>
    <w:rsid w:val="00072691"/>
    <w:rsid w:val="00072D4C"/>
    <w:rsid w:val="00073389"/>
    <w:rsid w:val="000737B9"/>
    <w:rsid w:val="00073BDF"/>
    <w:rsid w:val="00073F68"/>
    <w:rsid w:val="00074260"/>
    <w:rsid w:val="00074559"/>
    <w:rsid w:val="00074572"/>
    <w:rsid w:val="00074775"/>
    <w:rsid w:val="00075102"/>
    <w:rsid w:val="0007646C"/>
    <w:rsid w:val="00076533"/>
    <w:rsid w:val="00076575"/>
    <w:rsid w:val="000768AF"/>
    <w:rsid w:val="00076C70"/>
    <w:rsid w:val="00076CA4"/>
    <w:rsid w:val="00077B5F"/>
    <w:rsid w:val="00077C4A"/>
    <w:rsid w:val="00080160"/>
    <w:rsid w:val="000808F4"/>
    <w:rsid w:val="00080BA0"/>
    <w:rsid w:val="00080DF3"/>
    <w:rsid w:val="00081228"/>
    <w:rsid w:val="00081278"/>
    <w:rsid w:val="00081ACC"/>
    <w:rsid w:val="00081BC7"/>
    <w:rsid w:val="00081E63"/>
    <w:rsid w:val="00081E8D"/>
    <w:rsid w:val="00082259"/>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889"/>
    <w:rsid w:val="000879A6"/>
    <w:rsid w:val="000903A6"/>
    <w:rsid w:val="000904A8"/>
    <w:rsid w:val="00090B22"/>
    <w:rsid w:val="00092103"/>
    <w:rsid w:val="0009243B"/>
    <w:rsid w:val="00092590"/>
    <w:rsid w:val="00092AAB"/>
    <w:rsid w:val="00092CE2"/>
    <w:rsid w:val="00093135"/>
    <w:rsid w:val="000936C0"/>
    <w:rsid w:val="00093F3C"/>
    <w:rsid w:val="0009417E"/>
    <w:rsid w:val="000948D5"/>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48F"/>
    <w:rsid w:val="000A15CB"/>
    <w:rsid w:val="000A21A3"/>
    <w:rsid w:val="000A2C09"/>
    <w:rsid w:val="000A2E8C"/>
    <w:rsid w:val="000A34D9"/>
    <w:rsid w:val="000A359C"/>
    <w:rsid w:val="000A3A24"/>
    <w:rsid w:val="000A4574"/>
    <w:rsid w:val="000A4798"/>
    <w:rsid w:val="000A4B49"/>
    <w:rsid w:val="000A4C98"/>
    <w:rsid w:val="000A5710"/>
    <w:rsid w:val="000A5888"/>
    <w:rsid w:val="000A5D32"/>
    <w:rsid w:val="000A6366"/>
    <w:rsid w:val="000A6862"/>
    <w:rsid w:val="000A703F"/>
    <w:rsid w:val="000A76A8"/>
    <w:rsid w:val="000A7E27"/>
    <w:rsid w:val="000B06BA"/>
    <w:rsid w:val="000B0AF1"/>
    <w:rsid w:val="000B1B32"/>
    <w:rsid w:val="000B1F5E"/>
    <w:rsid w:val="000B1FB5"/>
    <w:rsid w:val="000B24AB"/>
    <w:rsid w:val="000B2BF9"/>
    <w:rsid w:val="000B2DCE"/>
    <w:rsid w:val="000B3292"/>
    <w:rsid w:val="000B348B"/>
    <w:rsid w:val="000B393A"/>
    <w:rsid w:val="000B5388"/>
    <w:rsid w:val="000B55A0"/>
    <w:rsid w:val="000B5741"/>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DDD"/>
    <w:rsid w:val="000C2EAC"/>
    <w:rsid w:val="000C3939"/>
    <w:rsid w:val="000C395A"/>
    <w:rsid w:val="000C3D11"/>
    <w:rsid w:val="000C3D6E"/>
    <w:rsid w:val="000C3F53"/>
    <w:rsid w:val="000C479E"/>
    <w:rsid w:val="000C4A16"/>
    <w:rsid w:val="000C4A53"/>
    <w:rsid w:val="000C4DFA"/>
    <w:rsid w:val="000C50E2"/>
    <w:rsid w:val="000C532A"/>
    <w:rsid w:val="000C57F8"/>
    <w:rsid w:val="000C5DD0"/>
    <w:rsid w:val="000C61F3"/>
    <w:rsid w:val="000C63CD"/>
    <w:rsid w:val="000C6848"/>
    <w:rsid w:val="000C6969"/>
    <w:rsid w:val="000C6CAD"/>
    <w:rsid w:val="000C6CDE"/>
    <w:rsid w:val="000C6F7B"/>
    <w:rsid w:val="000C7597"/>
    <w:rsid w:val="000C7FC9"/>
    <w:rsid w:val="000D072A"/>
    <w:rsid w:val="000D0815"/>
    <w:rsid w:val="000D0C9D"/>
    <w:rsid w:val="000D0EB6"/>
    <w:rsid w:val="000D16B3"/>
    <w:rsid w:val="000D1978"/>
    <w:rsid w:val="000D1ACA"/>
    <w:rsid w:val="000D1D1C"/>
    <w:rsid w:val="000D1D72"/>
    <w:rsid w:val="000D1EF2"/>
    <w:rsid w:val="000D1F0C"/>
    <w:rsid w:val="000D2104"/>
    <w:rsid w:val="000D283A"/>
    <w:rsid w:val="000D2FCA"/>
    <w:rsid w:val="000D32AF"/>
    <w:rsid w:val="000D337B"/>
    <w:rsid w:val="000D3E1F"/>
    <w:rsid w:val="000D3F19"/>
    <w:rsid w:val="000D4799"/>
    <w:rsid w:val="000D4849"/>
    <w:rsid w:val="000D48B2"/>
    <w:rsid w:val="000D48EA"/>
    <w:rsid w:val="000D56C0"/>
    <w:rsid w:val="000D5B7F"/>
    <w:rsid w:val="000D5C1F"/>
    <w:rsid w:val="000D5D71"/>
    <w:rsid w:val="000D5EC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2A5"/>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09D"/>
    <w:rsid w:val="000F0CE5"/>
    <w:rsid w:val="000F0D00"/>
    <w:rsid w:val="000F0E9A"/>
    <w:rsid w:val="000F0ED2"/>
    <w:rsid w:val="000F1272"/>
    <w:rsid w:val="000F16C3"/>
    <w:rsid w:val="000F1962"/>
    <w:rsid w:val="000F19B8"/>
    <w:rsid w:val="000F1CD7"/>
    <w:rsid w:val="000F1F94"/>
    <w:rsid w:val="000F2C15"/>
    <w:rsid w:val="000F2E2A"/>
    <w:rsid w:val="000F3076"/>
    <w:rsid w:val="000F328D"/>
    <w:rsid w:val="000F3341"/>
    <w:rsid w:val="000F3406"/>
    <w:rsid w:val="000F3550"/>
    <w:rsid w:val="000F363F"/>
    <w:rsid w:val="000F3790"/>
    <w:rsid w:val="000F39AE"/>
    <w:rsid w:val="000F3B87"/>
    <w:rsid w:val="000F3D6F"/>
    <w:rsid w:val="000F47DE"/>
    <w:rsid w:val="000F48FE"/>
    <w:rsid w:val="000F49B0"/>
    <w:rsid w:val="000F5048"/>
    <w:rsid w:val="000F5803"/>
    <w:rsid w:val="000F6161"/>
    <w:rsid w:val="000F6297"/>
    <w:rsid w:val="000F6C1F"/>
    <w:rsid w:val="000F7697"/>
    <w:rsid w:val="00100069"/>
    <w:rsid w:val="001000F7"/>
    <w:rsid w:val="00100505"/>
    <w:rsid w:val="00100DF5"/>
    <w:rsid w:val="00100F6D"/>
    <w:rsid w:val="00101258"/>
    <w:rsid w:val="00101872"/>
    <w:rsid w:val="00101A41"/>
    <w:rsid w:val="00101A9C"/>
    <w:rsid w:val="00101C0C"/>
    <w:rsid w:val="00101DBF"/>
    <w:rsid w:val="00101DD3"/>
    <w:rsid w:val="0010265C"/>
    <w:rsid w:val="00102804"/>
    <w:rsid w:val="0010293A"/>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13"/>
    <w:rsid w:val="0010564A"/>
    <w:rsid w:val="00106100"/>
    <w:rsid w:val="00106294"/>
    <w:rsid w:val="001063D9"/>
    <w:rsid w:val="00107350"/>
    <w:rsid w:val="00110067"/>
    <w:rsid w:val="00110164"/>
    <w:rsid w:val="00110846"/>
    <w:rsid w:val="001116B1"/>
    <w:rsid w:val="0011197A"/>
    <w:rsid w:val="00111F21"/>
    <w:rsid w:val="00112AF4"/>
    <w:rsid w:val="001131D1"/>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E92"/>
    <w:rsid w:val="00116EFE"/>
    <w:rsid w:val="0011709D"/>
    <w:rsid w:val="0011727F"/>
    <w:rsid w:val="00117427"/>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D07"/>
    <w:rsid w:val="00122E45"/>
    <w:rsid w:val="00123668"/>
    <w:rsid w:val="001239A6"/>
    <w:rsid w:val="001240C6"/>
    <w:rsid w:val="00124328"/>
    <w:rsid w:val="00124823"/>
    <w:rsid w:val="00124FF2"/>
    <w:rsid w:val="00125050"/>
    <w:rsid w:val="00125098"/>
    <w:rsid w:val="001251E3"/>
    <w:rsid w:val="00125374"/>
    <w:rsid w:val="001254C4"/>
    <w:rsid w:val="001257FD"/>
    <w:rsid w:val="00125887"/>
    <w:rsid w:val="001259F5"/>
    <w:rsid w:val="00125B02"/>
    <w:rsid w:val="00125E94"/>
    <w:rsid w:val="00126380"/>
    <w:rsid w:val="00127186"/>
    <w:rsid w:val="00127750"/>
    <w:rsid w:val="00127947"/>
    <w:rsid w:val="00127B4F"/>
    <w:rsid w:val="00127DE5"/>
    <w:rsid w:val="00127EB4"/>
    <w:rsid w:val="00130255"/>
    <w:rsid w:val="00130274"/>
    <w:rsid w:val="00130AF6"/>
    <w:rsid w:val="001314AD"/>
    <w:rsid w:val="001318A5"/>
    <w:rsid w:val="00131DB8"/>
    <w:rsid w:val="00131F47"/>
    <w:rsid w:val="00131FA1"/>
    <w:rsid w:val="0013207B"/>
    <w:rsid w:val="001323BE"/>
    <w:rsid w:val="00132C96"/>
    <w:rsid w:val="00133BE0"/>
    <w:rsid w:val="00133DB4"/>
    <w:rsid w:val="00133EA5"/>
    <w:rsid w:val="00134A78"/>
    <w:rsid w:val="001353C6"/>
    <w:rsid w:val="00135C5B"/>
    <w:rsid w:val="00135E3D"/>
    <w:rsid w:val="00135EBF"/>
    <w:rsid w:val="00137272"/>
    <w:rsid w:val="0013753F"/>
    <w:rsid w:val="00137635"/>
    <w:rsid w:val="00137C03"/>
    <w:rsid w:val="0014001A"/>
    <w:rsid w:val="001407E2"/>
    <w:rsid w:val="00140B91"/>
    <w:rsid w:val="00140DDC"/>
    <w:rsid w:val="00140FB0"/>
    <w:rsid w:val="001411B8"/>
    <w:rsid w:val="001419A0"/>
    <w:rsid w:val="00141F6B"/>
    <w:rsid w:val="00143026"/>
    <w:rsid w:val="00143092"/>
    <w:rsid w:val="001430AF"/>
    <w:rsid w:val="00143171"/>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2BE"/>
    <w:rsid w:val="00147305"/>
    <w:rsid w:val="0014745F"/>
    <w:rsid w:val="0014780E"/>
    <w:rsid w:val="00147BFB"/>
    <w:rsid w:val="00147D2B"/>
    <w:rsid w:val="00147F2B"/>
    <w:rsid w:val="001503B0"/>
    <w:rsid w:val="0015103C"/>
    <w:rsid w:val="00151D1B"/>
    <w:rsid w:val="00151D6A"/>
    <w:rsid w:val="001520F6"/>
    <w:rsid w:val="00152196"/>
    <w:rsid w:val="001521F2"/>
    <w:rsid w:val="00152224"/>
    <w:rsid w:val="001522A7"/>
    <w:rsid w:val="001523FF"/>
    <w:rsid w:val="0015265F"/>
    <w:rsid w:val="00152C99"/>
    <w:rsid w:val="0015354E"/>
    <w:rsid w:val="00153562"/>
    <w:rsid w:val="001536F5"/>
    <w:rsid w:val="001538B4"/>
    <w:rsid w:val="00153C48"/>
    <w:rsid w:val="00154409"/>
    <w:rsid w:val="00154C89"/>
    <w:rsid w:val="001550A0"/>
    <w:rsid w:val="00155454"/>
    <w:rsid w:val="00155464"/>
    <w:rsid w:val="00155BEC"/>
    <w:rsid w:val="00155DF7"/>
    <w:rsid w:val="001560F2"/>
    <w:rsid w:val="0015638B"/>
    <w:rsid w:val="0015691E"/>
    <w:rsid w:val="00156935"/>
    <w:rsid w:val="00156BDC"/>
    <w:rsid w:val="00156D5A"/>
    <w:rsid w:val="00156E40"/>
    <w:rsid w:val="00156F8D"/>
    <w:rsid w:val="0015713F"/>
    <w:rsid w:val="00157263"/>
    <w:rsid w:val="00157499"/>
    <w:rsid w:val="00157600"/>
    <w:rsid w:val="00161554"/>
    <w:rsid w:val="001615E9"/>
    <w:rsid w:val="001619BB"/>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766B"/>
    <w:rsid w:val="001679D7"/>
    <w:rsid w:val="00167B75"/>
    <w:rsid w:val="00167BF9"/>
    <w:rsid w:val="00167E37"/>
    <w:rsid w:val="001703C9"/>
    <w:rsid w:val="0017059C"/>
    <w:rsid w:val="001706A7"/>
    <w:rsid w:val="00170AA0"/>
    <w:rsid w:val="00170B9C"/>
    <w:rsid w:val="00170EEA"/>
    <w:rsid w:val="00171794"/>
    <w:rsid w:val="00171EA7"/>
    <w:rsid w:val="00172450"/>
    <w:rsid w:val="00172483"/>
    <w:rsid w:val="00172506"/>
    <w:rsid w:val="00172916"/>
    <w:rsid w:val="00172EE5"/>
    <w:rsid w:val="00172F44"/>
    <w:rsid w:val="00173416"/>
    <w:rsid w:val="00173547"/>
    <w:rsid w:val="0017398B"/>
    <w:rsid w:val="00173B99"/>
    <w:rsid w:val="00173B9A"/>
    <w:rsid w:val="00173EC6"/>
    <w:rsid w:val="00173F44"/>
    <w:rsid w:val="0017434A"/>
    <w:rsid w:val="00174D77"/>
    <w:rsid w:val="0017560B"/>
    <w:rsid w:val="00175D64"/>
    <w:rsid w:val="00175FCB"/>
    <w:rsid w:val="001762CA"/>
    <w:rsid w:val="0017665C"/>
    <w:rsid w:val="00176856"/>
    <w:rsid w:val="00176CF8"/>
    <w:rsid w:val="00176E75"/>
    <w:rsid w:val="00176FC4"/>
    <w:rsid w:val="00177272"/>
    <w:rsid w:val="00177746"/>
    <w:rsid w:val="001777B2"/>
    <w:rsid w:val="0017785C"/>
    <w:rsid w:val="00177BC0"/>
    <w:rsid w:val="00177FB7"/>
    <w:rsid w:val="00180897"/>
    <w:rsid w:val="00180ACE"/>
    <w:rsid w:val="00180BAC"/>
    <w:rsid w:val="00180CCE"/>
    <w:rsid w:val="00180D4C"/>
    <w:rsid w:val="001813D0"/>
    <w:rsid w:val="00181519"/>
    <w:rsid w:val="00181A08"/>
    <w:rsid w:val="00181A0F"/>
    <w:rsid w:val="00181E81"/>
    <w:rsid w:val="00181F0B"/>
    <w:rsid w:val="00182229"/>
    <w:rsid w:val="001830D2"/>
    <w:rsid w:val="00183588"/>
    <w:rsid w:val="0018459F"/>
    <w:rsid w:val="0018496E"/>
    <w:rsid w:val="00184E26"/>
    <w:rsid w:val="0018544B"/>
    <w:rsid w:val="0018574F"/>
    <w:rsid w:val="00185E15"/>
    <w:rsid w:val="001866E1"/>
    <w:rsid w:val="001867B2"/>
    <w:rsid w:val="00186AE6"/>
    <w:rsid w:val="00186F2A"/>
    <w:rsid w:val="0018701E"/>
    <w:rsid w:val="001872D8"/>
    <w:rsid w:val="00187DA7"/>
    <w:rsid w:val="00190012"/>
    <w:rsid w:val="0019025A"/>
    <w:rsid w:val="0019091E"/>
    <w:rsid w:val="00190C0F"/>
    <w:rsid w:val="00190D9B"/>
    <w:rsid w:val="00190F5C"/>
    <w:rsid w:val="00190F71"/>
    <w:rsid w:val="001912D9"/>
    <w:rsid w:val="00191D16"/>
    <w:rsid w:val="00191F7E"/>
    <w:rsid w:val="0019235A"/>
    <w:rsid w:val="00192703"/>
    <w:rsid w:val="0019293E"/>
    <w:rsid w:val="00192CDA"/>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456"/>
    <w:rsid w:val="00196535"/>
    <w:rsid w:val="00196808"/>
    <w:rsid w:val="00196A26"/>
    <w:rsid w:val="00196C1F"/>
    <w:rsid w:val="00196CF5"/>
    <w:rsid w:val="00196FA0"/>
    <w:rsid w:val="001973D4"/>
    <w:rsid w:val="001978E8"/>
    <w:rsid w:val="00197C43"/>
    <w:rsid w:val="00197EC7"/>
    <w:rsid w:val="001A006D"/>
    <w:rsid w:val="001A0B97"/>
    <w:rsid w:val="001A0F44"/>
    <w:rsid w:val="001A10FF"/>
    <w:rsid w:val="001A1418"/>
    <w:rsid w:val="001A15E4"/>
    <w:rsid w:val="001A1925"/>
    <w:rsid w:val="001A1ED7"/>
    <w:rsid w:val="001A1EE6"/>
    <w:rsid w:val="001A211D"/>
    <w:rsid w:val="001A2214"/>
    <w:rsid w:val="001A2361"/>
    <w:rsid w:val="001A2BD9"/>
    <w:rsid w:val="001A3077"/>
    <w:rsid w:val="001A32CE"/>
    <w:rsid w:val="001A32DA"/>
    <w:rsid w:val="001A35AC"/>
    <w:rsid w:val="001A3903"/>
    <w:rsid w:val="001A4311"/>
    <w:rsid w:val="001A4527"/>
    <w:rsid w:val="001A460C"/>
    <w:rsid w:val="001A4CEE"/>
    <w:rsid w:val="001A5233"/>
    <w:rsid w:val="001A5303"/>
    <w:rsid w:val="001A5692"/>
    <w:rsid w:val="001A59A2"/>
    <w:rsid w:val="001A5E3A"/>
    <w:rsid w:val="001A6370"/>
    <w:rsid w:val="001A648E"/>
    <w:rsid w:val="001A64BE"/>
    <w:rsid w:val="001A6AEB"/>
    <w:rsid w:val="001A6CE5"/>
    <w:rsid w:val="001A6CF5"/>
    <w:rsid w:val="001A6E07"/>
    <w:rsid w:val="001A6EC5"/>
    <w:rsid w:val="001A74E6"/>
    <w:rsid w:val="001A772A"/>
    <w:rsid w:val="001A7800"/>
    <w:rsid w:val="001A7A4D"/>
    <w:rsid w:val="001A7A96"/>
    <w:rsid w:val="001A7B89"/>
    <w:rsid w:val="001A7C70"/>
    <w:rsid w:val="001A7F9D"/>
    <w:rsid w:val="001A7FF1"/>
    <w:rsid w:val="001B00FF"/>
    <w:rsid w:val="001B06E7"/>
    <w:rsid w:val="001B0FD8"/>
    <w:rsid w:val="001B1045"/>
    <w:rsid w:val="001B1709"/>
    <w:rsid w:val="001B1DB4"/>
    <w:rsid w:val="001B1E98"/>
    <w:rsid w:val="001B2D9F"/>
    <w:rsid w:val="001B3265"/>
    <w:rsid w:val="001B3B9D"/>
    <w:rsid w:val="001B3CCA"/>
    <w:rsid w:val="001B3E3C"/>
    <w:rsid w:val="001B406A"/>
    <w:rsid w:val="001B409D"/>
    <w:rsid w:val="001B4AC3"/>
    <w:rsid w:val="001B5366"/>
    <w:rsid w:val="001B5567"/>
    <w:rsid w:val="001B59FC"/>
    <w:rsid w:val="001B5C46"/>
    <w:rsid w:val="001B5D05"/>
    <w:rsid w:val="001B5ECA"/>
    <w:rsid w:val="001B607F"/>
    <w:rsid w:val="001B6561"/>
    <w:rsid w:val="001B676C"/>
    <w:rsid w:val="001B6F0C"/>
    <w:rsid w:val="001B735F"/>
    <w:rsid w:val="001B738F"/>
    <w:rsid w:val="001C028E"/>
    <w:rsid w:val="001C0297"/>
    <w:rsid w:val="001C03B0"/>
    <w:rsid w:val="001C03BC"/>
    <w:rsid w:val="001C03E6"/>
    <w:rsid w:val="001C0439"/>
    <w:rsid w:val="001C0C3E"/>
    <w:rsid w:val="001C0CE9"/>
    <w:rsid w:val="001C0D1F"/>
    <w:rsid w:val="001C14FC"/>
    <w:rsid w:val="001C153F"/>
    <w:rsid w:val="001C1F6E"/>
    <w:rsid w:val="001C21A5"/>
    <w:rsid w:val="001C2202"/>
    <w:rsid w:val="001C3016"/>
    <w:rsid w:val="001C3206"/>
    <w:rsid w:val="001C33D1"/>
    <w:rsid w:val="001C3517"/>
    <w:rsid w:val="001C367E"/>
    <w:rsid w:val="001C3920"/>
    <w:rsid w:val="001C4572"/>
    <w:rsid w:val="001C47E6"/>
    <w:rsid w:val="001C4BC3"/>
    <w:rsid w:val="001C53D4"/>
    <w:rsid w:val="001C550A"/>
    <w:rsid w:val="001C55AE"/>
    <w:rsid w:val="001C565B"/>
    <w:rsid w:val="001C5683"/>
    <w:rsid w:val="001C5B0C"/>
    <w:rsid w:val="001C5D1A"/>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2CD"/>
    <w:rsid w:val="001D2695"/>
    <w:rsid w:val="001D27A4"/>
    <w:rsid w:val="001D2D22"/>
    <w:rsid w:val="001D32D2"/>
    <w:rsid w:val="001D3367"/>
    <w:rsid w:val="001D3533"/>
    <w:rsid w:val="001D3719"/>
    <w:rsid w:val="001D4009"/>
    <w:rsid w:val="001D4361"/>
    <w:rsid w:val="001D4A25"/>
    <w:rsid w:val="001D4BAA"/>
    <w:rsid w:val="001D4D2D"/>
    <w:rsid w:val="001D5134"/>
    <w:rsid w:val="001D5238"/>
    <w:rsid w:val="001D569D"/>
    <w:rsid w:val="001D570E"/>
    <w:rsid w:val="001D5FA7"/>
    <w:rsid w:val="001D653C"/>
    <w:rsid w:val="001D7457"/>
    <w:rsid w:val="001D790A"/>
    <w:rsid w:val="001E0059"/>
    <w:rsid w:val="001E042E"/>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31E"/>
    <w:rsid w:val="001E3BC7"/>
    <w:rsid w:val="001E48DE"/>
    <w:rsid w:val="001E4A0B"/>
    <w:rsid w:val="001E4D2B"/>
    <w:rsid w:val="001E57B4"/>
    <w:rsid w:val="001E5C2C"/>
    <w:rsid w:val="001E61A6"/>
    <w:rsid w:val="001E6893"/>
    <w:rsid w:val="001E6C20"/>
    <w:rsid w:val="001E6D57"/>
    <w:rsid w:val="001E6E6B"/>
    <w:rsid w:val="001E7371"/>
    <w:rsid w:val="001E7E12"/>
    <w:rsid w:val="001F0404"/>
    <w:rsid w:val="001F092E"/>
    <w:rsid w:val="001F0BAB"/>
    <w:rsid w:val="001F12FE"/>
    <w:rsid w:val="001F2490"/>
    <w:rsid w:val="001F2712"/>
    <w:rsid w:val="001F2BF0"/>
    <w:rsid w:val="001F2C9A"/>
    <w:rsid w:val="001F2F79"/>
    <w:rsid w:val="001F352D"/>
    <w:rsid w:val="001F3765"/>
    <w:rsid w:val="001F38E3"/>
    <w:rsid w:val="001F3B45"/>
    <w:rsid w:val="001F3F70"/>
    <w:rsid w:val="001F4153"/>
    <w:rsid w:val="001F4245"/>
    <w:rsid w:val="001F4333"/>
    <w:rsid w:val="001F45E9"/>
    <w:rsid w:val="001F49E0"/>
    <w:rsid w:val="001F49E7"/>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D57"/>
    <w:rsid w:val="00201EC6"/>
    <w:rsid w:val="00201FA4"/>
    <w:rsid w:val="00202464"/>
    <w:rsid w:val="00202B98"/>
    <w:rsid w:val="002030CC"/>
    <w:rsid w:val="0020328D"/>
    <w:rsid w:val="00203394"/>
    <w:rsid w:val="002038EA"/>
    <w:rsid w:val="00203B01"/>
    <w:rsid w:val="00203CE9"/>
    <w:rsid w:val="00203E0B"/>
    <w:rsid w:val="00203E62"/>
    <w:rsid w:val="002044A9"/>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52E4"/>
    <w:rsid w:val="002154B5"/>
    <w:rsid w:val="00216255"/>
    <w:rsid w:val="0021626F"/>
    <w:rsid w:val="00216D74"/>
    <w:rsid w:val="002170A7"/>
    <w:rsid w:val="00217789"/>
    <w:rsid w:val="00217C81"/>
    <w:rsid w:val="00217C8B"/>
    <w:rsid w:val="002201A2"/>
    <w:rsid w:val="00220647"/>
    <w:rsid w:val="00220666"/>
    <w:rsid w:val="00220A39"/>
    <w:rsid w:val="00220CA1"/>
    <w:rsid w:val="00220D79"/>
    <w:rsid w:val="00221064"/>
    <w:rsid w:val="00221066"/>
    <w:rsid w:val="00221125"/>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628"/>
    <w:rsid w:val="00226881"/>
    <w:rsid w:val="00226AD5"/>
    <w:rsid w:val="00226B85"/>
    <w:rsid w:val="00226FD6"/>
    <w:rsid w:val="002272DE"/>
    <w:rsid w:val="0023065E"/>
    <w:rsid w:val="00230788"/>
    <w:rsid w:val="00230CAE"/>
    <w:rsid w:val="00230E33"/>
    <w:rsid w:val="00230F09"/>
    <w:rsid w:val="002311FD"/>
    <w:rsid w:val="0023145F"/>
    <w:rsid w:val="002318F6"/>
    <w:rsid w:val="00231C6C"/>
    <w:rsid w:val="00231D48"/>
    <w:rsid w:val="00231D8C"/>
    <w:rsid w:val="00232330"/>
    <w:rsid w:val="002323C2"/>
    <w:rsid w:val="002326DF"/>
    <w:rsid w:val="00232FC1"/>
    <w:rsid w:val="0023353B"/>
    <w:rsid w:val="00233639"/>
    <w:rsid w:val="0023379A"/>
    <w:rsid w:val="00233BF9"/>
    <w:rsid w:val="00234479"/>
    <w:rsid w:val="00234638"/>
    <w:rsid w:val="00234783"/>
    <w:rsid w:val="00234785"/>
    <w:rsid w:val="00234A47"/>
    <w:rsid w:val="00234A8D"/>
    <w:rsid w:val="00234EA8"/>
    <w:rsid w:val="00234EC2"/>
    <w:rsid w:val="0023513D"/>
    <w:rsid w:val="00235C13"/>
    <w:rsid w:val="00235FB6"/>
    <w:rsid w:val="00236097"/>
    <w:rsid w:val="0023652A"/>
    <w:rsid w:val="00236579"/>
    <w:rsid w:val="002367B9"/>
    <w:rsid w:val="002367F5"/>
    <w:rsid w:val="00236BBD"/>
    <w:rsid w:val="00236C0A"/>
    <w:rsid w:val="00236EAA"/>
    <w:rsid w:val="002375DD"/>
    <w:rsid w:val="00237624"/>
    <w:rsid w:val="002376AB"/>
    <w:rsid w:val="00237F6D"/>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C1A"/>
    <w:rsid w:val="00242C87"/>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8D4"/>
    <w:rsid w:val="00251B79"/>
    <w:rsid w:val="00251CA5"/>
    <w:rsid w:val="00251D82"/>
    <w:rsid w:val="00252429"/>
    <w:rsid w:val="00252662"/>
    <w:rsid w:val="00252C18"/>
    <w:rsid w:val="00252E0D"/>
    <w:rsid w:val="002533A1"/>
    <w:rsid w:val="00253C29"/>
    <w:rsid w:val="00253C89"/>
    <w:rsid w:val="00253EF1"/>
    <w:rsid w:val="00254579"/>
    <w:rsid w:val="002547E2"/>
    <w:rsid w:val="00254A47"/>
    <w:rsid w:val="00254AB9"/>
    <w:rsid w:val="00254E6D"/>
    <w:rsid w:val="002558D6"/>
    <w:rsid w:val="00255CC0"/>
    <w:rsid w:val="00255EBB"/>
    <w:rsid w:val="002568B0"/>
    <w:rsid w:val="00256B4A"/>
    <w:rsid w:val="00257416"/>
    <w:rsid w:val="002600D9"/>
    <w:rsid w:val="0026023F"/>
    <w:rsid w:val="0026043E"/>
    <w:rsid w:val="00260C7B"/>
    <w:rsid w:val="00260D27"/>
    <w:rsid w:val="00261692"/>
    <w:rsid w:val="00262579"/>
    <w:rsid w:val="00262AD9"/>
    <w:rsid w:val="00262CCB"/>
    <w:rsid w:val="00262EB5"/>
    <w:rsid w:val="00263641"/>
    <w:rsid w:val="00263793"/>
    <w:rsid w:val="00263BEF"/>
    <w:rsid w:val="0026448F"/>
    <w:rsid w:val="002644A4"/>
    <w:rsid w:val="002646C3"/>
    <w:rsid w:val="0026485D"/>
    <w:rsid w:val="00264F9D"/>
    <w:rsid w:val="00265006"/>
    <w:rsid w:val="002656D5"/>
    <w:rsid w:val="00265956"/>
    <w:rsid w:val="00265CFA"/>
    <w:rsid w:val="002666DC"/>
    <w:rsid w:val="00266A04"/>
    <w:rsid w:val="00266B75"/>
    <w:rsid w:val="00267198"/>
    <w:rsid w:val="00267C95"/>
    <w:rsid w:val="002701D6"/>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3014"/>
    <w:rsid w:val="0027302A"/>
    <w:rsid w:val="0027331E"/>
    <w:rsid w:val="00273B5C"/>
    <w:rsid w:val="002745A5"/>
    <w:rsid w:val="00274802"/>
    <w:rsid w:val="00274D18"/>
    <w:rsid w:val="0027535C"/>
    <w:rsid w:val="002755F4"/>
    <w:rsid w:val="00275FB9"/>
    <w:rsid w:val="002765D9"/>
    <w:rsid w:val="00276A06"/>
    <w:rsid w:val="00276B01"/>
    <w:rsid w:val="00276CD9"/>
    <w:rsid w:val="00276D64"/>
    <w:rsid w:val="00277015"/>
    <w:rsid w:val="00277469"/>
    <w:rsid w:val="00277A27"/>
    <w:rsid w:val="00277CF8"/>
    <w:rsid w:val="00277D18"/>
    <w:rsid w:val="00280172"/>
    <w:rsid w:val="0028074B"/>
    <w:rsid w:val="0028079A"/>
    <w:rsid w:val="00281269"/>
    <w:rsid w:val="002812C0"/>
    <w:rsid w:val="00281489"/>
    <w:rsid w:val="00281AC2"/>
    <w:rsid w:val="0028227A"/>
    <w:rsid w:val="00282344"/>
    <w:rsid w:val="00282500"/>
    <w:rsid w:val="00282572"/>
    <w:rsid w:val="0028265B"/>
    <w:rsid w:val="002826EA"/>
    <w:rsid w:val="00282DF5"/>
    <w:rsid w:val="00282E2B"/>
    <w:rsid w:val="00282F28"/>
    <w:rsid w:val="00283AB3"/>
    <w:rsid w:val="00283B00"/>
    <w:rsid w:val="002841C2"/>
    <w:rsid w:val="0028453B"/>
    <w:rsid w:val="00284673"/>
    <w:rsid w:val="002846AE"/>
    <w:rsid w:val="00284DB7"/>
    <w:rsid w:val="002851A5"/>
    <w:rsid w:val="00285655"/>
    <w:rsid w:val="00285C9A"/>
    <w:rsid w:val="0028699D"/>
    <w:rsid w:val="00286EA6"/>
    <w:rsid w:val="00286EFA"/>
    <w:rsid w:val="0028734E"/>
    <w:rsid w:val="002902AD"/>
    <w:rsid w:val="002904A0"/>
    <w:rsid w:val="002905FC"/>
    <w:rsid w:val="00290779"/>
    <w:rsid w:val="00290D97"/>
    <w:rsid w:val="00290F72"/>
    <w:rsid w:val="00290FDA"/>
    <w:rsid w:val="00291082"/>
    <w:rsid w:val="002916A3"/>
    <w:rsid w:val="00291954"/>
    <w:rsid w:val="00291CC0"/>
    <w:rsid w:val="00291EBB"/>
    <w:rsid w:val="00291EEF"/>
    <w:rsid w:val="00292150"/>
    <w:rsid w:val="00292618"/>
    <w:rsid w:val="00292C79"/>
    <w:rsid w:val="00292F19"/>
    <w:rsid w:val="0029318A"/>
    <w:rsid w:val="00293688"/>
    <w:rsid w:val="00293F7E"/>
    <w:rsid w:val="00294707"/>
    <w:rsid w:val="00294938"/>
    <w:rsid w:val="00294BC4"/>
    <w:rsid w:val="00294C20"/>
    <w:rsid w:val="00294C9A"/>
    <w:rsid w:val="00295178"/>
    <w:rsid w:val="00295557"/>
    <w:rsid w:val="00295EE9"/>
    <w:rsid w:val="00296336"/>
    <w:rsid w:val="00297446"/>
    <w:rsid w:val="00297ABA"/>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8"/>
    <w:rsid w:val="002A39A7"/>
    <w:rsid w:val="002A3C29"/>
    <w:rsid w:val="002A40B3"/>
    <w:rsid w:val="002A4988"/>
    <w:rsid w:val="002A49C7"/>
    <w:rsid w:val="002A4A44"/>
    <w:rsid w:val="002A4CAC"/>
    <w:rsid w:val="002A4FF7"/>
    <w:rsid w:val="002A503E"/>
    <w:rsid w:val="002A5C61"/>
    <w:rsid w:val="002A65B5"/>
    <w:rsid w:val="002A65F6"/>
    <w:rsid w:val="002A67D4"/>
    <w:rsid w:val="002A6EB4"/>
    <w:rsid w:val="002A76DA"/>
    <w:rsid w:val="002A78BF"/>
    <w:rsid w:val="002A78E1"/>
    <w:rsid w:val="002A7E75"/>
    <w:rsid w:val="002B02B2"/>
    <w:rsid w:val="002B0739"/>
    <w:rsid w:val="002B0B66"/>
    <w:rsid w:val="002B1257"/>
    <w:rsid w:val="002B138F"/>
    <w:rsid w:val="002B1DB6"/>
    <w:rsid w:val="002B22BB"/>
    <w:rsid w:val="002B297E"/>
    <w:rsid w:val="002B2A49"/>
    <w:rsid w:val="002B2B74"/>
    <w:rsid w:val="002B2E45"/>
    <w:rsid w:val="002B3168"/>
    <w:rsid w:val="002B3604"/>
    <w:rsid w:val="002B375B"/>
    <w:rsid w:val="002B3BFA"/>
    <w:rsid w:val="002B3D33"/>
    <w:rsid w:val="002B3E1C"/>
    <w:rsid w:val="002B4026"/>
    <w:rsid w:val="002B4C3C"/>
    <w:rsid w:val="002B4D35"/>
    <w:rsid w:val="002B4DD7"/>
    <w:rsid w:val="002B576E"/>
    <w:rsid w:val="002B5A5F"/>
    <w:rsid w:val="002B5EC6"/>
    <w:rsid w:val="002B65BE"/>
    <w:rsid w:val="002B6658"/>
    <w:rsid w:val="002B6C35"/>
    <w:rsid w:val="002B74A6"/>
    <w:rsid w:val="002B76E4"/>
    <w:rsid w:val="002B7900"/>
    <w:rsid w:val="002B7999"/>
    <w:rsid w:val="002C06DC"/>
    <w:rsid w:val="002C07F2"/>
    <w:rsid w:val="002C08A0"/>
    <w:rsid w:val="002C0EB2"/>
    <w:rsid w:val="002C1069"/>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15"/>
    <w:rsid w:val="002C5BDC"/>
    <w:rsid w:val="002C62AE"/>
    <w:rsid w:val="002C6435"/>
    <w:rsid w:val="002C6691"/>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392"/>
    <w:rsid w:val="002D2616"/>
    <w:rsid w:val="002D2EFF"/>
    <w:rsid w:val="002D318E"/>
    <w:rsid w:val="002D330E"/>
    <w:rsid w:val="002D3691"/>
    <w:rsid w:val="002D439D"/>
    <w:rsid w:val="002D4A6B"/>
    <w:rsid w:val="002D4E83"/>
    <w:rsid w:val="002D4F01"/>
    <w:rsid w:val="002D5147"/>
    <w:rsid w:val="002D531B"/>
    <w:rsid w:val="002D5592"/>
    <w:rsid w:val="002D5AE2"/>
    <w:rsid w:val="002D5C26"/>
    <w:rsid w:val="002D625A"/>
    <w:rsid w:val="002D636D"/>
    <w:rsid w:val="002D67A2"/>
    <w:rsid w:val="002D6E3D"/>
    <w:rsid w:val="002D711F"/>
    <w:rsid w:val="002D71B0"/>
    <w:rsid w:val="002D7DA4"/>
    <w:rsid w:val="002D7F77"/>
    <w:rsid w:val="002E0397"/>
    <w:rsid w:val="002E06D3"/>
    <w:rsid w:val="002E099A"/>
    <w:rsid w:val="002E0F05"/>
    <w:rsid w:val="002E1078"/>
    <w:rsid w:val="002E1410"/>
    <w:rsid w:val="002E1568"/>
    <w:rsid w:val="002E17B0"/>
    <w:rsid w:val="002E1BF8"/>
    <w:rsid w:val="002E2140"/>
    <w:rsid w:val="002E2190"/>
    <w:rsid w:val="002E2F2B"/>
    <w:rsid w:val="002E2FF2"/>
    <w:rsid w:val="002E316A"/>
    <w:rsid w:val="002E33A5"/>
    <w:rsid w:val="002E3BB4"/>
    <w:rsid w:val="002E3C39"/>
    <w:rsid w:val="002E3C74"/>
    <w:rsid w:val="002E3C75"/>
    <w:rsid w:val="002E3EAE"/>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47F"/>
    <w:rsid w:val="002F39D6"/>
    <w:rsid w:val="002F430D"/>
    <w:rsid w:val="002F4A76"/>
    <w:rsid w:val="002F4B9B"/>
    <w:rsid w:val="002F4E22"/>
    <w:rsid w:val="002F4F99"/>
    <w:rsid w:val="002F54D1"/>
    <w:rsid w:val="002F5607"/>
    <w:rsid w:val="002F588E"/>
    <w:rsid w:val="002F5C9F"/>
    <w:rsid w:val="002F620D"/>
    <w:rsid w:val="002F62A5"/>
    <w:rsid w:val="002F6859"/>
    <w:rsid w:val="002F6CA1"/>
    <w:rsid w:val="002F6F55"/>
    <w:rsid w:val="002F7112"/>
    <w:rsid w:val="002F7297"/>
    <w:rsid w:val="002F7436"/>
    <w:rsid w:val="002F7727"/>
    <w:rsid w:val="002F7A36"/>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6521"/>
    <w:rsid w:val="0030668E"/>
    <w:rsid w:val="00306F7D"/>
    <w:rsid w:val="00306FA3"/>
    <w:rsid w:val="00310120"/>
    <w:rsid w:val="0031075D"/>
    <w:rsid w:val="00310CC6"/>
    <w:rsid w:val="00310D3D"/>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B19"/>
    <w:rsid w:val="0031531E"/>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27F"/>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7EA"/>
    <w:rsid w:val="00325EA7"/>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6E"/>
    <w:rsid w:val="0033178C"/>
    <w:rsid w:val="00331809"/>
    <w:rsid w:val="00331945"/>
    <w:rsid w:val="00331B92"/>
    <w:rsid w:val="00331D20"/>
    <w:rsid w:val="00331FBD"/>
    <w:rsid w:val="00332520"/>
    <w:rsid w:val="003325A4"/>
    <w:rsid w:val="003333D1"/>
    <w:rsid w:val="00333439"/>
    <w:rsid w:val="0033375C"/>
    <w:rsid w:val="00333A79"/>
    <w:rsid w:val="00333A9B"/>
    <w:rsid w:val="0033424A"/>
    <w:rsid w:val="0033428F"/>
    <w:rsid w:val="003342BE"/>
    <w:rsid w:val="00335182"/>
    <w:rsid w:val="003351D5"/>
    <w:rsid w:val="00335256"/>
    <w:rsid w:val="00335708"/>
    <w:rsid w:val="00335831"/>
    <w:rsid w:val="00335994"/>
    <w:rsid w:val="00335A2A"/>
    <w:rsid w:val="00335C4C"/>
    <w:rsid w:val="00336182"/>
    <w:rsid w:val="00336645"/>
    <w:rsid w:val="00336808"/>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3117"/>
    <w:rsid w:val="003435AF"/>
    <w:rsid w:val="003441DD"/>
    <w:rsid w:val="003444DD"/>
    <w:rsid w:val="0034476E"/>
    <w:rsid w:val="003448F4"/>
    <w:rsid w:val="00344ACA"/>
    <w:rsid w:val="00344D7E"/>
    <w:rsid w:val="0034556B"/>
    <w:rsid w:val="00345B50"/>
    <w:rsid w:val="00345B59"/>
    <w:rsid w:val="00345C71"/>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3280"/>
    <w:rsid w:val="00353663"/>
    <w:rsid w:val="003536BD"/>
    <w:rsid w:val="00353892"/>
    <w:rsid w:val="003544B4"/>
    <w:rsid w:val="00354781"/>
    <w:rsid w:val="00354A9B"/>
    <w:rsid w:val="00354EE8"/>
    <w:rsid w:val="00354FF4"/>
    <w:rsid w:val="003553EF"/>
    <w:rsid w:val="00355CDA"/>
    <w:rsid w:val="00355EC2"/>
    <w:rsid w:val="00355FB7"/>
    <w:rsid w:val="003561BC"/>
    <w:rsid w:val="00356265"/>
    <w:rsid w:val="0035637A"/>
    <w:rsid w:val="003569F4"/>
    <w:rsid w:val="00356C1C"/>
    <w:rsid w:val="00357492"/>
    <w:rsid w:val="00357A13"/>
    <w:rsid w:val="00357B74"/>
    <w:rsid w:val="00357FB3"/>
    <w:rsid w:val="003601F5"/>
    <w:rsid w:val="003602ED"/>
    <w:rsid w:val="00360633"/>
    <w:rsid w:val="00360826"/>
    <w:rsid w:val="0036095B"/>
    <w:rsid w:val="00360F04"/>
    <w:rsid w:val="00361191"/>
    <w:rsid w:val="0036129C"/>
    <w:rsid w:val="0036170C"/>
    <w:rsid w:val="0036179B"/>
    <w:rsid w:val="00361E12"/>
    <w:rsid w:val="0036234A"/>
    <w:rsid w:val="0036274C"/>
    <w:rsid w:val="003627D6"/>
    <w:rsid w:val="00362B39"/>
    <w:rsid w:val="00363104"/>
    <w:rsid w:val="0036322E"/>
    <w:rsid w:val="003637A3"/>
    <w:rsid w:val="003637AD"/>
    <w:rsid w:val="00363D45"/>
    <w:rsid w:val="003640C2"/>
    <w:rsid w:val="003643BB"/>
    <w:rsid w:val="00364AD7"/>
    <w:rsid w:val="00364F3C"/>
    <w:rsid w:val="0036514D"/>
    <w:rsid w:val="00365596"/>
    <w:rsid w:val="0036585F"/>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39FD"/>
    <w:rsid w:val="0037422F"/>
    <w:rsid w:val="0037424E"/>
    <w:rsid w:val="00374434"/>
    <w:rsid w:val="00374541"/>
    <w:rsid w:val="003747D7"/>
    <w:rsid w:val="0037500C"/>
    <w:rsid w:val="00375139"/>
    <w:rsid w:val="00375385"/>
    <w:rsid w:val="0037538E"/>
    <w:rsid w:val="003756D3"/>
    <w:rsid w:val="00375A62"/>
    <w:rsid w:val="00376131"/>
    <w:rsid w:val="003762CC"/>
    <w:rsid w:val="003764A9"/>
    <w:rsid w:val="0037662E"/>
    <w:rsid w:val="00376BE0"/>
    <w:rsid w:val="00376F23"/>
    <w:rsid w:val="003771F3"/>
    <w:rsid w:val="0037731A"/>
    <w:rsid w:val="003774C9"/>
    <w:rsid w:val="00377730"/>
    <w:rsid w:val="00377889"/>
    <w:rsid w:val="0037795C"/>
    <w:rsid w:val="00377B97"/>
    <w:rsid w:val="00380512"/>
    <w:rsid w:val="00380669"/>
    <w:rsid w:val="0038073A"/>
    <w:rsid w:val="00380BD3"/>
    <w:rsid w:val="00380CA4"/>
    <w:rsid w:val="00380D17"/>
    <w:rsid w:val="00380D47"/>
    <w:rsid w:val="003812E7"/>
    <w:rsid w:val="0038135B"/>
    <w:rsid w:val="003817D3"/>
    <w:rsid w:val="00381D55"/>
    <w:rsid w:val="00381EFA"/>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6639"/>
    <w:rsid w:val="003868C3"/>
    <w:rsid w:val="00386959"/>
    <w:rsid w:val="00386BDB"/>
    <w:rsid w:val="00386C39"/>
    <w:rsid w:val="00386F37"/>
    <w:rsid w:val="00386FA6"/>
    <w:rsid w:val="00387328"/>
    <w:rsid w:val="003875EB"/>
    <w:rsid w:val="00387747"/>
    <w:rsid w:val="00387B7C"/>
    <w:rsid w:val="00387D56"/>
    <w:rsid w:val="00390445"/>
    <w:rsid w:val="0039046C"/>
    <w:rsid w:val="0039065E"/>
    <w:rsid w:val="003906F5"/>
    <w:rsid w:val="00390E72"/>
    <w:rsid w:val="00391203"/>
    <w:rsid w:val="0039124B"/>
    <w:rsid w:val="00391531"/>
    <w:rsid w:val="00391737"/>
    <w:rsid w:val="003918E9"/>
    <w:rsid w:val="003919D7"/>
    <w:rsid w:val="00391A8D"/>
    <w:rsid w:val="003923D0"/>
    <w:rsid w:val="00392497"/>
    <w:rsid w:val="0039263B"/>
    <w:rsid w:val="00393060"/>
    <w:rsid w:val="00393310"/>
    <w:rsid w:val="00393666"/>
    <w:rsid w:val="0039382D"/>
    <w:rsid w:val="00393AAA"/>
    <w:rsid w:val="00393B52"/>
    <w:rsid w:val="00393EDE"/>
    <w:rsid w:val="00394036"/>
    <w:rsid w:val="0039410A"/>
    <w:rsid w:val="00394176"/>
    <w:rsid w:val="003941A7"/>
    <w:rsid w:val="003942AC"/>
    <w:rsid w:val="0039524A"/>
    <w:rsid w:val="0039545E"/>
    <w:rsid w:val="003957C7"/>
    <w:rsid w:val="00395DB1"/>
    <w:rsid w:val="00395FAB"/>
    <w:rsid w:val="00396B2C"/>
    <w:rsid w:val="00397588"/>
    <w:rsid w:val="0039774D"/>
    <w:rsid w:val="0039776F"/>
    <w:rsid w:val="003A0235"/>
    <w:rsid w:val="003A0596"/>
    <w:rsid w:val="003A06F2"/>
    <w:rsid w:val="003A0CB0"/>
    <w:rsid w:val="003A1955"/>
    <w:rsid w:val="003A1D4A"/>
    <w:rsid w:val="003A21B0"/>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9E2"/>
    <w:rsid w:val="003A5F72"/>
    <w:rsid w:val="003A6237"/>
    <w:rsid w:val="003A6D53"/>
    <w:rsid w:val="003A6E09"/>
    <w:rsid w:val="003A7021"/>
    <w:rsid w:val="003A7145"/>
    <w:rsid w:val="003A730C"/>
    <w:rsid w:val="003A73BD"/>
    <w:rsid w:val="003B00D6"/>
    <w:rsid w:val="003B07AA"/>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33F3"/>
    <w:rsid w:val="003B37FF"/>
    <w:rsid w:val="003B5308"/>
    <w:rsid w:val="003B5370"/>
    <w:rsid w:val="003B541F"/>
    <w:rsid w:val="003B54EA"/>
    <w:rsid w:val="003B5E87"/>
    <w:rsid w:val="003B5EEB"/>
    <w:rsid w:val="003B5EF6"/>
    <w:rsid w:val="003B619F"/>
    <w:rsid w:val="003B6272"/>
    <w:rsid w:val="003B638A"/>
    <w:rsid w:val="003B64A8"/>
    <w:rsid w:val="003B654F"/>
    <w:rsid w:val="003B736B"/>
    <w:rsid w:val="003B75ED"/>
    <w:rsid w:val="003B7977"/>
    <w:rsid w:val="003B7C39"/>
    <w:rsid w:val="003C00BB"/>
    <w:rsid w:val="003C00EA"/>
    <w:rsid w:val="003C02F7"/>
    <w:rsid w:val="003C04E1"/>
    <w:rsid w:val="003C0C95"/>
    <w:rsid w:val="003C12AE"/>
    <w:rsid w:val="003C12CE"/>
    <w:rsid w:val="003C1E52"/>
    <w:rsid w:val="003C1F5F"/>
    <w:rsid w:val="003C2011"/>
    <w:rsid w:val="003C21C2"/>
    <w:rsid w:val="003C2A79"/>
    <w:rsid w:val="003C2BD2"/>
    <w:rsid w:val="003C2EA7"/>
    <w:rsid w:val="003C31CE"/>
    <w:rsid w:val="003C3BB9"/>
    <w:rsid w:val="003C3CE0"/>
    <w:rsid w:val="003C401B"/>
    <w:rsid w:val="003C4263"/>
    <w:rsid w:val="003C42BE"/>
    <w:rsid w:val="003C485C"/>
    <w:rsid w:val="003C49A5"/>
    <w:rsid w:val="003C5215"/>
    <w:rsid w:val="003C552F"/>
    <w:rsid w:val="003C6B20"/>
    <w:rsid w:val="003C6DE3"/>
    <w:rsid w:val="003C6F4E"/>
    <w:rsid w:val="003C747B"/>
    <w:rsid w:val="003C75D9"/>
    <w:rsid w:val="003C7686"/>
    <w:rsid w:val="003C78D5"/>
    <w:rsid w:val="003C7BA8"/>
    <w:rsid w:val="003C7C6F"/>
    <w:rsid w:val="003C7CA3"/>
    <w:rsid w:val="003C7D91"/>
    <w:rsid w:val="003D0632"/>
    <w:rsid w:val="003D0831"/>
    <w:rsid w:val="003D09F0"/>
    <w:rsid w:val="003D1287"/>
    <w:rsid w:val="003D1755"/>
    <w:rsid w:val="003D1879"/>
    <w:rsid w:val="003D19AC"/>
    <w:rsid w:val="003D1C6D"/>
    <w:rsid w:val="003D1F69"/>
    <w:rsid w:val="003D2501"/>
    <w:rsid w:val="003D28E0"/>
    <w:rsid w:val="003D2A62"/>
    <w:rsid w:val="003D2DA1"/>
    <w:rsid w:val="003D2E2E"/>
    <w:rsid w:val="003D3306"/>
    <w:rsid w:val="003D3455"/>
    <w:rsid w:val="003D36A8"/>
    <w:rsid w:val="003D37CC"/>
    <w:rsid w:val="003D41D3"/>
    <w:rsid w:val="003D4628"/>
    <w:rsid w:val="003D47B3"/>
    <w:rsid w:val="003D47FC"/>
    <w:rsid w:val="003D5A17"/>
    <w:rsid w:val="003D5E3A"/>
    <w:rsid w:val="003D63F7"/>
    <w:rsid w:val="003D68E1"/>
    <w:rsid w:val="003D6AC3"/>
    <w:rsid w:val="003D6C9D"/>
    <w:rsid w:val="003D6FB1"/>
    <w:rsid w:val="003D7055"/>
    <w:rsid w:val="003D7257"/>
    <w:rsid w:val="003D774C"/>
    <w:rsid w:val="003D7E76"/>
    <w:rsid w:val="003E0185"/>
    <w:rsid w:val="003E0B47"/>
    <w:rsid w:val="003E0C61"/>
    <w:rsid w:val="003E13AC"/>
    <w:rsid w:val="003E14B5"/>
    <w:rsid w:val="003E18E0"/>
    <w:rsid w:val="003E1AF4"/>
    <w:rsid w:val="003E217E"/>
    <w:rsid w:val="003E25E8"/>
    <w:rsid w:val="003E2AF4"/>
    <w:rsid w:val="003E2F6C"/>
    <w:rsid w:val="003E306D"/>
    <w:rsid w:val="003E3330"/>
    <w:rsid w:val="003E3F62"/>
    <w:rsid w:val="003E3FF8"/>
    <w:rsid w:val="003E4221"/>
    <w:rsid w:val="003E6157"/>
    <w:rsid w:val="003E62FC"/>
    <w:rsid w:val="003E65C4"/>
    <w:rsid w:val="003E6C7B"/>
    <w:rsid w:val="003E6E7F"/>
    <w:rsid w:val="003E71F2"/>
    <w:rsid w:val="003E7265"/>
    <w:rsid w:val="003E7570"/>
    <w:rsid w:val="003E7861"/>
    <w:rsid w:val="003F0418"/>
    <w:rsid w:val="003F044B"/>
    <w:rsid w:val="003F044D"/>
    <w:rsid w:val="003F09EF"/>
    <w:rsid w:val="003F0DF2"/>
    <w:rsid w:val="003F102D"/>
    <w:rsid w:val="003F15A6"/>
    <w:rsid w:val="003F18A9"/>
    <w:rsid w:val="003F18DE"/>
    <w:rsid w:val="003F238D"/>
    <w:rsid w:val="003F293C"/>
    <w:rsid w:val="003F2BE5"/>
    <w:rsid w:val="003F3569"/>
    <w:rsid w:val="003F3763"/>
    <w:rsid w:val="003F3C2F"/>
    <w:rsid w:val="003F3EF1"/>
    <w:rsid w:val="003F4110"/>
    <w:rsid w:val="003F4156"/>
    <w:rsid w:val="003F4650"/>
    <w:rsid w:val="003F46DD"/>
    <w:rsid w:val="003F512F"/>
    <w:rsid w:val="003F5596"/>
    <w:rsid w:val="003F5C13"/>
    <w:rsid w:val="003F5E6E"/>
    <w:rsid w:val="003F5EA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E2C"/>
    <w:rsid w:val="0040688B"/>
    <w:rsid w:val="00406EFB"/>
    <w:rsid w:val="00407810"/>
    <w:rsid w:val="00407A3B"/>
    <w:rsid w:val="00407E8B"/>
    <w:rsid w:val="00407F76"/>
    <w:rsid w:val="0041021F"/>
    <w:rsid w:val="0041064A"/>
    <w:rsid w:val="004106FA"/>
    <w:rsid w:val="004107C9"/>
    <w:rsid w:val="00410C24"/>
    <w:rsid w:val="00410E33"/>
    <w:rsid w:val="00411335"/>
    <w:rsid w:val="004119E7"/>
    <w:rsid w:val="00411C0C"/>
    <w:rsid w:val="00411EAB"/>
    <w:rsid w:val="00412011"/>
    <w:rsid w:val="004123C1"/>
    <w:rsid w:val="00412598"/>
    <w:rsid w:val="00412680"/>
    <w:rsid w:val="0041347C"/>
    <w:rsid w:val="004137AE"/>
    <w:rsid w:val="0041391F"/>
    <w:rsid w:val="0041546F"/>
    <w:rsid w:val="004154A2"/>
    <w:rsid w:val="00415600"/>
    <w:rsid w:val="00415717"/>
    <w:rsid w:val="0041576E"/>
    <w:rsid w:val="00415BE6"/>
    <w:rsid w:val="00415CCB"/>
    <w:rsid w:val="00415F58"/>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329F"/>
    <w:rsid w:val="00423F58"/>
    <w:rsid w:val="00424440"/>
    <w:rsid w:val="0042463B"/>
    <w:rsid w:val="0042487C"/>
    <w:rsid w:val="00424B41"/>
    <w:rsid w:val="004255D4"/>
    <w:rsid w:val="0042571E"/>
    <w:rsid w:val="0042588E"/>
    <w:rsid w:val="00425DB8"/>
    <w:rsid w:val="00426479"/>
    <w:rsid w:val="004264E4"/>
    <w:rsid w:val="00426593"/>
    <w:rsid w:val="00426D24"/>
    <w:rsid w:val="004270FB"/>
    <w:rsid w:val="0042710B"/>
    <w:rsid w:val="00427364"/>
    <w:rsid w:val="00427879"/>
    <w:rsid w:val="00427947"/>
    <w:rsid w:val="00427EE1"/>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40E0"/>
    <w:rsid w:val="00434936"/>
    <w:rsid w:val="00434F58"/>
    <w:rsid w:val="0043519A"/>
    <w:rsid w:val="004352B3"/>
    <w:rsid w:val="00436034"/>
    <w:rsid w:val="0043609C"/>
    <w:rsid w:val="00436188"/>
    <w:rsid w:val="00436319"/>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3100"/>
    <w:rsid w:val="0044310A"/>
    <w:rsid w:val="00443545"/>
    <w:rsid w:val="0044412B"/>
    <w:rsid w:val="00445147"/>
    <w:rsid w:val="00445C03"/>
    <w:rsid w:val="00445C9F"/>
    <w:rsid w:val="0044624D"/>
    <w:rsid w:val="00446D1B"/>
    <w:rsid w:val="00446F5E"/>
    <w:rsid w:val="00447E34"/>
    <w:rsid w:val="00452062"/>
    <w:rsid w:val="00452089"/>
    <w:rsid w:val="004521D0"/>
    <w:rsid w:val="00452532"/>
    <w:rsid w:val="004527A4"/>
    <w:rsid w:val="00452837"/>
    <w:rsid w:val="00452B6A"/>
    <w:rsid w:val="00452C92"/>
    <w:rsid w:val="004535B2"/>
    <w:rsid w:val="004536B3"/>
    <w:rsid w:val="004539DC"/>
    <w:rsid w:val="00453ADE"/>
    <w:rsid w:val="00453B91"/>
    <w:rsid w:val="00453D0D"/>
    <w:rsid w:val="0045491E"/>
    <w:rsid w:val="00454C0F"/>
    <w:rsid w:val="00455D0F"/>
    <w:rsid w:val="004565B0"/>
    <w:rsid w:val="004566EE"/>
    <w:rsid w:val="00456E16"/>
    <w:rsid w:val="004575F8"/>
    <w:rsid w:val="0045762D"/>
    <w:rsid w:val="00457C1B"/>
    <w:rsid w:val="00460024"/>
    <w:rsid w:val="004602C6"/>
    <w:rsid w:val="0046035C"/>
    <w:rsid w:val="004605EF"/>
    <w:rsid w:val="00460866"/>
    <w:rsid w:val="004612D0"/>
    <w:rsid w:val="00461456"/>
    <w:rsid w:val="004617D4"/>
    <w:rsid w:val="00461A58"/>
    <w:rsid w:val="00461E6C"/>
    <w:rsid w:val="0046201F"/>
    <w:rsid w:val="004625FB"/>
    <w:rsid w:val="004628F5"/>
    <w:rsid w:val="00462C22"/>
    <w:rsid w:val="00462C54"/>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9A2"/>
    <w:rsid w:val="004701E4"/>
    <w:rsid w:val="00470605"/>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51DB"/>
    <w:rsid w:val="0047543F"/>
    <w:rsid w:val="00475BAE"/>
    <w:rsid w:val="00476038"/>
    <w:rsid w:val="004765BF"/>
    <w:rsid w:val="004766B6"/>
    <w:rsid w:val="00476E5F"/>
    <w:rsid w:val="00476FCC"/>
    <w:rsid w:val="00477710"/>
    <w:rsid w:val="00477CB5"/>
    <w:rsid w:val="004800BC"/>
    <w:rsid w:val="00480204"/>
    <w:rsid w:val="0048094F"/>
    <w:rsid w:val="00480978"/>
    <w:rsid w:val="00480B03"/>
    <w:rsid w:val="00481025"/>
    <w:rsid w:val="004810E0"/>
    <w:rsid w:val="004817FD"/>
    <w:rsid w:val="00481A8A"/>
    <w:rsid w:val="00481DF0"/>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4F3"/>
    <w:rsid w:val="0048790B"/>
    <w:rsid w:val="00487D6A"/>
    <w:rsid w:val="00487DBF"/>
    <w:rsid w:val="00487E8A"/>
    <w:rsid w:val="00487F65"/>
    <w:rsid w:val="00490342"/>
    <w:rsid w:val="00490BD1"/>
    <w:rsid w:val="00490D36"/>
    <w:rsid w:val="00490FC0"/>
    <w:rsid w:val="0049126B"/>
    <w:rsid w:val="004919F4"/>
    <w:rsid w:val="00491D2C"/>
    <w:rsid w:val="00491E33"/>
    <w:rsid w:val="004929AF"/>
    <w:rsid w:val="00492D0B"/>
    <w:rsid w:val="00493487"/>
    <w:rsid w:val="00493511"/>
    <w:rsid w:val="00493B54"/>
    <w:rsid w:val="00493B6B"/>
    <w:rsid w:val="00493CDC"/>
    <w:rsid w:val="004940AD"/>
    <w:rsid w:val="0049413C"/>
    <w:rsid w:val="00494248"/>
    <w:rsid w:val="00494A8E"/>
    <w:rsid w:val="00494B78"/>
    <w:rsid w:val="004959FD"/>
    <w:rsid w:val="00495B18"/>
    <w:rsid w:val="00496027"/>
    <w:rsid w:val="00496176"/>
    <w:rsid w:val="0049659D"/>
    <w:rsid w:val="0049683F"/>
    <w:rsid w:val="004969AF"/>
    <w:rsid w:val="00496B61"/>
    <w:rsid w:val="00496E1D"/>
    <w:rsid w:val="004970DB"/>
    <w:rsid w:val="0049727B"/>
    <w:rsid w:val="0049727C"/>
    <w:rsid w:val="004A0193"/>
    <w:rsid w:val="004A0564"/>
    <w:rsid w:val="004A08C7"/>
    <w:rsid w:val="004A0962"/>
    <w:rsid w:val="004A0B49"/>
    <w:rsid w:val="004A0BE0"/>
    <w:rsid w:val="004A0F2A"/>
    <w:rsid w:val="004A10BD"/>
    <w:rsid w:val="004A13FD"/>
    <w:rsid w:val="004A154B"/>
    <w:rsid w:val="004A24C8"/>
    <w:rsid w:val="004A2654"/>
    <w:rsid w:val="004A29FD"/>
    <w:rsid w:val="004A2ECC"/>
    <w:rsid w:val="004A3598"/>
    <w:rsid w:val="004A4069"/>
    <w:rsid w:val="004A4487"/>
    <w:rsid w:val="004A44D1"/>
    <w:rsid w:val="004A4509"/>
    <w:rsid w:val="004A48A4"/>
    <w:rsid w:val="004A493E"/>
    <w:rsid w:val="004A4B33"/>
    <w:rsid w:val="004A57B0"/>
    <w:rsid w:val="004A5B6D"/>
    <w:rsid w:val="004A5BAB"/>
    <w:rsid w:val="004A64F0"/>
    <w:rsid w:val="004A686A"/>
    <w:rsid w:val="004A6C8C"/>
    <w:rsid w:val="004A7467"/>
    <w:rsid w:val="004A786E"/>
    <w:rsid w:val="004A7D87"/>
    <w:rsid w:val="004B0859"/>
    <w:rsid w:val="004B0C94"/>
    <w:rsid w:val="004B0D7B"/>
    <w:rsid w:val="004B14BB"/>
    <w:rsid w:val="004B1593"/>
    <w:rsid w:val="004B1772"/>
    <w:rsid w:val="004B1823"/>
    <w:rsid w:val="004B21DB"/>
    <w:rsid w:val="004B2250"/>
    <w:rsid w:val="004B2793"/>
    <w:rsid w:val="004B323D"/>
    <w:rsid w:val="004B366F"/>
    <w:rsid w:val="004B368C"/>
    <w:rsid w:val="004B40E9"/>
    <w:rsid w:val="004B45AC"/>
    <w:rsid w:val="004B5510"/>
    <w:rsid w:val="004B555A"/>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DFB"/>
    <w:rsid w:val="004C2F11"/>
    <w:rsid w:val="004C33E2"/>
    <w:rsid w:val="004C36AC"/>
    <w:rsid w:val="004C388C"/>
    <w:rsid w:val="004C3F26"/>
    <w:rsid w:val="004C4495"/>
    <w:rsid w:val="004C47E9"/>
    <w:rsid w:val="004C48AB"/>
    <w:rsid w:val="004C4981"/>
    <w:rsid w:val="004C4D4F"/>
    <w:rsid w:val="004C525B"/>
    <w:rsid w:val="004C52A2"/>
    <w:rsid w:val="004C5385"/>
    <w:rsid w:val="004C5898"/>
    <w:rsid w:val="004C631A"/>
    <w:rsid w:val="004C63E1"/>
    <w:rsid w:val="004C6E94"/>
    <w:rsid w:val="004C73A7"/>
    <w:rsid w:val="004C76D7"/>
    <w:rsid w:val="004C7731"/>
    <w:rsid w:val="004C777F"/>
    <w:rsid w:val="004C7830"/>
    <w:rsid w:val="004C787E"/>
    <w:rsid w:val="004C7B33"/>
    <w:rsid w:val="004C7F4D"/>
    <w:rsid w:val="004D01CD"/>
    <w:rsid w:val="004D0380"/>
    <w:rsid w:val="004D05E1"/>
    <w:rsid w:val="004D0AB6"/>
    <w:rsid w:val="004D0B72"/>
    <w:rsid w:val="004D0C1F"/>
    <w:rsid w:val="004D11C5"/>
    <w:rsid w:val="004D1474"/>
    <w:rsid w:val="004D1C3B"/>
    <w:rsid w:val="004D238D"/>
    <w:rsid w:val="004D23C6"/>
    <w:rsid w:val="004D25B2"/>
    <w:rsid w:val="004D2814"/>
    <w:rsid w:val="004D2D27"/>
    <w:rsid w:val="004D2E4E"/>
    <w:rsid w:val="004D36F9"/>
    <w:rsid w:val="004D3F2F"/>
    <w:rsid w:val="004D43CA"/>
    <w:rsid w:val="004D463D"/>
    <w:rsid w:val="004D47C6"/>
    <w:rsid w:val="004D486C"/>
    <w:rsid w:val="004D4C78"/>
    <w:rsid w:val="004D4E3C"/>
    <w:rsid w:val="004D4F88"/>
    <w:rsid w:val="004D5512"/>
    <w:rsid w:val="004D571F"/>
    <w:rsid w:val="004D594D"/>
    <w:rsid w:val="004D5CC0"/>
    <w:rsid w:val="004D5F05"/>
    <w:rsid w:val="004D6DC4"/>
    <w:rsid w:val="004D6F0B"/>
    <w:rsid w:val="004D6FD4"/>
    <w:rsid w:val="004D70D9"/>
    <w:rsid w:val="004D70E2"/>
    <w:rsid w:val="004D7345"/>
    <w:rsid w:val="004D7395"/>
    <w:rsid w:val="004E00FB"/>
    <w:rsid w:val="004E0167"/>
    <w:rsid w:val="004E123D"/>
    <w:rsid w:val="004E16CA"/>
    <w:rsid w:val="004E16EF"/>
    <w:rsid w:val="004E18E7"/>
    <w:rsid w:val="004E1E19"/>
    <w:rsid w:val="004E1FC5"/>
    <w:rsid w:val="004E2080"/>
    <w:rsid w:val="004E2374"/>
    <w:rsid w:val="004E2B3B"/>
    <w:rsid w:val="004E2CCC"/>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45B"/>
    <w:rsid w:val="004E7880"/>
    <w:rsid w:val="004E7B33"/>
    <w:rsid w:val="004E7B59"/>
    <w:rsid w:val="004E7E90"/>
    <w:rsid w:val="004E7F72"/>
    <w:rsid w:val="004F01F8"/>
    <w:rsid w:val="004F02E8"/>
    <w:rsid w:val="004F0CC7"/>
    <w:rsid w:val="004F0D2F"/>
    <w:rsid w:val="004F0DC7"/>
    <w:rsid w:val="004F1160"/>
    <w:rsid w:val="004F128E"/>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4F39"/>
    <w:rsid w:val="004F5E0E"/>
    <w:rsid w:val="004F65FC"/>
    <w:rsid w:val="004F66A5"/>
    <w:rsid w:val="004F6B65"/>
    <w:rsid w:val="004F75E8"/>
    <w:rsid w:val="004F7A43"/>
    <w:rsid w:val="00501327"/>
    <w:rsid w:val="0050200A"/>
    <w:rsid w:val="0050233F"/>
    <w:rsid w:val="00502783"/>
    <w:rsid w:val="00502B15"/>
    <w:rsid w:val="0050302A"/>
    <w:rsid w:val="005035F2"/>
    <w:rsid w:val="00503654"/>
    <w:rsid w:val="005039EA"/>
    <w:rsid w:val="00503D69"/>
    <w:rsid w:val="00503DE7"/>
    <w:rsid w:val="00503FF7"/>
    <w:rsid w:val="00504882"/>
    <w:rsid w:val="00505186"/>
    <w:rsid w:val="00505491"/>
    <w:rsid w:val="00505655"/>
    <w:rsid w:val="0050580F"/>
    <w:rsid w:val="00505D6A"/>
    <w:rsid w:val="00505FC3"/>
    <w:rsid w:val="005061DE"/>
    <w:rsid w:val="00506441"/>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0B18"/>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83B"/>
    <w:rsid w:val="00515911"/>
    <w:rsid w:val="00515B0D"/>
    <w:rsid w:val="005161DA"/>
    <w:rsid w:val="00517B67"/>
    <w:rsid w:val="00517BAD"/>
    <w:rsid w:val="00517D6F"/>
    <w:rsid w:val="00517E95"/>
    <w:rsid w:val="00520674"/>
    <w:rsid w:val="0052086C"/>
    <w:rsid w:val="00520A49"/>
    <w:rsid w:val="00520D22"/>
    <w:rsid w:val="00520FDB"/>
    <w:rsid w:val="00521BE3"/>
    <w:rsid w:val="00522225"/>
    <w:rsid w:val="0052285B"/>
    <w:rsid w:val="00523230"/>
    <w:rsid w:val="00523AE4"/>
    <w:rsid w:val="00523C19"/>
    <w:rsid w:val="00523C35"/>
    <w:rsid w:val="00523CC8"/>
    <w:rsid w:val="00524956"/>
    <w:rsid w:val="00524AEC"/>
    <w:rsid w:val="00524B1C"/>
    <w:rsid w:val="005254BF"/>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3E8"/>
    <w:rsid w:val="005324B8"/>
    <w:rsid w:val="0053270A"/>
    <w:rsid w:val="005327D8"/>
    <w:rsid w:val="005332C2"/>
    <w:rsid w:val="00533707"/>
    <w:rsid w:val="00533E8A"/>
    <w:rsid w:val="005340D6"/>
    <w:rsid w:val="00534281"/>
    <w:rsid w:val="00534973"/>
    <w:rsid w:val="00534B0E"/>
    <w:rsid w:val="00534DA3"/>
    <w:rsid w:val="0053538A"/>
    <w:rsid w:val="00535643"/>
    <w:rsid w:val="00535798"/>
    <w:rsid w:val="0053620E"/>
    <w:rsid w:val="00536243"/>
    <w:rsid w:val="00536EE3"/>
    <w:rsid w:val="00537400"/>
    <w:rsid w:val="00537480"/>
    <w:rsid w:val="005376E7"/>
    <w:rsid w:val="005402CD"/>
    <w:rsid w:val="005407FE"/>
    <w:rsid w:val="00540982"/>
    <w:rsid w:val="00540C70"/>
    <w:rsid w:val="005412C8"/>
    <w:rsid w:val="0054178A"/>
    <w:rsid w:val="0054181E"/>
    <w:rsid w:val="00541B94"/>
    <w:rsid w:val="00541BA1"/>
    <w:rsid w:val="00541C3E"/>
    <w:rsid w:val="00541E90"/>
    <w:rsid w:val="005424BD"/>
    <w:rsid w:val="00542559"/>
    <w:rsid w:val="005425EE"/>
    <w:rsid w:val="005428DB"/>
    <w:rsid w:val="00542950"/>
    <w:rsid w:val="00542E25"/>
    <w:rsid w:val="00542F14"/>
    <w:rsid w:val="005436BC"/>
    <w:rsid w:val="005437E5"/>
    <w:rsid w:val="00543926"/>
    <w:rsid w:val="00544021"/>
    <w:rsid w:val="005441C4"/>
    <w:rsid w:val="005442B0"/>
    <w:rsid w:val="0054436F"/>
    <w:rsid w:val="0054444C"/>
    <w:rsid w:val="0054448D"/>
    <w:rsid w:val="00545581"/>
    <w:rsid w:val="005455B9"/>
    <w:rsid w:val="00545776"/>
    <w:rsid w:val="00545841"/>
    <w:rsid w:val="00545C2E"/>
    <w:rsid w:val="00545CA0"/>
    <w:rsid w:val="005461C5"/>
    <w:rsid w:val="00546229"/>
    <w:rsid w:val="005464EB"/>
    <w:rsid w:val="00546827"/>
    <w:rsid w:val="00547D05"/>
    <w:rsid w:val="00547DD3"/>
    <w:rsid w:val="005501D1"/>
    <w:rsid w:val="0055024C"/>
    <w:rsid w:val="0055032E"/>
    <w:rsid w:val="005508DC"/>
    <w:rsid w:val="00550E06"/>
    <w:rsid w:val="00550EA2"/>
    <w:rsid w:val="005510F7"/>
    <w:rsid w:val="00551496"/>
    <w:rsid w:val="0055158A"/>
    <w:rsid w:val="005515EE"/>
    <w:rsid w:val="00551B4C"/>
    <w:rsid w:val="00551CF0"/>
    <w:rsid w:val="005522DC"/>
    <w:rsid w:val="005523E1"/>
    <w:rsid w:val="0055247A"/>
    <w:rsid w:val="00552AF2"/>
    <w:rsid w:val="00552BC4"/>
    <w:rsid w:val="00552E2F"/>
    <w:rsid w:val="00552E6C"/>
    <w:rsid w:val="00552F03"/>
    <w:rsid w:val="005539BF"/>
    <w:rsid w:val="00553E2D"/>
    <w:rsid w:val="00554972"/>
    <w:rsid w:val="00554CC0"/>
    <w:rsid w:val="00554EB8"/>
    <w:rsid w:val="00554F13"/>
    <w:rsid w:val="00555031"/>
    <w:rsid w:val="00555300"/>
    <w:rsid w:val="00555442"/>
    <w:rsid w:val="0055552A"/>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0A5"/>
    <w:rsid w:val="00564F87"/>
    <w:rsid w:val="0056531A"/>
    <w:rsid w:val="0056545A"/>
    <w:rsid w:val="0056583E"/>
    <w:rsid w:val="00565F88"/>
    <w:rsid w:val="00566478"/>
    <w:rsid w:val="005665B7"/>
    <w:rsid w:val="00566A9B"/>
    <w:rsid w:val="00566E8D"/>
    <w:rsid w:val="00567038"/>
    <w:rsid w:val="005671F1"/>
    <w:rsid w:val="0056720A"/>
    <w:rsid w:val="00567563"/>
    <w:rsid w:val="005675E3"/>
    <w:rsid w:val="005675EC"/>
    <w:rsid w:val="00567DC7"/>
    <w:rsid w:val="00567F8D"/>
    <w:rsid w:val="0057022A"/>
    <w:rsid w:val="00570EA6"/>
    <w:rsid w:val="005716E9"/>
    <w:rsid w:val="0057195D"/>
    <w:rsid w:val="00571C2A"/>
    <w:rsid w:val="00571FA3"/>
    <w:rsid w:val="00571FC5"/>
    <w:rsid w:val="005720B8"/>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2E2"/>
    <w:rsid w:val="005758F7"/>
    <w:rsid w:val="005767F8"/>
    <w:rsid w:val="005778E8"/>
    <w:rsid w:val="00577B33"/>
    <w:rsid w:val="00577CEE"/>
    <w:rsid w:val="00580312"/>
    <w:rsid w:val="00580EED"/>
    <w:rsid w:val="0058116D"/>
    <w:rsid w:val="005814A7"/>
    <w:rsid w:val="00581C6A"/>
    <w:rsid w:val="005820EC"/>
    <w:rsid w:val="0058215C"/>
    <w:rsid w:val="00582293"/>
    <w:rsid w:val="00582686"/>
    <w:rsid w:val="005828E7"/>
    <w:rsid w:val="00582BA8"/>
    <w:rsid w:val="00582F79"/>
    <w:rsid w:val="00583409"/>
    <w:rsid w:val="005834D7"/>
    <w:rsid w:val="00583892"/>
    <w:rsid w:val="00584A5F"/>
    <w:rsid w:val="00585095"/>
    <w:rsid w:val="005851AA"/>
    <w:rsid w:val="005853D7"/>
    <w:rsid w:val="005854A6"/>
    <w:rsid w:val="005857CC"/>
    <w:rsid w:val="00586172"/>
    <w:rsid w:val="00586374"/>
    <w:rsid w:val="005867E3"/>
    <w:rsid w:val="00586ED0"/>
    <w:rsid w:val="00587158"/>
    <w:rsid w:val="00587580"/>
    <w:rsid w:val="0058784A"/>
    <w:rsid w:val="00587BE5"/>
    <w:rsid w:val="005905B4"/>
    <w:rsid w:val="005906EE"/>
    <w:rsid w:val="005910D3"/>
    <w:rsid w:val="00591134"/>
    <w:rsid w:val="00591B45"/>
    <w:rsid w:val="005921CF"/>
    <w:rsid w:val="00592753"/>
    <w:rsid w:val="005927D7"/>
    <w:rsid w:val="00592816"/>
    <w:rsid w:val="005929FC"/>
    <w:rsid w:val="00592A3F"/>
    <w:rsid w:val="00592FB2"/>
    <w:rsid w:val="005930D1"/>
    <w:rsid w:val="00593234"/>
    <w:rsid w:val="00593345"/>
    <w:rsid w:val="00593683"/>
    <w:rsid w:val="00593A7C"/>
    <w:rsid w:val="00593B10"/>
    <w:rsid w:val="00594BC3"/>
    <w:rsid w:val="00594C6C"/>
    <w:rsid w:val="005956F8"/>
    <w:rsid w:val="0059589E"/>
    <w:rsid w:val="005959F7"/>
    <w:rsid w:val="00595BC2"/>
    <w:rsid w:val="00595BF8"/>
    <w:rsid w:val="00595D98"/>
    <w:rsid w:val="00595E20"/>
    <w:rsid w:val="00596140"/>
    <w:rsid w:val="005963D3"/>
    <w:rsid w:val="005965A7"/>
    <w:rsid w:val="005966DC"/>
    <w:rsid w:val="005968FB"/>
    <w:rsid w:val="00596B9D"/>
    <w:rsid w:val="005975C3"/>
    <w:rsid w:val="005976E7"/>
    <w:rsid w:val="005A0C78"/>
    <w:rsid w:val="005A0C9B"/>
    <w:rsid w:val="005A0CB6"/>
    <w:rsid w:val="005A0E66"/>
    <w:rsid w:val="005A10EE"/>
    <w:rsid w:val="005A16E9"/>
    <w:rsid w:val="005A1930"/>
    <w:rsid w:val="005A1A9C"/>
    <w:rsid w:val="005A2501"/>
    <w:rsid w:val="005A258D"/>
    <w:rsid w:val="005A25D2"/>
    <w:rsid w:val="005A2926"/>
    <w:rsid w:val="005A2FC1"/>
    <w:rsid w:val="005A302D"/>
    <w:rsid w:val="005A317D"/>
    <w:rsid w:val="005A3660"/>
    <w:rsid w:val="005A367C"/>
    <w:rsid w:val="005A4251"/>
    <w:rsid w:val="005A429B"/>
    <w:rsid w:val="005A4BCE"/>
    <w:rsid w:val="005A4D04"/>
    <w:rsid w:val="005A52C5"/>
    <w:rsid w:val="005A56EB"/>
    <w:rsid w:val="005A59E3"/>
    <w:rsid w:val="005A5B83"/>
    <w:rsid w:val="005A5BA3"/>
    <w:rsid w:val="005A5CAC"/>
    <w:rsid w:val="005A5EB2"/>
    <w:rsid w:val="005A5F44"/>
    <w:rsid w:val="005A6499"/>
    <w:rsid w:val="005A66E6"/>
    <w:rsid w:val="005A695B"/>
    <w:rsid w:val="005A70EC"/>
    <w:rsid w:val="005A735C"/>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BEC"/>
    <w:rsid w:val="005B2CAD"/>
    <w:rsid w:val="005B2FF4"/>
    <w:rsid w:val="005B3993"/>
    <w:rsid w:val="005B3F53"/>
    <w:rsid w:val="005B40C5"/>
    <w:rsid w:val="005B41CA"/>
    <w:rsid w:val="005B4625"/>
    <w:rsid w:val="005B4BB9"/>
    <w:rsid w:val="005B5034"/>
    <w:rsid w:val="005B55DA"/>
    <w:rsid w:val="005B5703"/>
    <w:rsid w:val="005B5CB0"/>
    <w:rsid w:val="005B61CE"/>
    <w:rsid w:val="005B64D9"/>
    <w:rsid w:val="005B7405"/>
    <w:rsid w:val="005B763C"/>
    <w:rsid w:val="005B786B"/>
    <w:rsid w:val="005B7D59"/>
    <w:rsid w:val="005C02A1"/>
    <w:rsid w:val="005C081C"/>
    <w:rsid w:val="005C08AF"/>
    <w:rsid w:val="005C0A2E"/>
    <w:rsid w:val="005C0A68"/>
    <w:rsid w:val="005C0BFD"/>
    <w:rsid w:val="005C0FCF"/>
    <w:rsid w:val="005C0FE4"/>
    <w:rsid w:val="005C1387"/>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457"/>
    <w:rsid w:val="005D0D40"/>
    <w:rsid w:val="005D0FD4"/>
    <w:rsid w:val="005D1158"/>
    <w:rsid w:val="005D13D5"/>
    <w:rsid w:val="005D1770"/>
    <w:rsid w:val="005D2357"/>
    <w:rsid w:val="005D2497"/>
    <w:rsid w:val="005D25FC"/>
    <w:rsid w:val="005D2B36"/>
    <w:rsid w:val="005D31F8"/>
    <w:rsid w:val="005D3A86"/>
    <w:rsid w:val="005D406F"/>
    <w:rsid w:val="005D45CE"/>
    <w:rsid w:val="005D5DDC"/>
    <w:rsid w:val="005D5E0E"/>
    <w:rsid w:val="005D60AE"/>
    <w:rsid w:val="005D6168"/>
    <w:rsid w:val="005D6FA0"/>
    <w:rsid w:val="005D709B"/>
    <w:rsid w:val="005D724F"/>
    <w:rsid w:val="005D7BDF"/>
    <w:rsid w:val="005E0468"/>
    <w:rsid w:val="005E0488"/>
    <w:rsid w:val="005E0CE7"/>
    <w:rsid w:val="005E0E0A"/>
    <w:rsid w:val="005E0E6C"/>
    <w:rsid w:val="005E0ED2"/>
    <w:rsid w:val="005E0F7E"/>
    <w:rsid w:val="005E1830"/>
    <w:rsid w:val="005E195A"/>
    <w:rsid w:val="005E1FFF"/>
    <w:rsid w:val="005E283D"/>
    <w:rsid w:val="005E28DC"/>
    <w:rsid w:val="005E28E2"/>
    <w:rsid w:val="005E2915"/>
    <w:rsid w:val="005E29B5"/>
    <w:rsid w:val="005E29CB"/>
    <w:rsid w:val="005E2D3D"/>
    <w:rsid w:val="005E2EB0"/>
    <w:rsid w:val="005E2F42"/>
    <w:rsid w:val="005E3080"/>
    <w:rsid w:val="005E3194"/>
    <w:rsid w:val="005E3366"/>
    <w:rsid w:val="005E3704"/>
    <w:rsid w:val="005E389E"/>
    <w:rsid w:val="005E38EA"/>
    <w:rsid w:val="005E3C97"/>
    <w:rsid w:val="005E3E58"/>
    <w:rsid w:val="005E40A2"/>
    <w:rsid w:val="005E46FD"/>
    <w:rsid w:val="005E4E5A"/>
    <w:rsid w:val="005E5DE1"/>
    <w:rsid w:val="005E5E14"/>
    <w:rsid w:val="005E6550"/>
    <w:rsid w:val="005E65D8"/>
    <w:rsid w:val="005E69E0"/>
    <w:rsid w:val="005E7835"/>
    <w:rsid w:val="005E7DF6"/>
    <w:rsid w:val="005F03D0"/>
    <w:rsid w:val="005F07D3"/>
    <w:rsid w:val="005F0A57"/>
    <w:rsid w:val="005F0D8A"/>
    <w:rsid w:val="005F13D5"/>
    <w:rsid w:val="005F1707"/>
    <w:rsid w:val="005F20E2"/>
    <w:rsid w:val="005F24EA"/>
    <w:rsid w:val="005F25D1"/>
    <w:rsid w:val="005F2755"/>
    <w:rsid w:val="005F29AD"/>
    <w:rsid w:val="005F2C55"/>
    <w:rsid w:val="005F2F5E"/>
    <w:rsid w:val="005F3140"/>
    <w:rsid w:val="005F344A"/>
    <w:rsid w:val="005F49AD"/>
    <w:rsid w:val="005F4BFB"/>
    <w:rsid w:val="005F4C95"/>
    <w:rsid w:val="005F4EF7"/>
    <w:rsid w:val="005F5BA5"/>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4E1E"/>
    <w:rsid w:val="00605274"/>
    <w:rsid w:val="0060590C"/>
    <w:rsid w:val="00605A9D"/>
    <w:rsid w:val="00605D55"/>
    <w:rsid w:val="00605F65"/>
    <w:rsid w:val="00606037"/>
    <w:rsid w:val="0060605F"/>
    <w:rsid w:val="00606310"/>
    <w:rsid w:val="006065D3"/>
    <w:rsid w:val="00606630"/>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F8D"/>
    <w:rsid w:val="006121A8"/>
    <w:rsid w:val="006123F7"/>
    <w:rsid w:val="00612404"/>
    <w:rsid w:val="0061251D"/>
    <w:rsid w:val="006126D6"/>
    <w:rsid w:val="00612AF7"/>
    <w:rsid w:val="00612C7D"/>
    <w:rsid w:val="00612CF0"/>
    <w:rsid w:val="00613438"/>
    <w:rsid w:val="00613648"/>
    <w:rsid w:val="00614041"/>
    <w:rsid w:val="00614208"/>
    <w:rsid w:val="006147EF"/>
    <w:rsid w:val="006148A8"/>
    <w:rsid w:val="0061490B"/>
    <w:rsid w:val="006149A3"/>
    <w:rsid w:val="00614CBF"/>
    <w:rsid w:val="006155B2"/>
    <w:rsid w:val="0061561D"/>
    <w:rsid w:val="00615657"/>
    <w:rsid w:val="006156BC"/>
    <w:rsid w:val="00616085"/>
    <w:rsid w:val="00616467"/>
    <w:rsid w:val="00616526"/>
    <w:rsid w:val="0061680B"/>
    <w:rsid w:val="00616B49"/>
    <w:rsid w:val="00616D6C"/>
    <w:rsid w:val="006173EA"/>
    <w:rsid w:val="006178F2"/>
    <w:rsid w:val="00617D29"/>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91C"/>
    <w:rsid w:val="00625ADA"/>
    <w:rsid w:val="00625C16"/>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FE6"/>
    <w:rsid w:val="006331E2"/>
    <w:rsid w:val="006333B5"/>
    <w:rsid w:val="00633B1B"/>
    <w:rsid w:val="00633BDB"/>
    <w:rsid w:val="00633BE6"/>
    <w:rsid w:val="00633EC3"/>
    <w:rsid w:val="00633F21"/>
    <w:rsid w:val="006343D1"/>
    <w:rsid w:val="006344A9"/>
    <w:rsid w:val="006348FF"/>
    <w:rsid w:val="00634B3F"/>
    <w:rsid w:val="00634BDB"/>
    <w:rsid w:val="00634F79"/>
    <w:rsid w:val="0063565D"/>
    <w:rsid w:val="00635BFC"/>
    <w:rsid w:val="006363C6"/>
    <w:rsid w:val="00636BC8"/>
    <w:rsid w:val="00636C32"/>
    <w:rsid w:val="0063719D"/>
    <w:rsid w:val="0063732B"/>
    <w:rsid w:val="00637947"/>
    <w:rsid w:val="0063794C"/>
    <w:rsid w:val="00637C02"/>
    <w:rsid w:val="00637C03"/>
    <w:rsid w:val="006401D2"/>
    <w:rsid w:val="00640524"/>
    <w:rsid w:val="00640807"/>
    <w:rsid w:val="0064084E"/>
    <w:rsid w:val="00641C66"/>
    <w:rsid w:val="006423B9"/>
    <w:rsid w:val="00642A00"/>
    <w:rsid w:val="00642C46"/>
    <w:rsid w:val="006434D0"/>
    <w:rsid w:val="00643B03"/>
    <w:rsid w:val="00643D91"/>
    <w:rsid w:val="006451A9"/>
    <w:rsid w:val="00645741"/>
    <w:rsid w:val="00646488"/>
    <w:rsid w:val="006469B0"/>
    <w:rsid w:val="00646B6D"/>
    <w:rsid w:val="00646F65"/>
    <w:rsid w:val="006470DB"/>
    <w:rsid w:val="006470FD"/>
    <w:rsid w:val="00647613"/>
    <w:rsid w:val="00647B87"/>
    <w:rsid w:val="00647E0B"/>
    <w:rsid w:val="00647FDF"/>
    <w:rsid w:val="006509E2"/>
    <w:rsid w:val="00650DEA"/>
    <w:rsid w:val="006514BC"/>
    <w:rsid w:val="00651977"/>
    <w:rsid w:val="00651E9B"/>
    <w:rsid w:val="006527C8"/>
    <w:rsid w:val="00652EE1"/>
    <w:rsid w:val="00652F18"/>
    <w:rsid w:val="00653585"/>
    <w:rsid w:val="006535F3"/>
    <w:rsid w:val="00653904"/>
    <w:rsid w:val="00653D08"/>
    <w:rsid w:val="0065428E"/>
    <w:rsid w:val="0065478C"/>
    <w:rsid w:val="00654F33"/>
    <w:rsid w:val="006560F7"/>
    <w:rsid w:val="00656124"/>
    <w:rsid w:val="00656604"/>
    <w:rsid w:val="00656649"/>
    <w:rsid w:val="006568BF"/>
    <w:rsid w:val="00656F06"/>
    <w:rsid w:val="00657123"/>
    <w:rsid w:val="00657508"/>
    <w:rsid w:val="00657911"/>
    <w:rsid w:val="00657978"/>
    <w:rsid w:val="00657BBD"/>
    <w:rsid w:val="00657E89"/>
    <w:rsid w:val="00660639"/>
    <w:rsid w:val="00660787"/>
    <w:rsid w:val="00660D09"/>
    <w:rsid w:val="00660D83"/>
    <w:rsid w:val="00660F7B"/>
    <w:rsid w:val="0066135F"/>
    <w:rsid w:val="006614E2"/>
    <w:rsid w:val="00661551"/>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B48"/>
    <w:rsid w:val="00664C0E"/>
    <w:rsid w:val="00665059"/>
    <w:rsid w:val="00665561"/>
    <w:rsid w:val="00665773"/>
    <w:rsid w:val="00665ADE"/>
    <w:rsid w:val="00665AFF"/>
    <w:rsid w:val="00665CDF"/>
    <w:rsid w:val="0066604F"/>
    <w:rsid w:val="00666114"/>
    <w:rsid w:val="0066677C"/>
    <w:rsid w:val="006667CE"/>
    <w:rsid w:val="00666872"/>
    <w:rsid w:val="00666FCA"/>
    <w:rsid w:val="00667224"/>
    <w:rsid w:val="006673AA"/>
    <w:rsid w:val="006673FD"/>
    <w:rsid w:val="006678CA"/>
    <w:rsid w:val="00667EA1"/>
    <w:rsid w:val="0067011C"/>
    <w:rsid w:val="006701CD"/>
    <w:rsid w:val="006703F8"/>
    <w:rsid w:val="006711C1"/>
    <w:rsid w:val="006713A5"/>
    <w:rsid w:val="00671515"/>
    <w:rsid w:val="0067160B"/>
    <w:rsid w:val="00671C55"/>
    <w:rsid w:val="00671CA7"/>
    <w:rsid w:val="00671FCD"/>
    <w:rsid w:val="00672A43"/>
    <w:rsid w:val="00672CD7"/>
    <w:rsid w:val="00673A6C"/>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64"/>
    <w:rsid w:val="0068047C"/>
    <w:rsid w:val="00680971"/>
    <w:rsid w:val="00680CBF"/>
    <w:rsid w:val="00680CC4"/>
    <w:rsid w:val="006816B2"/>
    <w:rsid w:val="00681AB1"/>
    <w:rsid w:val="00681E83"/>
    <w:rsid w:val="006820AB"/>
    <w:rsid w:val="006822E1"/>
    <w:rsid w:val="006827D7"/>
    <w:rsid w:val="00682BC8"/>
    <w:rsid w:val="00683F75"/>
    <w:rsid w:val="0068482B"/>
    <w:rsid w:val="00684AFB"/>
    <w:rsid w:val="00684C50"/>
    <w:rsid w:val="00685BBB"/>
    <w:rsid w:val="00685F8D"/>
    <w:rsid w:val="006866AB"/>
    <w:rsid w:val="00686B16"/>
    <w:rsid w:val="00686D5F"/>
    <w:rsid w:val="0068761E"/>
    <w:rsid w:val="006878A5"/>
    <w:rsid w:val="00687A3C"/>
    <w:rsid w:val="00687D68"/>
    <w:rsid w:val="00687D6A"/>
    <w:rsid w:val="00687E30"/>
    <w:rsid w:val="00687F95"/>
    <w:rsid w:val="0069015A"/>
    <w:rsid w:val="006901E9"/>
    <w:rsid w:val="006908B9"/>
    <w:rsid w:val="00690C64"/>
    <w:rsid w:val="00690F08"/>
    <w:rsid w:val="00690FE5"/>
    <w:rsid w:val="00691376"/>
    <w:rsid w:val="00691641"/>
    <w:rsid w:val="00691E0F"/>
    <w:rsid w:val="00691FB2"/>
    <w:rsid w:val="006924FA"/>
    <w:rsid w:val="006928C5"/>
    <w:rsid w:val="00693193"/>
    <w:rsid w:val="006932A0"/>
    <w:rsid w:val="00693429"/>
    <w:rsid w:val="00693D86"/>
    <w:rsid w:val="00695E7C"/>
    <w:rsid w:val="00695EFF"/>
    <w:rsid w:val="006962D3"/>
    <w:rsid w:val="00696525"/>
    <w:rsid w:val="00696700"/>
    <w:rsid w:val="00696C4E"/>
    <w:rsid w:val="00696F27"/>
    <w:rsid w:val="00697698"/>
    <w:rsid w:val="006977C2"/>
    <w:rsid w:val="00697EF6"/>
    <w:rsid w:val="006A03FF"/>
    <w:rsid w:val="006A0AAF"/>
    <w:rsid w:val="006A16D8"/>
    <w:rsid w:val="006A209E"/>
    <w:rsid w:val="006A2544"/>
    <w:rsid w:val="006A34FC"/>
    <w:rsid w:val="006A3C8A"/>
    <w:rsid w:val="006A3D6C"/>
    <w:rsid w:val="006A3F58"/>
    <w:rsid w:val="006A3F59"/>
    <w:rsid w:val="006A47AB"/>
    <w:rsid w:val="006A4BB4"/>
    <w:rsid w:val="006A4CA2"/>
    <w:rsid w:val="006A4FE6"/>
    <w:rsid w:val="006A52F7"/>
    <w:rsid w:val="006A5A5C"/>
    <w:rsid w:val="006A5B08"/>
    <w:rsid w:val="006A5DEC"/>
    <w:rsid w:val="006A5F10"/>
    <w:rsid w:val="006A6CE2"/>
    <w:rsid w:val="006A7013"/>
    <w:rsid w:val="006A7316"/>
    <w:rsid w:val="006A74B5"/>
    <w:rsid w:val="006A756E"/>
    <w:rsid w:val="006B08D1"/>
    <w:rsid w:val="006B091A"/>
    <w:rsid w:val="006B0A89"/>
    <w:rsid w:val="006B15DE"/>
    <w:rsid w:val="006B2147"/>
    <w:rsid w:val="006B225F"/>
    <w:rsid w:val="006B2437"/>
    <w:rsid w:val="006B27EE"/>
    <w:rsid w:val="006B2BEA"/>
    <w:rsid w:val="006B2FE9"/>
    <w:rsid w:val="006B352F"/>
    <w:rsid w:val="006B3650"/>
    <w:rsid w:val="006B39AF"/>
    <w:rsid w:val="006B3BB4"/>
    <w:rsid w:val="006B3D61"/>
    <w:rsid w:val="006B40A8"/>
    <w:rsid w:val="006B4A09"/>
    <w:rsid w:val="006B4BE2"/>
    <w:rsid w:val="006B4FF3"/>
    <w:rsid w:val="006B51DE"/>
    <w:rsid w:val="006B556F"/>
    <w:rsid w:val="006B57AD"/>
    <w:rsid w:val="006B5921"/>
    <w:rsid w:val="006B5949"/>
    <w:rsid w:val="006B637A"/>
    <w:rsid w:val="006B63F3"/>
    <w:rsid w:val="006B6DE6"/>
    <w:rsid w:val="006B6DF5"/>
    <w:rsid w:val="006B795F"/>
    <w:rsid w:val="006B7A68"/>
    <w:rsid w:val="006B7BEF"/>
    <w:rsid w:val="006B7FF7"/>
    <w:rsid w:val="006C0083"/>
    <w:rsid w:val="006C038A"/>
    <w:rsid w:val="006C1489"/>
    <w:rsid w:val="006C14B1"/>
    <w:rsid w:val="006C16AF"/>
    <w:rsid w:val="006C17C8"/>
    <w:rsid w:val="006C1848"/>
    <w:rsid w:val="006C1B8A"/>
    <w:rsid w:val="006C1C17"/>
    <w:rsid w:val="006C1FA8"/>
    <w:rsid w:val="006C2258"/>
    <w:rsid w:val="006C2CBC"/>
    <w:rsid w:val="006C30AA"/>
    <w:rsid w:val="006C320A"/>
    <w:rsid w:val="006C383C"/>
    <w:rsid w:val="006C43D5"/>
    <w:rsid w:val="006C455D"/>
    <w:rsid w:val="006C45BA"/>
    <w:rsid w:val="006C493A"/>
    <w:rsid w:val="006C4C82"/>
    <w:rsid w:val="006C4E6D"/>
    <w:rsid w:val="006C54E9"/>
    <w:rsid w:val="006C559F"/>
    <w:rsid w:val="006C5885"/>
    <w:rsid w:val="006C59BD"/>
    <w:rsid w:val="006C5DE3"/>
    <w:rsid w:val="006C5FB1"/>
    <w:rsid w:val="006C5FD7"/>
    <w:rsid w:val="006C5FE3"/>
    <w:rsid w:val="006C6780"/>
    <w:rsid w:val="006C6B9F"/>
    <w:rsid w:val="006C6F01"/>
    <w:rsid w:val="006C727A"/>
    <w:rsid w:val="006C7374"/>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3329"/>
    <w:rsid w:val="006D3441"/>
    <w:rsid w:val="006D383C"/>
    <w:rsid w:val="006D484E"/>
    <w:rsid w:val="006D5B6F"/>
    <w:rsid w:val="006D5C0B"/>
    <w:rsid w:val="006D62CE"/>
    <w:rsid w:val="006D707B"/>
    <w:rsid w:val="006D7355"/>
    <w:rsid w:val="006D7C7A"/>
    <w:rsid w:val="006E0172"/>
    <w:rsid w:val="006E0330"/>
    <w:rsid w:val="006E0692"/>
    <w:rsid w:val="006E07CD"/>
    <w:rsid w:val="006E0F74"/>
    <w:rsid w:val="006E1599"/>
    <w:rsid w:val="006E1B4D"/>
    <w:rsid w:val="006E210D"/>
    <w:rsid w:val="006E25D3"/>
    <w:rsid w:val="006E28FB"/>
    <w:rsid w:val="006E2CAE"/>
    <w:rsid w:val="006E2D9F"/>
    <w:rsid w:val="006E2FED"/>
    <w:rsid w:val="006E32B9"/>
    <w:rsid w:val="006E3471"/>
    <w:rsid w:val="006E3491"/>
    <w:rsid w:val="006E3AC9"/>
    <w:rsid w:val="006E4B92"/>
    <w:rsid w:val="006E5544"/>
    <w:rsid w:val="006E5A71"/>
    <w:rsid w:val="006E5AC6"/>
    <w:rsid w:val="006E62AB"/>
    <w:rsid w:val="006E68E1"/>
    <w:rsid w:val="006E7FB2"/>
    <w:rsid w:val="006F0196"/>
    <w:rsid w:val="006F0758"/>
    <w:rsid w:val="006F0FCA"/>
    <w:rsid w:val="006F14AC"/>
    <w:rsid w:val="006F14EB"/>
    <w:rsid w:val="006F16CA"/>
    <w:rsid w:val="006F17F5"/>
    <w:rsid w:val="006F1818"/>
    <w:rsid w:val="006F199D"/>
    <w:rsid w:val="006F1A5C"/>
    <w:rsid w:val="006F1E9A"/>
    <w:rsid w:val="006F2293"/>
    <w:rsid w:val="006F2429"/>
    <w:rsid w:val="006F266D"/>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4C0"/>
    <w:rsid w:val="006F668F"/>
    <w:rsid w:val="006F7109"/>
    <w:rsid w:val="006F795D"/>
    <w:rsid w:val="006F7F6E"/>
    <w:rsid w:val="006F7F77"/>
    <w:rsid w:val="007006A0"/>
    <w:rsid w:val="00700960"/>
    <w:rsid w:val="00700A19"/>
    <w:rsid w:val="00700E95"/>
    <w:rsid w:val="007010AC"/>
    <w:rsid w:val="007012CB"/>
    <w:rsid w:val="007015DE"/>
    <w:rsid w:val="00701718"/>
    <w:rsid w:val="007017C6"/>
    <w:rsid w:val="00701897"/>
    <w:rsid w:val="007020EF"/>
    <w:rsid w:val="007022AB"/>
    <w:rsid w:val="0070241C"/>
    <w:rsid w:val="00702FCA"/>
    <w:rsid w:val="00702FF4"/>
    <w:rsid w:val="0070327D"/>
    <w:rsid w:val="0070358A"/>
    <w:rsid w:val="00703786"/>
    <w:rsid w:val="00703DC5"/>
    <w:rsid w:val="00704451"/>
    <w:rsid w:val="00704E17"/>
    <w:rsid w:val="00705152"/>
    <w:rsid w:val="00705828"/>
    <w:rsid w:val="0070594F"/>
    <w:rsid w:val="00705B5A"/>
    <w:rsid w:val="00705F03"/>
    <w:rsid w:val="0070606E"/>
    <w:rsid w:val="0070669B"/>
    <w:rsid w:val="007073E0"/>
    <w:rsid w:val="00707E75"/>
    <w:rsid w:val="007100E9"/>
    <w:rsid w:val="0071058B"/>
    <w:rsid w:val="00711879"/>
    <w:rsid w:val="00711DA0"/>
    <w:rsid w:val="00713403"/>
    <w:rsid w:val="00713451"/>
    <w:rsid w:val="00713898"/>
    <w:rsid w:val="00714747"/>
    <w:rsid w:val="007149A4"/>
    <w:rsid w:val="0071566F"/>
    <w:rsid w:val="007156AF"/>
    <w:rsid w:val="00715963"/>
    <w:rsid w:val="00715BC6"/>
    <w:rsid w:val="00715DCC"/>
    <w:rsid w:val="00715E65"/>
    <w:rsid w:val="007163E1"/>
    <w:rsid w:val="0071698C"/>
    <w:rsid w:val="00717091"/>
    <w:rsid w:val="007173C9"/>
    <w:rsid w:val="00717B44"/>
    <w:rsid w:val="0072018C"/>
    <w:rsid w:val="00720203"/>
    <w:rsid w:val="007206E6"/>
    <w:rsid w:val="007207B6"/>
    <w:rsid w:val="00720A67"/>
    <w:rsid w:val="00720B51"/>
    <w:rsid w:val="00720E01"/>
    <w:rsid w:val="00721321"/>
    <w:rsid w:val="0072193B"/>
    <w:rsid w:val="00721963"/>
    <w:rsid w:val="007222A6"/>
    <w:rsid w:val="00722BA2"/>
    <w:rsid w:val="00722C00"/>
    <w:rsid w:val="00722CED"/>
    <w:rsid w:val="00722F37"/>
    <w:rsid w:val="007239B2"/>
    <w:rsid w:val="00723C87"/>
    <w:rsid w:val="00723CB7"/>
    <w:rsid w:val="00723F6A"/>
    <w:rsid w:val="00724158"/>
    <w:rsid w:val="0072439A"/>
    <w:rsid w:val="007244BE"/>
    <w:rsid w:val="007248C1"/>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BE"/>
    <w:rsid w:val="00731D1C"/>
    <w:rsid w:val="00731F78"/>
    <w:rsid w:val="00731FD0"/>
    <w:rsid w:val="0073214C"/>
    <w:rsid w:val="007323BB"/>
    <w:rsid w:val="0073273F"/>
    <w:rsid w:val="00732D8D"/>
    <w:rsid w:val="00732F02"/>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E3"/>
    <w:rsid w:val="0073708D"/>
    <w:rsid w:val="007376B0"/>
    <w:rsid w:val="007376CE"/>
    <w:rsid w:val="00737C95"/>
    <w:rsid w:val="00737CB7"/>
    <w:rsid w:val="007400C0"/>
    <w:rsid w:val="00740602"/>
    <w:rsid w:val="00740FC9"/>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AAA"/>
    <w:rsid w:val="00745D85"/>
    <w:rsid w:val="00746182"/>
    <w:rsid w:val="00746BA8"/>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22CB"/>
    <w:rsid w:val="0075281C"/>
    <w:rsid w:val="00752A72"/>
    <w:rsid w:val="007538E5"/>
    <w:rsid w:val="0075457E"/>
    <w:rsid w:val="00754731"/>
    <w:rsid w:val="007551A4"/>
    <w:rsid w:val="007552A6"/>
    <w:rsid w:val="007556D3"/>
    <w:rsid w:val="00755878"/>
    <w:rsid w:val="00755EF3"/>
    <w:rsid w:val="00756243"/>
    <w:rsid w:val="0075680B"/>
    <w:rsid w:val="00756B53"/>
    <w:rsid w:val="00756B8A"/>
    <w:rsid w:val="00757072"/>
    <w:rsid w:val="007570CE"/>
    <w:rsid w:val="00757138"/>
    <w:rsid w:val="007575B0"/>
    <w:rsid w:val="00757B5E"/>
    <w:rsid w:val="00757EB2"/>
    <w:rsid w:val="00757EF9"/>
    <w:rsid w:val="00760AC1"/>
    <w:rsid w:val="00760F82"/>
    <w:rsid w:val="00761719"/>
    <w:rsid w:val="00761911"/>
    <w:rsid w:val="00761A94"/>
    <w:rsid w:val="00761D66"/>
    <w:rsid w:val="00763310"/>
    <w:rsid w:val="007633E8"/>
    <w:rsid w:val="00763CBE"/>
    <w:rsid w:val="007641D0"/>
    <w:rsid w:val="007643FB"/>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23C5"/>
    <w:rsid w:val="007723EB"/>
    <w:rsid w:val="00773113"/>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616"/>
    <w:rsid w:val="00776872"/>
    <w:rsid w:val="0077695E"/>
    <w:rsid w:val="0077726B"/>
    <w:rsid w:val="00777C3E"/>
    <w:rsid w:val="00777D31"/>
    <w:rsid w:val="007804E6"/>
    <w:rsid w:val="007808F3"/>
    <w:rsid w:val="00780B43"/>
    <w:rsid w:val="00780EE0"/>
    <w:rsid w:val="007811EE"/>
    <w:rsid w:val="007813C0"/>
    <w:rsid w:val="007813F1"/>
    <w:rsid w:val="0078154F"/>
    <w:rsid w:val="007816F8"/>
    <w:rsid w:val="00781C0C"/>
    <w:rsid w:val="00781E0B"/>
    <w:rsid w:val="00781F29"/>
    <w:rsid w:val="00782975"/>
    <w:rsid w:val="00782C67"/>
    <w:rsid w:val="00782D84"/>
    <w:rsid w:val="00782EEE"/>
    <w:rsid w:val="007836BA"/>
    <w:rsid w:val="0078372C"/>
    <w:rsid w:val="00784CEE"/>
    <w:rsid w:val="00784D77"/>
    <w:rsid w:val="00785019"/>
    <w:rsid w:val="00785708"/>
    <w:rsid w:val="007859D0"/>
    <w:rsid w:val="00786867"/>
    <w:rsid w:val="00786F33"/>
    <w:rsid w:val="00787367"/>
    <w:rsid w:val="00787601"/>
    <w:rsid w:val="0078781C"/>
    <w:rsid w:val="00787942"/>
    <w:rsid w:val="00787C62"/>
    <w:rsid w:val="00790260"/>
    <w:rsid w:val="00790583"/>
    <w:rsid w:val="00790DFB"/>
    <w:rsid w:val="00791111"/>
    <w:rsid w:val="00791143"/>
    <w:rsid w:val="007913F8"/>
    <w:rsid w:val="0079164F"/>
    <w:rsid w:val="007916F4"/>
    <w:rsid w:val="007926A1"/>
    <w:rsid w:val="00792C00"/>
    <w:rsid w:val="00792DD6"/>
    <w:rsid w:val="007932AE"/>
    <w:rsid w:val="00793484"/>
    <w:rsid w:val="007938B1"/>
    <w:rsid w:val="00793FAA"/>
    <w:rsid w:val="00794096"/>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AEE"/>
    <w:rsid w:val="007A3D01"/>
    <w:rsid w:val="007A4330"/>
    <w:rsid w:val="007A4498"/>
    <w:rsid w:val="007A44CD"/>
    <w:rsid w:val="007A4571"/>
    <w:rsid w:val="007A4762"/>
    <w:rsid w:val="007A48E5"/>
    <w:rsid w:val="007A4934"/>
    <w:rsid w:val="007A4BB4"/>
    <w:rsid w:val="007A4EA4"/>
    <w:rsid w:val="007A5417"/>
    <w:rsid w:val="007A5853"/>
    <w:rsid w:val="007A5C92"/>
    <w:rsid w:val="007A6103"/>
    <w:rsid w:val="007A6253"/>
    <w:rsid w:val="007A6487"/>
    <w:rsid w:val="007A64D8"/>
    <w:rsid w:val="007A6513"/>
    <w:rsid w:val="007A6529"/>
    <w:rsid w:val="007A7619"/>
    <w:rsid w:val="007A7A96"/>
    <w:rsid w:val="007A7AEE"/>
    <w:rsid w:val="007A7DA9"/>
    <w:rsid w:val="007B0316"/>
    <w:rsid w:val="007B05B2"/>
    <w:rsid w:val="007B0C2F"/>
    <w:rsid w:val="007B0DCD"/>
    <w:rsid w:val="007B0E62"/>
    <w:rsid w:val="007B1230"/>
    <w:rsid w:val="007B167E"/>
    <w:rsid w:val="007B1D62"/>
    <w:rsid w:val="007B1F31"/>
    <w:rsid w:val="007B2484"/>
    <w:rsid w:val="007B2496"/>
    <w:rsid w:val="007B2693"/>
    <w:rsid w:val="007B2C28"/>
    <w:rsid w:val="007B37CE"/>
    <w:rsid w:val="007B4172"/>
    <w:rsid w:val="007B44CF"/>
    <w:rsid w:val="007B461C"/>
    <w:rsid w:val="007B48C1"/>
    <w:rsid w:val="007B4B27"/>
    <w:rsid w:val="007B5347"/>
    <w:rsid w:val="007B552A"/>
    <w:rsid w:val="007B679B"/>
    <w:rsid w:val="007B757B"/>
    <w:rsid w:val="007B7D49"/>
    <w:rsid w:val="007C01EE"/>
    <w:rsid w:val="007C0520"/>
    <w:rsid w:val="007C05E1"/>
    <w:rsid w:val="007C1A69"/>
    <w:rsid w:val="007C1E66"/>
    <w:rsid w:val="007C2542"/>
    <w:rsid w:val="007C3616"/>
    <w:rsid w:val="007C36F9"/>
    <w:rsid w:val="007C3851"/>
    <w:rsid w:val="007C38BA"/>
    <w:rsid w:val="007C4049"/>
    <w:rsid w:val="007C4C4D"/>
    <w:rsid w:val="007C4D45"/>
    <w:rsid w:val="007C515D"/>
    <w:rsid w:val="007C56B4"/>
    <w:rsid w:val="007C5741"/>
    <w:rsid w:val="007C587C"/>
    <w:rsid w:val="007C5B42"/>
    <w:rsid w:val="007C5CC3"/>
    <w:rsid w:val="007C646C"/>
    <w:rsid w:val="007C6478"/>
    <w:rsid w:val="007C6C57"/>
    <w:rsid w:val="007C6CDA"/>
    <w:rsid w:val="007C6F04"/>
    <w:rsid w:val="007C6FD9"/>
    <w:rsid w:val="007C700B"/>
    <w:rsid w:val="007C7485"/>
    <w:rsid w:val="007C7492"/>
    <w:rsid w:val="007C779D"/>
    <w:rsid w:val="007C7DE0"/>
    <w:rsid w:val="007C7E3C"/>
    <w:rsid w:val="007D03FD"/>
    <w:rsid w:val="007D04C8"/>
    <w:rsid w:val="007D066C"/>
    <w:rsid w:val="007D0805"/>
    <w:rsid w:val="007D0B4B"/>
    <w:rsid w:val="007D0DE9"/>
    <w:rsid w:val="007D1402"/>
    <w:rsid w:val="007D15B6"/>
    <w:rsid w:val="007D1DCB"/>
    <w:rsid w:val="007D1EDC"/>
    <w:rsid w:val="007D20F3"/>
    <w:rsid w:val="007D216D"/>
    <w:rsid w:val="007D2203"/>
    <w:rsid w:val="007D247F"/>
    <w:rsid w:val="007D2BC9"/>
    <w:rsid w:val="007D2C0E"/>
    <w:rsid w:val="007D2D6D"/>
    <w:rsid w:val="007D3A2D"/>
    <w:rsid w:val="007D3FDE"/>
    <w:rsid w:val="007D424A"/>
    <w:rsid w:val="007D4AA6"/>
    <w:rsid w:val="007D4E86"/>
    <w:rsid w:val="007D50CF"/>
    <w:rsid w:val="007D519D"/>
    <w:rsid w:val="007D567A"/>
    <w:rsid w:val="007D5897"/>
    <w:rsid w:val="007D5CA6"/>
    <w:rsid w:val="007D683D"/>
    <w:rsid w:val="007D7837"/>
    <w:rsid w:val="007D799F"/>
    <w:rsid w:val="007D7BB5"/>
    <w:rsid w:val="007E02B1"/>
    <w:rsid w:val="007E0E0D"/>
    <w:rsid w:val="007E0FBE"/>
    <w:rsid w:val="007E1653"/>
    <w:rsid w:val="007E167A"/>
    <w:rsid w:val="007E17F7"/>
    <w:rsid w:val="007E182C"/>
    <w:rsid w:val="007E1F6F"/>
    <w:rsid w:val="007E20A0"/>
    <w:rsid w:val="007E2513"/>
    <w:rsid w:val="007E2725"/>
    <w:rsid w:val="007E2E08"/>
    <w:rsid w:val="007E39F2"/>
    <w:rsid w:val="007E3D88"/>
    <w:rsid w:val="007E3E1A"/>
    <w:rsid w:val="007E4F9D"/>
    <w:rsid w:val="007E50B9"/>
    <w:rsid w:val="007E51E8"/>
    <w:rsid w:val="007E5619"/>
    <w:rsid w:val="007E5778"/>
    <w:rsid w:val="007E580B"/>
    <w:rsid w:val="007E5A36"/>
    <w:rsid w:val="007E5D44"/>
    <w:rsid w:val="007E5DE7"/>
    <w:rsid w:val="007E5F6F"/>
    <w:rsid w:val="007E5FAB"/>
    <w:rsid w:val="007E6191"/>
    <w:rsid w:val="007E61E1"/>
    <w:rsid w:val="007E7152"/>
    <w:rsid w:val="007E7213"/>
    <w:rsid w:val="007E72A0"/>
    <w:rsid w:val="007E742D"/>
    <w:rsid w:val="007E747E"/>
    <w:rsid w:val="007E781A"/>
    <w:rsid w:val="007F055B"/>
    <w:rsid w:val="007F0592"/>
    <w:rsid w:val="007F06A8"/>
    <w:rsid w:val="007F0869"/>
    <w:rsid w:val="007F13D7"/>
    <w:rsid w:val="007F1423"/>
    <w:rsid w:val="007F17BF"/>
    <w:rsid w:val="007F25A9"/>
    <w:rsid w:val="007F321B"/>
    <w:rsid w:val="007F452E"/>
    <w:rsid w:val="007F4611"/>
    <w:rsid w:val="007F46DD"/>
    <w:rsid w:val="007F4FC9"/>
    <w:rsid w:val="007F54AE"/>
    <w:rsid w:val="007F5570"/>
    <w:rsid w:val="007F5698"/>
    <w:rsid w:val="007F5FEC"/>
    <w:rsid w:val="007F60CF"/>
    <w:rsid w:val="007F64C0"/>
    <w:rsid w:val="007F6ADC"/>
    <w:rsid w:val="007F712D"/>
    <w:rsid w:val="007F7C4E"/>
    <w:rsid w:val="007F7F03"/>
    <w:rsid w:val="008000E2"/>
    <w:rsid w:val="008001AC"/>
    <w:rsid w:val="00800207"/>
    <w:rsid w:val="008002BA"/>
    <w:rsid w:val="00800838"/>
    <w:rsid w:val="00800882"/>
    <w:rsid w:val="00801774"/>
    <w:rsid w:val="00801951"/>
    <w:rsid w:val="008022A6"/>
    <w:rsid w:val="008022C0"/>
    <w:rsid w:val="0080236A"/>
    <w:rsid w:val="008023EB"/>
    <w:rsid w:val="00802B5C"/>
    <w:rsid w:val="00802D7C"/>
    <w:rsid w:val="008032EE"/>
    <w:rsid w:val="00803839"/>
    <w:rsid w:val="00803C01"/>
    <w:rsid w:val="0080416F"/>
    <w:rsid w:val="008044CF"/>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65F"/>
    <w:rsid w:val="00813A0B"/>
    <w:rsid w:val="00813F6A"/>
    <w:rsid w:val="00813FAC"/>
    <w:rsid w:val="00813FF1"/>
    <w:rsid w:val="00814255"/>
    <w:rsid w:val="0081456A"/>
    <w:rsid w:val="00814992"/>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AEF"/>
    <w:rsid w:val="00817E48"/>
    <w:rsid w:val="00817EEE"/>
    <w:rsid w:val="00820864"/>
    <w:rsid w:val="00820930"/>
    <w:rsid w:val="0082106C"/>
    <w:rsid w:val="00821C10"/>
    <w:rsid w:val="00821CFC"/>
    <w:rsid w:val="00821E62"/>
    <w:rsid w:val="008221AA"/>
    <w:rsid w:val="0082224A"/>
    <w:rsid w:val="00822834"/>
    <w:rsid w:val="00822A5D"/>
    <w:rsid w:val="00822AC1"/>
    <w:rsid w:val="00822B83"/>
    <w:rsid w:val="00822C9F"/>
    <w:rsid w:val="00822EF3"/>
    <w:rsid w:val="0082313E"/>
    <w:rsid w:val="00823195"/>
    <w:rsid w:val="0082339F"/>
    <w:rsid w:val="00823685"/>
    <w:rsid w:val="00823858"/>
    <w:rsid w:val="00823A38"/>
    <w:rsid w:val="00823B7A"/>
    <w:rsid w:val="00823C32"/>
    <w:rsid w:val="00825265"/>
    <w:rsid w:val="008252D0"/>
    <w:rsid w:val="00825938"/>
    <w:rsid w:val="00825D12"/>
    <w:rsid w:val="00825E3E"/>
    <w:rsid w:val="00826192"/>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DE7"/>
    <w:rsid w:val="00831F1D"/>
    <w:rsid w:val="00832012"/>
    <w:rsid w:val="008321E2"/>
    <w:rsid w:val="00832482"/>
    <w:rsid w:val="00832A2F"/>
    <w:rsid w:val="00832A8D"/>
    <w:rsid w:val="008334F5"/>
    <w:rsid w:val="008336A1"/>
    <w:rsid w:val="0083397D"/>
    <w:rsid w:val="0083415F"/>
    <w:rsid w:val="00834D4D"/>
    <w:rsid w:val="00834EA8"/>
    <w:rsid w:val="00834F70"/>
    <w:rsid w:val="008350CB"/>
    <w:rsid w:val="008350F5"/>
    <w:rsid w:val="008354C7"/>
    <w:rsid w:val="00835532"/>
    <w:rsid w:val="008358C5"/>
    <w:rsid w:val="008363AD"/>
    <w:rsid w:val="00836684"/>
    <w:rsid w:val="008369C9"/>
    <w:rsid w:val="00836EFC"/>
    <w:rsid w:val="008373DE"/>
    <w:rsid w:val="008377BA"/>
    <w:rsid w:val="00837A4C"/>
    <w:rsid w:val="00837A5A"/>
    <w:rsid w:val="00837ECA"/>
    <w:rsid w:val="00837EED"/>
    <w:rsid w:val="00837FFD"/>
    <w:rsid w:val="00840088"/>
    <w:rsid w:val="00840833"/>
    <w:rsid w:val="0084088E"/>
    <w:rsid w:val="00840E1B"/>
    <w:rsid w:val="00840E7D"/>
    <w:rsid w:val="0084103D"/>
    <w:rsid w:val="008410C2"/>
    <w:rsid w:val="008414C2"/>
    <w:rsid w:val="008416F5"/>
    <w:rsid w:val="00841D70"/>
    <w:rsid w:val="008424D6"/>
    <w:rsid w:val="008427DA"/>
    <w:rsid w:val="00842F95"/>
    <w:rsid w:val="00843350"/>
    <w:rsid w:val="0084339C"/>
    <w:rsid w:val="0084350B"/>
    <w:rsid w:val="00843555"/>
    <w:rsid w:val="00843902"/>
    <w:rsid w:val="0084425E"/>
    <w:rsid w:val="0084454E"/>
    <w:rsid w:val="008448E2"/>
    <w:rsid w:val="00844C8E"/>
    <w:rsid w:val="00844FF3"/>
    <w:rsid w:val="00845044"/>
    <w:rsid w:val="008453D9"/>
    <w:rsid w:val="00845476"/>
    <w:rsid w:val="00845607"/>
    <w:rsid w:val="0084560E"/>
    <w:rsid w:val="00845810"/>
    <w:rsid w:val="00845AB8"/>
    <w:rsid w:val="008463DC"/>
    <w:rsid w:val="00846774"/>
    <w:rsid w:val="0084746D"/>
    <w:rsid w:val="00847982"/>
    <w:rsid w:val="0085039E"/>
    <w:rsid w:val="00850416"/>
    <w:rsid w:val="00850800"/>
    <w:rsid w:val="00850F50"/>
    <w:rsid w:val="008515FE"/>
    <w:rsid w:val="00851D11"/>
    <w:rsid w:val="0085225E"/>
    <w:rsid w:val="008523ED"/>
    <w:rsid w:val="00852B90"/>
    <w:rsid w:val="00852ED7"/>
    <w:rsid w:val="0085304B"/>
    <w:rsid w:val="008532B8"/>
    <w:rsid w:val="00853AB2"/>
    <w:rsid w:val="008544DD"/>
    <w:rsid w:val="00854596"/>
    <w:rsid w:val="008549F5"/>
    <w:rsid w:val="00854B54"/>
    <w:rsid w:val="00854D07"/>
    <w:rsid w:val="008556A7"/>
    <w:rsid w:val="00855C9F"/>
    <w:rsid w:val="00855F1E"/>
    <w:rsid w:val="00856439"/>
    <w:rsid w:val="008568C0"/>
    <w:rsid w:val="00856BE4"/>
    <w:rsid w:val="00856FFC"/>
    <w:rsid w:val="00857287"/>
    <w:rsid w:val="00857BAA"/>
    <w:rsid w:val="00857BDE"/>
    <w:rsid w:val="00857EAA"/>
    <w:rsid w:val="00857FBC"/>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262"/>
    <w:rsid w:val="00865575"/>
    <w:rsid w:val="008655DB"/>
    <w:rsid w:val="00865707"/>
    <w:rsid w:val="00865B9A"/>
    <w:rsid w:val="00865D29"/>
    <w:rsid w:val="008662DA"/>
    <w:rsid w:val="0086632C"/>
    <w:rsid w:val="008664E7"/>
    <w:rsid w:val="00866FA5"/>
    <w:rsid w:val="00867203"/>
    <w:rsid w:val="00867250"/>
    <w:rsid w:val="0086726B"/>
    <w:rsid w:val="00867831"/>
    <w:rsid w:val="00867B7B"/>
    <w:rsid w:val="00867D68"/>
    <w:rsid w:val="00870734"/>
    <w:rsid w:val="00870AEE"/>
    <w:rsid w:val="00870C0F"/>
    <w:rsid w:val="00870CAF"/>
    <w:rsid w:val="008718B0"/>
    <w:rsid w:val="00871EE1"/>
    <w:rsid w:val="008725D1"/>
    <w:rsid w:val="008726F7"/>
    <w:rsid w:val="00872C49"/>
    <w:rsid w:val="00872D22"/>
    <w:rsid w:val="00873C94"/>
    <w:rsid w:val="00873CF3"/>
    <w:rsid w:val="00873E35"/>
    <w:rsid w:val="008749A1"/>
    <w:rsid w:val="00874BA4"/>
    <w:rsid w:val="00874DD2"/>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9F2"/>
    <w:rsid w:val="00880CEA"/>
    <w:rsid w:val="008811F7"/>
    <w:rsid w:val="008815F6"/>
    <w:rsid w:val="00881887"/>
    <w:rsid w:val="00881A06"/>
    <w:rsid w:val="00881E87"/>
    <w:rsid w:val="0088246B"/>
    <w:rsid w:val="008827CD"/>
    <w:rsid w:val="0088287D"/>
    <w:rsid w:val="00882BBA"/>
    <w:rsid w:val="00883096"/>
    <w:rsid w:val="008838A6"/>
    <w:rsid w:val="00884127"/>
    <w:rsid w:val="008844DC"/>
    <w:rsid w:val="008844E0"/>
    <w:rsid w:val="008848FE"/>
    <w:rsid w:val="00884F7A"/>
    <w:rsid w:val="0088503C"/>
    <w:rsid w:val="008856AD"/>
    <w:rsid w:val="00885F63"/>
    <w:rsid w:val="008867A0"/>
    <w:rsid w:val="0088689D"/>
    <w:rsid w:val="00886C2D"/>
    <w:rsid w:val="0088727D"/>
    <w:rsid w:val="0088757D"/>
    <w:rsid w:val="008878CD"/>
    <w:rsid w:val="00887933"/>
    <w:rsid w:val="008879E4"/>
    <w:rsid w:val="00887EB6"/>
    <w:rsid w:val="0089004E"/>
    <w:rsid w:val="0089014A"/>
    <w:rsid w:val="008905E7"/>
    <w:rsid w:val="0089095D"/>
    <w:rsid w:val="00890A6E"/>
    <w:rsid w:val="00890B8E"/>
    <w:rsid w:val="008912DE"/>
    <w:rsid w:val="0089132D"/>
    <w:rsid w:val="0089154B"/>
    <w:rsid w:val="00891635"/>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33C"/>
    <w:rsid w:val="0089463B"/>
    <w:rsid w:val="0089474D"/>
    <w:rsid w:val="00894DEB"/>
    <w:rsid w:val="00894FD4"/>
    <w:rsid w:val="00895141"/>
    <w:rsid w:val="0089516B"/>
    <w:rsid w:val="008952CD"/>
    <w:rsid w:val="0089546A"/>
    <w:rsid w:val="008955B5"/>
    <w:rsid w:val="0089593E"/>
    <w:rsid w:val="0089599E"/>
    <w:rsid w:val="00895C68"/>
    <w:rsid w:val="00895EA8"/>
    <w:rsid w:val="00896E0A"/>
    <w:rsid w:val="008971C5"/>
    <w:rsid w:val="00897314"/>
    <w:rsid w:val="0089742D"/>
    <w:rsid w:val="008975EC"/>
    <w:rsid w:val="0089785A"/>
    <w:rsid w:val="0089798E"/>
    <w:rsid w:val="008979BC"/>
    <w:rsid w:val="00897CD4"/>
    <w:rsid w:val="00897F7B"/>
    <w:rsid w:val="00897FC4"/>
    <w:rsid w:val="008A01CF"/>
    <w:rsid w:val="008A0BCD"/>
    <w:rsid w:val="008A0E73"/>
    <w:rsid w:val="008A0FAA"/>
    <w:rsid w:val="008A1167"/>
    <w:rsid w:val="008A137C"/>
    <w:rsid w:val="008A18A7"/>
    <w:rsid w:val="008A1994"/>
    <w:rsid w:val="008A1A52"/>
    <w:rsid w:val="008A1B6D"/>
    <w:rsid w:val="008A1BF5"/>
    <w:rsid w:val="008A1D4A"/>
    <w:rsid w:val="008A1E2B"/>
    <w:rsid w:val="008A2340"/>
    <w:rsid w:val="008A266D"/>
    <w:rsid w:val="008A272D"/>
    <w:rsid w:val="008A2957"/>
    <w:rsid w:val="008A29CF"/>
    <w:rsid w:val="008A31A5"/>
    <w:rsid w:val="008A3BAC"/>
    <w:rsid w:val="008A3DBB"/>
    <w:rsid w:val="008A404A"/>
    <w:rsid w:val="008A4233"/>
    <w:rsid w:val="008A4528"/>
    <w:rsid w:val="008A5038"/>
    <w:rsid w:val="008A54EA"/>
    <w:rsid w:val="008A54F5"/>
    <w:rsid w:val="008A56C7"/>
    <w:rsid w:val="008A5ED4"/>
    <w:rsid w:val="008A5F7E"/>
    <w:rsid w:val="008A6ACF"/>
    <w:rsid w:val="008A6CBF"/>
    <w:rsid w:val="008A7179"/>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30F"/>
    <w:rsid w:val="008B391A"/>
    <w:rsid w:val="008B3F38"/>
    <w:rsid w:val="008B438D"/>
    <w:rsid w:val="008B4695"/>
    <w:rsid w:val="008B4896"/>
    <w:rsid w:val="008B48D0"/>
    <w:rsid w:val="008B4ACD"/>
    <w:rsid w:val="008B4F16"/>
    <w:rsid w:val="008B4FC7"/>
    <w:rsid w:val="008B51B3"/>
    <w:rsid w:val="008B569D"/>
    <w:rsid w:val="008B59CD"/>
    <w:rsid w:val="008B5B6D"/>
    <w:rsid w:val="008B5E43"/>
    <w:rsid w:val="008B6121"/>
    <w:rsid w:val="008B64A4"/>
    <w:rsid w:val="008B686F"/>
    <w:rsid w:val="008B6896"/>
    <w:rsid w:val="008B6FF3"/>
    <w:rsid w:val="008B75D8"/>
    <w:rsid w:val="008C0013"/>
    <w:rsid w:val="008C01BB"/>
    <w:rsid w:val="008C066E"/>
    <w:rsid w:val="008C0826"/>
    <w:rsid w:val="008C0C3E"/>
    <w:rsid w:val="008C1484"/>
    <w:rsid w:val="008C1556"/>
    <w:rsid w:val="008C1596"/>
    <w:rsid w:val="008C1677"/>
    <w:rsid w:val="008C1710"/>
    <w:rsid w:val="008C1E1B"/>
    <w:rsid w:val="008C1EDA"/>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D014B"/>
    <w:rsid w:val="008D01F8"/>
    <w:rsid w:val="008D02BA"/>
    <w:rsid w:val="008D05D9"/>
    <w:rsid w:val="008D11BC"/>
    <w:rsid w:val="008D138F"/>
    <w:rsid w:val="008D150B"/>
    <w:rsid w:val="008D1763"/>
    <w:rsid w:val="008D1966"/>
    <w:rsid w:val="008D1D36"/>
    <w:rsid w:val="008D1EF0"/>
    <w:rsid w:val="008D2D90"/>
    <w:rsid w:val="008D2E91"/>
    <w:rsid w:val="008D3670"/>
    <w:rsid w:val="008D37A9"/>
    <w:rsid w:val="008D3CB7"/>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CCB"/>
    <w:rsid w:val="008E2FA6"/>
    <w:rsid w:val="008E3484"/>
    <w:rsid w:val="008E37C6"/>
    <w:rsid w:val="008E38BA"/>
    <w:rsid w:val="008E3942"/>
    <w:rsid w:val="008E3F1A"/>
    <w:rsid w:val="008E3F1D"/>
    <w:rsid w:val="008E40B5"/>
    <w:rsid w:val="008E4AB2"/>
    <w:rsid w:val="008E4B66"/>
    <w:rsid w:val="008E4C42"/>
    <w:rsid w:val="008E526A"/>
    <w:rsid w:val="008E6375"/>
    <w:rsid w:val="008E65B2"/>
    <w:rsid w:val="008E68FE"/>
    <w:rsid w:val="008E69D0"/>
    <w:rsid w:val="008E6D69"/>
    <w:rsid w:val="008E77FC"/>
    <w:rsid w:val="008E7AD1"/>
    <w:rsid w:val="008E7B1C"/>
    <w:rsid w:val="008F0087"/>
    <w:rsid w:val="008F02CD"/>
    <w:rsid w:val="008F05DA"/>
    <w:rsid w:val="008F0826"/>
    <w:rsid w:val="008F0862"/>
    <w:rsid w:val="008F0C7A"/>
    <w:rsid w:val="008F0FB8"/>
    <w:rsid w:val="008F0FCE"/>
    <w:rsid w:val="008F1607"/>
    <w:rsid w:val="008F30C3"/>
    <w:rsid w:val="008F399E"/>
    <w:rsid w:val="008F3FD3"/>
    <w:rsid w:val="008F4381"/>
    <w:rsid w:val="008F4639"/>
    <w:rsid w:val="008F4BEE"/>
    <w:rsid w:val="008F4FDF"/>
    <w:rsid w:val="008F519C"/>
    <w:rsid w:val="008F528E"/>
    <w:rsid w:val="008F5A2C"/>
    <w:rsid w:val="008F5E2A"/>
    <w:rsid w:val="008F6119"/>
    <w:rsid w:val="008F61FB"/>
    <w:rsid w:val="008F6269"/>
    <w:rsid w:val="008F663E"/>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A8B"/>
    <w:rsid w:val="00906DA2"/>
    <w:rsid w:val="00910375"/>
    <w:rsid w:val="00910810"/>
    <w:rsid w:val="0091138F"/>
    <w:rsid w:val="0091224E"/>
    <w:rsid w:val="00912467"/>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BF"/>
    <w:rsid w:val="00923903"/>
    <w:rsid w:val="00924008"/>
    <w:rsid w:val="009244BE"/>
    <w:rsid w:val="0092468A"/>
    <w:rsid w:val="0092535E"/>
    <w:rsid w:val="00926462"/>
    <w:rsid w:val="0092660D"/>
    <w:rsid w:val="00926684"/>
    <w:rsid w:val="00926933"/>
    <w:rsid w:val="009269E8"/>
    <w:rsid w:val="00926C3B"/>
    <w:rsid w:val="00926D78"/>
    <w:rsid w:val="00927000"/>
    <w:rsid w:val="0092766A"/>
    <w:rsid w:val="009277B5"/>
    <w:rsid w:val="00927B94"/>
    <w:rsid w:val="00927E6B"/>
    <w:rsid w:val="00927EB2"/>
    <w:rsid w:val="00927FF5"/>
    <w:rsid w:val="009300EE"/>
    <w:rsid w:val="00930783"/>
    <w:rsid w:val="00930825"/>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513"/>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5C"/>
    <w:rsid w:val="00942A9B"/>
    <w:rsid w:val="00942C51"/>
    <w:rsid w:val="00942CD3"/>
    <w:rsid w:val="00942EE8"/>
    <w:rsid w:val="00942F83"/>
    <w:rsid w:val="00943840"/>
    <w:rsid w:val="00943B80"/>
    <w:rsid w:val="00943E38"/>
    <w:rsid w:val="00944720"/>
    <w:rsid w:val="00944722"/>
    <w:rsid w:val="00944994"/>
    <w:rsid w:val="00945747"/>
    <w:rsid w:val="009459A7"/>
    <w:rsid w:val="00945BFC"/>
    <w:rsid w:val="00945F45"/>
    <w:rsid w:val="009461F2"/>
    <w:rsid w:val="0094661D"/>
    <w:rsid w:val="00947B04"/>
    <w:rsid w:val="00950055"/>
    <w:rsid w:val="00950445"/>
    <w:rsid w:val="009510A9"/>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364"/>
    <w:rsid w:val="009557D1"/>
    <w:rsid w:val="009558E9"/>
    <w:rsid w:val="00955959"/>
    <w:rsid w:val="00955A20"/>
    <w:rsid w:val="00955B97"/>
    <w:rsid w:val="00955F00"/>
    <w:rsid w:val="009568E4"/>
    <w:rsid w:val="00956F8D"/>
    <w:rsid w:val="009571E4"/>
    <w:rsid w:val="009576C8"/>
    <w:rsid w:val="00957800"/>
    <w:rsid w:val="00957967"/>
    <w:rsid w:val="00957A0E"/>
    <w:rsid w:val="00957B18"/>
    <w:rsid w:val="00957B27"/>
    <w:rsid w:val="00957E33"/>
    <w:rsid w:val="00960B65"/>
    <w:rsid w:val="00960D4B"/>
    <w:rsid w:val="00960D71"/>
    <w:rsid w:val="00961610"/>
    <w:rsid w:val="00961B68"/>
    <w:rsid w:val="0096232C"/>
    <w:rsid w:val="009626D8"/>
    <w:rsid w:val="00962982"/>
    <w:rsid w:val="00962A4A"/>
    <w:rsid w:val="00962BC7"/>
    <w:rsid w:val="009637C4"/>
    <w:rsid w:val="00963A22"/>
    <w:rsid w:val="00963C54"/>
    <w:rsid w:val="00964E8E"/>
    <w:rsid w:val="00964EBD"/>
    <w:rsid w:val="00964F32"/>
    <w:rsid w:val="0096500A"/>
    <w:rsid w:val="009653F4"/>
    <w:rsid w:val="0096556A"/>
    <w:rsid w:val="009656DD"/>
    <w:rsid w:val="00965999"/>
    <w:rsid w:val="009659B0"/>
    <w:rsid w:val="009661AE"/>
    <w:rsid w:val="00966406"/>
    <w:rsid w:val="009664F2"/>
    <w:rsid w:val="00966566"/>
    <w:rsid w:val="00966E66"/>
    <w:rsid w:val="00967286"/>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B01"/>
    <w:rsid w:val="00972B3F"/>
    <w:rsid w:val="009731EB"/>
    <w:rsid w:val="00973338"/>
    <w:rsid w:val="0097334F"/>
    <w:rsid w:val="00973501"/>
    <w:rsid w:val="0097383D"/>
    <w:rsid w:val="009739C9"/>
    <w:rsid w:val="00973C57"/>
    <w:rsid w:val="00973DA9"/>
    <w:rsid w:val="009745DA"/>
    <w:rsid w:val="00974660"/>
    <w:rsid w:val="00974D2D"/>
    <w:rsid w:val="0097533E"/>
    <w:rsid w:val="0097541D"/>
    <w:rsid w:val="00975C34"/>
    <w:rsid w:val="00976341"/>
    <w:rsid w:val="00976608"/>
    <w:rsid w:val="0097660A"/>
    <w:rsid w:val="009768D7"/>
    <w:rsid w:val="00977071"/>
    <w:rsid w:val="009770CD"/>
    <w:rsid w:val="00977139"/>
    <w:rsid w:val="009774BF"/>
    <w:rsid w:val="00977813"/>
    <w:rsid w:val="009778AB"/>
    <w:rsid w:val="00977A40"/>
    <w:rsid w:val="00980846"/>
    <w:rsid w:val="00980958"/>
    <w:rsid w:val="00980A0A"/>
    <w:rsid w:val="0098178C"/>
    <w:rsid w:val="009821FC"/>
    <w:rsid w:val="009821FE"/>
    <w:rsid w:val="009823CA"/>
    <w:rsid w:val="00982C2F"/>
    <w:rsid w:val="00982D52"/>
    <w:rsid w:val="009832A6"/>
    <w:rsid w:val="00983463"/>
    <w:rsid w:val="009834D6"/>
    <w:rsid w:val="00983976"/>
    <w:rsid w:val="00984E0B"/>
    <w:rsid w:val="0098533D"/>
    <w:rsid w:val="0098596E"/>
    <w:rsid w:val="00985C11"/>
    <w:rsid w:val="00985E81"/>
    <w:rsid w:val="00986435"/>
    <w:rsid w:val="00986BD7"/>
    <w:rsid w:val="009872CD"/>
    <w:rsid w:val="00987300"/>
    <w:rsid w:val="0098744F"/>
    <w:rsid w:val="0098768B"/>
    <w:rsid w:val="0098774C"/>
    <w:rsid w:val="00987987"/>
    <w:rsid w:val="00987D47"/>
    <w:rsid w:val="00987FFC"/>
    <w:rsid w:val="0099003E"/>
    <w:rsid w:val="009904EA"/>
    <w:rsid w:val="00990DED"/>
    <w:rsid w:val="009911B2"/>
    <w:rsid w:val="00991C3B"/>
    <w:rsid w:val="00991D01"/>
    <w:rsid w:val="00991E11"/>
    <w:rsid w:val="00991E88"/>
    <w:rsid w:val="00992196"/>
    <w:rsid w:val="0099241B"/>
    <w:rsid w:val="009928F0"/>
    <w:rsid w:val="00992A4B"/>
    <w:rsid w:val="00992AEE"/>
    <w:rsid w:val="00993633"/>
    <w:rsid w:val="00993868"/>
    <w:rsid w:val="00994926"/>
    <w:rsid w:val="00994C74"/>
    <w:rsid w:val="00994ED3"/>
    <w:rsid w:val="00995603"/>
    <w:rsid w:val="00995AA1"/>
    <w:rsid w:val="009964D4"/>
    <w:rsid w:val="00996611"/>
    <w:rsid w:val="009967FD"/>
    <w:rsid w:val="009968F4"/>
    <w:rsid w:val="00996F80"/>
    <w:rsid w:val="00997442"/>
    <w:rsid w:val="009976E4"/>
    <w:rsid w:val="00997C21"/>
    <w:rsid w:val="00997D53"/>
    <w:rsid w:val="009A00C7"/>
    <w:rsid w:val="009A02EC"/>
    <w:rsid w:val="009A0568"/>
    <w:rsid w:val="009A0735"/>
    <w:rsid w:val="009A0BB1"/>
    <w:rsid w:val="009A0FDA"/>
    <w:rsid w:val="009A10B8"/>
    <w:rsid w:val="009A217C"/>
    <w:rsid w:val="009A25C5"/>
    <w:rsid w:val="009A28A8"/>
    <w:rsid w:val="009A2B34"/>
    <w:rsid w:val="009A2B47"/>
    <w:rsid w:val="009A2C67"/>
    <w:rsid w:val="009A2E42"/>
    <w:rsid w:val="009A304B"/>
    <w:rsid w:val="009A3214"/>
    <w:rsid w:val="009A3466"/>
    <w:rsid w:val="009A3629"/>
    <w:rsid w:val="009A37FF"/>
    <w:rsid w:val="009A38DA"/>
    <w:rsid w:val="009A3B45"/>
    <w:rsid w:val="009A3DBF"/>
    <w:rsid w:val="009A4262"/>
    <w:rsid w:val="009A4753"/>
    <w:rsid w:val="009A50BD"/>
    <w:rsid w:val="009A60E8"/>
    <w:rsid w:val="009A6226"/>
    <w:rsid w:val="009A6258"/>
    <w:rsid w:val="009A655A"/>
    <w:rsid w:val="009A6736"/>
    <w:rsid w:val="009A6D53"/>
    <w:rsid w:val="009A739E"/>
    <w:rsid w:val="009A7580"/>
    <w:rsid w:val="009A79A1"/>
    <w:rsid w:val="009A7C38"/>
    <w:rsid w:val="009A7D8C"/>
    <w:rsid w:val="009B0642"/>
    <w:rsid w:val="009B0B4F"/>
    <w:rsid w:val="009B1261"/>
    <w:rsid w:val="009B1997"/>
    <w:rsid w:val="009B1B97"/>
    <w:rsid w:val="009B2578"/>
    <w:rsid w:val="009B2895"/>
    <w:rsid w:val="009B2AA2"/>
    <w:rsid w:val="009B3248"/>
    <w:rsid w:val="009B3678"/>
    <w:rsid w:val="009B3DAA"/>
    <w:rsid w:val="009B3E1B"/>
    <w:rsid w:val="009B41B5"/>
    <w:rsid w:val="009B4EE8"/>
    <w:rsid w:val="009B4F42"/>
    <w:rsid w:val="009B583B"/>
    <w:rsid w:val="009B5DC2"/>
    <w:rsid w:val="009B5F9A"/>
    <w:rsid w:val="009B66EB"/>
    <w:rsid w:val="009B6767"/>
    <w:rsid w:val="009B690D"/>
    <w:rsid w:val="009B6DBD"/>
    <w:rsid w:val="009B6F1F"/>
    <w:rsid w:val="009B71E4"/>
    <w:rsid w:val="009B7213"/>
    <w:rsid w:val="009B7A00"/>
    <w:rsid w:val="009B7DC2"/>
    <w:rsid w:val="009B7E74"/>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83F"/>
    <w:rsid w:val="009C3A90"/>
    <w:rsid w:val="009C3B51"/>
    <w:rsid w:val="009C4005"/>
    <w:rsid w:val="009C420F"/>
    <w:rsid w:val="009C485B"/>
    <w:rsid w:val="009C5017"/>
    <w:rsid w:val="009C50A2"/>
    <w:rsid w:val="009C51F8"/>
    <w:rsid w:val="009C53B8"/>
    <w:rsid w:val="009C5934"/>
    <w:rsid w:val="009C5A03"/>
    <w:rsid w:val="009C5E27"/>
    <w:rsid w:val="009C5F96"/>
    <w:rsid w:val="009C6142"/>
    <w:rsid w:val="009C698D"/>
    <w:rsid w:val="009C6FFF"/>
    <w:rsid w:val="009C729F"/>
    <w:rsid w:val="009C7457"/>
    <w:rsid w:val="009C7B50"/>
    <w:rsid w:val="009C7B73"/>
    <w:rsid w:val="009D00C5"/>
    <w:rsid w:val="009D024B"/>
    <w:rsid w:val="009D0B2D"/>
    <w:rsid w:val="009D0DF5"/>
    <w:rsid w:val="009D1530"/>
    <w:rsid w:val="009D1749"/>
    <w:rsid w:val="009D1B0E"/>
    <w:rsid w:val="009D1C95"/>
    <w:rsid w:val="009D2057"/>
    <w:rsid w:val="009D2EE9"/>
    <w:rsid w:val="009D366F"/>
    <w:rsid w:val="009D38CA"/>
    <w:rsid w:val="009D3F64"/>
    <w:rsid w:val="009D410F"/>
    <w:rsid w:val="009D42C7"/>
    <w:rsid w:val="009D4891"/>
    <w:rsid w:val="009D5154"/>
    <w:rsid w:val="009D547F"/>
    <w:rsid w:val="009D57E7"/>
    <w:rsid w:val="009D58B3"/>
    <w:rsid w:val="009D5A6A"/>
    <w:rsid w:val="009D6077"/>
    <w:rsid w:val="009D6285"/>
    <w:rsid w:val="009D6C66"/>
    <w:rsid w:val="009D6FCC"/>
    <w:rsid w:val="009D748E"/>
    <w:rsid w:val="009D7750"/>
    <w:rsid w:val="009D7F18"/>
    <w:rsid w:val="009E0995"/>
    <w:rsid w:val="009E0C38"/>
    <w:rsid w:val="009E149E"/>
    <w:rsid w:val="009E14BA"/>
    <w:rsid w:val="009E14F9"/>
    <w:rsid w:val="009E17ED"/>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70A9"/>
    <w:rsid w:val="009E735E"/>
    <w:rsid w:val="009E7B2F"/>
    <w:rsid w:val="009E7E05"/>
    <w:rsid w:val="009F05E3"/>
    <w:rsid w:val="009F173C"/>
    <w:rsid w:val="009F1A69"/>
    <w:rsid w:val="009F1B50"/>
    <w:rsid w:val="009F1C8E"/>
    <w:rsid w:val="009F1D31"/>
    <w:rsid w:val="009F2420"/>
    <w:rsid w:val="009F3848"/>
    <w:rsid w:val="009F3A86"/>
    <w:rsid w:val="009F3D06"/>
    <w:rsid w:val="009F424E"/>
    <w:rsid w:val="009F46E6"/>
    <w:rsid w:val="009F483F"/>
    <w:rsid w:val="009F4AFE"/>
    <w:rsid w:val="009F4E95"/>
    <w:rsid w:val="009F562E"/>
    <w:rsid w:val="009F5643"/>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1EC8"/>
    <w:rsid w:val="00A020B5"/>
    <w:rsid w:val="00A0219E"/>
    <w:rsid w:val="00A0265D"/>
    <w:rsid w:val="00A02845"/>
    <w:rsid w:val="00A02B60"/>
    <w:rsid w:val="00A02C17"/>
    <w:rsid w:val="00A02C1B"/>
    <w:rsid w:val="00A02FB6"/>
    <w:rsid w:val="00A033BE"/>
    <w:rsid w:val="00A035AD"/>
    <w:rsid w:val="00A035E1"/>
    <w:rsid w:val="00A036BD"/>
    <w:rsid w:val="00A0371B"/>
    <w:rsid w:val="00A0379A"/>
    <w:rsid w:val="00A038CC"/>
    <w:rsid w:val="00A03C1A"/>
    <w:rsid w:val="00A046EE"/>
    <w:rsid w:val="00A04C9C"/>
    <w:rsid w:val="00A050AF"/>
    <w:rsid w:val="00A05294"/>
    <w:rsid w:val="00A05969"/>
    <w:rsid w:val="00A05CBB"/>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A89"/>
    <w:rsid w:val="00A13B23"/>
    <w:rsid w:val="00A13E9D"/>
    <w:rsid w:val="00A13F31"/>
    <w:rsid w:val="00A147D0"/>
    <w:rsid w:val="00A14D8F"/>
    <w:rsid w:val="00A1540F"/>
    <w:rsid w:val="00A1549C"/>
    <w:rsid w:val="00A15B7C"/>
    <w:rsid w:val="00A1604A"/>
    <w:rsid w:val="00A164A5"/>
    <w:rsid w:val="00A166FB"/>
    <w:rsid w:val="00A16D21"/>
    <w:rsid w:val="00A17014"/>
    <w:rsid w:val="00A17730"/>
    <w:rsid w:val="00A177FE"/>
    <w:rsid w:val="00A20283"/>
    <w:rsid w:val="00A20C99"/>
    <w:rsid w:val="00A213C9"/>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EEA"/>
    <w:rsid w:val="00A25F55"/>
    <w:rsid w:val="00A2651C"/>
    <w:rsid w:val="00A26605"/>
    <w:rsid w:val="00A2793E"/>
    <w:rsid w:val="00A27C7B"/>
    <w:rsid w:val="00A27D3A"/>
    <w:rsid w:val="00A27DB2"/>
    <w:rsid w:val="00A308C2"/>
    <w:rsid w:val="00A310B3"/>
    <w:rsid w:val="00A316E8"/>
    <w:rsid w:val="00A318D6"/>
    <w:rsid w:val="00A31A99"/>
    <w:rsid w:val="00A31AEC"/>
    <w:rsid w:val="00A31C34"/>
    <w:rsid w:val="00A31E48"/>
    <w:rsid w:val="00A31F00"/>
    <w:rsid w:val="00A31F93"/>
    <w:rsid w:val="00A320BF"/>
    <w:rsid w:val="00A325B6"/>
    <w:rsid w:val="00A328A1"/>
    <w:rsid w:val="00A330D9"/>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40D6E"/>
    <w:rsid w:val="00A40E9C"/>
    <w:rsid w:val="00A40FD3"/>
    <w:rsid w:val="00A41427"/>
    <w:rsid w:val="00A41EA5"/>
    <w:rsid w:val="00A42801"/>
    <w:rsid w:val="00A43078"/>
    <w:rsid w:val="00A43DC7"/>
    <w:rsid w:val="00A4445F"/>
    <w:rsid w:val="00A44473"/>
    <w:rsid w:val="00A44BAF"/>
    <w:rsid w:val="00A44FA4"/>
    <w:rsid w:val="00A45032"/>
    <w:rsid w:val="00A459BD"/>
    <w:rsid w:val="00A45CB7"/>
    <w:rsid w:val="00A45D84"/>
    <w:rsid w:val="00A45DC5"/>
    <w:rsid w:val="00A45F6E"/>
    <w:rsid w:val="00A466A5"/>
    <w:rsid w:val="00A46AB4"/>
    <w:rsid w:val="00A46AC2"/>
    <w:rsid w:val="00A46F72"/>
    <w:rsid w:val="00A4774E"/>
    <w:rsid w:val="00A4776A"/>
    <w:rsid w:val="00A478FB"/>
    <w:rsid w:val="00A47A7B"/>
    <w:rsid w:val="00A47E8E"/>
    <w:rsid w:val="00A50487"/>
    <w:rsid w:val="00A5063E"/>
    <w:rsid w:val="00A50B1D"/>
    <w:rsid w:val="00A50F69"/>
    <w:rsid w:val="00A512E0"/>
    <w:rsid w:val="00A5152A"/>
    <w:rsid w:val="00A51E48"/>
    <w:rsid w:val="00A524B5"/>
    <w:rsid w:val="00A527B8"/>
    <w:rsid w:val="00A53857"/>
    <w:rsid w:val="00A53A55"/>
    <w:rsid w:val="00A54357"/>
    <w:rsid w:val="00A54570"/>
    <w:rsid w:val="00A54CD0"/>
    <w:rsid w:val="00A54CD4"/>
    <w:rsid w:val="00A54F4F"/>
    <w:rsid w:val="00A554DD"/>
    <w:rsid w:val="00A55F52"/>
    <w:rsid w:val="00A568E8"/>
    <w:rsid w:val="00A56B54"/>
    <w:rsid w:val="00A56BE9"/>
    <w:rsid w:val="00A56CFF"/>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2C8"/>
    <w:rsid w:val="00A6580B"/>
    <w:rsid w:val="00A65810"/>
    <w:rsid w:val="00A66246"/>
    <w:rsid w:val="00A663EE"/>
    <w:rsid w:val="00A669A2"/>
    <w:rsid w:val="00A66A59"/>
    <w:rsid w:val="00A66DE8"/>
    <w:rsid w:val="00A674A6"/>
    <w:rsid w:val="00A6785B"/>
    <w:rsid w:val="00A7001C"/>
    <w:rsid w:val="00A70385"/>
    <w:rsid w:val="00A7067C"/>
    <w:rsid w:val="00A707A7"/>
    <w:rsid w:val="00A7084C"/>
    <w:rsid w:val="00A71730"/>
    <w:rsid w:val="00A718EF"/>
    <w:rsid w:val="00A72279"/>
    <w:rsid w:val="00A722F5"/>
    <w:rsid w:val="00A726DC"/>
    <w:rsid w:val="00A72794"/>
    <w:rsid w:val="00A72801"/>
    <w:rsid w:val="00A72852"/>
    <w:rsid w:val="00A72C54"/>
    <w:rsid w:val="00A73053"/>
    <w:rsid w:val="00A7358A"/>
    <w:rsid w:val="00A7380C"/>
    <w:rsid w:val="00A73C8F"/>
    <w:rsid w:val="00A73ECC"/>
    <w:rsid w:val="00A73EF4"/>
    <w:rsid w:val="00A7423B"/>
    <w:rsid w:val="00A74250"/>
    <w:rsid w:val="00A745E8"/>
    <w:rsid w:val="00A75502"/>
    <w:rsid w:val="00A7570F"/>
    <w:rsid w:val="00A75A0A"/>
    <w:rsid w:val="00A75D0A"/>
    <w:rsid w:val="00A75F1B"/>
    <w:rsid w:val="00A760F2"/>
    <w:rsid w:val="00A761A4"/>
    <w:rsid w:val="00A761F9"/>
    <w:rsid w:val="00A76490"/>
    <w:rsid w:val="00A76750"/>
    <w:rsid w:val="00A7692C"/>
    <w:rsid w:val="00A76F23"/>
    <w:rsid w:val="00A776DF"/>
    <w:rsid w:val="00A778E0"/>
    <w:rsid w:val="00A8022A"/>
    <w:rsid w:val="00A81075"/>
    <w:rsid w:val="00A816DF"/>
    <w:rsid w:val="00A8170C"/>
    <w:rsid w:val="00A81956"/>
    <w:rsid w:val="00A81B6C"/>
    <w:rsid w:val="00A81FB8"/>
    <w:rsid w:val="00A81FCE"/>
    <w:rsid w:val="00A8208A"/>
    <w:rsid w:val="00A824E4"/>
    <w:rsid w:val="00A82818"/>
    <w:rsid w:val="00A82B19"/>
    <w:rsid w:val="00A82B9B"/>
    <w:rsid w:val="00A83077"/>
    <w:rsid w:val="00A83984"/>
    <w:rsid w:val="00A83E64"/>
    <w:rsid w:val="00A847CA"/>
    <w:rsid w:val="00A8520E"/>
    <w:rsid w:val="00A8527D"/>
    <w:rsid w:val="00A852C2"/>
    <w:rsid w:val="00A85506"/>
    <w:rsid w:val="00A8613D"/>
    <w:rsid w:val="00A87B0B"/>
    <w:rsid w:val="00A90FE7"/>
    <w:rsid w:val="00A91096"/>
    <w:rsid w:val="00A91A3B"/>
    <w:rsid w:val="00A923CA"/>
    <w:rsid w:val="00A9254A"/>
    <w:rsid w:val="00A926FE"/>
    <w:rsid w:val="00A92BEF"/>
    <w:rsid w:val="00A92F24"/>
    <w:rsid w:val="00A938B4"/>
    <w:rsid w:val="00A9409E"/>
    <w:rsid w:val="00A94F95"/>
    <w:rsid w:val="00A9596F"/>
    <w:rsid w:val="00A961CA"/>
    <w:rsid w:val="00A9644E"/>
    <w:rsid w:val="00A96BAC"/>
    <w:rsid w:val="00A97420"/>
    <w:rsid w:val="00A97F70"/>
    <w:rsid w:val="00A97F9E"/>
    <w:rsid w:val="00AA056F"/>
    <w:rsid w:val="00AA0BFF"/>
    <w:rsid w:val="00AA0F6B"/>
    <w:rsid w:val="00AA12A7"/>
    <w:rsid w:val="00AA1406"/>
    <w:rsid w:val="00AA142E"/>
    <w:rsid w:val="00AA14E4"/>
    <w:rsid w:val="00AA1521"/>
    <w:rsid w:val="00AA166C"/>
    <w:rsid w:val="00AA180E"/>
    <w:rsid w:val="00AA1C98"/>
    <w:rsid w:val="00AA1DFC"/>
    <w:rsid w:val="00AA1F60"/>
    <w:rsid w:val="00AA22A6"/>
    <w:rsid w:val="00AA2A9D"/>
    <w:rsid w:val="00AA2DAF"/>
    <w:rsid w:val="00AA2DE6"/>
    <w:rsid w:val="00AA2FC7"/>
    <w:rsid w:val="00AA2FD3"/>
    <w:rsid w:val="00AA3117"/>
    <w:rsid w:val="00AA3465"/>
    <w:rsid w:val="00AA377F"/>
    <w:rsid w:val="00AA384A"/>
    <w:rsid w:val="00AA3C80"/>
    <w:rsid w:val="00AA49DB"/>
    <w:rsid w:val="00AA546F"/>
    <w:rsid w:val="00AA57D3"/>
    <w:rsid w:val="00AA600B"/>
    <w:rsid w:val="00AA60A3"/>
    <w:rsid w:val="00AA6760"/>
    <w:rsid w:val="00AA6B35"/>
    <w:rsid w:val="00AA7105"/>
    <w:rsid w:val="00AA72CD"/>
    <w:rsid w:val="00AA7451"/>
    <w:rsid w:val="00AA785D"/>
    <w:rsid w:val="00AA7B77"/>
    <w:rsid w:val="00AA7DC5"/>
    <w:rsid w:val="00AB0196"/>
    <w:rsid w:val="00AB0656"/>
    <w:rsid w:val="00AB0774"/>
    <w:rsid w:val="00AB21B1"/>
    <w:rsid w:val="00AB2267"/>
    <w:rsid w:val="00AB268C"/>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DD4"/>
    <w:rsid w:val="00AC15CA"/>
    <w:rsid w:val="00AC2067"/>
    <w:rsid w:val="00AC2111"/>
    <w:rsid w:val="00AC2513"/>
    <w:rsid w:val="00AC28A5"/>
    <w:rsid w:val="00AC2A76"/>
    <w:rsid w:val="00AC3154"/>
    <w:rsid w:val="00AC34F1"/>
    <w:rsid w:val="00AC3DD0"/>
    <w:rsid w:val="00AC48F4"/>
    <w:rsid w:val="00AC4919"/>
    <w:rsid w:val="00AC5DAE"/>
    <w:rsid w:val="00AC5F4C"/>
    <w:rsid w:val="00AC63CD"/>
    <w:rsid w:val="00AC662F"/>
    <w:rsid w:val="00AC6F96"/>
    <w:rsid w:val="00AC7644"/>
    <w:rsid w:val="00AC7672"/>
    <w:rsid w:val="00AC7A5D"/>
    <w:rsid w:val="00AD02AD"/>
    <w:rsid w:val="00AD0863"/>
    <w:rsid w:val="00AD09EC"/>
    <w:rsid w:val="00AD10A4"/>
    <w:rsid w:val="00AD11D6"/>
    <w:rsid w:val="00AD1419"/>
    <w:rsid w:val="00AD16F9"/>
    <w:rsid w:val="00AD1AF4"/>
    <w:rsid w:val="00AD2479"/>
    <w:rsid w:val="00AD29B2"/>
    <w:rsid w:val="00AD2C3F"/>
    <w:rsid w:val="00AD30E7"/>
    <w:rsid w:val="00AD39AB"/>
    <w:rsid w:val="00AD3E68"/>
    <w:rsid w:val="00AD4088"/>
    <w:rsid w:val="00AD41DE"/>
    <w:rsid w:val="00AD4381"/>
    <w:rsid w:val="00AD4818"/>
    <w:rsid w:val="00AD4F24"/>
    <w:rsid w:val="00AD50FB"/>
    <w:rsid w:val="00AD55F4"/>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136C"/>
    <w:rsid w:val="00AE143C"/>
    <w:rsid w:val="00AE18E6"/>
    <w:rsid w:val="00AE1A4B"/>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4F0"/>
    <w:rsid w:val="00AE6808"/>
    <w:rsid w:val="00AE7484"/>
    <w:rsid w:val="00AE754B"/>
    <w:rsid w:val="00AE7568"/>
    <w:rsid w:val="00AE78A7"/>
    <w:rsid w:val="00AE7CB7"/>
    <w:rsid w:val="00AF03B1"/>
    <w:rsid w:val="00AF0474"/>
    <w:rsid w:val="00AF1A0C"/>
    <w:rsid w:val="00AF1DBD"/>
    <w:rsid w:val="00AF1F4F"/>
    <w:rsid w:val="00AF29A5"/>
    <w:rsid w:val="00AF2BB2"/>
    <w:rsid w:val="00AF30A7"/>
    <w:rsid w:val="00AF3160"/>
    <w:rsid w:val="00AF4452"/>
    <w:rsid w:val="00AF4925"/>
    <w:rsid w:val="00AF4B74"/>
    <w:rsid w:val="00AF5A5B"/>
    <w:rsid w:val="00AF5C3B"/>
    <w:rsid w:val="00AF5EB0"/>
    <w:rsid w:val="00AF5EEE"/>
    <w:rsid w:val="00AF6EBE"/>
    <w:rsid w:val="00AF7014"/>
    <w:rsid w:val="00AF7285"/>
    <w:rsid w:val="00AF7830"/>
    <w:rsid w:val="00AF79ED"/>
    <w:rsid w:val="00AF7A72"/>
    <w:rsid w:val="00AF7BF8"/>
    <w:rsid w:val="00AF7FDB"/>
    <w:rsid w:val="00B004D5"/>
    <w:rsid w:val="00B018FC"/>
    <w:rsid w:val="00B01E6D"/>
    <w:rsid w:val="00B01FB9"/>
    <w:rsid w:val="00B01FC9"/>
    <w:rsid w:val="00B02231"/>
    <w:rsid w:val="00B0226E"/>
    <w:rsid w:val="00B02389"/>
    <w:rsid w:val="00B02580"/>
    <w:rsid w:val="00B02B4F"/>
    <w:rsid w:val="00B02E9C"/>
    <w:rsid w:val="00B034F6"/>
    <w:rsid w:val="00B03D7D"/>
    <w:rsid w:val="00B0415B"/>
    <w:rsid w:val="00B04347"/>
    <w:rsid w:val="00B04A16"/>
    <w:rsid w:val="00B04ED1"/>
    <w:rsid w:val="00B05876"/>
    <w:rsid w:val="00B059A0"/>
    <w:rsid w:val="00B05BD3"/>
    <w:rsid w:val="00B07A0D"/>
    <w:rsid w:val="00B07D22"/>
    <w:rsid w:val="00B1009E"/>
    <w:rsid w:val="00B10146"/>
    <w:rsid w:val="00B10F0A"/>
    <w:rsid w:val="00B11C1A"/>
    <w:rsid w:val="00B11ECE"/>
    <w:rsid w:val="00B1293A"/>
    <w:rsid w:val="00B13C6B"/>
    <w:rsid w:val="00B13E38"/>
    <w:rsid w:val="00B14029"/>
    <w:rsid w:val="00B14392"/>
    <w:rsid w:val="00B1462E"/>
    <w:rsid w:val="00B15238"/>
    <w:rsid w:val="00B15B18"/>
    <w:rsid w:val="00B15FC6"/>
    <w:rsid w:val="00B16385"/>
    <w:rsid w:val="00B16754"/>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B1A"/>
    <w:rsid w:val="00B22CC5"/>
    <w:rsid w:val="00B230BC"/>
    <w:rsid w:val="00B23196"/>
    <w:rsid w:val="00B232FF"/>
    <w:rsid w:val="00B23765"/>
    <w:rsid w:val="00B23FCC"/>
    <w:rsid w:val="00B24D6B"/>
    <w:rsid w:val="00B24DBE"/>
    <w:rsid w:val="00B24FEC"/>
    <w:rsid w:val="00B25B5B"/>
    <w:rsid w:val="00B25DD9"/>
    <w:rsid w:val="00B2618B"/>
    <w:rsid w:val="00B26C54"/>
    <w:rsid w:val="00B26D7D"/>
    <w:rsid w:val="00B26DAF"/>
    <w:rsid w:val="00B26E8D"/>
    <w:rsid w:val="00B278E3"/>
    <w:rsid w:val="00B27B16"/>
    <w:rsid w:val="00B30184"/>
    <w:rsid w:val="00B30394"/>
    <w:rsid w:val="00B30799"/>
    <w:rsid w:val="00B3091D"/>
    <w:rsid w:val="00B311CF"/>
    <w:rsid w:val="00B31BAA"/>
    <w:rsid w:val="00B325A1"/>
    <w:rsid w:val="00B32600"/>
    <w:rsid w:val="00B32637"/>
    <w:rsid w:val="00B330E7"/>
    <w:rsid w:val="00B330F5"/>
    <w:rsid w:val="00B33A4B"/>
    <w:rsid w:val="00B33AF9"/>
    <w:rsid w:val="00B33C4C"/>
    <w:rsid w:val="00B3404A"/>
    <w:rsid w:val="00B34C24"/>
    <w:rsid w:val="00B34DA7"/>
    <w:rsid w:val="00B34F82"/>
    <w:rsid w:val="00B35139"/>
    <w:rsid w:val="00B352A9"/>
    <w:rsid w:val="00B3564A"/>
    <w:rsid w:val="00B36057"/>
    <w:rsid w:val="00B360A9"/>
    <w:rsid w:val="00B36769"/>
    <w:rsid w:val="00B369ED"/>
    <w:rsid w:val="00B36C6F"/>
    <w:rsid w:val="00B36E17"/>
    <w:rsid w:val="00B36E52"/>
    <w:rsid w:val="00B40281"/>
    <w:rsid w:val="00B40768"/>
    <w:rsid w:val="00B4087A"/>
    <w:rsid w:val="00B41639"/>
    <w:rsid w:val="00B41ABC"/>
    <w:rsid w:val="00B41FC9"/>
    <w:rsid w:val="00B4251E"/>
    <w:rsid w:val="00B425EF"/>
    <w:rsid w:val="00B427C4"/>
    <w:rsid w:val="00B42D85"/>
    <w:rsid w:val="00B42E12"/>
    <w:rsid w:val="00B436C3"/>
    <w:rsid w:val="00B438DF"/>
    <w:rsid w:val="00B43C89"/>
    <w:rsid w:val="00B43CF1"/>
    <w:rsid w:val="00B43F82"/>
    <w:rsid w:val="00B441EF"/>
    <w:rsid w:val="00B44647"/>
    <w:rsid w:val="00B44A1F"/>
    <w:rsid w:val="00B44CC1"/>
    <w:rsid w:val="00B450B6"/>
    <w:rsid w:val="00B45175"/>
    <w:rsid w:val="00B4529F"/>
    <w:rsid w:val="00B458BD"/>
    <w:rsid w:val="00B45BA3"/>
    <w:rsid w:val="00B4642A"/>
    <w:rsid w:val="00B46512"/>
    <w:rsid w:val="00B46F4A"/>
    <w:rsid w:val="00B46FDC"/>
    <w:rsid w:val="00B4766D"/>
    <w:rsid w:val="00B512B6"/>
    <w:rsid w:val="00B519DE"/>
    <w:rsid w:val="00B51BCA"/>
    <w:rsid w:val="00B51F1F"/>
    <w:rsid w:val="00B526B1"/>
    <w:rsid w:val="00B53268"/>
    <w:rsid w:val="00B53523"/>
    <w:rsid w:val="00B535B1"/>
    <w:rsid w:val="00B5491E"/>
    <w:rsid w:val="00B5548D"/>
    <w:rsid w:val="00B55CB0"/>
    <w:rsid w:val="00B56590"/>
    <w:rsid w:val="00B568B3"/>
    <w:rsid w:val="00B569B8"/>
    <w:rsid w:val="00B56AF5"/>
    <w:rsid w:val="00B56B88"/>
    <w:rsid w:val="00B56D63"/>
    <w:rsid w:val="00B56E08"/>
    <w:rsid w:val="00B573A0"/>
    <w:rsid w:val="00B575D8"/>
    <w:rsid w:val="00B576C9"/>
    <w:rsid w:val="00B57831"/>
    <w:rsid w:val="00B57D0E"/>
    <w:rsid w:val="00B57FD5"/>
    <w:rsid w:val="00B60256"/>
    <w:rsid w:val="00B60E03"/>
    <w:rsid w:val="00B60F9A"/>
    <w:rsid w:val="00B614D8"/>
    <w:rsid w:val="00B61B9C"/>
    <w:rsid w:val="00B620E3"/>
    <w:rsid w:val="00B62301"/>
    <w:rsid w:val="00B624FF"/>
    <w:rsid w:val="00B62729"/>
    <w:rsid w:val="00B627D8"/>
    <w:rsid w:val="00B628A1"/>
    <w:rsid w:val="00B62A9D"/>
    <w:rsid w:val="00B62B6B"/>
    <w:rsid w:val="00B62D84"/>
    <w:rsid w:val="00B630D3"/>
    <w:rsid w:val="00B63E47"/>
    <w:rsid w:val="00B63F6A"/>
    <w:rsid w:val="00B64371"/>
    <w:rsid w:val="00B644AA"/>
    <w:rsid w:val="00B64A38"/>
    <w:rsid w:val="00B64C12"/>
    <w:rsid w:val="00B650F0"/>
    <w:rsid w:val="00B655EA"/>
    <w:rsid w:val="00B6586A"/>
    <w:rsid w:val="00B65EBB"/>
    <w:rsid w:val="00B663B8"/>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8CD"/>
    <w:rsid w:val="00B71ABA"/>
    <w:rsid w:val="00B7222D"/>
    <w:rsid w:val="00B72721"/>
    <w:rsid w:val="00B72A18"/>
    <w:rsid w:val="00B72A60"/>
    <w:rsid w:val="00B72B7C"/>
    <w:rsid w:val="00B73551"/>
    <w:rsid w:val="00B73580"/>
    <w:rsid w:val="00B73FF4"/>
    <w:rsid w:val="00B7542B"/>
    <w:rsid w:val="00B7550D"/>
    <w:rsid w:val="00B758EA"/>
    <w:rsid w:val="00B75AAB"/>
    <w:rsid w:val="00B7604F"/>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E03"/>
    <w:rsid w:val="00B8025D"/>
    <w:rsid w:val="00B80324"/>
    <w:rsid w:val="00B8039F"/>
    <w:rsid w:val="00B809BF"/>
    <w:rsid w:val="00B80BEB"/>
    <w:rsid w:val="00B81776"/>
    <w:rsid w:val="00B81A88"/>
    <w:rsid w:val="00B81C34"/>
    <w:rsid w:val="00B81E58"/>
    <w:rsid w:val="00B81FCC"/>
    <w:rsid w:val="00B8271E"/>
    <w:rsid w:val="00B82A78"/>
    <w:rsid w:val="00B82F78"/>
    <w:rsid w:val="00B83003"/>
    <w:rsid w:val="00B83152"/>
    <w:rsid w:val="00B83163"/>
    <w:rsid w:val="00B8341B"/>
    <w:rsid w:val="00B8341F"/>
    <w:rsid w:val="00B839A8"/>
    <w:rsid w:val="00B839B0"/>
    <w:rsid w:val="00B83B2D"/>
    <w:rsid w:val="00B83CC2"/>
    <w:rsid w:val="00B83F0B"/>
    <w:rsid w:val="00B8420E"/>
    <w:rsid w:val="00B843CF"/>
    <w:rsid w:val="00B8473F"/>
    <w:rsid w:val="00B8494D"/>
    <w:rsid w:val="00B84B48"/>
    <w:rsid w:val="00B84B52"/>
    <w:rsid w:val="00B85256"/>
    <w:rsid w:val="00B8531E"/>
    <w:rsid w:val="00B85472"/>
    <w:rsid w:val="00B85C81"/>
    <w:rsid w:val="00B86526"/>
    <w:rsid w:val="00B865AB"/>
    <w:rsid w:val="00B8664C"/>
    <w:rsid w:val="00B877CD"/>
    <w:rsid w:val="00B87FE7"/>
    <w:rsid w:val="00B90324"/>
    <w:rsid w:val="00B90477"/>
    <w:rsid w:val="00B90697"/>
    <w:rsid w:val="00B906D0"/>
    <w:rsid w:val="00B910B2"/>
    <w:rsid w:val="00B911F1"/>
    <w:rsid w:val="00B912D8"/>
    <w:rsid w:val="00B91596"/>
    <w:rsid w:val="00B91DCC"/>
    <w:rsid w:val="00B91EA1"/>
    <w:rsid w:val="00B91F9D"/>
    <w:rsid w:val="00B92AB9"/>
    <w:rsid w:val="00B932AB"/>
    <w:rsid w:val="00B9339E"/>
    <w:rsid w:val="00B93816"/>
    <w:rsid w:val="00B93A94"/>
    <w:rsid w:val="00B93D9C"/>
    <w:rsid w:val="00B93DCE"/>
    <w:rsid w:val="00B94239"/>
    <w:rsid w:val="00B9442E"/>
    <w:rsid w:val="00B94441"/>
    <w:rsid w:val="00B947FA"/>
    <w:rsid w:val="00B94C90"/>
    <w:rsid w:val="00B951A5"/>
    <w:rsid w:val="00B951C3"/>
    <w:rsid w:val="00B952C3"/>
    <w:rsid w:val="00B95688"/>
    <w:rsid w:val="00B95BA7"/>
    <w:rsid w:val="00B95D8A"/>
    <w:rsid w:val="00B96205"/>
    <w:rsid w:val="00B96330"/>
    <w:rsid w:val="00B966CD"/>
    <w:rsid w:val="00B96939"/>
    <w:rsid w:val="00B96AB4"/>
    <w:rsid w:val="00B970C1"/>
    <w:rsid w:val="00B975E9"/>
    <w:rsid w:val="00B97ADD"/>
    <w:rsid w:val="00B97AFC"/>
    <w:rsid w:val="00B97C14"/>
    <w:rsid w:val="00BA0397"/>
    <w:rsid w:val="00BA0A0C"/>
    <w:rsid w:val="00BA0AF1"/>
    <w:rsid w:val="00BA0C8B"/>
    <w:rsid w:val="00BA0DD5"/>
    <w:rsid w:val="00BA0F9C"/>
    <w:rsid w:val="00BA135F"/>
    <w:rsid w:val="00BA179B"/>
    <w:rsid w:val="00BA18F6"/>
    <w:rsid w:val="00BA1A21"/>
    <w:rsid w:val="00BA1BDD"/>
    <w:rsid w:val="00BA1D95"/>
    <w:rsid w:val="00BA259D"/>
    <w:rsid w:val="00BA293F"/>
    <w:rsid w:val="00BA29CC"/>
    <w:rsid w:val="00BA2FD2"/>
    <w:rsid w:val="00BA30BD"/>
    <w:rsid w:val="00BA3563"/>
    <w:rsid w:val="00BA36BB"/>
    <w:rsid w:val="00BA38F8"/>
    <w:rsid w:val="00BA3C2F"/>
    <w:rsid w:val="00BA46E0"/>
    <w:rsid w:val="00BA477C"/>
    <w:rsid w:val="00BA4AC6"/>
    <w:rsid w:val="00BA4B59"/>
    <w:rsid w:val="00BA4B9F"/>
    <w:rsid w:val="00BA4CF0"/>
    <w:rsid w:val="00BA575C"/>
    <w:rsid w:val="00BA581F"/>
    <w:rsid w:val="00BA5B14"/>
    <w:rsid w:val="00BA5E11"/>
    <w:rsid w:val="00BA6339"/>
    <w:rsid w:val="00BA65F6"/>
    <w:rsid w:val="00BA6FC3"/>
    <w:rsid w:val="00BA7161"/>
    <w:rsid w:val="00BA7724"/>
    <w:rsid w:val="00BA7A28"/>
    <w:rsid w:val="00BA7B07"/>
    <w:rsid w:val="00BA7CAD"/>
    <w:rsid w:val="00BA7D4E"/>
    <w:rsid w:val="00BB02E7"/>
    <w:rsid w:val="00BB03C4"/>
    <w:rsid w:val="00BB03C7"/>
    <w:rsid w:val="00BB0407"/>
    <w:rsid w:val="00BB1CBD"/>
    <w:rsid w:val="00BB200A"/>
    <w:rsid w:val="00BB23F7"/>
    <w:rsid w:val="00BB283E"/>
    <w:rsid w:val="00BB2964"/>
    <w:rsid w:val="00BB2C29"/>
    <w:rsid w:val="00BB3103"/>
    <w:rsid w:val="00BB3EE5"/>
    <w:rsid w:val="00BB46F0"/>
    <w:rsid w:val="00BB495E"/>
    <w:rsid w:val="00BB5110"/>
    <w:rsid w:val="00BB527D"/>
    <w:rsid w:val="00BB5295"/>
    <w:rsid w:val="00BB52E5"/>
    <w:rsid w:val="00BB5D33"/>
    <w:rsid w:val="00BB5D8F"/>
    <w:rsid w:val="00BB6BAB"/>
    <w:rsid w:val="00BB6EA7"/>
    <w:rsid w:val="00BB782A"/>
    <w:rsid w:val="00BB795E"/>
    <w:rsid w:val="00BC0304"/>
    <w:rsid w:val="00BC03E0"/>
    <w:rsid w:val="00BC075A"/>
    <w:rsid w:val="00BC0C67"/>
    <w:rsid w:val="00BC175D"/>
    <w:rsid w:val="00BC25B1"/>
    <w:rsid w:val="00BC33D8"/>
    <w:rsid w:val="00BC34C9"/>
    <w:rsid w:val="00BC3878"/>
    <w:rsid w:val="00BC3F98"/>
    <w:rsid w:val="00BC403B"/>
    <w:rsid w:val="00BC47CD"/>
    <w:rsid w:val="00BC4D1E"/>
    <w:rsid w:val="00BC53EE"/>
    <w:rsid w:val="00BC5469"/>
    <w:rsid w:val="00BC588B"/>
    <w:rsid w:val="00BC59C9"/>
    <w:rsid w:val="00BC6183"/>
    <w:rsid w:val="00BC62BD"/>
    <w:rsid w:val="00BC6335"/>
    <w:rsid w:val="00BC661D"/>
    <w:rsid w:val="00BC6BCE"/>
    <w:rsid w:val="00BC6E8E"/>
    <w:rsid w:val="00BC7584"/>
    <w:rsid w:val="00BC79E8"/>
    <w:rsid w:val="00BC7B1B"/>
    <w:rsid w:val="00BC7FE0"/>
    <w:rsid w:val="00BD01D8"/>
    <w:rsid w:val="00BD06E0"/>
    <w:rsid w:val="00BD08E3"/>
    <w:rsid w:val="00BD11CD"/>
    <w:rsid w:val="00BD1229"/>
    <w:rsid w:val="00BD14B1"/>
    <w:rsid w:val="00BD2598"/>
    <w:rsid w:val="00BD2BD0"/>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7EF5"/>
    <w:rsid w:val="00BE00D7"/>
    <w:rsid w:val="00BE03F0"/>
    <w:rsid w:val="00BE1442"/>
    <w:rsid w:val="00BE1822"/>
    <w:rsid w:val="00BE1CB6"/>
    <w:rsid w:val="00BE1CEB"/>
    <w:rsid w:val="00BE1ECC"/>
    <w:rsid w:val="00BE1F29"/>
    <w:rsid w:val="00BE1FF4"/>
    <w:rsid w:val="00BE2068"/>
    <w:rsid w:val="00BE2132"/>
    <w:rsid w:val="00BE2972"/>
    <w:rsid w:val="00BE3014"/>
    <w:rsid w:val="00BE3091"/>
    <w:rsid w:val="00BE3748"/>
    <w:rsid w:val="00BE3B2E"/>
    <w:rsid w:val="00BE3B42"/>
    <w:rsid w:val="00BE3E30"/>
    <w:rsid w:val="00BE40EC"/>
    <w:rsid w:val="00BE4377"/>
    <w:rsid w:val="00BE5527"/>
    <w:rsid w:val="00BE57C2"/>
    <w:rsid w:val="00BE5839"/>
    <w:rsid w:val="00BE5F2A"/>
    <w:rsid w:val="00BE5FF1"/>
    <w:rsid w:val="00BE61E4"/>
    <w:rsid w:val="00BE697D"/>
    <w:rsid w:val="00BE6BE1"/>
    <w:rsid w:val="00BE6F4C"/>
    <w:rsid w:val="00BF0165"/>
    <w:rsid w:val="00BF08FC"/>
    <w:rsid w:val="00BF095B"/>
    <w:rsid w:val="00BF0BDF"/>
    <w:rsid w:val="00BF0DD3"/>
    <w:rsid w:val="00BF11F8"/>
    <w:rsid w:val="00BF1294"/>
    <w:rsid w:val="00BF1507"/>
    <w:rsid w:val="00BF1C06"/>
    <w:rsid w:val="00BF1D8C"/>
    <w:rsid w:val="00BF1D8E"/>
    <w:rsid w:val="00BF1F0E"/>
    <w:rsid w:val="00BF2109"/>
    <w:rsid w:val="00BF210D"/>
    <w:rsid w:val="00BF2159"/>
    <w:rsid w:val="00BF2DE9"/>
    <w:rsid w:val="00BF2EE8"/>
    <w:rsid w:val="00BF306A"/>
    <w:rsid w:val="00BF3090"/>
    <w:rsid w:val="00BF3792"/>
    <w:rsid w:val="00BF391D"/>
    <w:rsid w:val="00BF409A"/>
    <w:rsid w:val="00BF4272"/>
    <w:rsid w:val="00BF43F5"/>
    <w:rsid w:val="00BF4534"/>
    <w:rsid w:val="00BF46EC"/>
    <w:rsid w:val="00BF4C90"/>
    <w:rsid w:val="00BF4DAD"/>
    <w:rsid w:val="00BF5D75"/>
    <w:rsid w:val="00BF6175"/>
    <w:rsid w:val="00BF6217"/>
    <w:rsid w:val="00BF6280"/>
    <w:rsid w:val="00BF696B"/>
    <w:rsid w:val="00BF6EFC"/>
    <w:rsid w:val="00BF72B2"/>
    <w:rsid w:val="00BF7567"/>
    <w:rsid w:val="00BF7665"/>
    <w:rsid w:val="00C000E2"/>
    <w:rsid w:val="00C001DD"/>
    <w:rsid w:val="00C00968"/>
    <w:rsid w:val="00C0098D"/>
    <w:rsid w:val="00C016C4"/>
    <w:rsid w:val="00C01AC1"/>
    <w:rsid w:val="00C01B32"/>
    <w:rsid w:val="00C01BE4"/>
    <w:rsid w:val="00C01D00"/>
    <w:rsid w:val="00C0222B"/>
    <w:rsid w:val="00C02507"/>
    <w:rsid w:val="00C025E7"/>
    <w:rsid w:val="00C026D0"/>
    <w:rsid w:val="00C02B71"/>
    <w:rsid w:val="00C02D07"/>
    <w:rsid w:val="00C02DEE"/>
    <w:rsid w:val="00C03135"/>
    <w:rsid w:val="00C033DD"/>
    <w:rsid w:val="00C0418B"/>
    <w:rsid w:val="00C0474B"/>
    <w:rsid w:val="00C04759"/>
    <w:rsid w:val="00C04C47"/>
    <w:rsid w:val="00C04F5C"/>
    <w:rsid w:val="00C0502D"/>
    <w:rsid w:val="00C05149"/>
    <w:rsid w:val="00C05163"/>
    <w:rsid w:val="00C05463"/>
    <w:rsid w:val="00C05936"/>
    <w:rsid w:val="00C05EF8"/>
    <w:rsid w:val="00C06805"/>
    <w:rsid w:val="00C06836"/>
    <w:rsid w:val="00C07113"/>
    <w:rsid w:val="00C07181"/>
    <w:rsid w:val="00C07260"/>
    <w:rsid w:val="00C07875"/>
    <w:rsid w:val="00C079CE"/>
    <w:rsid w:val="00C07A17"/>
    <w:rsid w:val="00C07A21"/>
    <w:rsid w:val="00C07A40"/>
    <w:rsid w:val="00C101BA"/>
    <w:rsid w:val="00C10591"/>
    <w:rsid w:val="00C1061A"/>
    <w:rsid w:val="00C10E92"/>
    <w:rsid w:val="00C11464"/>
    <w:rsid w:val="00C114E1"/>
    <w:rsid w:val="00C116EF"/>
    <w:rsid w:val="00C11DE5"/>
    <w:rsid w:val="00C122E8"/>
    <w:rsid w:val="00C12521"/>
    <w:rsid w:val="00C12E72"/>
    <w:rsid w:val="00C12EA4"/>
    <w:rsid w:val="00C131F3"/>
    <w:rsid w:val="00C131FB"/>
    <w:rsid w:val="00C134D2"/>
    <w:rsid w:val="00C13C1F"/>
    <w:rsid w:val="00C14529"/>
    <w:rsid w:val="00C1468E"/>
    <w:rsid w:val="00C14C12"/>
    <w:rsid w:val="00C15083"/>
    <w:rsid w:val="00C15259"/>
    <w:rsid w:val="00C15D02"/>
    <w:rsid w:val="00C160CC"/>
    <w:rsid w:val="00C16480"/>
    <w:rsid w:val="00C167EE"/>
    <w:rsid w:val="00C16B94"/>
    <w:rsid w:val="00C16C1D"/>
    <w:rsid w:val="00C1715F"/>
    <w:rsid w:val="00C1741A"/>
    <w:rsid w:val="00C17608"/>
    <w:rsid w:val="00C17749"/>
    <w:rsid w:val="00C21058"/>
    <w:rsid w:val="00C21150"/>
    <w:rsid w:val="00C21380"/>
    <w:rsid w:val="00C21628"/>
    <w:rsid w:val="00C21D85"/>
    <w:rsid w:val="00C222E9"/>
    <w:rsid w:val="00C22682"/>
    <w:rsid w:val="00C2268A"/>
    <w:rsid w:val="00C22A49"/>
    <w:rsid w:val="00C22E05"/>
    <w:rsid w:val="00C22EC7"/>
    <w:rsid w:val="00C233EE"/>
    <w:rsid w:val="00C23578"/>
    <w:rsid w:val="00C23931"/>
    <w:rsid w:val="00C2395A"/>
    <w:rsid w:val="00C23A29"/>
    <w:rsid w:val="00C247BD"/>
    <w:rsid w:val="00C24E16"/>
    <w:rsid w:val="00C2506B"/>
    <w:rsid w:val="00C254A0"/>
    <w:rsid w:val="00C254A8"/>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2230"/>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50FD"/>
    <w:rsid w:val="00C35153"/>
    <w:rsid w:val="00C35367"/>
    <w:rsid w:val="00C3549B"/>
    <w:rsid w:val="00C35793"/>
    <w:rsid w:val="00C35899"/>
    <w:rsid w:val="00C35A0B"/>
    <w:rsid w:val="00C36A6D"/>
    <w:rsid w:val="00C36A98"/>
    <w:rsid w:val="00C37133"/>
    <w:rsid w:val="00C37CAA"/>
    <w:rsid w:val="00C40292"/>
    <w:rsid w:val="00C40333"/>
    <w:rsid w:val="00C40435"/>
    <w:rsid w:val="00C4055D"/>
    <w:rsid w:val="00C408F0"/>
    <w:rsid w:val="00C40DD5"/>
    <w:rsid w:val="00C41EBF"/>
    <w:rsid w:val="00C42A83"/>
    <w:rsid w:val="00C42DA5"/>
    <w:rsid w:val="00C43204"/>
    <w:rsid w:val="00C43853"/>
    <w:rsid w:val="00C4438F"/>
    <w:rsid w:val="00C445FE"/>
    <w:rsid w:val="00C447E3"/>
    <w:rsid w:val="00C448E5"/>
    <w:rsid w:val="00C44979"/>
    <w:rsid w:val="00C4501B"/>
    <w:rsid w:val="00C45883"/>
    <w:rsid w:val="00C45AB5"/>
    <w:rsid w:val="00C45B5D"/>
    <w:rsid w:val="00C45BF0"/>
    <w:rsid w:val="00C45EC0"/>
    <w:rsid w:val="00C461F8"/>
    <w:rsid w:val="00C46311"/>
    <w:rsid w:val="00C46C1F"/>
    <w:rsid w:val="00C46EC5"/>
    <w:rsid w:val="00C46FCB"/>
    <w:rsid w:val="00C47BC3"/>
    <w:rsid w:val="00C47CBB"/>
    <w:rsid w:val="00C500BF"/>
    <w:rsid w:val="00C5012F"/>
    <w:rsid w:val="00C502CF"/>
    <w:rsid w:val="00C5047B"/>
    <w:rsid w:val="00C5058A"/>
    <w:rsid w:val="00C50766"/>
    <w:rsid w:val="00C50ADD"/>
    <w:rsid w:val="00C50AF1"/>
    <w:rsid w:val="00C51054"/>
    <w:rsid w:val="00C510F6"/>
    <w:rsid w:val="00C511FB"/>
    <w:rsid w:val="00C51264"/>
    <w:rsid w:val="00C5156E"/>
    <w:rsid w:val="00C5159C"/>
    <w:rsid w:val="00C5170C"/>
    <w:rsid w:val="00C51D6C"/>
    <w:rsid w:val="00C51FF3"/>
    <w:rsid w:val="00C52191"/>
    <w:rsid w:val="00C52C35"/>
    <w:rsid w:val="00C52F1F"/>
    <w:rsid w:val="00C548B6"/>
    <w:rsid w:val="00C549CC"/>
    <w:rsid w:val="00C55249"/>
    <w:rsid w:val="00C554B5"/>
    <w:rsid w:val="00C55912"/>
    <w:rsid w:val="00C567C0"/>
    <w:rsid w:val="00C56B5F"/>
    <w:rsid w:val="00C56D7C"/>
    <w:rsid w:val="00C56D9B"/>
    <w:rsid w:val="00C574D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B67"/>
    <w:rsid w:val="00C72029"/>
    <w:rsid w:val="00C72496"/>
    <w:rsid w:val="00C7296D"/>
    <w:rsid w:val="00C733D3"/>
    <w:rsid w:val="00C736EA"/>
    <w:rsid w:val="00C737D2"/>
    <w:rsid w:val="00C73A56"/>
    <w:rsid w:val="00C73B4A"/>
    <w:rsid w:val="00C73CA0"/>
    <w:rsid w:val="00C742AA"/>
    <w:rsid w:val="00C742B1"/>
    <w:rsid w:val="00C7466E"/>
    <w:rsid w:val="00C74EC6"/>
    <w:rsid w:val="00C7501A"/>
    <w:rsid w:val="00C75144"/>
    <w:rsid w:val="00C7520E"/>
    <w:rsid w:val="00C756D3"/>
    <w:rsid w:val="00C75769"/>
    <w:rsid w:val="00C75A7E"/>
    <w:rsid w:val="00C761B1"/>
    <w:rsid w:val="00C76273"/>
    <w:rsid w:val="00C76AB8"/>
    <w:rsid w:val="00C76D6F"/>
    <w:rsid w:val="00C76DD0"/>
    <w:rsid w:val="00C76E3B"/>
    <w:rsid w:val="00C77016"/>
    <w:rsid w:val="00C77775"/>
    <w:rsid w:val="00C77B13"/>
    <w:rsid w:val="00C8038A"/>
    <w:rsid w:val="00C8041E"/>
    <w:rsid w:val="00C808CB"/>
    <w:rsid w:val="00C80CED"/>
    <w:rsid w:val="00C80D89"/>
    <w:rsid w:val="00C80DD4"/>
    <w:rsid w:val="00C80F2E"/>
    <w:rsid w:val="00C81565"/>
    <w:rsid w:val="00C8158F"/>
    <w:rsid w:val="00C81A14"/>
    <w:rsid w:val="00C820A9"/>
    <w:rsid w:val="00C82176"/>
    <w:rsid w:val="00C821EE"/>
    <w:rsid w:val="00C824EE"/>
    <w:rsid w:val="00C829B4"/>
    <w:rsid w:val="00C82C39"/>
    <w:rsid w:val="00C82EAB"/>
    <w:rsid w:val="00C8301A"/>
    <w:rsid w:val="00C83240"/>
    <w:rsid w:val="00C832B2"/>
    <w:rsid w:val="00C83A05"/>
    <w:rsid w:val="00C83BC2"/>
    <w:rsid w:val="00C83D08"/>
    <w:rsid w:val="00C84B1D"/>
    <w:rsid w:val="00C84F18"/>
    <w:rsid w:val="00C851F8"/>
    <w:rsid w:val="00C8582C"/>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344B"/>
    <w:rsid w:val="00C93C55"/>
    <w:rsid w:val="00C93D6C"/>
    <w:rsid w:val="00C94105"/>
    <w:rsid w:val="00C9448D"/>
    <w:rsid w:val="00C94545"/>
    <w:rsid w:val="00C94A8D"/>
    <w:rsid w:val="00C94AF4"/>
    <w:rsid w:val="00C94DF7"/>
    <w:rsid w:val="00C95BA1"/>
    <w:rsid w:val="00C95D29"/>
    <w:rsid w:val="00C96258"/>
    <w:rsid w:val="00C962A0"/>
    <w:rsid w:val="00C966BA"/>
    <w:rsid w:val="00C96F94"/>
    <w:rsid w:val="00C97859"/>
    <w:rsid w:val="00C97C84"/>
    <w:rsid w:val="00C97CEE"/>
    <w:rsid w:val="00CA012C"/>
    <w:rsid w:val="00CA022C"/>
    <w:rsid w:val="00CA0885"/>
    <w:rsid w:val="00CA0B89"/>
    <w:rsid w:val="00CA115A"/>
    <w:rsid w:val="00CA1A15"/>
    <w:rsid w:val="00CA1BC2"/>
    <w:rsid w:val="00CA1D67"/>
    <w:rsid w:val="00CA2074"/>
    <w:rsid w:val="00CA2111"/>
    <w:rsid w:val="00CA25CC"/>
    <w:rsid w:val="00CA2605"/>
    <w:rsid w:val="00CA27E0"/>
    <w:rsid w:val="00CA2B6F"/>
    <w:rsid w:val="00CA2E87"/>
    <w:rsid w:val="00CA30A8"/>
    <w:rsid w:val="00CA3915"/>
    <w:rsid w:val="00CA394F"/>
    <w:rsid w:val="00CA3C43"/>
    <w:rsid w:val="00CA416D"/>
    <w:rsid w:val="00CA4460"/>
    <w:rsid w:val="00CA48F7"/>
    <w:rsid w:val="00CA49F0"/>
    <w:rsid w:val="00CA4C0F"/>
    <w:rsid w:val="00CA4E71"/>
    <w:rsid w:val="00CA524E"/>
    <w:rsid w:val="00CA54A5"/>
    <w:rsid w:val="00CA5565"/>
    <w:rsid w:val="00CA57F9"/>
    <w:rsid w:val="00CA5C1B"/>
    <w:rsid w:val="00CA6612"/>
    <w:rsid w:val="00CA673E"/>
    <w:rsid w:val="00CA6C43"/>
    <w:rsid w:val="00CA7491"/>
    <w:rsid w:val="00CA77BE"/>
    <w:rsid w:val="00CB03E6"/>
    <w:rsid w:val="00CB0716"/>
    <w:rsid w:val="00CB072E"/>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2BF"/>
    <w:rsid w:val="00CB58D4"/>
    <w:rsid w:val="00CB5DC7"/>
    <w:rsid w:val="00CB66F6"/>
    <w:rsid w:val="00CB68F1"/>
    <w:rsid w:val="00CB6F9C"/>
    <w:rsid w:val="00CB6FCF"/>
    <w:rsid w:val="00CB7940"/>
    <w:rsid w:val="00CB7B30"/>
    <w:rsid w:val="00CC024B"/>
    <w:rsid w:val="00CC067F"/>
    <w:rsid w:val="00CC0928"/>
    <w:rsid w:val="00CC0A66"/>
    <w:rsid w:val="00CC0D57"/>
    <w:rsid w:val="00CC0DC5"/>
    <w:rsid w:val="00CC10D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C3"/>
    <w:rsid w:val="00CC45CB"/>
    <w:rsid w:val="00CC45DE"/>
    <w:rsid w:val="00CC4602"/>
    <w:rsid w:val="00CC48B2"/>
    <w:rsid w:val="00CC48FF"/>
    <w:rsid w:val="00CC544A"/>
    <w:rsid w:val="00CC5662"/>
    <w:rsid w:val="00CC569B"/>
    <w:rsid w:val="00CC5865"/>
    <w:rsid w:val="00CC5C88"/>
    <w:rsid w:val="00CC6090"/>
    <w:rsid w:val="00CC6B95"/>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F58"/>
    <w:rsid w:val="00CD3D90"/>
    <w:rsid w:val="00CD3EDD"/>
    <w:rsid w:val="00CD4598"/>
    <w:rsid w:val="00CD6424"/>
    <w:rsid w:val="00CD64B8"/>
    <w:rsid w:val="00CD68BF"/>
    <w:rsid w:val="00CD6A4D"/>
    <w:rsid w:val="00CD6B84"/>
    <w:rsid w:val="00CD76FB"/>
    <w:rsid w:val="00CD77AF"/>
    <w:rsid w:val="00CE096B"/>
    <w:rsid w:val="00CE0B36"/>
    <w:rsid w:val="00CE0CEC"/>
    <w:rsid w:val="00CE1936"/>
    <w:rsid w:val="00CE1B51"/>
    <w:rsid w:val="00CE1BEC"/>
    <w:rsid w:val="00CE1C1D"/>
    <w:rsid w:val="00CE1F32"/>
    <w:rsid w:val="00CE2541"/>
    <w:rsid w:val="00CE2725"/>
    <w:rsid w:val="00CE2F70"/>
    <w:rsid w:val="00CE3125"/>
    <w:rsid w:val="00CE33B2"/>
    <w:rsid w:val="00CE3469"/>
    <w:rsid w:val="00CE365F"/>
    <w:rsid w:val="00CE3DC0"/>
    <w:rsid w:val="00CE3F53"/>
    <w:rsid w:val="00CE465C"/>
    <w:rsid w:val="00CE47D0"/>
    <w:rsid w:val="00CE4A4C"/>
    <w:rsid w:val="00CE5087"/>
    <w:rsid w:val="00CE52E3"/>
    <w:rsid w:val="00CE5431"/>
    <w:rsid w:val="00CE57B5"/>
    <w:rsid w:val="00CE5881"/>
    <w:rsid w:val="00CE5E86"/>
    <w:rsid w:val="00CE621D"/>
    <w:rsid w:val="00CE6468"/>
    <w:rsid w:val="00CE6B13"/>
    <w:rsid w:val="00CE7069"/>
    <w:rsid w:val="00CE7552"/>
    <w:rsid w:val="00CE7643"/>
    <w:rsid w:val="00CE76CC"/>
    <w:rsid w:val="00CE7CD0"/>
    <w:rsid w:val="00CF0056"/>
    <w:rsid w:val="00CF0336"/>
    <w:rsid w:val="00CF0DE7"/>
    <w:rsid w:val="00CF11DD"/>
    <w:rsid w:val="00CF142B"/>
    <w:rsid w:val="00CF155B"/>
    <w:rsid w:val="00CF1E2F"/>
    <w:rsid w:val="00CF1E4F"/>
    <w:rsid w:val="00CF2593"/>
    <w:rsid w:val="00CF2893"/>
    <w:rsid w:val="00CF2F47"/>
    <w:rsid w:val="00CF33A4"/>
    <w:rsid w:val="00CF364D"/>
    <w:rsid w:val="00CF3671"/>
    <w:rsid w:val="00CF3C61"/>
    <w:rsid w:val="00CF3DCB"/>
    <w:rsid w:val="00CF3E44"/>
    <w:rsid w:val="00CF41BF"/>
    <w:rsid w:val="00CF421C"/>
    <w:rsid w:val="00CF439C"/>
    <w:rsid w:val="00CF51EB"/>
    <w:rsid w:val="00CF54CD"/>
    <w:rsid w:val="00CF6B3A"/>
    <w:rsid w:val="00CF6B47"/>
    <w:rsid w:val="00CF6DA5"/>
    <w:rsid w:val="00CF6DE0"/>
    <w:rsid w:val="00CF72B5"/>
    <w:rsid w:val="00CF7911"/>
    <w:rsid w:val="00CF7998"/>
    <w:rsid w:val="00D007A1"/>
    <w:rsid w:val="00D00ABD"/>
    <w:rsid w:val="00D00C1A"/>
    <w:rsid w:val="00D00C88"/>
    <w:rsid w:val="00D01C80"/>
    <w:rsid w:val="00D02904"/>
    <w:rsid w:val="00D02C34"/>
    <w:rsid w:val="00D034B6"/>
    <w:rsid w:val="00D03B86"/>
    <w:rsid w:val="00D03C88"/>
    <w:rsid w:val="00D04035"/>
    <w:rsid w:val="00D04A3F"/>
    <w:rsid w:val="00D04AC8"/>
    <w:rsid w:val="00D04AD5"/>
    <w:rsid w:val="00D04E7B"/>
    <w:rsid w:val="00D05067"/>
    <w:rsid w:val="00D052A1"/>
    <w:rsid w:val="00D054AA"/>
    <w:rsid w:val="00D0554D"/>
    <w:rsid w:val="00D05632"/>
    <w:rsid w:val="00D05B6C"/>
    <w:rsid w:val="00D064DD"/>
    <w:rsid w:val="00D06522"/>
    <w:rsid w:val="00D066F4"/>
    <w:rsid w:val="00D06967"/>
    <w:rsid w:val="00D06AEA"/>
    <w:rsid w:val="00D06FA1"/>
    <w:rsid w:val="00D101FD"/>
    <w:rsid w:val="00D102F6"/>
    <w:rsid w:val="00D1038D"/>
    <w:rsid w:val="00D105D4"/>
    <w:rsid w:val="00D106BA"/>
    <w:rsid w:val="00D1071A"/>
    <w:rsid w:val="00D107D9"/>
    <w:rsid w:val="00D1126B"/>
    <w:rsid w:val="00D11597"/>
    <w:rsid w:val="00D11CB8"/>
    <w:rsid w:val="00D1226F"/>
    <w:rsid w:val="00D123F8"/>
    <w:rsid w:val="00D12A45"/>
    <w:rsid w:val="00D1318E"/>
    <w:rsid w:val="00D1380C"/>
    <w:rsid w:val="00D14379"/>
    <w:rsid w:val="00D1441D"/>
    <w:rsid w:val="00D1460A"/>
    <w:rsid w:val="00D147D6"/>
    <w:rsid w:val="00D147EF"/>
    <w:rsid w:val="00D149E2"/>
    <w:rsid w:val="00D14A2F"/>
    <w:rsid w:val="00D14DF0"/>
    <w:rsid w:val="00D15298"/>
    <w:rsid w:val="00D15516"/>
    <w:rsid w:val="00D15783"/>
    <w:rsid w:val="00D159D1"/>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B27"/>
    <w:rsid w:val="00D20C8F"/>
    <w:rsid w:val="00D20E88"/>
    <w:rsid w:val="00D22004"/>
    <w:rsid w:val="00D220B8"/>
    <w:rsid w:val="00D2299C"/>
    <w:rsid w:val="00D22BBF"/>
    <w:rsid w:val="00D230AA"/>
    <w:rsid w:val="00D232BA"/>
    <w:rsid w:val="00D23318"/>
    <w:rsid w:val="00D239C5"/>
    <w:rsid w:val="00D23BEE"/>
    <w:rsid w:val="00D24654"/>
    <w:rsid w:val="00D24734"/>
    <w:rsid w:val="00D24A8D"/>
    <w:rsid w:val="00D24C64"/>
    <w:rsid w:val="00D25053"/>
    <w:rsid w:val="00D254A0"/>
    <w:rsid w:val="00D25918"/>
    <w:rsid w:val="00D26933"/>
    <w:rsid w:val="00D26ACA"/>
    <w:rsid w:val="00D26B23"/>
    <w:rsid w:val="00D26F26"/>
    <w:rsid w:val="00D271A4"/>
    <w:rsid w:val="00D27A52"/>
    <w:rsid w:val="00D301B9"/>
    <w:rsid w:val="00D30DCE"/>
    <w:rsid w:val="00D31156"/>
    <w:rsid w:val="00D31197"/>
    <w:rsid w:val="00D31245"/>
    <w:rsid w:val="00D31B30"/>
    <w:rsid w:val="00D32077"/>
    <w:rsid w:val="00D326C8"/>
    <w:rsid w:val="00D32C78"/>
    <w:rsid w:val="00D33774"/>
    <w:rsid w:val="00D33B73"/>
    <w:rsid w:val="00D342E8"/>
    <w:rsid w:val="00D34402"/>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181A"/>
    <w:rsid w:val="00D41940"/>
    <w:rsid w:val="00D41EFF"/>
    <w:rsid w:val="00D42359"/>
    <w:rsid w:val="00D427A9"/>
    <w:rsid w:val="00D42925"/>
    <w:rsid w:val="00D42ED0"/>
    <w:rsid w:val="00D43481"/>
    <w:rsid w:val="00D4350E"/>
    <w:rsid w:val="00D43848"/>
    <w:rsid w:val="00D44301"/>
    <w:rsid w:val="00D443F7"/>
    <w:rsid w:val="00D4494F"/>
    <w:rsid w:val="00D44A6A"/>
    <w:rsid w:val="00D44BE5"/>
    <w:rsid w:val="00D45021"/>
    <w:rsid w:val="00D450CD"/>
    <w:rsid w:val="00D452F9"/>
    <w:rsid w:val="00D45415"/>
    <w:rsid w:val="00D457B8"/>
    <w:rsid w:val="00D45A14"/>
    <w:rsid w:val="00D4606E"/>
    <w:rsid w:val="00D4670E"/>
    <w:rsid w:val="00D467A5"/>
    <w:rsid w:val="00D468CF"/>
    <w:rsid w:val="00D46D4D"/>
    <w:rsid w:val="00D475A7"/>
    <w:rsid w:val="00D500BE"/>
    <w:rsid w:val="00D501B5"/>
    <w:rsid w:val="00D50CAC"/>
    <w:rsid w:val="00D5128F"/>
    <w:rsid w:val="00D513FE"/>
    <w:rsid w:val="00D51417"/>
    <w:rsid w:val="00D51F1D"/>
    <w:rsid w:val="00D52377"/>
    <w:rsid w:val="00D524E1"/>
    <w:rsid w:val="00D5272B"/>
    <w:rsid w:val="00D5288D"/>
    <w:rsid w:val="00D533C0"/>
    <w:rsid w:val="00D53516"/>
    <w:rsid w:val="00D53BCE"/>
    <w:rsid w:val="00D53CBF"/>
    <w:rsid w:val="00D54FBB"/>
    <w:rsid w:val="00D55461"/>
    <w:rsid w:val="00D5574E"/>
    <w:rsid w:val="00D55E1C"/>
    <w:rsid w:val="00D56A6C"/>
    <w:rsid w:val="00D56CF5"/>
    <w:rsid w:val="00D574EB"/>
    <w:rsid w:val="00D57518"/>
    <w:rsid w:val="00D57AF9"/>
    <w:rsid w:val="00D57D87"/>
    <w:rsid w:val="00D57E01"/>
    <w:rsid w:val="00D602C8"/>
    <w:rsid w:val="00D607F2"/>
    <w:rsid w:val="00D609D5"/>
    <w:rsid w:val="00D60A0A"/>
    <w:rsid w:val="00D60A7E"/>
    <w:rsid w:val="00D612DA"/>
    <w:rsid w:val="00D619C9"/>
    <w:rsid w:val="00D61B1A"/>
    <w:rsid w:val="00D61B22"/>
    <w:rsid w:val="00D61E35"/>
    <w:rsid w:val="00D62017"/>
    <w:rsid w:val="00D621DE"/>
    <w:rsid w:val="00D6251F"/>
    <w:rsid w:val="00D62540"/>
    <w:rsid w:val="00D62A40"/>
    <w:rsid w:val="00D62C0B"/>
    <w:rsid w:val="00D62D04"/>
    <w:rsid w:val="00D62D4D"/>
    <w:rsid w:val="00D636C5"/>
    <w:rsid w:val="00D636F7"/>
    <w:rsid w:val="00D63A0C"/>
    <w:rsid w:val="00D63C25"/>
    <w:rsid w:val="00D64020"/>
    <w:rsid w:val="00D649E8"/>
    <w:rsid w:val="00D64C6F"/>
    <w:rsid w:val="00D6520F"/>
    <w:rsid w:val="00D6578B"/>
    <w:rsid w:val="00D65BFC"/>
    <w:rsid w:val="00D660A7"/>
    <w:rsid w:val="00D6622C"/>
    <w:rsid w:val="00D66549"/>
    <w:rsid w:val="00D6696B"/>
    <w:rsid w:val="00D669CD"/>
    <w:rsid w:val="00D669E1"/>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306F"/>
    <w:rsid w:val="00D7373E"/>
    <w:rsid w:val="00D73A91"/>
    <w:rsid w:val="00D73C16"/>
    <w:rsid w:val="00D73FA5"/>
    <w:rsid w:val="00D7413D"/>
    <w:rsid w:val="00D74247"/>
    <w:rsid w:val="00D74377"/>
    <w:rsid w:val="00D743B9"/>
    <w:rsid w:val="00D74463"/>
    <w:rsid w:val="00D746C6"/>
    <w:rsid w:val="00D747C7"/>
    <w:rsid w:val="00D747F8"/>
    <w:rsid w:val="00D74A24"/>
    <w:rsid w:val="00D74D47"/>
    <w:rsid w:val="00D74D5B"/>
    <w:rsid w:val="00D74E7A"/>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3A2"/>
    <w:rsid w:val="00D8173F"/>
    <w:rsid w:val="00D8193B"/>
    <w:rsid w:val="00D8194B"/>
    <w:rsid w:val="00D81EEF"/>
    <w:rsid w:val="00D82087"/>
    <w:rsid w:val="00D82100"/>
    <w:rsid w:val="00D8245D"/>
    <w:rsid w:val="00D82B7C"/>
    <w:rsid w:val="00D82BE7"/>
    <w:rsid w:val="00D82E1B"/>
    <w:rsid w:val="00D8355A"/>
    <w:rsid w:val="00D83E64"/>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90702"/>
    <w:rsid w:val="00D91188"/>
    <w:rsid w:val="00D9130C"/>
    <w:rsid w:val="00D919AC"/>
    <w:rsid w:val="00D91F3A"/>
    <w:rsid w:val="00D9214E"/>
    <w:rsid w:val="00D92564"/>
    <w:rsid w:val="00D93025"/>
    <w:rsid w:val="00D93684"/>
    <w:rsid w:val="00D939BB"/>
    <w:rsid w:val="00D93EBF"/>
    <w:rsid w:val="00D9407D"/>
    <w:rsid w:val="00D94130"/>
    <w:rsid w:val="00D94318"/>
    <w:rsid w:val="00D944B6"/>
    <w:rsid w:val="00D94C22"/>
    <w:rsid w:val="00D94D35"/>
    <w:rsid w:val="00D95402"/>
    <w:rsid w:val="00D95628"/>
    <w:rsid w:val="00D956EA"/>
    <w:rsid w:val="00D95912"/>
    <w:rsid w:val="00D959D7"/>
    <w:rsid w:val="00D95C51"/>
    <w:rsid w:val="00D95D5F"/>
    <w:rsid w:val="00D96134"/>
    <w:rsid w:val="00D96345"/>
    <w:rsid w:val="00D9637E"/>
    <w:rsid w:val="00D96A2D"/>
    <w:rsid w:val="00D97103"/>
    <w:rsid w:val="00D9712A"/>
    <w:rsid w:val="00D97183"/>
    <w:rsid w:val="00D972C7"/>
    <w:rsid w:val="00D97DA4"/>
    <w:rsid w:val="00DA003A"/>
    <w:rsid w:val="00DA00D7"/>
    <w:rsid w:val="00DA0CAD"/>
    <w:rsid w:val="00DA129E"/>
    <w:rsid w:val="00DA167C"/>
    <w:rsid w:val="00DA17B2"/>
    <w:rsid w:val="00DA1B1F"/>
    <w:rsid w:val="00DA1BA9"/>
    <w:rsid w:val="00DA263B"/>
    <w:rsid w:val="00DA2972"/>
    <w:rsid w:val="00DA39B7"/>
    <w:rsid w:val="00DA416D"/>
    <w:rsid w:val="00DA43D7"/>
    <w:rsid w:val="00DA4817"/>
    <w:rsid w:val="00DA4F4B"/>
    <w:rsid w:val="00DA54ED"/>
    <w:rsid w:val="00DA5920"/>
    <w:rsid w:val="00DA5C80"/>
    <w:rsid w:val="00DA5D7C"/>
    <w:rsid w:val="00DA6342"/>
    <w:rsid w:val="00DA6680"/>
    <w:rsid w:val="00DA68D2"/>
    <w:rsid w:val="00DA6F4D"/>
    <w:rsid w:val="00DA6F9B"/>
    <w:rsid w:val="00DA7153"/>
    <w:rsid w:val="00DA71EF"/>
    <w:rsid w:val="00DA75A7"/>
    <w:rsid w:val="00DA76A3"/>
    <w:rsid w:val="00DA7B6A"/>
    <w:rsid w:val="00DA7BE6"/>
    <w:rsid w:val="00DB02ED"/>
    <w:rsid w:val="00DB08E7"/>
    <w:rsid w:val="00DB11D3"/>
    <w:rsid w:val="00DB12A1"/>
    <w:rsid w:val="00DB1F47"/>
    <w:rsid w:val="00DB2046"/>
    <w:rsid w:val="00DB248A"/>
    <w:rsid w:val="00DB298B"/>
    <w:rsid w:val="00DB299D"/>
    <w:rsid w:val="00DB323B"/>
    <w:rsid w:val="00DB324D"/>
    <w:rsid w:val="00DB3277"/>
    <w:rsid w:val="00DB3E10"/>
    <w:rsid w:val="00DB3ED4"/>
    <w:rsid w:val="00DB3FC5"/>
    <w:rsid w:val="00DB4064"/>
    <w:rsid w:val="00DB42A6"/>
    <w:rsid w:val="00DB49E8"/>
    <w:rsid w:val="00DB5040"/>
    <w:rsid w:val="00DB50B2"/>
    <w:rsid w:val="00DB52D4"/>
    <w:rsid w:val="00DB5695"/>
    <w:rsid w:val="00DB56C3"/>
    <w:rsid w:val="00DB59EA"/>
    <w:rsid w:val="00DB5D14"/>
    <w:rsid w:val="00DB604F"/>
    <w:rsid w:val="00DB60EF"/>
    <w:rsid w:val="00DB61C7"/>
    <w:rsid w:val="00DB631E"/>
    <w:rsid w:val="00DB63F7"/>
    <w:rsid w:val="00DB6437"/>
    <w:rsid w:val="00DB74A8"/>
    <w:rsid w:val="00DB76E8"/>
    <w:rsid w:val="00DB78C2"/>
    <w:rsid w:val="00DB7934"/>
    <w:rsid w:val="00DC0080"/>
    <w:rsid w:val="00DC01DE"/>
    <w:rsid w:val="00DC038D"/>
    <w:rsid w:val="00DC0D7F"/>
    <w:rsid w:val="00DC0FCF"/>
    <w:rsid w:val="00DC15B0"/>
    <w:rsid w:val="00DC1B07"/>
    <w:rsid w:val="00DC213E"/>
    <w:rsid w:val="00DC31FF"/>
    <w:rsid w:val="00DC3A44"/>
    <w:rsid w:val="00DC3B6F"/>
    <w:rsid w:val="00DC4536"/>
    <w:rsid w:val="00DC50B8"/>
    <w:rsid w:val="00DC52B8"/>
    <w:rsid w:val="00DC59FA"/>
    <w:rsid w:val="00DC5A0A"/>
    <w:rsid w:val="00DC5BBC"/>
    <w:rsid w:val="00DC6E7C"/>
    <w:rsid w:val="00DC721D"/>
    <w:rsid w:val="00DC7340"/>
    <w:rsid w:val="00DC7A3E"/>
    <w:rsid w:val="00DC7C68"/>
    <w:rsid w:val="00DC7F09"/>
    <w:rsid w:val="00DD011E"/>
    <w:rsid w:val="00DD0246"/>
    <w:rsid w:val="00DD0406"/>
    <w:rsid w:val="00DD0604"/>
    <w:rsid w:val="00DD0E8D"/>
    <w:rsid w:val="00DD1459"/>
    <w:rsid w:val="00DD19D8"/>
    <w:rsid w:val="00DD21C0"/>
    <w:rsid w:val="00DD26FE"/>
    <w:rsid w:val="00DD3078"/>
    <w:rsid w:val="00DD359F"/>
    <w:rsid w:val="00DD3BAE"/>
    <w:rsid w:val="00DD3D7C"/>
    <w:rsid w:val="00DD4124"/>
    <w:rsid w:val="00DD4FC8"/>
    <w:rsid w:val="00DD5202"/>
    <w:rsid w:val="00DD5720"/>
    <w:rsid w:val="00DD576F"/>
    <w:rsid w:val="00DD5E49"/>
    <w:rsid w:val="00DD6F6B"/>
    <w:rsid w:val="00DD71C3"/>
    <w:rsid w:val="00DD7A34"/>
    <w:rsid w:val="00DD7B77"/>
    <w:rsid w:val="00DD7B82"/>
    <w:rsid w:val="00DD7C28"/>
    <w:rsid w:val="00DD7D63"/>
    <w:rsid w:val="00DE0345"/>
    <w:rsid w:val="00DE04C7"/>
    <w:rsid w:val="00DE0F50"/>
    <w:rsid w:val="00DE15A7"/>
    <w:rsid w:val="00DE18D3"/>
    <w:rsid w:val="00DE1A29"/>
    <w:rsid w:val="00DE1D07"/>
    <w:rsid w:val="00DE20BE"/>
    <w:rsid w:val="00DE21C4"/>
    <w:rsid w:val="00DE2E8D"/>
    <w:rsid w:val="00DE2EC8"/>
    <w:rsid w:val="00DE3009"/>
    <w:rsid w:val="00DE32F4"/>
    <w:rsid w:val="00DE35B1"/>
    <w:rsid w:val="00DE385B"/>
    <w:rsid w:val="00DE3DD2"/>
    <w:rsid w:val="00DE45DE"/>
    <w:rsid w:val="00DE4980"/>
    <w:rsid w:val="00DE4DF8"/>
    <w:rsid w:val="00DE4E1D"/>
    <w:rsid w:val="00DE4E93"/>
    <w:rsid w:val="00DE5996"/>
    <w:rsid w:val="00DE5D9B"/>
    <w:rsid w:val="00DE63D0"/>
    <w:rsid w:val="00DE643E"/>
    <w:rsid w:val="00DE6712"/>
    <w:rsid w:val="00DE6779"/>
    <w:rsid w:val="00DE6BA8"/>
    <w:rsid w:val="00DE6D67"/>
    <w:rsid w:val="00DE7C34"/>
    <w:rsid w:val="00DE7E85"/>
    <w:rsid w:val="00DF02F5"/>
    <w:rsid w:val="00DF08A0"/>
    <w:rsid w:val="00DF0952"/>
    <w:rsid w:val="00DF11BD"/>
    <w:rsid w:val="00DF1624"/>
    <w:rsid w:val="00DF1B7C"/>
    <w:rsid w:val="00DF20DB"/>
    <w:rsid w:val="00DF21C6"/>
    <w:rsid w:val="00DF23F6"/>
    <w:rsid w:val="00DF285E"/>
    <w:rsid w:val="00DF2C0A"/>
    <w:rsid w:val="00DF2C9D"/>
    <w:rsid w:val="00DF2F2A"/>
    <w:rsid w:val="00DF2F3E"/>
    <w:rsid w:val="00DF35CF"/>
    <w:rsid w:val="00DF3A95"/>
    <w:rsid w:val="00DF3D7D"/>
    <w:rsid w:val="00DF43BB"/>
    <w:rsid w:val="00DF4A5C"/>
    <w:rsid w:val="00DF5423"/>
    <w:rsid w:val="00DF5533"/>
    <w:rsid w:val="00DF59A2"/>
    <w:rsid w:val="00DF6441"/>
    <w:rsid w:val="00DF644C"/>
    <w:rsid w:val="00DF65A6"/>
    <w:rsid w:val="00DF6944"/>
    <w:rsid w:val="00DF6BB5"/>
    <w:rsid w:val="00DF7A81"/>
    <w:rsid w:val="00E002F5"/>
    <w:rsid w:val="00E00806"/>
    <w:rsid w:val="00E0096B"/>
    <w:rsid w:val="00E00B70"/>
    <w:rsid w:val="00E00D73"/>
    <w:rsid w:val="00E00F4B"/>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4ED"/>
    <w:rsid w:val="00E047EA"/>
    <w:rsid w:val="00E04A05"/>
    <w:rsid w:val="00E04A21"/>
    <w:rsid w:val="00E05411"/>
    <w:rsid w:val="00E0543E"/>
    <w:rsid w:val="00E05AA9"/>
    <w:rsid w:val="00E05ABE"/>
    <w:rsid w:val="00E05CB9"/>
    <w:rsid w:val="00E05D46"/>
    <w:rsid w:val="00E05D7E"/>
    <w:rsid w:val="00E05E79"/>
    <w:rsid w:val="00E062E1"/>
    <w:rsid w:val="00E0695D"/>
    <w:rsid w:val="00E06C13"/>
    <w:rsid w:val="00E06DC5"/>
    <w:rsid w:val="00E07110"/>
    <w:rsid w:val="00E0769B"/>
    <w:rsid w:val="00E07BE0"/>
    <w:rsid w:val="00E07FE0"/>
    <w:rsid w:val="00E103FD"/>
    <w:rsid w:val="00E10492"/>
    <w:rsid w:val="00E11657"/>
    <w:rsid w:val="00E118E4"/>
    <w:rsid w:val="00E11BAB"/>
    <w:rsid w:val="00E12029"/>
    <w:rsid w:val="00E12033"/>
    <w:rsid w:val="00E1238C"/>
    <w:rsid w:val="00E12474"/>
    <w:rsid w:val="00E12DC8"/>
    <w:rsid w:val="00E13B96"/>
    <w:rsid w:val="00E14473"/>
    <w:rsid w:val="00E148F0"/>
    <w:rsid w:val="00E14A15"/>
    <w:rsid w:val="00E14A49"/>
    <w:rsid w:val="00E14FAC"/>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2A0"/>
    <w:rsid w:val="00E22391"/>
    <w:rsid w:val="00E23288"/>
    <w:rsid w:val="00E23C93"/>
    <w:rsid w:val="00E247F2"/>
    <w:rsid w:val="00E249DF"/>
    <w:rsid w:val="00E24A0D"/>
    <w:rsid w:val="00E24C74"/>
    <w:rsid w:val="00E25194"/>
    <w:rsid w:val="00E256B5"/>
    <w:rsid w:val="00E25767"/>
    <w:rsid w:val="00E26654"/>
    <w:rsid w:val="00E267FF"/>
    <w:rsid w:val="00E26CF5"/>
    <w:rsid w:val="00E26DFC"/>
    <w:rsid w:val="00E27A3F"/>
    <w:rsid w:val="00E27B40"/>
    <w:rsid w:val="00E31983"/>
    <w:rsid w:val="00E3206C"/>
    <w:rsid w:val="00E32B72"/>
    <w:rsid w:val="00E335BE"/>
    <w:rsid w:val="00E3385E"/>
    <w:rsid w:val="00E33B98"/>
    <w:rsid w:val="00E34347"/>
    <w:rsid w:val="00E34B5F"/>
    <w:rsid w:val="00E34B9B"/>
    <w:rsid w:val="00E351B5"/>
    <w:rsid w:val="00E354FF"/>
    <w:rsid w:val="00E35689"/>
    <w:rsid w:val="00E36751"/>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BEB"/>
    <w:rsid w:val="00E43130"/>
    <w:rsid w:val="00E4328D"/>
    <w:rsid w:val="00E432D1"/>
    <w:rsid w:val="00E433D6"/>
    <w:rsid w:val="00E438FE"/>
    <w:rsid w:val="00E44199"/>
    <w:rsid w:val="00E445EC"/>
    <w:rsid w:val="00E44AA8"/>
    <w:rsid w:val="00E4517A"/>
    <w:rsid w:val="00E45C49"/>
    <w:rsid w:val="00E45F09"/>
    <w:rsid w:val="00E45FDC"/>
    <w:rsid w:val="00E460DC"/>
    <w:rsid w:val="00E46C82"/>
    <w:rsid w:val="00E46CD1"/>
    <w:rsid w:val="00E46CD4"/>
    <w:rsid w:val="00E47605"/>
    <w:rsid w:val="00E47B36"/>
    <w:rsid w:val="00E50A32"/>
    <w:rsid w:val="00E50A37"/>
    <w:rsid w:val="00E50A89"/>
    <w:rsid w:val="00E510AC"/>
    <w:rsid w:val="00E51279"/>
    <w:rsid w:val="00E51447"/>
    <w:rsid w:val="00E514D7"/>
    <w:rsid w:val="00E519E0"/>
    <w:rsid w:val="00E51C2E"/>
    <w:rsid w:val="00E51C34"/>
    <w:rsid w:val="00E528E2"/>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4A2"/>
    <w:rsid w:val="00E6051A"/>
    <w:rsid w:val="00E60F80"/>
    <w:rsid w:val="00E6137F"/>
    <w:rsid w:val="00E61905"/>
    <w:rsid w:val="00E61F05"/>
    <w:rsid w:val="00E624A4"/>
    <w:rsid w:val="00E62677"/>
    <w:rsid w:val="00E6328C"/>
    <w:rsid w:val="00E63A8C"/>
    <w:rsid w:val="00E63AEA"/>
    <w:rsid w:val="00E63BA5"/>
    <w:rsid w:val="00E63E75"/>
    <w:rsid w:val="00E647E9"/>
    <w:rsid w:val="00E64EAF"/>
    <w:rsid w:val="00E655A8"/>
    <w:rsid w:val="00E6569B"/>
    <w:rsid w:val="00E65980"/>
    <w:rsid w:val="00E65AFF"/>
    <w:rsid w:val="00E65E51"/>
    <w:rsid w:val="00E66484"/>
    <w:rsid w:val="00E669AB"/>
    <w:rsid w:val="00E700DD"/>
    <w:rsid w:val="00E703A2"/>
    <w:rsid w:val="00E704A0"/>
    <w:rsid w:val="00E70501"/>
    <w:rsid w:val="00E70670"/>
    <w:rsid w:val="00E70BF3"/>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43C0"/>
    <w:rsid w:val="00E745B6"/>
    <w:rsid w:val="00E748A4"/>
    <w:rsid w:val="00E74F7D"/>
    <w:rsid w:val="00E75C61"/>
    <w:rsid w:val="00E75E2C"/>
    <w:rsid w:val="00E7647A"/>
    <w:rsid w:val="00E7696A"/>
    <w:rsid w:val="00E76A65"/>
    <w:rsid w:val="00E76BA9"/>
    <w:rsid w:val="00E77AE5"/>
    <w:rsid w:val="00E77D1F"/>
    <w:rsid w:val="00E801BB"/>
    <w:rsid w:val="00E807A2"/>
    <w:rsid w:val="00E807AD"/>
    <w:rsid w:val="00E80EB1"/>
    <w:rsid w:val="00E810B9"/>
    <w:rsid w:val="00E8116A"/>
    <w:rsid w:val="00E81696"/>
    <w:rsid w:val="00E818A4"/>
    <w:rsid w:val="00E81911"/>
    <w:rsid w:val="00E81BC2"/>
    <w:rsid w:val="00E81FAA"/>
    <w:rsid w:val="00E828B6"/>
    <w:rsid w:val="00E82DA7"/>
    <w:rsid w:val="00E82DC2"/>
    <w:rsid w:val="00E82E7F"/>
    <w:rsid w:val="00E82F15"/>
    <w:rsid w:val="00E82F46"/>
    <w:rsid w:val="00E83236"/>
    <w:rsid w:val="00E833B6"/>
    <w:rsid w:val="00E83B4D"/>
    <w:rsid w:val="00E83D20"/>
    <w:rsid w:val="00E84197"/>
    <w:rsid w:val="00E8494F"/>
    <w:rsid w:val="00E8496C"/>
    <w:rsid w:val="00E84ACC"/>
    <w:rsid w:val="00E853E0"/>
    <w:rsid w:val="00E856A3"/>
    <w:rsid w:val="00E857D3"/>
    <w:rsid w:val="00E85841"/>
    <w:rsid w:val="00E85888"/>
    <w:rsid w:val="00E85CBA"/>
    <w:rsid w:val="00E85E92"/>
    <w:rsid w:val="00E8609C"/>
    <w:rsid w:val="00E861BC"/>
    <w:rsid w:val="00E8646A"/>
    <w:rsid w:val="00E868C8"/>
    <w:rsid w:val="00E86B49"/>
    <w:rsid w:val="00E86CBE"/>
    <w:rsid w:val="00E86FB4"/>
    <w:rsid w:val="00E87618"/>
    <w:rsid w:val="00E87A9B"/>
    <w:rsid w:val="00E87B04"/>
    <w:rsid w:val="00E903D5"/>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3D8"/>
    <w:rsid w:val="00E949CD"/>
    <w:rsid w:val="00E94FB8"/>
    <w:rsid w:val="00E951A7"/>
    <w:rsid w:val="00E95388"/>
    <w:rsid w:val="00E95663"/>
    <w:rsid w:val="00E9591B"/>
    <w:rsid w:val="00E95FA5"/>
    <w:rsid w:val="00E95FCE"/>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9E9"/>
    <w:rsid w:val="00EA2B25"/>
    <w:rsid w:val="00EA2E3A"/>
    <w:rsid w:val="00EA3408"/>
    <w:rsid w:val="00EA341C"/>
    <w:rsid w:val="00EA37B2"/>
    <w:rsid w:val="00EA3A8B"/>
    <w:rsid w:val="00EA4351"/>
    <w:rsid w:val="00EA4436"/>
    <w:rsid w:val="00EA44A0"/>
    <w:rsid w:val="00EA4EC6"/>
    <w:rsid w:val="00EA4EE3"/>
    <w:rsid w:val="00EA4F73"/>
    <w:rsid w:val="00EA5588"/>
    <w:rsid w:val="00EA56A1"/>
    <w:rsid w:val="00EA56EB"/>
    <w:rsid w:val="00EA57E4"/>
    <w:rsid w:val="00EA5804"/>
    <w:rsid w:val="00EA5897"/>
    <w:rsid w:val="00EA5A46"/>
    <w:rsid w:val="00EA5D32"/>
    <w:rsid w:val="00EA5F85"/>
    <w:rsid w:val="00EA5F98"/>
    <w:rsid w:val="00EA6554"/>
    <w:rsid w:val="00EA6783"/>
    <w:rsid w:val="00EA71E5"/>
    <w:rsid w:val="00EA7C30"/>
    <w:rsid w:val="00EA7E19"/>
    <w:rsid w:val="00EB0013"/>
    <w:rsid w:val="00EB0C17"/>
    <w:rsid w:val="00EB0D04"/>
    <w:rsid w:val="00EB1C41"/>
    <w:rsid w:val="00EB20B4"/>
    <w:rsid w:val="00EB2657"/>
    <w:rsid w:val="00EB26C9"/>
    <w:rsid w:val="00EB2902"/>
    <w:rsid w:val="00EB2B79"/>
    <w:rsid w:val="00EB2E24"/>
    <w:rsid w:val="00EB3716"/>
    <w:rsid w:val="00EB39F2"/>
    <w:rsid w:val="00EB3A93"/>
    <w:rsid w:val="00EB4203"/>
    <w:rsid w:val="00EB4323"/>
    <w:rsid w:val="00EB44A5"/>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41A"/>
    <w:rsid w:val="00EC2689"/>
    <w:rsid w:val="00EC2759"/>
    <w:rsid w:val="00EC2F12"/>
    <w:rsid w:val="00EC337F"/>
    <w:rsid w:val="00EC34E9"/>
    <w:rsid w:val="00EC3F78"/>
    <w:rsid w:val="00EC4601"/>
    <w:rsid w:val="00EC48D7"/>
    <w:rsid w:val="00EC4BBF"/>
    <w:rsid w:val="00EC5133"/>
    <w:rsid w:val="00EC5235"/>
    <w:rsid w:val="00EC5ABC"/>
    <w:rsid w:val="00EC5E4C"/>
    <w:rsid w:val="00EC5FA4"/>
    <w:rsid w:val="00EC6335"/>
    <w:rsid w:val="00EC6493"/>
    <w:rsid w:val="00EC6A64"/>
    <w:rsid w:val="00EC6BDE"/>
    <w:rsid w:val="00EC714A"/>
    <w:rsid w:val="00EC723C"/>
    <w:rsid w:val="00EC76B3"/>
    <w:rsid w:val="00EC78DC"/>
    <w:rsid w:val="00EC7ECA"/>
    <w:rsid w:val="00EC7F2D"/>
    <w:rsid w:val="00ED087B"/>
    <w:rsid w:val="00ED08A7"/>
    <w:rsid w:val="00ED0BB6"/>
    <w:rsid w:val="00ED167F"/>
    <w:rsid w:val="00ED17D4"/>
    <w:rsid w:val="00ED1ECF"/>
    <w:rsid w:val="00ED2AE3"/>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96F"/>
    <w:rsid w:val="00ED7EF2"/>
    <w:rsid w:val="00EE02FB"/>
    <w:rsid w:val="00EE0BCF"/>
    <w:rsid w:val="00EE0C6D"/>
    <w:rsid w:val="00EE0F35"/>
    <w:rsid w:val="00EE1496"/>
    <w:rsid w:val="00EE1530"/>
    <w:rsid w:val="00EE1601"/>
    <w:rsid w:val="00EE18D9"/>
    <w:rsid w:val="00EE1A11"/>
    <w:rsid w:val="00EE1A24"/>
    <w:rsid w:val="00EE1F7E"/>
    <w:rsid w:val="00EE216A"/>
    <w:rsid w:val="00EE223B"/>
    <w:rsid w:val="00EE2652"/>
    <w:rsid w:val="00EE2685"/>
    <w:rsid w:val="00EE2787"/>
    <w:rsid w:val="00EE2917"/>
    <w:rsid w:val="00EE30A5"/>
    <w:rsid w:val="00EE394F"/>
    <w:rsid w:val="00EE3B77"/>
    <w:rsid w:val="00EE3F44"/>
    <w:rsid w:val="00EE403B"/>
    <w:rsid w:val="00EE4165"/>
    <w:rsid w:val="00EE416E"/>
    <w:rsid w:val="00EE4409"/>
    <w:rsid w:val="00EE46BA"/>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C1D"/>
    <w:rsid w:val="00EF1D29"/>
    <w:rsid w:val="00EF212E"/>
    <w:rsid w:val="00EF24C6"/>
    <w:rsid w:val="00EF27FB"/>
    <w:rsid w:val="00EF2A7C"/>
    <w:rsid w:val="00EF2CA9"/>
    <w:rsid w:val="00EF2D00"/>
    <w:rsid w:val="00EF39A3"/>
    <w:rsid w:val="00EF3D51"/>
    <w:rsid w:val="00EF3FD1"/>
    <w:rsid w:val="00EF520D"/>
    <w:rsid w:val="00EF56F8"/>
    <w:rsid w:val="00EF5FA7"/>
    <w:rsid w:val="00EF61D7"/>
    <w:rsid w:val="00EF62C0"/>
    <w:rsid w:val="00EF6513"/>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693"/>
    <w:rsid w:val="00F02B7F"/>
    <w:rsid w:val="00F03205"/>
    <w:rsid w:val="00F0340F"/>
    <w:rsid w:val="00F0458A"/>
    <w:rsid w:val="00F04853"/>
    <w:rsid w:val="00F049A4"/>
    <w:rsid w:val="00F05197"/>
    <w:rsid w:val="00F05BEB"/>
    <w:rsid w:val="00F05CB8"/>
    <w:rsid w:val="00F05D75"/>
    <w:rsid w:val="00F05E12"/>
    <w:rsid w:val="00F06167"/>
    <w:rsid w:val="00F06D00"/>
    <w:rsid w:val="00F06E88"/>
    <w:rsid w:val="00F071E3"/>
    <w:rsid w:val="00F071F5"/>
    <w:rsid w:val="00F07C57"/>
    <w:rsid w:val="00F07F49"/>
    <w:rsid w:val="00F10570"/>
    <w:rsid w:val="00F1078F"/>
    <w:rsid w:val="00F10A4A"/>
    <w:rsid w:val="00F10ABD"/>
    <w:rsid w:val="00F10E3F"/>
    <w:rsid w:val="00F116DF"/>
    <w:rsid w:val="00F11B73"/>
    <w:rsid w:val="00F11DE4"/>
    <w:rsid w:val="00F12182"/>
    <w:rsid w:val="00F1219B"/>
    <w:rsid w:val="00F123B0"/>
    <w:rsid w:val="00F1244C"/>
    <w:rsid w:val="00F1287F"/>
    <w:rsid w:val="00F1371F"/>
    <w:rsid w:val="00F13DF3"/>
    <w:rsid w:val="00F14BA8"/>
    <w:rsid w:val="00F157A8"/>
    <w:rsid w:val="00F15806"/>
    <w:rsid w:val="00F161FB"/>
    <w:rsid w:val="00F1622E"/>
    <w:rsid w:val="00F165AE"/>
    <w:rsid w:val="00F16752"/>
    <w:rsid w:val="00F16A38"/>
    <w:rsid w:val="00F16A60"/>
    <w:rsid w:val="00F17672"/>
    <w:rsid w:val="00F17C8B"/>
    <w:rsid w:val="00F2026F"/>
    <w:rsid w:val="00F202A9"/>
    <w:rsid w:val="00F20466"/>
    <w:rsid w:val="00F21135"/>
    <w:rsid w:val="00F21393"/>
    <w:rsid w:val="00F21674"/>
    <w:rsid w:val="00F217F6"/>
    <w:rsid w:val="00F22426"/>
    <w:rsid w:val="00F22682"/>
    <w:rsid w:val="00F22C73"/>
    <w:rsid w:val="00F23317"/>
    <w:rsid w:val="00F239D1"/>
    <w:rsid w:val="00F2446B"/>
    <w:rsid w:val="00F2460C"/>
    <w:rsid w:val="00F24E47"/>
    <w:rsid w:val="00F2566E"/>
    <w:rsid w:val="00F263B1"/>
    <w:rsid w:val="00F2660C"/>
    <w:rsid w:val="00F26775"/>
    <w:rsid w:val="00F26B6E"/>
    <w:rsid w:val="00F26C40"/>
    <w:rsid w:val="00F2777A"/>
    <w:rsid w:val="00F279D8"/>
    <w:rsid w:val="00F27BA1"/>
    <w:rsid w:val="00F302DD"/>
    <w:rsid w:val="00F310C2"/>
    <w:rsid w:val="00F31684"/>
    <w:rsid w:val="00F31D60"/>
    <w:rsid w:val="00F31F09"/>
    <w:rsid w:val="00F321BA"/>
    <w:rsid w:val="00F3256B"/>
    <w:rsid w:val="00F32E7E"/>
    <w:rsid w:val="00F32F9A"/>
    <w:rsid w:val="00F33215"/>
    <w:rsid w:val="00F33594"/>
    <w:rsid w:val="00F33781"/>
    <w:rsid w:val="00F341D6"/>
    <w:rsid w:val="00F34210"/>
    <w:rsid w:val="00F3425C"/>
    <w:rsid w:val="00F3443E"/>
    <w:rsid w:val="00F34C81"/>
    <w:rsid w:val="00F3508E"/>
    <w:rsid w:val="00F35117"/>
    <w:rsid w:val="00F3537B"/>
    <w:rsid w:val="00F35A00"/>
    <w:rsid w:val="00F36115"/>
    <w:rsid w:val="00F367BF"/>
    <w:rsid w:val="00F36AAA"/>
    <w:rsid w:val="00F36B97"/>
    <w:rsid w:val="00F37013"/>
    <w:rsid w:val="00F3717C"/>
    <w:rsid w:val="00F37C33"/>
    <w:rsid w:val="00F37E41"/>
    <w:rsid w:val="00F40287"/>
    <w:rsid w:val="00F4097B"/>
    <w:rsid w:val="00F40F1B"/>
    <w:rsid w:val="00F41209"/>
    <w:rsid w:val="00F4129F"/>
    <w:rsid w:val="00F41544"/>
    <w:rsid w:val="00F4173A"/>
    <w:rsid w:val="00F41741"/>
    <w:rsid w:val="00F4189F"/>
    <w:rsid w:val="00F41CC9"/>
    <w:rsid w:val="00F41DF8"/>
    <w:rsid w:val="00F42460"/>
    <w:rsid w:val="00F42FC6"/>
    <w:rsid w:val="00F43003"/>
    <w:rsid w:val="00F443CC"/>
    <w:rsid w:val="00F44559"/>
    <w:rsid w:val="00F4507E"/>
    <w:rsid w:val="00F4554E"/>
    <w:rsid w:val="00F45768"/>
    <w:rsid w:val="00F4580F"/>
    <w:rsid w:val="00F45C24"/>
    <w:rsid w:val="00F46CFC"/>
    <w:rsid w:val="00F4725C"/>
    <w:rsid w:val="00F47839"/>
    <w:rsid w:val="00F47FF5"/>
    <w:rsid w:val="00F5131C"/>
    <w:rsid w:val="00F513B7"/>
    <w:rsid w:val="00F5143A"/>
    <w:rsid w:val="00F51B4A"/>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5024"/>
    <w:rsid w:val="00F55A81"/>
    <w:rsid w:val="00F55B5C"/>
    <w:rsid w:val="00F55C0F"/>
    <w:rsid w:val="00F562BC"/>
    <w:rsid w:val="00F56572"/>
    <w:rsid w:val="00F577FF"/>
    <w:rsid w:val="00F5788E"/>
    <w:rsid w:val="00F60213"/>
    <w:rsid w:val="00F60A5A"/>
    <w:rsid w:val="00F60DDC"/>
    <w:rsid w:val="00F61049"/>
    <w:rsid w:val="00F611C1"/>
    <w:rsid w:val="00F61523"/>
    <w:rsid w:val="00F61C50"/>
    <w:rsid w:val="00F6277B"/>
    <w:rsid w:val="00F62891"/>
    <w:rsid w:val="00F62DB0"/>
    <w:rsid w:val="00F633BB"/>
    <w:rsid w:val="00F6359F"/>
    <w:rsid w:val="00F6366D"/>
    <w:rsid w:val="00F63FD0"/>
    <w:rsid w:val="00F641DC"/>
    <w:rsid w:val="00F64AA1"/>
    <w:rsid w:val="00F64C8F"/>
    <w:rsid w:val="00F6512F"/>
    <w:rsid w:val="00F656A0"/>
    <w:rsid w:val="00F65AC8"/>
    <w:rsid w:val="00F65DA9"/>
    <w:rsid w:val="00F661FE"/>
    <w:rsid w:val="00F66745"/>
    <w:rsid w:val="00F66D6E"/>
    <w:rsid w:val="00F66E7D"/>
    <w:rsid w:val="00F6732A"/>
    <w:rsid w:val="00F67447"/>
    <w:rsid w:val="00F67B51"/>
    <w:rsid w:val="00F70069"/>
    <w:rsid w:val="00F701D5"/>
    <w:rsid w:val="00F703C0"/>
    <w:rsid w:val="00F707DE"/>
    <w:rsid w:val="00F70AFC"/>
    <w:rsid w:val="00F718DC"/>
    <w:rsid w:val="00F7194E"/>
    <w:rsid w:val="00F71F67"/>
    <w:rsid w:val="00F7233A"/>
    <w:rsid w:val="00F72BC5"/>
    <w:rsid w:val="00F730C4"/>
    <w:rsid w:val="00F7352B"/>
    <w:rsid w:val="00F73567"/>
    <w:rsid w:val="00F735DB"/>
    <w:rsid w:val="00F73662"/>
    <w:rsid w:val="00F73BDB"/>
    <w:rsid w:val="00F73D39"/>
    <w:rsid w:val="00F743A8"/>
    <w:rsid w:val="00F746CF"/>
    <w:rsid w:val="00F74B46"/>
    <w:rsid w:val="00F74DB8"/>
    <w:rsid w:val="00F75957"/>
    <w:rsid w:val="00F75D13"/>
    <w:rsid w:val="00F75E88"/>
    <w:rsid w:val="00F76B16"/>
    <w:rsid w:val="00F76E96"/>
    <w:rsid w:val="00F77062"/>
    <w:rsid w:val="00F773DC"/>
    <w:rsid w:val="00F7743C"/>
    <w:rsid w:val="00F77520"/>
    <w:rsid w:val="00F77893"/>
    <w:rsid w:val="00F77895"/>
    <w:rsid w:val="00F7790C"/>
    <w:rsid w:val="00F77B7C"/>
    <w:rsid w:val="00F77DC6"/>
    <w:rsid w:val="00F77E6F"/>
    <w:rsid w:val="00F77F5C"/>
    <w:rsid w:val="00F80790"/>
    <w:rsid w:val="00F80AC7"/>
    <w:rsid w:val="00F813F9"/>
    <w:rsid w:val="00F81E39"/>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F19"/>
    <w:rsid w:val="00F87228"/>
    <w:rsid w:val="00F879D9"/>
    <w:rsid w:val="00F87D28"/>
    <w:rsid w:val="00F90021"/>
    <w:rsid w:val="00F907C9"/>
    <w:rsid w:val="00F907E8"/>
    <w:rsid w:val="00F90C0D"/>
    <w:rsid w:val="00F91049"/>
    <w:rsid w:val="00F91813"/>
    <w:rsid w:val="00F91C96"/>
    <w:rsid w:val="00F9267B"/>
    <w:rsid w:val="00F92954"/>
    <w:rsid w:val="00F92D3C"/>
    <w:rsid w:val="00F92F7C"/>
    <w:rsid w:val="00F9312C"/>
    <w:rsid w:val="00F9342B"/>
    <w:rsid w:val="00F937F0"/>
    <w:rsid w:val="00F93F88"/>
    <w:rsid w:val="00F9400D"/>
    <w:rsid w:val="00F9452D"/>
    <w:rsid w:val="00F94C11"/>
    <w:rsid w:val="00F950F7"/>
    <w:rsid w:val="00F95520"/>
    <w:rsid w:val="00F9651D"/>
    <w:rsid w:val="00F965C7"/>
    <w:rsid w:val="00F96625"/>
    <w:rsid w:val="00F96780"/>
    <w:rsid w:val="00F96863"/>
    <w:rsid w:val="00F96965"/>
    <w:rsid w:val="00F970B7"/>
    <w:rsid w:val="00F97415"/>
    <w:rsid w:val="00F97C85"/>
    <w:rsid w:val="00F97DBD"/>
    <w:rsid w:val="00FA010D"/>
    <w:rsid w:val="00FA04FD"/>
    <w:rsid w:val="00FA0563"/>
    <w:rsid w:val="00FA0ECF"/>
    <w:rsid w:val="00FA0F37"/>
    <w:rsid w:val="00FA11C2"/>
    <w:rsid w:val="00FA122C"/>
    <w:rsid w:val="00FA123D"/>
    <w:rsid w:val="00FA12FC"/>
    <w:rsid w:val="00FA13FE"/>
    <w:rsid w:val="00FA1720"/>
    <w:rsid w:val="00FA1BCE"/>
    <w:rsid w:val="00FA1C61"/>
    <w:rsid w:val="00FA1F5D"/>
    <w:rsid w:val="00FA2350"/>
    <w:rsid w:val="00FA269B"/>
    <w:rsid w:val="00FA2968"/>
    <w:rsid w:val="00FA2E9B"/>
    <w:rsid w:val="00FA3472"/>
    <w:rsid w:val="00FA34C7"/>
    <w:rsid w:val="00FA37DC"/>
    <w:rsid w:val="00FA398E"/>
    <w:rsid w:val="00FA3FF9"/>
    <w:rsid w:val="00FA48C5"/>
    <w:rsid w:val="00FA4926"/>
    <w:rsid w:val="00FA4C1F"/>
    <w:rsid w:val="00FA540F"/>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2116"/>
    <w:rsid w:val="00FB2754"/>
    <w:rsid w:val="00FB3251"/>
    <w:rsid w:val="00FB35D6"/>
    <w:rsid w:val="00FB36D5"/>
    <w:rsid w:val="00FB38DC"/>
    <w:rsid w:val="00FB3C4A"/>
    <w:rsid w:val="00FB60EA"/>
    <w:rsid w:val="00FB60F5"/>
    <w:rsid w:val="00FB62B8"/>
    <w:rsid w:val="00FB64A7"/>
    <w:rsid w:val="00FB69C0"/>
    <w:rsid w:val="00FB73C6"/>
    <w:rsid w:val="00FB7C40"/>
    <w:rsid w:val="00FC02EC"/>
    <w:rsid w:val="00FC0A7D"/>
    <w:rsid w:val="00FC0C41"/>
    <w:rsid w:val="00FC205F"/>
    <w:rsid w:val="00FC261E"/>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DC"/>
    <w:rsid w:val="00FD1EC0"/>
    <w:rsid w:val="00FD2290"/>
    <w:rsid w:val="00FD24A5"/>
    <w:rsid w:val="00FD2550"/>
    <w:rsid w:val="00FD2759"/>
    <w:rsid w:val="00FD27FF"/>
    <w:rsid w:val="00FD2848"/>
    <w:rsid w:val="00FD3384"/>
    <w:rsid w:val="00FD37DE"/>
    <w:rsid w:val="00FD381C"/>
    <w:rsid w:val="00FD387C"/>
    <w:rsid w:val="00FD4534"/>
    <w:rsid w:val="00FD4548"/>
    <w:rsid w:val="00FD4A04"/>
    <w:rsid w:val="00FD5264"/>
    <w:rsid w:val="00FD5746"/>
    <w:rsid w:val="00FD588C"/>
    <w:rsid w:val="00FD5D3C"/>
    <w:rsid w:val="00FD6483"/>
    <w:rsid w:val="00FD6586"/>
    <w:rsid w:val="00FD7633"/>
    <w:rsid w:val="00FD77FA"/>
    <w:rsid w:val="00FD792B"/>
    <w:rsid w:val="00FE00BE"/>
    <w:rsid w:val="00FE01D6"/>
    <w:rsid w:val="00FE059C"/>
    <w:rsid w:val="00FE0849"/>
    <w:rsid w:val="00FE09E8"/>
    <w:rsid w:val="00FE119C"/>
    <w:rsid w:val="00FE1270"/>
    <w:rsid w:val="00FE1975"/>
    <w:rsid w:val="00FE1B70"/>
    <w:rsid w:val="00FE1DAA"/>
    <w:rsid w:val="00FE24DD"/>
    <w:rsid w:val="00FE2D0C"/>
    <w:rsid w:val="00FE3946"/>
    <w:rsid w:val="00FE3CC4"/>
    <w:rsid w:val="00FE3D3E"/>
    <w:rsid w:val="00FE43DE"/>
    <w:rsid w:val="00FE46EA"/>
    <w:rsid w:val="00FE4A2E"/>
    <w:rsid w:val="00FE4D12"/>
    <w:rsid w:val="00FE554D"/>
    <w:rsid w:val="00FE58C2"/>
    <w:rsid w:val="00FE6012"/>
    <w:rsid w:val="00FE6D1A"/>
    <w:rsid w:val="00FE6DC5"/>
    <w:rsid w:val="00FE6E57"/>
    <w:rsid w:val="00FE7051"/>
    <w:rsid w:val="00FE7FAE"/>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2B433E"/>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2B27C98C-3133-4FC2-9D21-D103335B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441"/>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uiPriority w:val="99"/>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B624FF"/>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paragraph" w:customStyle="1" w:styleId="Subsubheading">
    <w:name w:val="Sub subheading"/>
    <w:basedOn w:val="Normal"/>
    <w:link w:val="SubsubheadingChar"/>
    <w:qFormat/>
    <w:rsid w:val="0049727C"/>
    <w:pPr>
      <w:spacing w:before="0" w:after="200"/>
    </w:pPr>
    <w:rPr>
      <w:rFonts w:ascii="Tahoma" w:hAnsi="Tahoma" w:cs="Tahoma"/>
      <w:b/>
      <w:bCs/>
      <w:szCs w:val="24"/>
    </w:rPr>
  </w:style>
  <w:style w:type="character" w:customStyle="1" w:styleId="SubsubheadingChar">
    <w:name w:val="Sub subheading Char"/>
    <w:basedOn w:val="DefaultParagraphFont"/>
    <w:link w:val="Subsubheading"/>
    <w:rsid w:val="0049727C"/>
    <w:rPr>
      <w:rFonts w:ascii="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87854556">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0104872">
      <w:bodyDiv w:val="1"/>
      <w:marLeft w:val="0"/>
      <w:marRight w:val="0"/>
      <w:marTop w:val="0"/>
      <w:marBottom w:val="0"/>
      <w:divBdr>
        <w:top w:val="none" w:sz="0" w:space="0" w:color="auto"/>
        <w:left w:val="none" w:sz="0" w:space="0" w:color="auto"/>
        <w:bottom w:val="none" w:sz="0" w:space="0" w:color="auto"/>
        <w:right w:val="none" w:sz="0" w:space="0" w:color="auto"/>
      </w:divBdr>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44745684">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d2tic4wvo1iusb.cloudfront.net/production/documents/using_research_evidence_-_a_concise_guide.pdf?v=17437693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hyperlink" Target="https://www.deansforimpact.org/files/assets/thescienceoflearning.pdf"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sciencedirect.com/science/article/abs/pii/S1747938X10000035"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F119ABEED73A43D19162C017B88AC084"/>
        <w:category>
          <w:name w:val="General"/>
          <w:gallery w:val="placeholder"/>
        </w:category>
        <w:types>
          <w:type w:val="bbPlcHdr"/>
        </w:types>
        <w:behaviors>
          <w:behavior w:val="content"/>
        </w:behaviors>
        <w:guid w:val="{2F80A66F-A4DB-4764-A76C-0A9504B11AFF}"/>
      </w:docPartPr>
      <w:docPartBody>
        <w:p w:rsidR="00D66D84" w:rsidRDefault="00CC666E" w:rsidP="00CC666E">
          <w:pPr>
            <w:pStyle w:val="F119ABEED73A43D19162C017B88AC084"/>
          </w:pPr>
          <w:r>
            <w:rPr>
              <w:rFonts w:asciiTheme="majorHAnsi" w:eastAsiaTheme="majorEastAsia" w:hAnsiTheme="majorHAnsi" w:cstheme="majorBidi"/>
              <w:color w:val="156082" w:themeColor="accent1"/>
              <w:sz w:val="88"/>
              <w:szCs w:val="88"/>
            </w:rPr>
            <w:t>[Document title]</w:t>
          </w:r>
        </w:p>
      </w:docPartBody>
    </w:docPart>
    <w:docPart>
      <w:docPartPr>
        <w:name w:val="6D06405660C54F4E889372D0076823F3"/>
        <w:category>
          <w:name w:val="General"/>
          <w:gallery w:val="placeholder"/>
        </w:category>
        <w:types>
          <w:type w:val="bbPlcHdr"/>
        </w:types>
        <w:behaviors>
          <w:behavior w:val="content"/>
        </w:behaviors>
        <w:guid w:val="{6D67A4A9-B0E9-4B28-974B-50500DC73ECB}"/>
      </w:docPartPr>
      <w:docPartBody>
        <w:p w:rsidR="00D66D84" w:rsidRDefault="00CC666E" w:rsidP="00CC666E">
          <w:pPr>
            <w:pStyle w:val="6D06405660C54F4E889372D0076823F3"/>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58B6"/>
    <w:rsid w:val="00066D15"/>
    <w:rsid w:val="000A022F"/>
    <w:rsid w:val="000C687B"/>
    <w:rsid w:val="001240C6"/>
    <w:rsid w:val="00137635"/>
    <w:rsid w:val="00145A2F"/>
    <w:rsid w:val="00156935"/>
    <w:rsid w:val="00172624"/>
    <w:rsid w:val="0018004A"/>
    <w:rsid w:val="001859EB"/>
    <w:rsid w:val="001A460C"/>
    <w:rsid w:val="001A7FF1"/>
    <w:rsid w:val="00245E3B"/>
    <w:rsid w:val="002500C6"/>
    <w:rsid w:val="002503D1"/>
    <w:rsid w:val="0025454C"/>
    <w:rsid w:val="00256CC9"/>
    <w:rsid w:val="002722D4"/>
    <w:rsid w:val="00283BF1"/>
    <w:rsid w:val="002A0AA8"/>
    <w:rsid w:val="002A65F6"/>
    <w:rsid w:val="002B4026"/>
    <w:rsid w:val="002C62AE"/>
    <w:rsid w:val="002C79C2"/>
    <w:rsid w:val="002F3B55"/>
    <w:rsid w:val="0030631D"/>
    <w:rsid w:val="003270E4"/>
    <w:rsid w:val="003438E3"/>
    <w:rsid w:val="00356265"/>
    <w:rsid w:val="00374541"/>
    <w:rsid w:val="00375385"/>
    <w:rsid w:val="003765CF"/>
    <w:rsid w:val="0037780E"/>
    <w:rsid w:val="00381EFA"/>
    <w:rsid w:val="00387FF7"/>
    <w:rsid w:val="003939E7"/>
    <w:rsid w:val="003B2CCE"/>
    <w:rsid w:val="003B5EEB"/>
    <w:rsid w:val="003C0A9F"/>
    <w:rsid w:val="003D729B"/>
    <w:rsid w:val="003F5596"/>
    <w:rsid w:val="003F6E47"/>
    <w:rsid w:val="004036FA"/>
    <w:rsid w:val="00436188"/>
    <w:rsid w:val="0045188C"/>
    <w:rsid w:val="0045520A"/>
    <w:rsid w:val="00457C1B"/>
    <w:rsid w:val="00476F0C"/>
    <w:rsid w:val="00487835"/>
    <w:rsid w:val="0049126B"/>
    <w:rsid w:val="004B2C7E"/>
    <w:rsid w:val="004D2814"/>
    <w:rsid w:val="004D48BF"/>
    <w:rsid w:val="004E4488"/>
    <w:rsid w:val="004F4F39"/>
    <w:rsid w:val="00523230"/>
    <w:rsid w:val="00550E06"/>
    <w:rsid w:val="00595D98"/>
    <w:rsid w:val="005A5CAC"/>
    <w:rsid w:val="005E0F26"/>
    <w:rsid w:val="00605D55"/>
    <w:rsid w:val="00611609"/>
    <w:rsid w:val="00625145"/>
    <w:rsid w:val="006256B7"/>
    <w:rsid w:val="00637445"/>
    <w:rsid w:val="00645D98"/>
    <w:rsid w:val="00660B40"/>
    <w:rsid w:val="00692590"/>
    <w:rsid w:val="00692944"/>
    <w:rsid w:val="00694E88"/>
    <w:rsid w:val="006C6185"/>
    <w:rsid w:val="006C7374"/>
    <w:rsid w:val="006E3491"/>
    <w:rsid w:val="00703A85"/>
    <w:rsid w:val="00713898"/>
    <w:rsid w:val="00715E65"/>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13FF1"/>
    <w:rsid w:val="008221AA"/>
    <w:rsid w:val="00823B7A"/>
    <w:rsid w:val="008301DC"/>
    <w:rsid w:val="008A0E73"/>
    <w:rsid w:val="008B561C"/>
    <w:rsid w:val="008B6896"/>
    <w:rsid w:val="008C066E"/>
    <w:rsid w:val="008C1556"/>
    <w:rsid w:val="008C68C5"/>
    <w:rsid w:val="008D1EF0"/>
    <w:rsid w:val="008E2D3A"/>
    <w:rsid w:val="008F0C7A"/>
    <w:rsid w:val="008F2FA2"/>
    <w:rsid w:val="009017DB"/>
    <w:rsid w:val="00902A0A"/>
    <w:rsid w:val="009102FD"/>
    <w:rsid w:val="00917339"/>
    <w:rsid w:val="009345F3"/>
    <w:rsid w:val="00945747"/>
    <w:rsid w:val="009510A9"/>
    <w:rsid w:val="0095685F"/>
    <w:rsid w:val="00962A0B"/>
    <w:rsid w:val="00974D2D"/>
    <w:rsid w:val="009A0EF3"/>
    <w:rsid w:val="009A45ED"/>
    <w:rsid w:val="009D1530"/>
    <w:rsid w:val="009D2B0D"/>
    <w:rsid w:val="009F4866"/>
    <w:rsid w:val="00A0265D"/>
    <w:rsid w:val="00A1138F"/>
    <w:rsid w:val="00A21E57"/>
    <w:rsid w:val="00A221B9"/>
    <w:rsid w:val="00A4351B"/>
    <w:rsid w:val="00A44E1A"/>
    <w:rsid w:val="00A46AB4"/>
    <w:rsid w:val="00A72852"/>
    <w:rsid w:val="00AB2267"/>
    <w:rsid w:val="00AC4061"/>
    <w:rsid w:val="00AD4F24"/>
    <w:rsid w:val="00B07A0D"/>
    <w:rsid w:val="00B17B76"/>
    <w:rsid w:val="00B24EA6"/>
    <w:rsid w:val="00B4550D"/>
    <w:rsid w:val="00B4745B"/>
    <w:rsid w:val="00B52C36"/>
    <w:rsid w:val="00B536F4"/>
    <w:rsid w:val="00B66FE9"/>
    <w:rsid w:val="00B81FC3"/>
    <w:rsid w:val="00BA4F37"/>
    <w:rsid w:val="00BD7EF5"/>
    <w:rsid w:val="00BE6178"/>
    <w:rsid w:val="00C00365"/>
    <w:rsid w:val="00C45A0D"/>
    <w:rsid w:val="00C52625"/>
    <w:rsid w:val="00C67CF3"/>
    <w:rsid w:val="00CC569B"/>
    <w:rsid w:val="00CC666E"/>
    <w:rsid w:val="00CF29E8"/>
    <w:rsid w:val="00D23897"/>
    <w:rsid w:val="00D52E05"/>
    <w:rsid w:val="00D63A0C"/>
    <w:rsid w:val="00D66D84"/>
    <w:rsid w:val="00D7490A"/>
    <w:rsid w:val="00D91559"/>
    <w:rsid w:val="00DB2A4A"/>
    <w:rsid w:val="00DF1B7C"/>
    <w:rsid w:val="00E23222"/>
    <w:rsid w:val="00E354CF"/>
    <w:rsid w:val="00E3744D"/>
    <w:rsid w:val="00E44513"/>
    <w:rsid w:val="00E46748"/>
    <w:rsid w:val="00E50A89"/>
    <w:rsid w:val="00E5288F"/>
    <w:rsid w:val="00EC6294"/>
    <w:rsid w:val="00ED6FA6"/>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F119ABEED73A43D19162C017B88AC084">
    <w:name w:val="F119ABEED73A43D19162C017B88AC084"/>
    <w:rsid w:val="00CC666E"/>
    <w:pPr>
      <w:spacing w:line="278" w:lineRule="auto"/>
    </w:pPr>
    <w:rPr>
      <w:kern w:val="2"/>
      <w:sz w:val="24"/>
      <w:szCs w:val="24"/>
      <w14:ligatures w14:val="standardContextual"/>
    </w:rPr>
  </w:style>
  <w:style w:type="paragraph" w:customStyle="1" w:styleId="6D06405660C54F4E889372D0076823F3">
    <w:name w:val="6D06405660C54F4E889372D0076823F3"/>
    <w:rsid w:val="00CC66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66A878DE-CBE9-4F32-A16D-25C792A21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28</Pages>
  <Words>6295</Words>
  <Characters>35883</Characters>
  <Application>Microsoft Office Word</Application>
  <DocSecurity>0</DocSecurity>
  <Lines>299</Lines>
  <Paragraphs>84</Paragraphs>
  <ScaleCrop>false</ScaleCrop>
  <Company/>
  <LinksUpToDate>false</LinksUpToDate>
  <CharactersWithSpaces>42094</CharactersWithSpaces>
  <SharedDoc>false</SharedDoc>
  <HLinks>
    <vt:vector size="180" baseType="variant">
      <vt:variant>
        <vt:i4>6422653</vt:i4>
      </vt:variant>
      <vt:variant>
        <vt:i4>78</vt:i4>
      </vt:variant>
      <vt:variant>
        <vt:i4>0</vt:i4>
      </vt:variant>
      <vt:variant>
        <vt:i4>5</vt:i4>
      </vt:variant>
      <vt:variant>
        <vt:lpwstr/>
      </vt:variant>
      <vt:variant>
        <vt:lpwstr>Contentpage</vt:lpwstr>
      </vt:variant>
      <vt:variant>
        <vt:i4>458826</vt:i4>
      </vt:variant>
      <vt:variant>
        <vt:i4>75</vt:i4>
      </vt:variant>
      <vt:variant>
        <vt:i4>0</vt:i4>
      </vt:variant>
      <vt:variant>
        <vt:i4>5</vt:i4>
      </vt:variant>
      <vt:variant>
        <vt:lpwstr>https://www.deansforimpact.org/files/assets/thescienceoflearning.pdf</vt:lpwstr>
      </vt:variant>
      <vt:variant>
        <vt:lpwstr/>
      </vt:variant>
      <vt:variant>
        <vt:i4>6422653</vt:i4>
      </vt:variant>
      <vt:variant>
        <vt:i4>72</vt:i4>
      </vt:variant>
      <vt:variant>
        <vt:i4>0</vt:i4>
      </vt:variant>
      <vt:variant>
        <vt:i4>5</vt:i4>
      </vt:variant>
      <vt:variant>
        <vt:lpwstr/>
      </vt:variant>
      <vt:variant>
        <vt:lpwstr>Contentpage</vt:lpwstr>
      </vt:variant>
      <vt:variant>
        <vt:i4>6422653</vt:i4>
      </vt:variant>
      <vt:variant>
        <vt:i4>69</vt:i4>
      </vt:variant>
      <vt:variant>
        <vt:i4>0</vt:i4>
      </vt:variant>
      <vt:variant>
        <vt:i4>5</vt:i4>
      </vt:variant>
      <vt:variant>
        <vt:lpwstr/>
      </vt:variant>
      <vt:variant>
        <vt:lpwstr>Contentpage</vt:lpwstr>
      </vt:variant>
      <vt:variant>
        <vt:i4>6422653</vt:i4>
      </vt:variant>
      <vt:variant>
        <vt:i4>66</vt:i4>
      </vt:variant>
      <vt:variant>
        <vt:i4>0</vt:i4>
      </vt:variant>
      <vt:variant>
        <vt:i4>5</vt:i4>
      </vt:variant>
      <vt:variant>
        <vt:lpwstr/>
      </vt:variant>
      <vt:variant>
        <vt:lpwstr>Contentpage</vt:lpwstr>
      </vt:variant>
      <vt:variant>
        <vt:i4>7143534</vt:i4>
      </vt:variant>
      <vt:variant>
        <vt:i4>63</vt:i4>
      </vt:variant>
      <vt:variant>
        <vt:i4>0</vt:i4>
      </vt:variant>
      <vt:variant>
        <vt:i4>5</vt:i4>
      </vt:variant>
      <vt:variant>
        <vt:lpwstr/>
      </vt:variant>
      <vt:variant>
        <vt:lpwstr>AltProvscenario</vt:lpwstr>
      </vt:variant>
      <vt:variant>
        <vt:i4>1114115</vt:i4>
      </vt:variant>
      <vt:variant>
        <vt:i4>60</vt:i4>
      </vt:variant>
      <vt:variant>
        <vt:i4>0</vt:i4>
      </vt:variant>
      <vt:variant>
        <vt:i4>5</vt:i4>
      </vt:variant>
      <vt:variant>
        <vt:lpwstr/>
      </vt:variant>
      <vt:variant>
        <vt:lpwstr>SENDscenario</vt:lpwstr>
      </vt:variant>
      <vt:variant>
        <vt:i4>196628</vt:i4>
      </vt:variant>
      <vt:variant>
        <vt:i4>57</vt:i4>
      </vt:variant>
      <vt:variant>
        <vt:i4>0</vt:i4>
      </vt:variant>
      <vt:variant>
        <vt:i4>5</vt:i4>
      </vt:variant>
      <vt:variant>
        <vt:lpwstr/>
      </vt:variant>
      <vt:variant>
        <vt:lpwstr>Seondaryscenario</vt:lpwstr>
      </vt:variant>
      <vt:variant>
        <vt:i4>7536766</vt:i4>
      </vt:variant>
      <vt:variant>
        <vt:i4>54</vt:i4>
      </vt:variant>
      <vt:variant>
        <vt:i4>0</vt:i4>
      </vt:variant>
      <vt:variant>
        <vt:i4>5</vt:i4>
      </vt:variant>
      <vt:variant>
        <vt:lpwstr/>
      </vt:variant>
      <vt:variant>
        <vt:lpwstr>Primaryscenario</vt:lpwstr>
      </vt:variant>
      <vt:variant>
        <vt:i4>1703965</vt:i4>
      </vt:variant>
      <vt:variant>
        <vt:i4>51</vt:i4>
      </vt:variant>
      <vt:variant>
        <vt:i4>0</vt:i4>
      </vt:variant>
      <vt:variant>
        <vt:i4>5</vt:i4>
      </vt:variant>
      <vt:variant>
        <vt:lpwstr/>
      </vt:variant>
      <vt:variant>
        <vt:lpwstr>EYFSscenario</vt:lpwstr>
      </vt:variant>
      <vt:variant>
        <vt:i4>393244</vt:i4>
      </vt:variant>
      <vt:variant>
        <vt:i4>47</vt:i4>
      </vt:variant>
      <vt:variant>
        <vt:i4>0</vt:i4>
      </vt:variant>
      <vt:variant>
        <vt:i4>5</vt:i4>
      </vt:variant>
      <vt:variant>
        <vt:lpwstr/>
      </vt:variant>
      <vt:variant>
        <vt:lpwstr>Contents</vt:lpwstr>
      </vt:variant>
      <vt:variant>
        <vt:i4>6422653</vt:i4>
      </vt:variant>
      <vt:variant>
        <vt:i4>45</vt:i4>
      </vt:variant>
      <vt:variant>
        <vt:i4>0</vt:i4>
      </vt:variant>
      <vt:variant>
        <vt:i4>5</vt:i4>
      </vt:variant>
      <vt:variant>
        <vt:lpwstr/>
      </vt:variant>
      <vt:variant>
        <vt:lpwstr>Contentpage</vt:lpwstr>
      </vt:variant>
      <vt:variant>
        <vt:i4>393244</vt:i4>
      </vt:variant>
      <vt:variant>
        <vt:i4>40</vt:i4>
      </vt:variant>
      <vt:variant>
        <vt:i4>0</vt:i4>
      </vt:variant>
      <vt:variant>
        <vt:i4>5</vt:i4>
      </vt:variant>
      <vt:variant>
        <vt:lpwstr/>
      </vt:variant>
      <vt:variant>
        <vt:lpwstr>Contents</vt:lpwstr>
      </vt:variant>
      <vt:variant>
        <vt:i4>393244</vt:i4>
      </vt:variant>
      <vt:variant>
        <vt:i4>38</vt:i4>
      </vt:variant>
      <vt:variant>
        <vt:i4>0</vt:i4>
      </vt:variant>
      <vt:variant>
        <vt:i4>5</vt:i4>
      </vt:variant>
      <vt:variant>
        <vt:lpwstr/>
      </vt:variant>
      <vt:variant>
        <vt:lpwstr>Contents</vt:lpwstr>
      </vt:variant>
      <vt:variant>
        <vt:i4>6422653</vt:i4>
      </vt:variant>
      <vt:variant>
        <vt:i4>36</vt:i4>
      </vt:variant>
      <vt:variant>
        <vt:i4>0</vt:i4>
      </vt:variant>
      <vt:variant>
        <vt:i4>5</vt:i4>
      </vt:variant>
      <vt:variant>
        <vt:lpwstr/>
      </vt:variant>
      <vt:variant>
        <vt:lpwstr>Contentpage</vt:lpwstr>
      </vt:variant>
      <vt:variant>
        <vt:i4>393244</vt:i4>
      </vt:variant>
      <vt:variant>
        <vt:i4>31</vt:i4>
      </vt:variant>
      <vt:variant>
        <vt:i4>0</vt:i4>
      </vt:variant>
      <vt:variant>
        <vt:i4>5</vt:i4>
      </vt:variant>
      <vt:variant>
        <vt:lpwstr/>
      </vt:variant>
      <vt:variant>
        <vt:lpwstr>Contents</vt:lpwstr>
      </vt:variant>
      <vt:variant>
        <vt:i4>393244</vt:i4>
      </vt:variant>
      <vt:variant>
        <vt:i4>29</vt:i4>
      </vt:variant>
      <vt:variant>
        <vt:i4>0</vt:i4>
      </vt:variant>
      <vt:variant>
        <vt:i4>5</vt:i4>
      </vt:variant>
      <vt:variant>
        <vt:lpwstr/>
      </vt:variant>
      <vt:variant>
        <vt:lpwstr>Contents</vt:lpwstr>
      </vt:variant>
      <vt:variant>
        <vt:i4>6422653</vt:i4>
      </vt:variant>
      <vt:variant>
        <vt:i4>27</vt:i4>
      </vt:variant>
      <vt:variant>
        <vt:i4>0</vt:i4>
      </vt:variant>
      <vt:variant>
        <vt:i4>5</vt:i4>
      </vt:variant>
      <vt:variant>
        <vt:lpwstr/>
      </vt:variant>
      <vt:variant>
        <vt:lpwstr>Contentpage</vt:lpwstr>
      </vt:variant>
      <vt:variant>
        <vt:i4>7667821</vt:i4>
      </vt:variant>
      <vt:variant>
        <vt:i4>24</vt:i4>
      </vt:variant>
      <vt:variant>
        <vt:i4>0</vt:i4>
      </vt:variant>
      <vt:variant>
        <vt:i4>5</vt:i4>
      </vt:variant>
      <vt:variant>
        <vt:lpwstr/>
      </vt:variant>
      <vt:variant>
        <vt:lpwstr>References</vt:lpwstr>
      </vt:variant>
      <vt:variant>
        <vt:i4>7929978</vt:i4>
      </vt:variant>
      <vt:variant>
        <vt:i4>21</vt:i4>
      </vt:variant>
      <vt:variant>
        <vt:i4>0</vt:i4>
      </vt:variant>
      <vt:variant>
        <vt:i4>5</vt:i4>
      </vt:variant>
      <vt:variant>
        <vt:lpwstr/>
      </vt:variant>
      <vt:variant>
        <vt:lpwstr>RelatedITTECFStatements</vt:lpwstr>
      </vt:variant>
      <vt:variant>
        <vt:i4>589846</vt:i4>
      </vt:variant>
      <vt:variant>
        <vt:i4>18</vt:i4>
      </vt:variant>
      <vt:variant>
        <vt:i4>0</vt:i4>
      </vt:variant>
      <vt:variant>
        <vt:i4>5</vt:i4>
      </vt:variant>
      <vt:variant>
        <vt:lpwstr/>
      </vt:variant>
      <vt:variant>
        <vt:lpwstr>Appendix</vt:lpwstr>
      </vt:variant>
      <vt:variant>
        <vt:i4>1376256</vt:i4>
      </vt:variant>
      <vt:variant>
        <vt:i4>14</vt:i4>
      </vt:variant>
      <vt:variant>
        <vt:i4>0</vt:i4>
      </vt:variant>
      <vt:variant>
        <vt:i4>5</vt:i4>
      </vt:variant>
      <vt:variant>
        <vt:lpwstr/>
      </vt:variant>
      <vt:variant>
        <vt:lpwstr>Nextsteps</vt:lpwstr>
      </vt:variant>
      <vt:variant>
        <vt:i4>1376256</vt:i4>
      </vt:variant>
      <vt:variant>
        <vt:i4>12</vt:i4>
      </vt:variant>
      <vt:variant>
        <vt:i4>0</vt:i4>
      </vt:variant>
      <vt:variant>
        <vt:i4>5</vt:i4>
      </vt:variant>
      <vt:variant>
        <vt:lpwstr/>
      </vt:variant>
      <vt:variant>
        <vt:lpwstr>Nextsteps</vt:lpwstr>
      </vt:variant>
      <vt:variant>
        <vt:i4>1703947</vt:i4>
      </vt:variant>
      <vt:variant>
        <vt:i4>9</vt:i4>
      </vt:variant>
      <vt:variant>
        <vt:i4>0</vt:i4>
      </vt:variant>
      <vt:variant>
        <vt:i4>5</vt:i4>
      </vt:variant>
      <vt:variant>
        <vt:lpwstr/>
      </vt:variant>
      <vt:variant>
        <vt:lpwstr>Engagingwithresearch</vt:lpwstr>
      </vt:variant>
      <vt:variant>
        <vt:i4>196639</vt:i4>
      </vt:variant>
      <vt:variant>
        <vt:i4>6</vt:i4>
      </vt:variant>
      <vt:variant>
        <vt:i4>0</vt:i4>
      </vt:variant>
      <vt:variant>
        <vt:i4>5</vt:i4>
      </vt:variant>
      <vt:variant>
        <vt:lpwstr/>
      </vt:variant>
      <vt:variant>
        <vt:lpwstr>Impactofteachersattitudes</vt:lpwstr>
      </vt:variant>
      <vt:variant>
        <vt:i4>6488177</vt:i4>
      </vt:variant>
      <vt:variant>
        <vt:i4>3</vt:i4>
      </vt:variant>
      <vt:variant>
        <vt:i4>0</vt:i4>
      </vt:variant>
      <vt:variant>
        <vt:i4>5</vt:i4>
      </vt:variant>
      <vt:variant>
        <vt:lpwstr/>
      </vt:variant>
      <vt:variant>
        <vt:lpwstr>Makingprofessionaldevelopmenteffective</vt:lpwstr>
      </vt:variant>
      <vt:variant>
        <vt:i4>1376256</vt:i4>
      </vt:variant>
      <vt:variant>
        <vt:i4>0</vt:i4>
      </vt:variant>
      <vt:variant>
        <vt:i4>0</vt:i4>
      </vt:variant>
      <vt:variant>
        <vt:i4>5</vt:i4>
      </vt:variant>
      <vt:variant>
        <vt:lpwstr/>
      </vt:variant>
      <vt:variant>
        <vt:lpwstr>Nextsteps</vt:lpwstr>
      </vt:variant>
      <vt:variant>
        <vt:i4>1114211</vt:i4>
      </vt:variant>
      <vt:variant>
        <vt:i4>6</vt:i4>
      </vt:variant>
      <vt:variant>
        <vt:i4>0</vt:i4>
      </vt:variant>
      <vt:variant>
        <vt:i4>5</vt:i4>
      </vt:variant>
      <vt:variant>
        <vt:lpwstr>mailto:m.drakes@partner.niot.org.uk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Adaptive practice elective self-study 5</dc:title>
  <dc:subject>Developing SEND Knowledge</dc:subject>
  <dc:creator>[</dc:creator>
  <cp:keywords/>
  <dc:description/>
  <cp:lastModifiedBy>Rosie Jonas</cp:lastModifiedBy>
  <cp:revision>2517</cp:revision>
  <dcterms:created xsi:type="dcterms:W3CDTF">2024-06-20T04:50:00Z</dcterms:created>
  <dcterms:modified xsi:type="dcterms:W3CDTF">2025-06-30T21:22:00Z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