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w14:anchorId="2CA557D0">
                  <v:group id="Group 17" style="position:absolute;margin-left:-71.25pt;margin-top:-72.05pt;width:592.3pt;height:197.3pt;z-index:251658243;mso-width-relative:margin;mso-height-relative:margin" coordsize="75222,25057" coordorigin="59150,-101" o:spid="_x0000_s1026" w14:anchorId="103C10A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970" w:type="pct"/>
            <w:tblBorders>
              <w:left w:val="single" w:sz="12" w:space="0" w:color="007559" w:themeColor="accent1"/>
            </w:tblBorders>
            <w:tblCellMar>
              <w:left w:w="144" w:type="dxa"/>
              <w:right w:w="115" w:type="dxa"/>
            </w:tblCellMar>
            <w:tblLook w:val="04A0" w:firstRow="1" w:lastRow="0" w:firstColumn="1" w:lastColumn="0" w:noHBand="0" w:noVBand="1"/>
          </w:tblPr>
          <w:tblGrid>
            <w:gridCol w:w="8957"/>
          </w:tblGrid>
          <w:tr w:rsidR="003E6D66" w14:paraId="0A85BC14" w14:textId="77777777" w:rsidTr="00DF5599">
            <w:tc>
              <w:tcPr>
                <w:tcW w:w="8957" w:type="dxa"/>
                <w:tcMar>
                  <w:top w:w="216" w:type="dxa"/>
                  <w:left w:w="115" w:type="dxa"/>
                  <w:bottom w:w="216" w:type="dxa"/>
                  <w:right w:w="115" w:type="dxa"/>
                </w:tcMar>
              </w:tcPr>
              <w:p w14:paraId="4DEFFB3A" w14:textId="66FDF4D9" w:rsidR="00403260" w:rsidRDefault="00403260">
                <w:pPr>
                  <w:pStyle w:val="NoSpacing"/>
                  <w:rPr>
                    <w:color w:val="005742" w:themeColor="accent1" w:themeShade="BF"/>
                    <w:sz w:val="24"/>
                  </w:rPr>
                </w:pPr>
              </w:p>
            </w:tc>
          </w:tr>
          <w:tr w:rsidR="003E6D66" w:rsidRPr="00DE4371" w14:paraId="0A48CBD7" w14:textId="77777777" w:rsidTr="00DF5599">
            <w:tc>
              <w:tcPr>
                <w:tcW w:w="8957" w:type="dxa"/>
              </w:tcPr>
              <w:sdt>
                <w:sdtPr>
                  <w:rPr>
                    <w:rFonts w:ascii="Tahoma" w:hAnsi="Tahoma" w:cs="Tahoma"/>
                    <w:b/>
                    <w:color w:val="007559" w:themeColor="accent1"/>
                    <w:sz w:val="72"/>
                    <w:szCs w:val="72"/>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Content>
                  <w:p w14:paraId="478D1419" w14:textId="7E3051B6" w:rsidR="00403260" w:rsidRPr="00DE4371" w:rsidRDefault="00BE2519" w:rsidP="00043B0D">
                    <w:pPr>
                      <w:pStyle w:val="NoSpacing"/>
                      <w:spacing w:line="216" w:lineRule="auto"/>
                      <w:jc w:val="left"/>
                      <w:rPr>
                        <w:rFonts w:ascii="Tahoma" w:eastAsiaTheme="majorEastAsia" w:hAnsi="Tahoma" w:cs="Tahoma"/>
                        <w:color w:val="007559" w:themeColor="accent1"/>
                        <w:sz w:val="88"/>
                        <w:szCs w:val="88"/>
                      </w:rPr>
                    </w:pPr>
                    <w:r w:rsidRPr="005A5447">
                      <w:rPr>
                        <w:rFonts w:ascii="Tahoma" w:hAnsi="Tahoma" w:cs="Tahoma"/>
                        <w:b/>
                        <w:color w:val="007559" w:themeColor="accent1"/>
                        <w:sz w:val="72"/>
                        <w:szCs w:val="72"/>
                      </w:rPr>
                      <w:t>ECT</w:t>
                    </w:r>
                    <w:r w:rsidR="00541E41" w:rsidRPr="005A5447">
                      <w:rPr>
                        <w:rFonts w:ascii="Tahoma" w:hAnsi="Tahoma" w:cs="Tahoma"/>
                        <w:b/>
                        <w:color w:val="007559" w:themeColor="accent1"/>
                        <w:sz w:val="72"/>
                        <w:szCs w:val="72"/>
                      </w:rPr>
                      <w:t xml:space="preserve"> Programme</w:t>
                    </w:r>
                    <w:r w:rsidR="006957BC" w:rsidRPr="005A5447">
                      <w:rPr>
                        <w:rFonts w:ascii="Tahoma" w:hAnsi="Tahoma" w:cs="Tahoma"/>
                        <w:b/>
                        <w:color w:val="007559" w:themeColor="accent1"/>
                        <w:sz w:val="72"/>
                        <w:szCs w:val="72"/>
                      </w:rPr>
                      <w:t>: Year 2</w:t>
                    </w:r>
                  </w:p>
                </w:sdtContent>
              </w:sdt>
            </w:tc>
          </w:tr>
          <w:tr w:rsidR="003E6D66" w14:paraId="6D81EF19" w14:textId="77777777" w:rsidTr="00DF5599">
            <w:sdt>
              <w:sdtPr>
                <w:rPr>
                  <w:rFonts w:ascii="Tahoma" w:hAnsi="Tahoma" w:cs="Tahoma"/>
                  <w:b/>
                  <w:bCs/>
                  <w:color w:val="007559" w:themeColor="accent1"/>
                  <w:sz w:val="52"/>
                  <w:szCs w:val="52"/>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Content>
                <w:tc>
                  <w:tcPr>
                    <w:tcW w:w="8957" w:type="dxa"/>
                    <w:tcMar>
                      <w:top w:w="216" w:type="dxa"/>
                      <w:left w:w="115" w:type="dxa"/>
                      <w:bottom w:w="216" w:type="dxa"/>
                      <w:right w:w="115" w:type="dxa"/>
                    </w:tcMar>
                  </w:tcPr>
                  <w:p w14:paraId="25C0B8E5" w14:textId="2BB5290A" w:rsidR="00403260" w:rsidRPr="00C348B8" w:rsidRDefault="00106771" w:rsidP="005B3E0E">
                    <w:pPr>
                      <w:pStyle w:val="NoSpacing"/>
                      <w:jc w:val="left"/>
                      <w:rPr>
                        <w:b/>
                        <w:bCs/>
                        <w:color w:val="007559" w:themeColor="accent1"/>
                        <w:sz w:val="24"/>
                      </w:rPr>
                    </w:pPr>
                    <w:r>
                      <w:rPr>
                        <w:rFonts w:ascii="Tahoma" w:hAnsi="Tahoma" w:cs="Tahoma"/>
                        <w:b/>
                        <w:bCs/>
                        <w:color w:val="007559" w:themeColor="accent1"/>
                        <w:sz w:val="52"/>
                        <w:szCs w:val="52"/>
                      </w:rPr>
                      <w:t>Seminar C: Understanding how to support pupils by planning and delivering effective lessons</w:t>
                    </w:r>
                  </w:p>
                </w:tc>
              </w:sdtContent>
            </w:sdt>
          </w:tr>
          <w:tr w:rsidR="003E6D66" w14:paraId="084A782A" w14:textId="77777777" w:rsidTr="00DF5599">
            <w:tc>
              <w:tcPr>
                <w:tcW w:w="8957" w:type="dxa"/>
                <w:tcMar>
                  <w:top w:w="216" w:type="dxa"/>
                  <w:left w:w="115" w:type="dxa"/>
                  <w:bottom w:w="216" w:type="dxa"/>
                  <w:right w:w="115" w:type="dxa"/>
                </w:tcMar>
              </w:tcPr>
              <w:p w14:paraId="2971A818" w14:textId="641E4BA0" w:rsidR="00DE4371" w:rsidRPr="003E6D66" w:rsidRDefault="003E6D66" w:rsidP="003E6D66">
                <w:pPr>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14:paraId="3C13391A" w14:textId="77777777" w:rsidTr="00DF5599">
            <w:trPr>
              <w:trHeight w:val="850"/>
            </w:trPr>
            <w:tc>
              <w:tcPr>
                <w:tcW w:w="8957" w:type="dxa"/>
                <w:shd w:val="clear" w:color="auto" w:fill="007559" w:themeFill="accent1"/>
                <w:tcMar>
                  <w:top w:w="216" w:type="dxa"/>
                  <w:left w:w="115" w:type="dxa"/>
                  <w:bottom w:w="216" w:type="dxa"/>
                  <w:right w:w="115" w:type="dxa"/>
                </w:tcMar>
              </w:tcPr>
              <w:p w14:paraId="5B53275F" w14:textId="2E5D5C6C" w:rsidR="00FD37B9" w:rsidRPr="002113AD" w:rsidRDefault="00DF5599" w:rsidP="00FD37B9">
                <w:pPr>
                  <w:pStyle w:val="NoSpacing"/>
                  <w:spacing w:line="276" w:lineRule="auto"/>
                  <w:jc w:val="left"/>
                  <w:rPr>
                    <w:rFonts w:ascii="Tahoma" w:hAnsi="Tahoma" w:cs="Tahoma"/>
                    <w:color w:val="FFFFFF" w:themeColor="background1"/>
                    <w:szCs w:val="24"/>
                    <w:lang w:val="en-US"/>
                  </w:rPr>
                </w:pPr>
                <w:r w:rsidRPr="00BB68BF">
                  <w:rPr>
                    <w:rFonts w:ascii="Tahoma" w:hAnsi="Tahoma" w:cs="Tahoma"/>
                    <w:color w:val="FFFFFF" w:themeColor="background1"/>
                    <w:lang w:val="en-US"/>
                  </w:rPr>
                  <w:t xml:space="preserve">This document is intended for those who design and deliver </w:t>
                </w:r>
                <w:r w:rsidR="00462BCB">
                  <w:rPr>
                    <w:rFonts w:ascii="Tahoma" w:hAnsi="Tahoma" w:cs="Tahoma"/>
                    <w:color w:val="FFFFFF" w:themeColor="background1"/>
                    <w:lang w:val="en-US"/>
                  </w:rPr>
                  <w:t xml:space="preserve">a </w:t>
                </w:r>
                <w:r w:rsidRPr="00BB68BF">
                  <w:rPr>
                    <w:rFonts w:ascii="Tahoma" w:hAnsi="Tahoma" w:cs="Tahoma"/>
                    <w:color w:val="FFFFFF" w:themeColor="background1"/>
                    <w:lang w:val="en-US"/>
                  </w:rPr>
                  <w:t>school-</w:t>
                </w:r>
                <w:r w:rsidR="00462BCB">
                  <w:rPr>
                    <w:rFonts w:ascii="Tahoma" w:hAnsi="Tahoma" w:cs="Tahoma"/>
                    <w:color w:val="FFFFFF" w:themeColor="background1"/>
                    <w:lang w:val="en-US"/>
                  </w:rPr>
                  <w:t>led</w:t>
                </w:r>
                <w:r w:rsidR="00462BCB" w:rsidRPr="00BB68BF">
                  <w:rPr>
                    <w:rFonts w:ascii="Tahoma" w:hAnsi="Tahoma" w:cs="Tahoma"/>
                    <w:color w:val="FFFFFF" w:themeColor="background1"/>
                    <w:lang w:val="en-US"/>
                  </w:rPr>
                  <w:t xml:space="preserve"> </w:t>
                </w:r>
                <w:r w:rsidR="00462BCB">
                  <w:rPr>
                    <w:rFonts w:ascii="Tahoma" w:hAnsi="Tahoma" w:cs="Tahoma"/>
                    <w:color w:val="FFFFFF" w:themeColor="background1"/>
                    <w:lang w:val="en-US"/>
                  </w:rPr>
                  <w:t>Early Career Teacher Entitlement (ECTE) programme</w:t>
                </w:r>
                <w:r w:rsidR="00462BCB" w:rsidRPr="00BB68BF">
                  <w:rPr>
                    <w:rFonts w:ascii="Tahoma" w:hAnsi="Tahoma" w:cs="Tahoma"/>
                    <w:color w:val="FFFFFF" w:themeColor="background1"/>
                    <w:lang w:val="en-US"/>
                  </w:rPr>
                  <w:t>.</w:t>
                </w:r>
                <w:r w:rsidRPr="00BB68BF">
                  <w:rPr>
                    <w:rFonts w:ascii="Tahoma" w:hAnsi="Tahoma" w:cs="Tahoma"/>
                    <w:color w:val="FFFFFF" w:themeColor="background1"/>
                    <w:lang w:val="en-US"/>
                  </w:rPr>
                  <w:t xml:space="preserve"> </w:t>
                </w:r>
                <w:r w:rsidR="00FD37B9" w:rsidRPr="002113AD">
                  <w:rPr>
                    <w:rFonts w:ascii="Tahoma" w:hAnsi="Tahoma" w:cs="Tahoma"/>
                    <w:color w:val="FFFFFF" w:themeColor="background1"/>
                    <w:szCs w:val="24"/>
                    <w:lang w:val="en-US"/>
                  </w:rPr>
                  <w:t xml:space="preserve"> It provides possible learning intentions that are aligned with the Initial Teacher Training and Early Career Framework and targets early career teachers. It also offers suggested activities and durations, as well as recommended references to support design and facilitation.</w:t>
                </w:r>
              </w:p>
              <w:p w14:paraId="0F3008FE" w14:textId="77777777" w:rsidR="00462BCB" w:rsidRDefault="00462BCB" w:rsidP="00462BCB">
                <w:pPr>
                  <w:pStyle w:val="NoSpacing"/>
                  <w:spacing w:line="276" w:lineRule="auto"/>
                  <w:jc w:val="left"/>
                  <w:rPr>
                    <w:rFonts w:ascii="Tahoma" w:hAnsi="Tahoma" w:cs="Tahoma"/>
                    <w:color w:val="FFFFFF" w:themeColor="background1"/>
                  </w:rPr>
                </w:pPr>
              </w:p>
              <w:p w14:paraId="6105F19F" w14:textId="5C32F983" w:rsidR="003E6D66" w:rsidRPr="00190E05" w:rsidRDefault="00462BCB" w:rsidP="00C32DB7">
                <w:pPr>
                  <w:jc w:val="left"/>
                  <w:rPr>
                    <w:rFonts w:cs="Tahoma"/>
                    <w:color w:val="FFFFFF" w:themeColor="background1"/>
                    <w:szCs w:val="24"/>
                    <w:lang w:val="en-US"/>
                  </w:rPr>
                </w:pPr>
                <w:r w:rsidRPr="00106771">
                  <w:rPr>
                    <w:color w:val="FFFFFF" w:themeColor="background1"/>
                    <w:sz w:val="22"/>
                  </w:rPr>
                  <w:t>Suggested time to complete: 90 minutes</w:t>
                </w:r>
              </w:p>
            </w:tc>
          </w:tr>
        </w:tbl>
        <w:p w14:paraId="0FE3E4BE" w14:textId="77777777" w:rsidR="00595E20" w:rsidRDefault="00595E20">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51E5CD21" w:rsidR="00403260" w:rsidRDefault="00595E20">
          <w:r>
            <w:br w:type="page"/>
          </w:r>
        </w:p>
      </w:sdtContent>
    </w:sdt>
    <w:p w14:paraId="3812F2D0" w14:textId="5DAB58FD" w:rsidR="007E6DCC" w:rsidRPr="00C2496F" w:rsidRDefault="00F53C8B" w:rsidP="00CA472C">
      <w:pPr>
        <w:pStyle w:val="Heading"/>
        <w:jc w:val="left"/>
      </w:pPr>
      <w:r>
        <w:lastRenderedPageBreak/>
        <w:t>S</w:t>
      </w:r>
      <w:r w:rsidR="00EC0016">
        <w:t>eminar</w:t>
      </w:r>
      <w:r w:rsidR="00AB2255">
        <w:t xml:space="preserve"> title</w:t>
      </w:r>
      <w:r w:rsidR="00196EFE">
        <w:t>:</w:t>
      </w:r>
      <w:r w:rsidR="00EC0016">
        <w:t xml:space="preserve"> </w:t>
      </w:r>
      <w:r w:rsidR="00C2496F" w:rsidRPr="00C2496F">
        <w:t>Understanding how to support pupils by planning and delivering effective lessons</w:t>
      </w:r>
    </w:p>
    <w:p w14:paraId="61116FB3" w14:textId="1CCBFD05" w:rsidR="007E6DCC" w:rsidRPr="007E6DCC" w:rsidRDefault="007E6DCC" w:rsidP="007E6DCC">
      <w:pPr>
        <w:pStyle w:val="Subheading"/>
        <w:rPr>
          <w:b w:val="0"/>
          <w:bCs w:val="0"/>
          <w:color w:val="auto"/>
        </w:rPr>
      </w:pPr>
      <w:r>
        <w:t>Duration</w:t>
      </w:r>
      <w:r>
        <w:br/>
      </w:r>
      <w:r w:rsidR="00D25E33">
        <w:rPr>
          <w:b w:val="0"/>
          <w:bCs w:val="0"/>
          <w:color w:val="auto"/>
        </w:rPr>
        <w:t>90</w:t>
      </w:r>
      <w:r w:rsidRPr="007E6DCC">
        <w:rPr>
          <w:b w:val="0"/>
          <w:bCs w:val="0"/>
          <w:color w:val="auto"/>
        </w:rPr>
        <w:t xml:space="preserve"> minutes </w:t>
      </w:r>
    </w:p>
    <w:p w14:paraId="07AD7FA3" w14:textId="3638CB96" w:rsidR="007E6DCC" w:rsidRDefault="007E6DCC" w:rsidP="007E6DCC">
      <w:pPr>
        <w:jc w:val="left"/>
      </w:pPr>
      <w:r>
        <w:rPr>
          <w:rStyle w:val="SubheadingChar"/>
        </w:rPr>
        <w:t>D</w:t>
      </w:r>
      <w:r w:rsidRPr="007E6DCC">
        <w:rPr>
          <w:rStyle w:val="SubheadingChar"/>
        </w:rPr>
        <w:t>elivery details</w:t>
      </w:r>
      <w:r>
        <w:t xml:space="preserve"> </w:t>
      </w:r>
      <w:r>
        <w:br/>
        <w:t>This session is intended for face-to-face</w:t>
      </w:r>
      <w:r w:rsidRPr="00E927B1">
        <w:t xml:space="preserve"> live session </w:t>
      </w:r>
    </w:p>
    <w:p w14:paraId="78D46F0C" w14:textId="77777777" w:rsidR="007E6DCC" w:rsidRDefault="007E6DCC" w:rsidP="00E927B1"/>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090405" w:rsidRPr="00C22AD9" w14:paraId="69DCF68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7D39D2D9" w14:textId="77777777" w:rsidR="00090405" w:rsidRPr="00C22AD9" w:rsidRDefault="00090405">
            <w:pPr>
              <w:jc w:val="center"/>
            </w:pPr>
            <w:bookmarkStart w:id="1" w:name="Content"/>
            <w:r w:rsidRPr="00C22AD9">
              <w:rPr>
                <w:b/>
                <w:bCs/>
              </w:rPr>
              <w:t>Content</w:t>
            </w:r>
            <w:bookmarkEnd w:id="1"/>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E5ABBA2" w14:textId="77777777" w:rsidR="00090405" w:rsidRPr="00C22AD9" w:rsidRDefault="00090405">
            <w:r w:rsidRPr="00C22AD9">
              <w:t> </w:t>
            </w:r>
          </w:p>
        </w:tc>
      </w:tr>
      <w:tr w:rsidR="00090405" w:rsidRPr="00C22AD9" w14:paraId="027A8D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5CE9F66D" w14:textId="347F4BD4" w:rsidR="00090405" w:rsidRPr="009C1721" w:rsidRDefault="00090405" w:rsidP="006D2B57">
            <w:pPr>
              <w:ind w:left="132"/>
              <w:rPr>
                <w:color w:val="0070C0"/>
              </w:rPr>
            </w:pPr>
            <w:hyperlink w:anchor="Sessionoverview" w:history="1">
              <w:r w:rsidRPr="009C1721">
                <w:rPr>
                  <w:rStyle w:val="Hyperlink"/>
                  <w:color w:val="0070C0"/>
                </w:rPr>
                <w:t>Session overview</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169F9096" w14:textId="18FF547A" w:rsidR="00090405" w:rsidRPr="00C34D26" w:rsidRDefault="00090405">
            <w:r w:rsidRPr="00C34D26">
              <w:t>Page  </w:t>
            </w:r>
            <w:r w:rsidR="009615B3">
              <w:t>2</w:t>
            </w:r>
          </w:p>
        </w:tc>
      </w:tr>
      <w:tr w:rsidR="00090405" w:rsidRPr="00C22AD9" w14:paraId="46E243A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2A3A938" w14:textId="3927A973" w:rsidR="00090405" w:rsidRPr="009C1721" w:rsidRDefault="006569A7" w:rsidP="006D2B57">
            <w:pPr>
              <w:ind w:left="132"/>
              <w:rPr>
                <w:color w:val="0070C0"/>
              </w:rPr>
            </w:pPr>
            <w:hyperlink w:anchor="Learningintentions" w:history="1">
              <w:r w:rsidRPr="009C1721">
                <w:rPr>
                  <w:rStyle w:val="Hyperlink"/>
                  <w:color w:val="0070C0"/>
                </w:rPr>
                <w:t>Learning intentions</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4B9FA74E" w14:textId="16589DC5" w:rsidR="00090405" w:rsidRPr="00F55C7B" w:rsidRDefault="00090405">
            <w:r w:rsidRPr="00F55C7B">
              <w:t xml:space="preserve">Page </w:t>
            </w:r>
            <w:r w:rsidR="009615B3">
              <w:t>2</w:t>
            </w:r>
          </w:p>
        </w:tc>
      </w:tr>
      <w:tr w:rsidR="00090405" w:rsidRPr="00C22AD9" w14:paraId="5EC2E4C3"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149980F" w14:textId="5FEFE4B6" w:rsidR="00090405" w:rsidRPr="009C1721" w:rsidRDefault="006569A7" w:rsidP="006D2B57">
            <w:pPr>
              <w:ind w:left="132"/>
              <w:jc w:val="left"/>
              <w:rPr>
                <w:color w:val="0070C0"/>
              </w:rPr>
            </w:pPr>
            <w:hyperlink w:anchor="relatedframeworkstatements" w:history="1">
              <w:r w:rsidRPr="009C1721">
                <w:rPr>
                  <w:rStyle w:val="Hyperlink"/>
                  <w:color w:val="0070C0"/>
                </w:rPr>
                <w:t>Related Init</w:t>
              </w:r>
              <w:r w:rsidRPr="009C1721">
                <w:rPr>
                  <w:rStyle w:val="Hyperlink"/>
                  <w:color w:val="0070C0"/>
                </w:rPr>
                <w:t>i</w:t>
              </w:r>
              <w:r w:rsidRPr="009C1721">
                <w:rPr>
                  <w:rStyle w:val="Hyperlink"/>
                  <w:color w:val="0070C0"/>
                </w:rPr>
                <w:t>al Teacher Training and Early Career Framework statements </w:t>
              </w:r>
            </w:hyperlink>
            <w:r w:rsidRPr="009C1721">
              <w:rPr>
                <w:rStyle w:val="Hyperlink"/>
                <w:color w:val="0070C0"/>
                <w:u w:val="none"/>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hideMark/>
          </w:tcPr>
          <w:p w14:paraId="2F5B5B1B" w14:textId="3FF72779" w:rsidR="00090405" w:rsidRPr="00C22AD9" w:rsidRDefault="00090405">
            <w:r w:rsidRPr="00C34D26">
              <w:t xml:space="preserve">Page </w:t>
            </w:r>
            <w:r w:rsidR="00055F36">
              <w:t>3</w:t>
            </w:r>
          </w:p>
        </w:tc>
      </w:tr>
      <w:tr w:rsidR="00090405" w:rsidRPr="00C22AD9" w14:paraId="30BD47E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5CEF164" w14:textId="519C3F20" w:rsidR="00090405" w:rsidRPr="009C1721" w:rsidRDefault="006569A7" w:rsidP="006D2B57">
            <w:pPr>
              <w:ind w:left="132"/>
              <w:rPr>
                <w:color w:val="0070C0"/>
              </w:rPr>
            </w:pPr>
            <w:hyperlink w:anchor="sessioninputs" w:history="1">
              <w:r w:rsidRPr="009C1721">
                <w:rPr>
                  <w:rStyle w:val="Hyperlink"/>
                  <w:color w:val="0070C0"/>
                </w:rPr>
                <w:t>Session in</w:t>
              </w:r>
              <w:r w:rsidRPr="009C1721">
                <w:rPr>
                  <w:rStyle w:val="Hyperlink"/>
                  <w:color w:val="0070C0"/>
                </w:rPr>
                <w:t>p</w:t>
              </w:r>
              <w:r w:rsidRPr="009C1721">
                <w:rPr>
                  <w:rStyle w:val="Hyperlink"/>
                  <w:color w:val="0070C0"/>
                </w:rPr>
                <w:t>uts</w:t>
              </w:r>
            </w:hyperlink>
            <w:r w:rsidRPr="009C1721">
              <w:rPr>
                <w:color w:val="0070C0"/>
              </w:rPr>
              <w:t xml:space="preserve"> </w:t>
            </w:r>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1F0F8064" w14:textId="050B607D" w:rsidR="00090405" w:rsidRPr="00C34D26" w:rsidRDefault="00090405">
            <w:r w:rsidRPr="008C61BC">
              <w:t>Page</w:t>
            </w:r>
            <w:r w:rsidR="00EC0016">
              <w:t xml:space="preserve"> </w:t>
            </w:r>
            <w:r w:rsidR="009C7CAE">
              <w:t>6</w:t>
            </w:r>
          </w:p>
        </w:tc>
      </w:tr>
      <w:tr w:rsidR="0018628E" w:rsidRPr="00C22AD9" w14:paraId="5103084C"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53D3F1EF" w14:textId="32DCB26E" w:rsidR="0018628E" w:rsidRPr="009C1721" w:rsidRDefault="00B9457D" w:rsidP="006D2B57">
            <w:pPr>
              <w:ind w:left="132"/>
              <w:rPr>
                <w:color w:val="FFFFFF" w:themeColor="background1"/>
              </w:rPr>
            </w:pPr>
            <w:hyperlink w:anchor="References" w:history="1">
              <w:r w:rsidRPr="00CD3D70">
                <w:rPr>
                  <w:rStyle w:val="Hyperlink"/>
                  <w:color w:val="FFFFFF" w:themeColor="background1"/>
                </w:rPr>
                <w:t>Refe</w:t>
              </w:r>
              <w:r w:rsidRPr="00CD3D70">
                <w:rPr>
                  <w:rStyle w:val="Hyperlink"/>
                  <w:color w:val="FFFFFF" w:themeColor="background1"/>
                </w:rPr>
                <w:t>r</w:t>
              </w:r>
              <w:r w:rsidRPr="00CD3D70">
                <w:rPr>
                  <w:rStyle w:val="Hyperlink"/>
                  <w:color w:val="FFFFFF" w:themeColor="background1"/>
                </w:rPr>
                <w:t>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4F54920" w14:textId="46B6CBE4" w:rsidR="0018628E" w:rsidRPr="00C22AD9" w:rsidRDefault="0018628E">
            <w:pPr>
              <w:rPr>
                <w:color w:val="FFFFFF" w:themeColor="background1"/>
              </w:rPr>
            </w:pPr>
            <w:r>
              <w:rPr>
                <w:color w:val="FFFFFF" w:themeColor="background1"/>
              </w:rPr>
              <w:t xml:space="preserve">Page </w:t>
            </w:r>
            <w:r w:rsidR="00155760">
              <w:rPr>
                <w:color w:val="FFFFFF" w:themeColor="background1"/>
              </w:rPr>
              <w:t>10</w:t>
            </w:r>
          </w:p>
        </w:tc>
      </w:tr>
      <w:tr w:rsidR="00090405" w:rsidRPr="00C22AD9" w14:paraId="15C3022D"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2FE42D75" w14:textId="34D4F4FB" w:rsidR="00090405" w:rsidRPr="009C1721" w:rsidRDefault="00B9457D" w:rsidP="006D2B57">
            <w:pPr>
              <w:ind w:left="132"/>
              <w:rPr>
                <w:rStyle w:val="normaltextrun"/>
                <w:color w:val="FFFFFF" w:themeColor="background1"/>
              </w:rPr>
            </w:pPr>
            <w:hyperlink w:anchor="Appendix" w:history="1">
              <w:r w:rsidRPr="00B9457D">
                <w:rPr>
                  <w:rStyle w:val="Hyperlink"/>
                  <w:color w:val="FFFFFF" w:themeColor="background1"/>
                </w:rPr>
                <w:t>A</w:t>
              </w:r>
              <w:r w:rsidRPr="00B9457D">
                <w:rPr>
                  <w:rStyle w:val="Hyperlink"/>
                  <w:color w:val="FFFFFF" w:themeColor="background1"/>
                </w:rPr>
                <w:t>p</w:t>
              </w:r>
              <w:r w:rsidRPr="00B9457D">
                <w:rPr>
                  <w:rStyle w:val="Hyperlink"/>
                  <w:color w:val="FFFFFF" w:themeColor="background1"/>
                </w:rPr>
                <w:t>pendix</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5FB09EA5" w14:textId="62EF9789" w:rsidR="00090405" w:rsidRPr="00C67A24" w:rsidRDefault="00090405">
            <w:pPr>
              <w:rPr>
                <w:color w:val="FFFFFF" w:themeColor="background1"/>
              </w:rPr>
            </w:pPr>
            <w:r w:rsidRPr="00C22AD9">
              <w:rPr>
                <w:color w:val="FFFFFF" w:themeColor="background1"/>
              </w:rPr>
              <w:t>Page</w:t>
            </w:r>
            <w:r w:rsidR="00EC0016">
              <w:rPr>
                <w:color w:val="FFFFFF" w:themeColor="background1"/>
              </w:rPr>
              <w:t xml:space="preserve"> </w:t>
            </w:r>
            <w:r w:rsidR="00155760">
              <w:rPr>
                <w:color w:val="FFFFFF" w:themeColor="background1"/>
              </w:rPr>
              <w:t>11</w:t>
            </w:r>
          </w:p>
        </w:tc>
      </w:tr>
    </w:tbl>
    <w:p w14:paraId="0211BAD9" w14:textId="77777777" w:rsidR="00090405" w:rsidRDefault="00090405" w:rsidP="00E927B1"/>
    <w:p w14:paraId="3C0D3AC0" w14:textId="7ABFE88B" w:rsidR="00090405" w:rsidRDefault="00090405">
      <w:r>
        <w:br w:type="page"/>
      </w:r>
    </w:p>
    <w:p w14:paraId="2F491CD9" w14:textId="5AD2798A" w:rsidR="00FA6616" w:rsidRPr="00883472" w:rsidRDefault="00090405" w:rsidP="007C0AF4">
      <w:pPr>
        <w:pStyle w:val="Heading"/>
      </w:pPr>
      <w:bookmarkStart w:id="2" w:name="Sessionoverview"/>
      <w:r w:rsidRPr="00883472">
        <w:lastRenderedPageBreak/>
        <w:t>Session overview</w:t>
      </w:r>
      <w:r w:rsidR="00CA5868">
        <w:t xml:space="preserve"> </w:t>
      </w:r>
      <w:r w:rsidRPr="00883472">
        <w:t xml:space="preserve"> </w:t>
      </w:r>
    </w:p>
    <w:bookmarkEnd w:id="2"/>
    <w:p w14:paraId="50F8C772" w14:textId="4AF98810" w:rsidR="00F15287" w:rsidRDefault="00F15287" w:rsidP="00F15287">
      <w:pPr>
        <w:jc w:val="left"/>
        <w:rPr>
          <w:rFonts w:cs="Tahoma"/>
        </w:rPr>
      </w:pPr>
      <w:r w:rsidRPr="002450B0">
        <w:rPr>
          <w:rFonts w:cs="Tahoma"/>
        </w:rPr>
        <w:t xml:space="preserve">This </w:t>
      </w:r>
      <w:r>
        <w:rPr>
          <w:rFonts w:cs="Tahoma"/>
        </w:rPr>
        <w:t>seminar</w:t>
      </w:r>
      <w:r w:rsidRPr="002450B0">
        <w:rPr>
          <w:rFonts w:cs="Tahoma"/>
        </w:rPr>
        <w:t xml:space="preserve"> integrates elements from the Initial Teacher Training and Early Career Framework</w:t>
      </w:r>
      <w:r w:rsidR="006D5FBB">
        <w:rPr>
          <w:rFonts w:cs="Tahoma"/>
        </w:rPr>
        <w:t xml:space="preserve"> (ITTECF)</w:t>
      </w:r>
      <w:r w:rsidRPr="002450B0">
        <w:rPr>
          <w:rFonts w:cs="Tahoma"/>
        </w:rPr>
        <w:t xml:space="preserve">, including </w:t>
      </w:r>
      <w:r w:rsidR="001041E7">
        <w:rPr>
          <w:rFonts w:cs="Tahoma"/>
        </w:rPr>
        <w:t xml:space="preserve">Classroom </w:t>
      </w:r>
      <w:r w:rsidR="00487C76">
        <w:rPr>
          <w:rFonts w:cs="Tahoma"/>
        </w:rPr>
        <w:t>P</w:t>
      </w:r>
      <w:r w:rsidR="001041E7">
        <w:rPr>
          <w:rFonts w:cs="Tahoma"/>
        </w:rPr>
        <w:t>ractice</w:t>
      </w:r>
      <w:r w:rsidR="00487C76">
        <w:rPr>
          <w:rFonts w:cs="Tahoma"/>
        </w:rPr>
        <w:t xml:space="preserve"> and </w:t>
      </w:r>
      <w:r w:rsidR="001C65B7">
        <w:rPr>
          <w:rFonts w:cs="Tahoma"/>
        </w:rPr>
        <w:t>Professional Behaviours</w:t>
      </w:r>
      <w:r w:rsidRPr="002450B0">
        <w:rPr>
          <w:rFonts w:cs="Tahoma"/>
        </w:rPr>
        <w:t>,</w:t>
      </w:r>
      <w:r>
        <w:rPr>
          <w:rFonts w:cs="Tahoma"/>
        </w:rPr>
        <w:t xml:space="preserve"> </w:t>
      </w:r>
      <w:r w:rsidRPr="002450B0">
        <w:rPr>
          <w:rFonts w:cs="Tahoma"/>
        </w:rPr>
        <w:t xml:space="preserve">highlighting the interconnected nature of effective teaching practices. </w:t>
      </w:r>
    </w:p>
    <w:p w14:paraId="208120D4" w14:textId="6CF052B9" w:rsidR="00F15287" w:rsidRPr="00720BDB" w:rsidRDefault="00F15287" w:rsidP="00F15287">
      <w:pPr>
        <w:jc w:val="left"/>
        <w:rPr>
          <w:rFonts w:cs="Tahoma"/>
        </w:rPr>
      </w:pPr>
      <w:r>
        <w:rPr>
          <w:rFonts w:cs="Tahoma"/>
        </w:rPr>
        <w:t>This seminar intends</w:t>
      </w:r>
      <w:r w:rsidRPr="002450B0">
        <w:rPr>
          <w:rFonts w:cs="Tahoma"/>
        </w:rPr>
        <w:t xml:space="preserve"> to help early career teachers (ECTs) </w:t>
      </w:r>
      <w:r>
        <w:rPr>
          <w:rFonts w:cs="Tahoma"/>
        </w:rPr>
        <w:t xml:space="preserve">consolidate understanding of </w:t>
      </w:r>
      <w:r w:rsidR="001F5A22" w:rsidRPr="001F5A22">
        <w:rPr>
          <w:rFonts w:cs="Tahoma"/>
        </w:rPr>
        <w:t>how to support pupils by planning and delivering effective lessons</w:t>
      </w:r>
      <w:r w:rsidRPr="002450B0">
        <w:rPr>
          <w:rFonts w:cs="Tahoma"/>
        </w:rPr>
        <w:t xml:space="preserve">. </w:t>
      </w:r>
      <w:r>
        <w:rPr>
          <w:rFonts w:cs="Tahoma"/>
        </w:rPr>
        <w:t>C</w:t>
      </w:r>
      <w:r w:rsidRPr="002450B0">
        <w:rPr>
          <w:rFonts w:cs="Tahoma"/>
        </w:rPr>
        <w:t>ompris</w:t>
      </w:r>
      <w:r>
        <w:rPr>
          <w:rFonts w:cs="Tahoma"/>
        </w:rPr>
        <w:t>ing</w:t>
      </w:r>
      <w:r w:rsidRPr="002450B0">
        <w:rPr>
          <w:rFonts w:cs="Tahoma"/>
        </w:rPr>
        <w:t xml:space="preserve"> </w:t>
      </w:r>
      <w:r>
        <w:rPr>
          <w:rFonts w:cs="Tahoma"/>
        </w:rPr>
        <w:t>of three</w:t>
      </w:r>
      <w:r w:rsidRPr="002450B0">
        <w:rPr>
          <w:rFonts w:cs="Tahoma"/>
        </w:rPr>
        <w:t xml:space="preserve"> sections, each focus</w:t>
      </w:r>
      <w:r>
        <w:rPr>
          <w:rFonts w:cs="Tahoma"/>
        </w:rPr>
        <w:t>es</w:t>
      </w:r>
      <w:r w:rsidRPr="002450B0">
        <w:rPr>
          <w:rFonts w:cs="Tahoma"/>
        </w:rPr>
        <w:t xml:space="preserve"> on one of these areas through a combination of presentations, discussions, practice, feedback, and reflection activities.</w:t>
      </w:r>
    </w:p>
    <w:p w14:paraId="1154714A" w14:textId="3E9E4C83" w:rsidR="00FA6616" w:rsidRPr="00883472" w:rsidRDefault="00883472" w:rsidP="00883472">
      <w:pPr>
        <w:pStyle w:val="Subheading"/>
      </w:pPr>
      <w:bookmarkStart w:id="3" w:name="Learningintentions"/>
      <w:r w:rsidRPr="00883472">
        <w:t xml:space="preserve">Learning intentions </w:t>
      </w:r>
    </w:p>
    <w:bookmarkEnd w:id="3"/>
    <w:p w14:paraId="40BF71FB" w14:textId="77777777" w:rsidR="0096159C" w:rsidRPr="0096159C" w:rsidRDefault="0096159C" w:rsidP="00816AE4">
      <w:pPr>
        <w:pStyle w:val="ListParagraph"/>
        <w:numPr>
          <w:ilvl w:val="0"/>
          <w:numId w:val="4"/>
        </w:numPr>
        <w:jc w:val="left"/>
        <w:rPr>
          <w:szCs w:val="24"/>
        </w:rPr>
      </w:pPr>
      <w:r w:rsidRPr="0096159C">
        <w:rPr>
          <w:szCs w:val="24"/>
          <w:lang w:val="en-US"/>
        </w:rPr>
        <w:t>To consolidate understanding of how deliberate scaffolding decisions, including when to introduce support, adapt it, and reduce it, influence pupil independence, engagement, and learning over time.</w:t>
      </w:r>
    </w:p>
    <w:p w14:paraId="0B8473EB" w14:textId="77777777" w:rsidR="0096159C" w:rsidRPr="0096159C" w:rsidRDefault="0096159C" w:rsidP="00816AE4">
      <w:pPr>
        <w:pStyle w:val="ListParagraph"/>
        <w:numPr>
          <w:ilvl w:val="0"/>
          <w:numId w:val="4"/>
        </w:numPr>
        <w:jc w:val="left"/>
        <w:rPr>
          <w:szCs w:val="24"/>
        </w:rPr>
      </w:pPr>
      <w:r w:rsidRPr="0096159C">
        <w:rPr>
          <w:szCs w:val="24"/>
          <w:lang w:val="en-US"/>
        </w:rPr>
        <w:t>To examine how planned scaffolding within lesson design and responsive, in-the-moment scaffolding during teaching can be tailored to pupils’ needs, supporting teachers to judge when to intervene and when to step back.</w:t>
      </w:r>
    </w:p>
    <w:p w14:paraId="735FA7A7" w14:textId="77777777" w:rsidR="0096159C" w:rsidRPr="0096159C" w:rsidRDefault="0096159C" w:rsidP="00816AE4">
      <w:pPr>
        <w:pStyle w:val="ListParagraph"/>
        <w:numPr>
          <w:ilvl w:val="0"/>
          <w:numId w:val="4"/>
        </w:numPr>
        <w:jc w:val="left"/>
        <w:rPr>
          <w:szCs w:val="24"/>
        </w:rPr>
      </w:pPr>
      <w:r w:rsidRPr="0096159C">
        <w:rPr>
          <w:szCs w:val="24"/>
          <w:lang w:val="en-US"/>
        </w:rPr>
        <w:t xml:space="preserve">To consider how to apply key research to practical application, considering the importance of integrated practice.  </w:t>
      </w:r>
    </w:p>
    <w:p w14:paraId="1CE9B1F7" w14:textId="37AFB518" w:rsidR="00883472" w:rsidRDefault="0096159C" w:rsidP="00816AE4">
      <w:pPr>
        <w:pStyle w:val="ListParagraph"/>
        <w:numPr>
          <w:ilvl w:val="0"/>
          <w:numId w:val="4"/>
        </w:numPr>
        <w:jc w:val="left"/>
      </w:pPr>
      <w:r w:rsidRPr="0096159C">
        <w:rPr>
          <w:szCs w:val="24"/>
        </w:rPr>
        <w:t>To develop upon and apply the key learning to a scenario.</w:t>
      </w:r>
    </w:p>
    <w:p w14:paraId="40B0D297" w14:textId="77777777" w:rsidR="00055F36" w:rsidRDefault="00055F36">
      <w:pPr>
        <w:rPr>
          <w:b/>
          <w:bCs/>
          <w:color w:val="007559" w:themeColor="accent1"/>
        </w:rPr>
      </w:pPr>
      <w:r>
        <w:br w:type="page"/>
      </w:r>
    </w:p>
    <w:p w14:paraId="69F002F6" w14:textId="770973EA" w:rsidR="00591562" w:rsidRDefault="00591562" w:rsidP="007C0AF4">
      <w:pPr>
        <w:pStyle w:val="Heading"/>
      </w:pPr>
      <w:bookmarkStart w:id="4" w:name="relatedframeworkstatements"/>
      <w:r w:rsidRPr="00A17169">
        <w:lastRenderedPageBreak/>
        <w:t>Related ITTECF framework statements</w:t>
      </w:r>
      <w:r>
        <w:t xml:space="preserve"> </w:t>
      </w:r>
    </w:p>
    <w:bookmarkEnd w:id="4"/>
    <w:p w14:paraId="54E0B96C" w14:textId="77777777" w:rsidR="0096159C" w:rsidRPr="0096159C" w:rsidRDefault="0096159C" w:rsidP="008719D3">
      <w:pPr>
        <w:pStyle w:val="Subheading"/>
      </w:pPr>
      <w:r w:rsidRPr="0096159C">
        <w:t xml:space="preserve">Classroom practice </w:t>
      </w:r>
    </w:p>
    <w:p w14:paraId="4C365A52" w14:textId="77777777" w:rsidR="0096159C" w:rsidRPr="008719D3" w:rsidRDefault="0096159C" w:rsidP="008719D3">
      <w:pPr>
        <w:jc w:val="left"/>
        <w:rPr>
          <w:b/>
          <w:bCs/>
        </w:rPr>
      </w:pPr>
      <w:r w:rsidRPr="008719D3">
        <w:rPr>
          <w:b/>
          <w:bCs/>
        </w:rPr>
        <w:t>Learn that…</w:t>
      </w:r>
    </w:p>
    <w:p w14:paraId="5C33DFD1" w14:textId="77777777" w:rsidR="0096159C" w:rsidRPr="0096159C" w:rsidRDefault="0096159C" w:rsidP="008719D3">
      <w:pPr>
        <w:spacing w:after="0"/>
        <w:jc w:val="left"/>
      </w:pPr>
      <w:r w:rsidRPr="0096159C">
        <w:t>4.2. Effective teachers introduce new material in steps, explicitly linking new ideas to what has been previously studied and learned.</w:t>
      </w:r>
    </w:p>
    <w:p w14:paraId="4D1E4192" w14:textId="77777777" w:rsidR="0096159C" w:rsidRPr="0096159C" w:rsidRDefault="0096159C" w:rsidP="008719D3">
      <w:pPr>
        <w:spacing w:after="0"/>
        <w:jc w:val="left"/>
      </w:pPr>
      <w:r w:rsidRPr="0096159C">
        <w:t>4.3. Modelling helps pupils understand new processes and ideas; good models make abstract ideas concrete and accessible.</w:t>
      </w:r>
    </w:p>
    <w:p w14:paraId="1CC6666B" w14:textId="77777777" w:rsidR="0096159C" w:rsidRPr="0096159C" w:rsidRDefault="0096159C" w:rsidP="008719D3">
      <w:pPr>
        <w:spacing w:after="0"/>
        <w:jc w:val="left"/>
      </w:pPr>
      <w:r w:rsidRPr="0096159C">
        <w:t>4.4. Guides, scaffolds and worked examples can help pupils apply new ideas, but should be gradually removed as pupil expertise increases.</w:t>
      </w:r>
    </w:p>
    <w:p w14:paraId="0253CB53" w14:textId="77777777" w:rsidR="0096159C" w:rsidRPr="0096159C" w:rsidRDefault="0096159C" w:rsidP="008719D3">
      <w:pPr>
        <w:spacing w:after="0"/>
        <w:jc w:val="left"/>
      </w:pPr>
      <w:r w:rsidRPr="0096159C">
        <w:t xml:space="preserve">4.5. Explicitly teaching pupils metacognitive strategies linked to subject knowledge, including how to plan, monitor and evaluate, supports independence and academic success. </w:t>
      </w:r>
    </w:p>
    <w:p w14:paraId="63ABE852" w14:textId="77777777" w:rsidR="0096159C" w:rsidRPr="0096159C" w:rsidRDefault="0096159C" w:rsidP="008719D3">
      <w:pPr>
        <w:spacing w:after="0"/>
        <w:jc w:val="left"/>
      </w:pPr>
      <w:r w:rsidRPr="0096159C">
        <w:t>4.6. Questioning is an essential tool for teachers; questions can be used for many purposes, including to check pupils’ prior knowledge, assess understanding and break down problems.</w:t>
      </w:r>
    </w:p>
    <w:p w14:paraId="54FC8255" w14:textId="77777777" w:rsidR="0096159C" w:rsidRPr="0096159C" w:rsidRDefault="0096159C" w:rsidP="008719D3">
      <w:pPr>
        <w:spacing w:after="0"/>
        <w:jc w:val="left"/>
      </w:pPr>
      <w:r w:rsidRPr="0096159C">
        <w:t>4.7. High-quality classroom talk can support pupils to articulate key ideas, consolidate understanding and extend their vocabulary.</w:t>
      </w:r>
    </w:p>
    <w:p w14:paraId="7620E0F9" w14:textId="77777777" w:rsidR="0096159C" w:rsidRPr="0096159C" w:rsidRDefault="0096159C" w:rsidP="008719D3">
      <w:pPr>
        <w:spacing w:after="0"/>
        <w:jc w:val="left"/>
      </w:pPr>
      <w:r w:rsidRPr="0096159C">
        <w:t>4.9. Paired and group activities can increase pupil success, but to work together effectively pupils need guidance, support and practice.</w:t>
      </w:r>
    </w:p>
    <w:p w14:paraId="6663B873" w14:textId="77777777" w:rsidR="0096159C" w:rsidRPr="0096159C" w:rsidRDefault="0096159C" w:rsidP="008719D3">
      <w:pPr>
        <w:spacing w:after="0"/>
        <w:jc w:val="left"/>
      </w:pPr>
      <w:r w:rsidRPr="0096159C">
        <w:t>4.10. How pupils are grouped is also important; care should be taken to monitor the impact of groupings on pupil attainment, behaviour and motivation.</w:t>
      </w:r>
    </w:p>
    <w:p w14:paraId="4B3AA15A" w14:textId="77777777" w:rsidR="008719D3" w:rsidRDefault="008719D3" w:rsidP="008719D3">
      <w:pPr>
        <w:spacing w:after="0"/>
        <w:jc w:val="left"/>
        <w:rPr>
          <w:b/>
          <w:bCs/>
        </w:rPr>
      </w:pPr>
    </w:p>
    <w:p w14:paraId="1AA807B2" w14:textId="3D0A325B" w:rsidR="0096159C" w:rsidRPr="008719D3" w:rsidRDefault="0096159C" w:rsidP="008719D3">
      <w:pPr>
        <w:spacing w:after="0"/>
        <w:jc w:val="left"/>
        <w:rPr>
          <w:b/>
          <w:bCs/>
        </w:rPr>
      </w:pPr>
      <w:r w:rsidRPr="008719D3">
        <w:rPr>
          <w:b/>
          <w:bCs/>
        </w:rPr>
        <w:t>Learn how to…</w:t>
      </w:r>
    </w:p>
    <w:p w14:paraId="3B3BEB11" w14:textId="77777777" w:rsidR="0096159C" w:rsidRPr="0096159C" w:rsidRDefault="0096159C" w:rsidP="008719D3">
      <w:pPr>
        <w:spacing w:after="0"/>
        <w:jc w:val="left"/>
      </w:pPr>
      <w:r w:rsidRPr="0096159C">
        <w:t xml:space="preserve">Plan effective lessons, by: </w:t>
      </w:r>
    </w:p>
    <w:p w14:paraId="04B5B5E2" w14:textId="77777777" w:rsidR="0096159C" w:rsidRPr="0096159C" w:rsidRDefault="0096159C" w:rsidP="008719D3">
      <w:pPr>
        <w:spacing w:after="0"/>
        <w:jc w:val="left"/>
      </w:pPr>
      <w:r w:rsidRPr="0096159C">
        <w:t>4.a. Using modelling, explanations and scaffolds, acknowledging that novices need more structure early in a domain.</w:t>
      </w:r>
    </w:p>
    <w:p w14:paraId="4A0F5640" w14:textId="77777777" w:rsidR="0096159C" w:rsidRPr="0096159C" w:rsidRDefault="0096159C" w:rsidP="008719D3">
      <w:pPr>
        <w:spacing w:after="0"/>
        <w:jc w:val="left"/>
      </w:pPr>
      <w:r w:rsidRPr="0096159C">
        <w:t>4.b. Enabling critical thinking and problem solving by first teaching the necessary foundational content knowledge.</w:t>
      </w:r>
    </w:p>
    <w:p w14:paraId="496CA31A" w14:textId="77777777" w:rsidR="0096159C" w:rsidRPr="0096159C" w:rsidRDefault="0096159C" w:rsidP="008719D3">
      <w:pPr>
        <w:spacing w:after="0"/>
        <w:jc w:val="left"/>
      </w:pPr>
      <w:r w:rsidRPr="0096159C">
        <w:t>4.c. Removing scaffolding only when pupils are achieving a high degree of success in applying previously taught material.</w:t>
      </w:r>
    </w:p>
    <w:p w14:paraId="67B9EBB8" w14:textId="77777777" w:rsidR="0096159C" w:rsidRPr="0096159C" w:rsidRDefault="0096159C" w:rsidP="008719D3">
      <w:pPr>
        <w:spacing w:after="0"/>
        <w:jc w:val="left"/>
      </w:pPr>
      <w:r w:rsidRPr="0096159C">
        <w:t>4.d. Providing sufficient opportunity for pupils to consolidate and practise applying new knowledge and skills.</w:t>
      </w:r>
    </w:p>
    <w:p w14:paraId="6294D26D" w14:textId="77777777" w:rsidR="0096159C" w:rsidRPr="0096159C" w:rsidRDefault="0096159C" w:rsidP="008719D3">
      <w:pPr>
        <w:spacing w:after="0"/>
        <w:jc w:val="left"/>
      </w:pPr>
      <w:r w:rsidRPr="0096159C">
        <w:t xml:space="preserve">4.e. Breaking tasks down into constituent components when first setting up independent practice (e.g. using tasks that scaffold pupils through meta-cognitive and procedural processes). </w:t>
      </w:r>
    </w:p>
    <w:p w14:paraId="239F9B01" w14:textId="77777777" w:rsidR="008719D3" w:rsidRDefault="008719D3" w:rsidP="008719D3">
      <w:pPr>
        <w:spacing w:after="0"/>
        <w:jc w:val="left"/>
        <w:rPr>
          <w:b/>
          <w:bCs/>
        </w:rPr>
      </w:pPr>
    </w:p>
    <w:p w14:paraId="02597E9C" w14:textId="5FE65D8C" w:rsidR="0096159C" w:rsidRPr="008719D3" w:rsidRDefault="0096159C" w:rsidP="008719D3">
      <w:pPr>
        <w:spacing w:after="0"/>
        <w:jc w:val="left"/>
        <w:rPr>
          <w:b/>
          <w:bCs/>
        </w:rPr>
      </w:pPr>
      <w:r w:rsidRPr="008719D3">
        <w:rPr>
          <w:b/>
          <w:bCs/>
        </w:rPr>
        <w:t>Learn how to…</w:t>
      </w:r>
    </w:p>
    <w:p w14:paraId="3E5AE670" w14:textId="77777777" w:rsidR="0096159C" w:rsidRPr="0096159C" w:rsidRDefault="0096159C" w:rsidP="008719D3">
      <w:pPr>
        <w:spacing w:after="0"/>
        <w:jc w:val="left"/>
      </w:pPr>
      <w:r w:rsidRPr="0096159C">
        <w:t>Stimulate pupil thinking and check for understanding, by:</w:t>
      </w:r>
    </w:p>
    <w:p w14:paraId="40472045" w14:textId="77777777" w:rsidR="0096159C" w:rsidRPr="0096159C" w:rsidRDefault="0096159C" w:rsidP="008719D3">
      <w:pPr>
        <w:spacing w:after="0"/>
        <w:jc w:val="left"/>
      </w:pPr>
      <w:r w:rsidRPr="0096159C">
        <w:t>4.l. Planning activities around what you want pupils to think hard about.</w:t>
      </w:r>
    </w:p>
    <w:p w14:paraId="03ADCFC9" w14:textId="77777777" w:rsidR="0096159C" w:rsidRPr="0096159C" w:rsidRDefault="0096159C" w:rsidP="008719D3">
      <w:pPr>
        <w:spacing w:after="0"/>
        <w:jc w:val="left"/>
      </w:pPr>
      <w:r w:rsidRPr="0096159C">
        <w:lastRenderedPageBreak/>
        <w:t>4.m. Including a range of types of questions in class discussions to extend and challenge pupils (e.g. by modelling new vocabulary or asking pupils to justify answers).</w:t>
      </w:r>
    </w:p>
    <w:p w14:paraId="3E0907E5" w14:textId="77777777" w:rsidR="0096159C" w:rsidRPr="0096159C" w:rsidRDefault="0096159C" w:rsidP="008719D3">
      <w:pPr>
        <w:spacing w:after="0"/>
        <w:jc w:val="left"/>
      </w:pPr>
      <w:r w:rsidRPr="0096159C">
        <w:t>4.n. Providing appropriate wait time between question and response where more developed responses are required.</w:t>
      </w:r>
    </w:p>
    <w:p w14:paraId="7B80A6AB" w14:textId="77777777" w:rsidR="0096159C" w:rsidRPr="0096159C" w:rsidRDefault="0096159C" w:rsidP="008719D3">
      <w:pPr>
        <w:spacing w:after="0"/>
        <w:jc w:val="left"/>
      </w:pPr>
      <w:r w:rsidRPr="0096159C">
        <w:t>4.o. Considering the factors that will support effective collaborative or paired work (e.g. familiarity with routines, whether pupils have the necessary prior knowledge and how pupils are grouped).</w:t>
      </w:r>
    </w:p>
    <w:p w14:paraId="1186DD18" w14:textId="77777777" w:rsidR="0096159C" w:rsidRPr="0096159C" w:rsidRDefault="0096159C" w:rsidP="008719D3">
      <w:pPr>
        <w:spacing w:after="0"/>
        <w:jc w:val="left"/>
      </w:pPr>
      <w:r w:rsidRPr="0096159C">
        <w:t>4.p. Providing scaffolds for pupil talk to increase the focus and rigour of dialogue.</w:t>
      </w:r>
    </w:p>
    <w:p w14:paraId="06CC7B75" w14:textId="77777777" w:rsidR="0081104F" w:rsidRDefault="0081104F" w:rsidP="008719D3">
      <w:pPr>
        <w:spacing w:after="0"/>
        <w:jc w:val="left"/>
      </w:pPr>
    </w:p>
    <w:p w14:paraId="410CEBAB" w14:textId="77777777" w:rsidR="008719D3" w:rsidRPr="008719D3" w:rsidRDefault="008719D3" w:rsidP="008719D3">
      <w:pPr>
        <w:pStyle w:val="Subheading"/>
        <w:jc w:val="left"/>
      </w:pPr>
      <w:r w:rsidRPr="008719D3">
        <w:t>Professional Behaviours</w:t>
      </w:r>
    </w:p>
    <w:p w14:paraId="27B9DE22" w14:textId="77777777" w:rsidR="008719D3" w:rsidRPr="008719D3" w:rsidRDefault="008719D3" w:rsidP="008719D3">
      <w:pPr>
        <w:spacing w:after="0"/>
        <w:jc w:val="left"/>
        <w:rPr>
          <w:b/>
          <w:bCs/>
        </w:rPr>
      </w:pPr>
      <w:r w:rsidRPr="008719D3">
        <w:rPr>
          <w:b/>
          <w:bCs/>
        </w:rPr>
        <w:t>Learn that…</w:t>
      </w:r>
    </w:p>
    <w:p w14:paraId="208B7E1E" w14:textId="77777777" w:rsidR="008719D3" w:rsidRPr="008719D3" w:rsidRDefault="008719D3" w:rsidP="008719D3">
      <w:pPr>
        <w:spacing w:after="0"/>
        <w:jc w:val="left"/>
      </w:pPr>
      <w:r w:rsidRPr="008719D3">
        <w:t>8.1. Effective professional development is likely to be sustained over time,  building knowledge, motivating staff, developing teaching techniques, and embedding practice.</w:t>
      </w:r>
    </w:p>
    <w:p w14:paraId="22720E7B" w14:textId="77777777" w:rsidR="008719D3" w:rsidRPr="008719D3" w:rsidRDefault="008719D3" w:rsidP="008719D3">
      <w:pPr>
        <w:spacing w:after="0"/>
        <w:jc w:val="left"/>
      </w:pPr>
      <w:r w:rsidRPr="008719D3">
        <w:t>8.2. Reflective practice, supported by feedback from and observation of experienced colleagues, professional debate, and learning from educational research, is also likely to support improvement.</w:t>
      </w:r>
    </w:p>
    <w:p w14:paraId="0CA24666" w14:textId="77777777" w:rsidR="008719D3" w:rsidRPr="008719D3" w:rsidRDefault="008719D3" w:rsidP="008719D3">
      <w:pPr>
        <w:spacing w:after="0"/>
        <w:jc w:val="left"/>
      </w:pPr>
      <w:r w:rsidRPr="008719D3">
        <w:t>8.3. Teachers can make valuable contributions to the wider life of the school in a broad range of ways, including by supporting and developing effective professional relationships with colleagues.</w:t>
      </w:r>
    </w:p>
    <w:p w14:paraId="487375FF" w14:textId="77777777" w:rsidR="008719D3" w:rsidRPr="008719D3" w:rsidRDefault="008719D3" w:rsidP="008719D3">
      <w:pPr>
        <w:spacing w:after="0"/>
        <w:jc w:val="left"/>
      </w:pPr>
      <w:r w:rsidRPr="008719D3">
        <w:t>8.7. Engaging in high-quality professional development can help teachers improve.</w:t>
      </w:r>
    </w:p>
    <w:p w14:paraId="1082814B" w14:textId="77777777" w:rsidR="008719D3" w:rsidRDefault="008719D3" w:rsidP="008719D3">
      <w:pPr>
        <w:spacing w:after="0"/>
        <w:jc w:val="left"/>
      </w:pPr>
      <w:r w:rsidRPr="008719D3">
        <w:t>8.9.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5758C98D" w14:textId="77777777" w:rsidR="008719D3" w:rsidRPr="008719D3" w:rsidRDefault="008719D3" w:rsidP="008719D3">
      <w:pPr>
        <w:spacing w:after="0"/>
        <w:jc w:val="left"/>
      </w:pPr>
    </w:p>
    <w:p w14:paraId="79A6E2EC" w14:textId="77777777" w:rsidR="008719D3" w:rsidRPr="008719D3" w:rsidRDefault="008719D3" w:rsidP="008719D3">
      <w:pPr>
        <w:spacing w:after="0"/>
        <w:jc w:val="left"/>
      </w:pPr>
      <w:r w:rsidRPr="008719D3">
        <w:t xml:space="preserve">Develop as a professional, by: </w:t>
      </w:r>
    </w:p>
    <w:p w14:paraId="125C7F48" w14:textId="77777777" w:rsidR="008719D3" w:rsidRPr="008719D3" w:rsidRDefault="008719D3" w:rsidP="008719D3">
      <w:pPr>
        <w:spacing w:after="0"/>
        <w:jc w:val="left"/>
      </w:pPr>
      <w:r w:rsidRPr="008719D3">
        <w:t xml:space="preserve">a) Engaging in professional development focused on developing an area of practice with clear intentions for impact on pupil outcomes, sustained over time with built-in opportunities for practice. </w:t>
      </w:r>
    </w:p>
    <w:p w14:paraId="018BB744" w14:textId="77777777" w:rsidR="008719D3" w:rsidRPr="008719D3" w:rsidRDefault="008719D3" w:rsidP="008719D3">
      <w:pPr>
        <w:spacing w:after="0"/>
        <w:jc w:val="left"/>
      </w:pPr>
      <w:r w:rsidRPr="008719D3">
        <w:t xml:space="preserve">b) Strengthening pedagogical and subject knowledge by participating in wider networks and as part of the lesson preparation process. </w:t>
      </w:r>
    </w:p>
    <w:p w14:paraId="68025177" w14:textId="77777777" w:rsidR="008719D3" w:rsidRPr="008719D3" w:rsidRDefault="008719D3" w:rsidP="008719D3">
      <w:pPr>
        <w:spacing w:after="0"/>
        <w:jc w:val="left"/>
      </w:pPr>
      <w:r w:rsidRPr="008719D3">
        <w:t xml:space="preserve">c) Seeking challenge, feedback and critique from mentors and other colleagues in an open and trusting working environment. </w:t>
      </w:r>
    </w:p>
    <w:p w14:paraId="3BFC310D" w14:textId="77777777" w:rsidR="008719D3" w:rsidRPr="008719D3" w:rsidRDefault="008719D3" w:rsidP="008719D3">
      <w:pPr>
        <w:spacing w:after="0"/>
        <w:jc w:val="left"/>
      </w:pPr>
      <w:r w:rsidRPr="008719D3">
        <w:t>d) Engaging with research evidence by accessing reliable sources, seeking support for how findings can inform practice, and monitoring the impact of applications.</w:t>
      </w:r>
    </w:p>
    <w:p w14:paraId="54F29776" w14:textId="77777777" w:rsidR="008719D3" w:rsidRPr="008719D3" w:rsidRDefault="008719D3" w:rsidP="008719D3">
      <w:pPr>
        <w:spacing w:after="0"/>
        <w:jc w:val="left"/>
      </w:pPr>
      <w:r w:rsidRPr="008719D3">
        <w:t>e) Reflecting on progress made, recognising strengths and weaknesses and identifying next steps for further improvement.</w:t>
      </w:r>
    </w:p>
    <w:p w14:paraId="7DFE08DB" w14:textId="77777777" w:rsidR="008719D3" w:rsidRDefault="008719D3" w:rsidP="008719D3">
      <w:pPr>
        <w:spacing w:after="0"/>
        <w:jc w:val="left"/>
      </w:pPr>
    </w:p>
    <w:p w14:paraId="79A97E9A" w14:textId="199ED92B" w:rsidR="008719D3" w:rsidRPr="008719D3" w:rsidRDefault="008719D3" w:rsidP="008719D3">
      <w:pPr>
        <w:spacing w:after="0"/>
        <w:jc w:val="left"/>
      </w:pPr>
      <w:r w:rsidRPr="008719D3">
        <w:t xml:space="preserve">Build effective working relationships, by: </w:t>
      </w:r>
    </w:p>
    <w:p w14:paraId="766AD9FF" w14:textId="77777777" w:rsidR="008719D3" w:rsidRPr="008719D3" w:rsidRDefault="008719D3" w:rsidP="008719D3">
      <w:pPr>
        <w:spacing w:after="0"/>
        <w:jc w:val="left"/>
      </w:pPr>
      <w:r w:rsidRPr="008719D3">
        <w:lastRenderedPageBreak/>
        <w:t>f) Contributing positively to the wider school culture and developing a feeling of shared responsibility for improving the lives of all pupils within the school</w:t>
      </w:r>
    </w:p>
    <w:p w14:paraId="7C39F5CF" w14:textId="77777777" w:rsidR="008719D3" w:rsidRPr="008719D3" w:rsidRDefault="008719D3" w:rsidP="008719D3">
      <w:pPr>
        <w:spacing w:after="0"/>
        <w:jc w:val="left"/>
      </w:pPr>
      <w:r w:rsidRPr="008719D3">
        <w:t>g) Seeking ways to support individual colleagues and working as part of a team.</w:t>
      </w:r>
    </w:p>
    <w:p w14:paraId="5697EEDF" w14:textId="77777777" w:rsidR="008719D3" w:rsidRPr="008719D3" w:rsidRDefault="008719D3" w:rsidP="008719D3">
      <w:pPr>
        <w:jc w:val="left"/>
      </w:pPr>
      <w:r w:rsidRPr="008719D3">
        <w:t>j) Drawing on guidance from expert colleagues, sharing the intended lesson outcomes with teaching assistants ahead of lessons.</w:t>
      </w:r>
    </w:p>
    <w:p w14:paraId="04963FD1" w14:textId="77777777" w:rsidR="008719D3" w:rsidRPr="00343F12" w:rsidRDefault="008719D3" w:rsidP="00343F12">
      <w:pPr>
        <w:spacing w:after="0"/>
      </w:pPr>
    </w:p>
    <w:p w14:paraId="724F8915" w14:textId="18624324" w:rsidR="007E6DCC" w:rsidRPr="00AB2255" w:rsidRDefault="009C7CAE" w:rsidP="00CA0DF3">
      <w:pPr>
        <w:rPr>
          <w:b/>
          <w:color w:val="0070C0"/>
          <w:sz w:val="28"/>
          <w:szCs w:val="24"/>
        </w:rPr>
      </w:pPr>
      <w:hyperlink w:anchor="Content" w:history="1">
        <w:r w:rsidRPr="00BF7365">
          <w:rPr>
            <w:rStyle w:val="Hyperlink"/>
            <w:b/>
            <w:color w:val="0070C0"/>
          </w:rPr>
          <w:t>Return to content page</w:t>
        </w:r>
      </w:hyperlink>
      <w:r w:rsidR="007E6DCC" w:rsidRPr="00AB2255">
        <w:rPr>
          <w:b/>
          <w:color w:val="0070C0"/>
          <w:sz w:val="28"/>
          <w:szCs w:val="24"/>
        </w:rPr>
        <w:br w:type="page"/>
      </w:r>
    </w:p>
    <w:p w14:paraId="6D69138F" w14:textId="344FBE97" w:rsidR="00474697" w:rsidRDefault="00016FA3" w:rsidP="00743B72">
      <w:pPr>
        <w:pStyle w:val="Heading"/>
      </w:pPr>
      <w:bookmarkStart w:id="5" w:name="sessioninputs"/>
      <w:r w:rsidRPr="00016FA3">
        <w:lastRenderedPageBreak/>
        <w:t>Session inputs</w:t>
      </w:r>
    </w:p>
    <w:bookmarkEnd w:id="5"/>
    <w:p w14:paraId="73C17741" w14:textId="20F39431" w:rsidR="003E55FD" w:rsidRPr="007A3FB5" w:rsidRDefault="007A3FB5" w:rsidP="00743B72">
      <w:pPr>
        <w:pStyle w:val="Subheading"/>
      </w:pPr>
      <w:r w:rsidRPr="007A3FB5">
        <w:t xml:space="preserve">Introduction </w:t>
      </w:r>
    </w:p>
    <w:p w14:paraId="0F728FB2" w14:textId="5251AFD3" w:rsidR="007A3FB5" w:rsidRDefault="007A3FB5">
      <w:pPr>
        <w:rPr>
          <w:b/>
          <w:bCs/>
        </w:rPr>
      </w:pPr>
      <w:r>
        <w:rPr>
          <w:b/>
          <w:bCs/>
        </w:rPr>
        <w:t>Timing:</w:t>
      </w:r>
      <w:r w:rsidRPr="007A3FB5">
        <w:rPr>
          <w:b/>
          <w:bCs/>
        </w:rPr>
        <w:t xml:space="preserve"> </w:t>
      </w:r>
      <w:r w:rsidR="004D306D">
        <w:rPr>
          <w:b/>
          <w:bCs/>
        </w:rPr>
        <w:t>1</w:t>
      </w:r>
      <w:r w:rsidR="00C0798E">
        <w:rPr>
          <w:b/>
          <w:bCs/>
        </w:rPr>
        <w:t>0</w:t>
      </w:r>
      <w:r w:rsidRPr="007A3FB5">
        <w:rPr>
          <w:b/>
          <w:bCs/>
        </w:rPr>
        <w:t xml:space="preserve"> minutes </w:t>
      </w:r>
    </w:p>
    <w:p w14:paraId="7B07FB3A" w14:textId="2C769B1A" w:rsidR="00743B72" w:rsidRPr="00CB6519" w:rsidRDefault="00F7787A" w:rsidP="001B1707">
      <w:pPr>
        <w:jc w:val="left"/>
      </w:pPr>
      <w:r w:rsidRPr="00B815B1">
        <w:t xml:space="preserve">This section of the session should be used to set expectations and share the learning intentions for session. It could also be used as an opportunity for </w:t>
      </w:r>
      <w:r w:rsidR="00E878B2" w:rsidRPr="00B815B1">
        <w:t>e</w:t>
      </w:r>
      <w:r w:rsidRPr="00B815B1">
        <w:t xml:space="preserve">arly </w:t>
      </w:r>
      <w:r w:rsidR="00E878B2" w:rsidRPr="00B815B1">
        <w:t>c</w:t>
      </w:r>
      <w:r w:rsidRPr="00B815B1">
        <w:t xml:space="preserve">areer </w:t>
      </w:r>
      <w:r w:rsidR="00E878B2" w:rsidRPr="00B815B1">
        <w:t>t</w:t>
      </w:r>
      <w:r w:rsidRPr="00B815B1">
        <w:t xml:space="preserve">eachers to check-in with their peers and </w:t>
      </w:r>
      <w:r w:rsidR="00033F1D">
        <w:t>discuss</w:t>
      </w:r>
      <w:r w:rsidRPr="00B815B1">
        <w:t xml:space="preserve"> how these issues are </w:t>
      </w:r>
      <w:r w:rsidR="004E44F5" w:rsidRPr="00AE02A4">
        <w:t xml:space="preserve">approached within their school or </w:t>
      </w:r>
      <w:r w:rsidR="004E44F5" w:rsidRPr="005D76BD">
        <w:t>Trust</w:t>
      </w:r>
      <w:r w:rsidRPr="005D76BD">
        <w:t>.</w:t>
      </w:r>
      <w:r w:rsidRPr="005D76BD">
        <w:rPr>
          <w:b/>
          <w:bCs/>
        </w:rPr>
        <w:t xml:space="preserve"> </w:t>
      </w:r>
      <w:r w:rsidRPr="00CB6519">
        <w:t>Any particular school</w:t>
      </w:r>
      <w:r w:rsidR="001D7FEF" w:rsidRPr="00CB6519">
        <w:t xml:space="preserve"> or </w:t>
      </w:r>
      <w:r w:rsidRPr="00CB6519">
        <w:t>Trust documentation could be highlighted at this stage.</w:t>
      </w:r>
    </w:p>
    <w:p w14:paraId="7244BC8F" w14:textId="77777777" w:rsidR="00CB6519" w:rsidRPr="00667B46" w:rsidRDefault="00CB6519" w:rsidP="00CB6519">
      <w:pPr>
        <w:jc w:val="left"/>
      </w:pPr>
      <w:r w:rsidRPr="00667B46">
        <w:t>The introduction could also be used for a wider wellbeing check-in</w:t>
      </w:r>
      <w:r>
        <w:t xml:space="preserve">, </w:t>
      </w:r>
      <w:r w:rsidRPr="00667B46">
        <w:t xml:space="preserve">with a possible task being reflective questions for ECTs to discuss. For example: </w:t>
      </w:r>
    </w:p>
    <w:p w14:paraId="52029D61" w14:textId="4D8047A6" w:rsidR="00CB6519" w:rsidRDefault="00CB6519" w:rsidP="00816AE4">
      <w:pPr>
        <w:pStyle w:val="ListParagraph"/>
        <w:numPr>
          <w:ilvl w:val="0"/>
          <w:numId w:val="12"/>
        </w:numPr>
      </w:pPr>
      <w:r>
        <w:t xml:space="preserve">Share </w:t>
      </w:r>
      <w:r w:rsidRPr="00667B46">
        <w:t>your key successes so far this half-term</w:t>
      </w:r>
      <w:r>
        <w:t xml:space="preserve">. </w:t>
      </w:r>
    </w:p>
    <w:p w14:paraId="16860523" w14:textId="6AC9A70F" w:rsidR="00CB6519" w:rsidRDefault="00CB6519" w:rsidP="00816AE4">
      <w:pPr>
        <w:pStyle w:val="ListParagraph"/>
        <w:numPr>
          <w:ilvl w:val="0"/>
          <w:numId w:val="12"/>
        </w:numPr>
      </w:pPr>
      <w:r>
        <w:t xml:space="preserve">What </w:t>
      </w:r>
      <w:r w:rsidR="00B1464E">
        <w:t>challenges have you faced this half-term and how did you overcome them?</w:t>
      </w:r>
    </w:p>
    <w:p w14:paraId="7D501B56" w14:textId="02F5FC90" w:rsidR="00B1464E" w:rsidRDefault="00C23109" w:rsidP="00816AE4">
      <w:pPr>
        <w:pStyle w:val="ListParagraph"/>
        <w:numPr>
          <w:ilvl w:val="0"/>
          <w:numId w:val="12"/>
        </w:numPr>
      </w:pPr>
      <w:r>
        <w:t>Any top tips for how have you managed your well-being this</w:t>
      </w:r>
      <w:r w:rsidR="00B1464E" w:rsidRPr="00667B46">
        <w:t xml:space="preserve"> half-term?</w:t>
      </w:r>
    </w:p>
    <w:p w14:paraId="79E48A59" w14:textId="4172E37E" w:rsidR="00CB6519" w:rsidRPr="00CD19AC" w:rsidRDefault="00B1464E" w:rsidP="00B1464E">
      <w:pPr>
        <w:jc w:val="left"/>
      </w:pPr>
      <w:r>
        <w:t>As with previous seminars, the</w:t>
      </w:r>
      <w:r w:rsidR="00CB6519" w:rsidRPr="00CD19AC">
        <w:t xml:space="preserve"> introduction can also be used to reinforce the idea that ECTs are now at a stage where they should be integrating the various building blocks of their training and experience into a more cohesive, integrated practice. Encourage ECTs to reflect on how they can connect different areas of their development to become more competent and confident practitioners.</w:t>
      </w:r>
    </w:p>
    <w:p w14:paraId="5D47DA47" w14:textId="7DF86DEC" w:rsidR="007A3FB5" w:rsidRDefault="007A3FB5" w:rsidP="0012465D">
      <w:pPr>
        <w:pStyle w:val="Subheading"/>
        <w:jc w:val="left"/>
      </w:pPr>
      <w:r w:rsidRPr="007A3FB5">
        <w:t xml:space="preserve">Section 1: </w:t>
      </w:r>
      <w:r w:rsidR="00075A94">
        <w:t>Planning and delivery</w:t>
      </w:r>
      <w:r w:rsidR="00834414">
        <w:t xml:space="preserve"> [Reviewing theory/evidence &amp; examples]</w:t>
      </w:r>
    </w:p>
    <w:p w14:paraId="30946452" w14:textId="06F9563E" w:rsidR="007A3FB5" w:rsidRPr="007A3FB5" w:rsidRDefault="007A3FB5">
      <w:pPr>
        <w:rPr>
          <w:b/>
          <w:bCs/>
        </w:rPr>
      </w:pPr>
      <w:r>
        <w:rPr>
          <w:b/>
          <w:bCs/>
        </w:rPr>
        <w:t xml:space="preserve">Timing: </w:t>
      </w:r>
      <w:r w:rsidR="00834414">
        <w:rPr>
          <w:b/>
          <w:bCs/>
        </w:rPr>
        <w:t>2</w:t>
      </w:r>
      <w:r w:rsidR="00A17ED9">
        <w:rPr>
          <w:b/>
          <w:bCs/>
        </w:rPr>
        <w:t>5</w:t>
      </w:r>
      <w:r>
        <w:rPr>
          <w:b/>
          <w:bCs/>
        </w:rPr>
        <w:t xml:space="preserve"> minutes </w:t>
      </w:r>
    </w:p>
    <w:p w14:paraId="2728DB88" w14:textId="47545D00" w:rsidR="0012465D" w:rsidRDefault="008E3C22" w:rsidP="00F66EF5">
      <w:pPr>
        <w:jc w:val="left"/>
      </w:pPr>
      <w:r>
        <w:rPr>
          <w:lang w:val="en-US"/>
        </w:rPr>
        <w:t>I</w:t>
      </w:r>
      <w:r w:rsidRPr="008E3C22">
        <w:rPr>
          <w:lang w:val="en-US"/>
        </w:rPr>
        <w:t xml:space="preserve">n </w:t>
      </w:r>
      <w:r>
        <w:rPr>
          <w:lang w:val="en-US"/>
        </w:rPr>
        <w:t>this</w:t>
      </w:r>
      <w:r w:rsidRPr="008E3C22">
        <w:rPr>
          <w:lang w:val="en-US"/>
        </w:rPr>
        <w:t xml:space="preserve"> section of the seminar </w:t>
      </w:r>
      <w:r w:rsidRPr="008E3C22">
        <w:t xml:space="preserve">ECTs will explore and review the theory and evidence relating to </w:t>
      </w:r>
      <w:r w:rsidR="00287205">
        <w:t>planning and delivery</w:t>
      </w:r>
      <w:r w:rsidR="00213059">
        <w:t xml:space="preserve">, making clear links to their chosen piece of reading. </w:t>
      </w:r>
      <w:r w:rsidR="00667EA5">
        <w:t xml:space="preserve">They will also engage with a scenario </w:t>
      </w:r>
      <w:r w:rsidR="00A17ED9">
        <w:t>in this section</w:t>
      </w:r>
      <w:r w:rsidR="00667EA5">
        <w:t>.</w:t>
      </w:r>
    </w:p>
    <w:p w14:paraId="1A1984C6" w14:textId="77777777" w:rsidR="00230F8E" w:rsidRDefault="00230F8E" w:rsidP="00230F8E">
      <w:r>
        <w:t xml:space="preserve">Due to the personalised approach of the programme, it is possible that ECTs may have read different research articles as part of their self-study. We recommend that you  invite ECTs to share which reading they have engaged with this half-term. </w:t>
      </w:r>
    </w:p>
    <w:p w14:paraId="6007677C" w14:textId="77777777" w:rsidR="00230F8E" w:rsidRDefault="00230F8E" w:rsidP="00230F8E">
      <w:r>
        <w:t xml:space="preserve">Depending on the size of the group, this could be done using an interactive tool, such as Slido or Mentimeter. This could also be done with a show of hands or post-it notes for smaller groups. This will help the facilitator of the session understand the range of focus areas in the room and adjust their delivery accordingly. Summaries of all readings in the Year 2 NIoT ECT programme can be found in the Programme Guidance document. </w:t>
      </w:r>
    </w:p>
    <w:p w14:paraId="6334DFD4" w14:textId="77777777" w:rsidR="00BF0446" w:rsidRDefault="00BF0446" w:rsidP="00230F8E"/>
    <w:p w14:paraId="0D935D61" w14:textId="391F8E84" w:rsidR="007A3FB5" w:rsidRPr="000635BA" w:rsidRDefault="007A3FB5">
      <w:pPr>
        <w:rPr>
          <w:b/>
          <w:bCs/>
        </w:rPr>
      </w:pPr>
      <w:r w:rsidRPr="74B18491">
        <w:rPr>
          <w:b/>
          <w:bCs/>
        </w:rPr>
        <w:lastRenderedPageBreak/>
        <w:t>Suggested activity</w:t>
      </w:r>
    </w:p>
    <w:p w14:paraId="60FDC5E0" w14:textId="77777777" w:rsidR="00941823" w:rsidRDefault="009C6B8A" w:rsidP="00B430C6">
      <w:pPr>
        <w:jc w:val="left"/>
      </w:pPr>
      <w:r>
        <w:t xml:space="preserve">Provide ECTs with </w:t>
      </w:r>
      <w:r w:rsidR="003A7FF2">
        <w:t xml:space="preserve">an opportunity to recap, through structured retrieval activities, their understanding of </w:t>
      </w:r>
      <w:r w:rsidR="00D93BCB" w:rsidRPr="00D93BCB">
        <w:t xml:space="preserve">theory and evidence relating to </w:t>
      </w:r>
      <w:r w:rsidR="00FA3F89">
        <w:t>planning and delivery</w:t>
      </w:r>
      <w:r w:rsidR="00C613A4">
        <w:t xml:space="preserve">. </w:t>
      </w:r>
    </w:p>
    <w:p w14:paraId="4029F3B6" w14:textId="44753EFA" w:rsidR="00B430C6" w:rsidRDefault="00150FDD" w:rsidP="00B430C6">
      <w:pPr>
        <w:jc w:val="left"/>
      </w:pPr>
      <w:r>
        <w:t xml:space="preserve">Outline a scenario that encompasses the learning intentions and serves as a non-example, enabling </w:t>
      </w:r>
      <w:r w:rsidR="00CB5073">
        <w:t>ECTs to identify gaps in planning and consider how these impact the support provided for all pupils in the classroom</w:t>
      </w:r>
      <w:r>
        <w:t xml:space="preserve">. </w:t>
      </w:r>
      <w:r w:rsidR="00B430C6">
        <w:t>ECTs will engage with this scenario during the live seminar to deepen their understanding and apply their learning.</w:t>
      </w:r>
    </w:p>
    <w:p w14:paraId="3A22737B" w14:textId="61BD94B7" w:rsidR="00941823" w:rsidRPr="00941823" w:rsidRDefault="00941823" w:rsidP="00941823">
      <w:pPr>
        <w:jc w:val="left"/>
        <w:rPr>
          <w:color w:val="FF0000"/>
        </w:rPr>
      </w:pPr>
      <w:r w:rsidRPr="00941823">
        <w:rPr>
          <w:lang w:val="en-US"/>
        </w:rPr>
        <w:t>An example has been provided in the appendix </w:t>
      </w:r>
      <w:hyperlink w:anchor="Examplescenario" w:tgtFrame="_blank" w:history="1">
        <w:r w:rsidRPr="00BF0446">
          <w:rPr>
            <w:rStyle w:val="Hyperlink"/>
            <w:color w:val="0070C0"/>
            <w:lang w:val="en-US"/>
          </w:rPr>
          <w:t>he</w:t>
        </w:r>
        <w:r w:rsidRPr="00BF0446">
          <w:rPr>
            <w:rStyle w:val="Hyperlink"/>
            <w:color w:val="0070C0"/>
            <w:lang w:val="en-US"/>
          </w:rPr>
          <w:t>r</w:t>
        </w:r>
        <w:r w:rsidRPr="00BF0446">
          <w:rPr>
            <w:rStyle w:val="Hyperlink"/>
            <w:color w:val="0070C0"/>
            <w:lang w:val="en-US"/>
          </w:rPr>
          <w:t>e</w:t>
        </w:r>
      </w:hyperlink>
      <w:r w:rsidRPr="00BF0446">
        <w:rPr>
          <w:color w:val="0070C0"/>
          <w:lang w:val="en-US"/>
        </w:rPr>
        <w:t>.</w:t>
      </w:r>
      <w:r w:rsidRPr="00941823">
        <w:rPr>
          <w:lang w:val="en-US"/>
        </w:rPr>
        <w:t> </w:t>
      </w:r>
      <w:r w:rsidRPr="00941823">
        <w:rPr>
          <w:color w:val="FF0000"/>
          <w:lang w:val="en-US"/>
        </w:rPr>
        <w:t>[Schools or trusts should adapt the scenario to suit their specific context, focus and needs]</w:t>
      </w:r>
      <w:r w:rsidRPr="00941823">
        <w:rPr>
          <w:color w:val="FF0000"/>
        </w:rPr>
        <w:t> </w:t>
      </w:r>
    </w:p>
    <w:p w14:paraId="04FAB3CB" w14:textId="7E1ED7F6" w:rsidR="00F23C52" w:rsidRPr="00F23C52" w:rsidRDefault="00415DDE" w:rsidP="00387635">
      <w:pPr>
        <w:jc w:val="left"/>
      </w:pPr>
      <w:r w:rsidRPr="00415DDE">
        <w:t>Start by consolidating understanding of effective planning, with a focus on</w:t>
      </w:r>
      <w:r>
        <w:t xml:space="preserve"> a strategy</w:t>
      </w:r>
      <w:r w:rsidRPr="00415DDE">
        <w:t xml:space="preserve"> such as worked examples, scaffolding</w:t>
      </w:r>
      <w:r>
        <w:t xml:space="preserve"> or</w:t>
      </w:r>
      <w:r w:rsidRPr="00415DDE">
        <w:t xml:space="preserve"> modelling</w:t>
      </w:r>
      <w:r w:rsidR="006775C1" w:rsidRPr="00F57617">
        <w:t xml:space="preserve">. </w:t>
      </w:r>
      <w:r w:rsidR="00CC1887" w:rsidRPr="00CC1887">
        <w:t>A suggested activity is to use a set of retrieval questions to ensure ECTs have a shared understanding of how scaffolding informs planning and impacts pupils</w:t>
      </w:r>
      <w:r w:rsidR="00FC5419">
        <w:t xml:space="preserve">. </w:t>
      </w:r>
      <w:r w:rsidR="00FC5419" w:rsidRPr="00FC5419">
        <w:t>It would also be useful to encourage ECTs to reflect on their own practice and how they plan for strategies such as scaffolding.</w:t>
      </w:r>
      <w:r w:rsidR="00FC5419">
        <w:t xml:space="preserve"> </w:t>
      </w:r>
      <w:r w:rsidR="00F23C52" w:rsidRPr="00F23C52">
        <w:t xml:space="preserve">This could be followed by a task on the </w:t>
      </w:r>
      <w:r w:rsidR="00FC5419">
        <w:t>different types of scaffolding</w:t>
      </w:r>
      <w:r w:rsidR="00F23C52" w:rsidRPr="00F23C52">
        <w:t>.</w:t>
      </w:r>
      <w:r w:rsidR="004E1CA4">
        <w:t xml:space="preserve"> </w:t>
      </w:r>
      <w:r w:rsidR="004E1CA4" w:rsidRPr="0073063A">
        <w:t xml:space="preserve">See </w:t>
      </w:r>
      <w:hyperlink w:anchor="Scaffolding" w:history="1">
        <w:r w:rsidR="007C0AF4">
          <w:rPr>
            <w:rStyle w:val="Hyperlink"/>
            <w:color w:val="0070C0"/>
          </w:rPr>
          <w:t>appendix</w:t>
        </w:r>
      </w:hyperlink>
      <w:r w:rsidR="004E1CA4" w:rsidRPr="00BF0446">
        <w:rPr>
          <w:color w:val="0070C0"/>
        </w:rPr>
        <w:t xml:space="preserve"> </w:t>
      </w:r>
      <w:r w:rsidR="004E1CA4" w:rsidRPr="0073063A">
        <w:t>for more information.</w:t>
      </w:r>
    </w:p>
    <w:p w14:paraId="07A7EDC3" w14:textId="3904B759" w:rsidR="00387635" w:rsidRDefault="00387635" w:rsidP="00387635">
      <w:pPr>
        <w:jc w:val="left"/>
      </w:pPr>
      <w:r>
        <w:t>End by i</w:t>
      </w:r>
      <w:r w:rsidRPr="00551E6A">
        <w:t>ntroducing the scenario and encouraging ECTs to share their initial thoughts.</w:t>
      </w:r>
      <w:r w:rsidR="00F41475">
        <w:t xml:space="preserve"> G</w:t>
      </w:r>
      <w:r w:rsidRPr="00551E6A">
        <w:t>uide them to reflect on the following areas of practice, as these form the foundation of the session.</w:t>
      </w:r>
    </w:p>
    <w:p w14:paraId="0B7C356A" w14:textId="6B23E674" w:rsidR="009E2095" w:rsidRDefault="00735B5E" w:rsidP="00816AE4">
      <w:pPr>
        <w:pStyle w:val="ListParagraph"/>
        <w:numPr>
          <w:ilvl w:val="0"/>
          <w:numId w:val="2"/>
        </w:numPr>
        <w:jc w:val="left"/>
      </w:pPr>
      <w:r>
        <w:t>Effective planning</w:t>
      </w:r>
    </w:p>
    <w:p w14:paraId="2EEFD146" w14:textId="150F3B2B" w:rsidR="00735B5E" w:rsidRDefault="00E03649" w:rsidP="00816AE4">
      <w:pPr>
        <w:pStyle w:val="ListParagraph"/>
        <w:numPr>
          <w:ilvl w:val="0"/>
          <w:numId w:val="2"/>
        </w:numPr>
        <w:jc w:val="left"/>
      </w:pPr>
      <w:r>
        <w:t>Understanding pupil learning</w:t>
      </w:r>
    </w:p>
    <w:p w14:paraId="0B19B1BE" w14:textId="4DF2AAF1" w:rsidR="00E17EAA" w:rsidRDefault="00E17EAA" w:rsidP="00816AE4">
      <w:pPr>
        <w:pStyle w:val="ListParagraph"/>
        <w:numPr>
          <w:ilvl w:val="0"/>
          <w:numId w:val="2"/>
        </w:numPr>
        <w:jc w:val="left"/>
      </w:pPr>
      <w:r>
        <w:t xml:space="preserve">Matching support to pupil </w:t>
      </w:r>
      <w:r w:rsidR="00F81280">
        <w:t>needs</w:t>
      </w:r>
    </w:p>
    <w:p w14:paraId="582D8E65" w14:textId="338A5AB1" w:rsidR="00E17EAA" w:rsidRPr="00A4517A" w:rsidRDefault="00E17EAA" w:rsidP="00816AE4">
      <w:pPr>
        <w:pStyle w:val="ListParagraph"/>
        <w:numPr>
          <w:ilvl w:val="0"/>
          <w:numId w:val="2"/>
        </w:numPr>
        <w:jc w:val="left"/>
      </w:pPr>
      <w:r>
        <w:t>Adaptive practice</w:t>
      </w:r>
    </w:p>
    <w:p w14:paraId="5EED71A9" w14:textId="01917D63" w:rsidR="00482134" w:rsidRDefault="00482134" w:rsidP="00B430C6">
      <w:pPr>
        <w:jc w:val="left"/>
      </w:pPr>
      <w:r>
        <w:t>End this section with a summary of the main points:</w:t>
      </w:r>
    </w:p>
    <w:p w14:paraId="0F4F9FB8" w14:textId="77777777" w:rsidR="0000775A" w:rsidRPr="0000775A" w:rsidRDefault="0000775A" w:rsidP="00816AE4">
      <w:pPr>
        <w:pStyle w:val="ListParagraph"/>
        <w:numPr>
          <w:ilvl w:val="0"/>
          <w:numId w:val="5"/>
        </w:numPr>
      </w:pPr>
      <w:r w:rsidRPr="0000775A">
        <w:rPr>
          <w:b/>
          <w:bCs/>
        </w:rPr>
        <w:t>Scaffolding is a professional judgement, not a fixed structure.</w:t>
      </w:r>
      <w:r w:rsidRPr="0000775A">
        <w:t xml:space="preserve"> Effective scaffolding depends on teachers continually interpreting evidence of pupil understanding and deciding when to intervene, adapt, or step back. </w:t>
      </w:r>
    </w:p>
    <w:p w14:paraId="7CAF0EA3" w14:textId="77777777" w:rsidR="0000775A" w:rsidRPr="0000775A" w:rsidRDefault="0000775A" w:rsidP="00816AE4">
      <w:pPr>
        <w:pStyle w:val="ListParagraph"/>
        <w:numPr>
          <w:ilvl w:val="0"/>
          <w:numId w:val="5"/>
        </w:numPr>
      </w:pPr>
      <w:r w:rsidRPr="0000775A">
        <w:rPr>
          <w:b/>
          <w:bCs/>
        </w:rPr>
        <w:t xml:space="preserve">Independence develops </w:t>
      </w:r>
      <w:r w:rsidRPr="0000775A">
        <w:t xml:space="preserve">through deliberate withdrawal of support, not task completion alone. </w:t>
      </w:r>
    </w:p>
    <w:p w14:paraId="62D17747" w14:textId="77777777" w:rsidR="0000775A" w:rsidRPr="0000775A" w:rsidRDefault="0000775A" w:rsidP="00816AE4">
      <w:pPr>
        <w:pStyle w:val="ListParagraph"/>
        <w:numPr>
          <w:ilvl w:val="0"/>
          <w:numId w:val="5"/>
        </w:numPr>
      </w:pPr>
      <w:r w:rsidRPr="0000775A">
        <w:rPr>
          <w:b/>
          <w:bCs/>
        </w:rPr>
        <w:t xml:space="preserve">Effective scaffolding helps teachers see pupils’ thinking </w:t>
      </w:r>
      <w:r w:rsidRPr="0000775A">
        <w:t>more clearly.</w:t>
      </w:r>
    </w:p>
    <w:p w14:paraId="64B4B759" w14:textId="77777777" w:rsidR="00C77CB1" w:rsidRDefault="00C77CB1">
      <w:pPr>
        <w:rPr>
          <w:b/>
          <w:bCs/>
          <w:color w:val="007559" w:themeColor="accent1"/>
        </w:rPr>
      </w:pPr>
      <w:r>
        <w:br w:type="page"/>
      </w:r>
    </w:p>
    <w:p w14:paraId="60FB7A28" w14:textId="658970AE" w:rsidR="0026085C" w:rsidRPr="0026085C" w:rsidRDefault="007A3FB5" w:rsidP="00B430C6">
      <w:pPr>
        <w:pStyle w:val="Subheading"/>
      </w:pPr>
      <w:r w:rsidRPr="007A3FB5">
        <w:lastRenderedPageBreak/>
        <w:t xml:space="preserve">Section 2: </w:t>
      </w:r>
      <w:r w:rsidR="00482134">
        <w:t>Applying your learning: deliberate practice</w:t>
      </w:r>
    </w:p>
    <w:p w14:paraId="0D168DBB" w14:textId="562DB78D" w:rsidR="007A3FB5" w:rsidRDefault="007A3FB5" w:rsidP="0026085C">
      <w:pPr>
        <w:pStyle w:val="Subheading"/>
        <w:rPr>
          <w:b w:val="0"/>
          <w:bCs w:val="0"/>
        </w:rPr>
      </w:pPr>
      <w:r>
        <w:t xml:space="preserve">Timing: </w:t>
      </w:r>
      <w:r w:rsidR="00C77CB1">
        <w:t>3</w:t>
      </w:r>
      <w:r w:rsidR="00A5356C">
        <w:t>0</w:t>
      </w:r>
      <w:r w:rsidR="00C40FF3">
        <w:t xml:space="preserve"> </w:t>
      </w:r>
      <w:r>
        <w:t xml:space="preserve">minutes </w:t>
      </w:r>
    </w:p>
    <w:p w14:paraId="5C25DA74" w14:textId="4EC7E42D" w:rsidR="00C85E19" w:rsidRDefault="007A3FB5" w:rsidP="00C85E19">
      <w:pPr>
        <w:jc w:val="left"/>
        <w:rPr>
          <w:lang w:val="en-US"/>
        </w:rPr>
      </w:pPr>
      <w:r>
        <w:t xml:space="preserve">The </w:t>
      </w:r>
      <w:r w:rsidR="00B231A6">
        <w:t>second</w:t>
      </w:r>
      <w:r>
        <w:t xml:space="preserve"> section of the seminar </w:t>
      </w:r>
      <w:r w:rsidR="009E36C6">
        <w:t xml:space="preserve">focuses on </w:t>
      </w:r>
      <w:r w:rsidR="009E36C6" w:rsidRPr="009E36C6">
        <w:t>develop</w:t>
      </w:r>
      <w:r w:rsidR="004661E0">
        <w:t>ing</w:t>
      </w:r>
      <w:r w:rsidR="009E36C6" w:rsidRPr="009E36C6">
        <w:t xml:space="preserve"> ECTs’ </w:t>
      </w:r>
      <w:r w:rsidR="004661E0">
        <w:t>application of</w:t>
      </w:r>
      <w:r w:rsidR="003E244B">
        <w:t xml:space="preserve"> their learning t</w:t>
      </w:r>
      <w:r w:rsidR="004661E0">
        <w:t>hrough</w:t>
      </w:r>
      <w:r w:rsidR="003E244B">
        <w:t xml:space="preserve"> a deliberate practice activity</w:t>
      </w:r>
      <w:r w:rsidR="00C77CB1">
        <w:t xml:space="preserve"> linked to the scenario.</w:t>
      </w:r>
      <w:r w:rsidR="003E244B">
        <w:t xml:space="preserve"> </w:t>
      </w:r>
      <w:r w:rsidR="009E36C6" w:rsidRPr="009E36C6">
        <w:t> </w:t>
      </w:r>
    </w:p>
    <w:p w14:paraId="0387FFED" w14:textId="49805ABD" w:rsidR="007A3FB5" w:rsidRDefault="006B48C2" w:rsidP="00C85E19">
      <w:pPr>
        <w:jc w:val="left"/>
        <w:rPr>
          <w:b/>
          <w:bCs/>
        </w:rPr>
      </w:pPr>
      <w:r>
        <w:rPr>
          <w:b/>
          <w:bCs/>
        </w:rPr>
        <w:t xml:space="preserve">Suggested activity </w:t>
      </w:r>
    </w:p>
    <w:p w14:paraId="453CD906" w14:textId="44BAC43B" w:rsidR="00D50E25" w:rsidRPr="00106F4C" w:rsidRDefault="003E3D99" w:rsidP="00106F4C">
      <w:pPr>
        <w:jc w:val="left"/>
      </w:pPr>
      <w:r w:rsidRPr="00106F4C">
        <w:t xml:space="preserve">The session then moves into deliberate practice. </w:t>
      </w:r>
      <w:r w:rsidR="006071DE" w:rsidRPr="00106F4C">
        <w:t xml:space="preserve">Begin with a </w:t>
      </w:r>
      <w:r w:rsidR="003E244B" w:rsidRPr="00106F4C">
        <w:t xml:space="preserve">recap of the model of deliberate practice used and </w:t>
      </w:r>
      <w:r w:rsidR="00F64D95" w:rsidRPr="00106F4C">
        <w:t xml:space="preserve">provide ECTs with </w:t>
      </w:r>
      <w:r w:rsidR="00580766">
        <w:t>the</w:t>
      </w:r>
      <w:r w:rsidR="00F64D95" w:rsidRPr="00106F4C">
        <w:t xml:space="preserve"> </w:t>
      </w:r>
      <w:r w:rsidR="0038550C" w:rsidRPr="00106F4C">
        <w:t xml:space="preserve">non-example of a teacher who </w:t>
      </w:r>
      <w:r w:rsidR="00B513FE" w:rsidRPr="00B513FE">
        <w:t xml:space="preserve">has </w:t>
      </w:r>
      <w:r w:rsidR="00B513FE" w:rsidRPr="00B513FE">
        <w:rPr>
          <w:b/>
          <w:bCs/>
        </w:rPr>
        <w:t xml:space="preserve">failed to plan </w:t>
      </w:r>
      <w:r w:rsidR="00034AD7">
        <w:rPr>
          <w:b/>
          <w:bCs/>
        </w:rPr>
        <w:t xml:space="preserve">an activity such as </w:t>
      </w:r>
      <w:r w:rsidR="00B513FE" w:rsidRPr="00B513FE">
        <w:rPr>
          <w:b/>
          <w:bCs/>
        </w:rPr>
        <w:t>scaffolding as a flexible, adaptive process</w:t>
      </w:r>
      <w:r w:rsidR="00B513FE" w:rsidRPr="00B513FE">
        <w:t>, rather than as a fixed resource</w:t>
      </w:r>
      <w:r w:rsidR="00F64D95" w:rsidRPr="00106F4C">
        <w:t>. The example could</w:t>
      </w:r>
      <w:r w:rsidR="00106F4C" w:rsidRPr="00106F4C">
        <w:t xml:space="preserve"> highlight a teacher</w:t>
      </w:r>
      <w:r w:rsidR="00F64D95" w:rsidRPr="00106F4C">
        <w:t xml:space="preserve"> </w:t>
      </w:r>
      <w:r w:rsidR="006235DD" w:rsidRPr="006235DD">
        <w:t>who has planned a scaffold without considering prior learning and who does not adapt support in response to pupils’ needs as the lesson unfolds</w:t>
      </w:r>
      <w:r w:rsidR="00106F4C" w:rsidRPr="00106F4C">
        <w:t>.</w:t>
      </w:r>
    </w:p>
    <w:p w14:paraId="66AAE747" w14:textId="578E9CA5" w:rsidR="00F40C85" w:rsidRDefault="000F2BDB" w:rsidP="0082109C">
      <w:pPr>
        <w:jc w:val="left"/>
      </w:pPr>
      <w:r>
        <w:t xml:space="preserve">Allow time for ECTS to reflect </w:t>
      </w:r>
      <w:r w:rsidR="0046124B">
        <w:t xml:space="preserve">on </w:t>
      </w:r>
      <w:r w:rsidR="00F64D95">
        <w:t xml:space="preserve">the non-example and consider </w:t>
      </w:r>
      <w:r w:rsidR="00DA7CEB">
        <w:t>what the teacher has missed</w:t>
      </w:r>
      <w:r w:rsidR="00E74788">
        <w:t xml:space="preserve"> or failed to account for</w:t>
      </w:r>
      <w:r w:rsidR="0046124B">
        <w:t>.</w:t>
      </w:r>
      <w:r w:rsidR="00DA7CEB">
        <w:t xml:space="preserve"> It would also be valuable to encourage ECTs to draw out the links to different aspects of practice, highlighting integrated practice. This isn’t just </w:t>
      </w:r>
      <w:r w:rsidR="00034AD7">
        <w:t>about classroom practice</w:t>
      </w:r>
      <w:r w:rsidR="000A09E8">
        <w:t>, it is also about how to match support to pupil need</w:t>
      </w:r>
      <w:r w:rsidR="0008167F">
        <w:t>.</w:t>
      </w:r>
    </w:p>
    <w:p w14:paraId="23E897F2" w14:textId="76EDF16C" w:rsidR="0027570C" w:rsidRDefault="00797744" w:rsidP="00797744">
      <w:pPr>
        <w:jc w:val="left"/>
      </w:pPr>
      <w:r w:rsidRPr="00BE1C11">
        <w:t>Provide a context-specific</w:t>
      </w:r>
      <w:r>
        <w:t xml:space="preserve"> (and phase</w:t>
      </w:r>
      <w:r w:rsidR="00F81280">
        <w:t xml:space="preserve"> or </w:t>
      </w:r>
      <w:r>
        <w:t>subject)</w:t>
      </w:r>
      <w:r w:rsidRPr="00BE1C11">
        <w:t xml:space="preserve"> example of effective </w:t>
      </w:r>
      <w:r w:rsidR="000A09E8">
        <w:t>planning</w:t>
      </w:r>
      <w:r>
        <w:t>. This could be a video of classroom practice; a resource or a teacher talking through their own practice or an example case study/vignette. The example should align with the guidance given so far and give ECTs an opportunity to identify the active ingredients.</w:t>
      </w:r>
      <w:r w:rsidRPr="00BE1C11">
        <w:t xml:space="preserve"> </w:t>
      </w:r>
      <w:r w:rsidR="0027570C" w:rsidRPr="0027570C">
        <w:t>ECTs should consider how the approach is enacted, its impact on pupil engagement and progress, and how effectively it is adapted to meet pupils’ needs.</w:t>
      </w:r>
    </w:p>
    <w:p w14:paraId="38474635" w14:textId="3DBA01EC" w:rsidR="00B37DF7" w:rsidRDefault="00797744" w:rsidP="00797744">
      <w:pPr>
        <w:jc w:val="left"/>
      </w:pPr>
      <w:r>
        <w:t xml:space="preserve">ECTs could then </w:t>
      </w:r>
      <w:r w:rsidR="00A305A9">
        <w:t>consider their own practice and think ahead to a future lesson, planning</w:t>
      </w:r>
      <w:r w:rsidR="00B37DF7">
        <w:t xml:space="preserve"> how they will:</w:t>
      </w:r>
    </w:p>
    <w:p w14:paraId="78827C42" w14:textId="38E832E7" w:rsidR="004A6925" w:rsidRPr="004A6925" w:rsidRDefault="004A6925" w:rsidP="00816AE4">
      <w:pPr>
        <w:pStyle w:val="ListParagraph"/>
        <w:numPr>
          <w:ilvl w:val="0"/>
          <w:numId w:val="8"/>
        </w:numPr>
        <w:jc w:val="left"/>
      </w:pPr>
      <w:r w:rsidRPr="004A6925">
        <w:rPr>
          <w:lang w:val="en-US"/>
        </w:rPr>
        <w:t xml:space="preserve">Identify an activity or skill where pupils are likely to need scaffolding, based on what </w:t>
      </w:r>
      <w:r>
        <w:rPr>
          <w:lang w:val="en-US"/>
        </w:rPr>
        <w:t>they</w:t>
      </w:r>
      <w:r w:rsidRPr="004A6925">
        <w:rPr>
          <w:lang w:val="en-US"/>
        </w:rPr>
        <w:t xml:space="preserve"> know from recent lessons and pupil data.</w:t>
      </w:r>
    </w:p>
    <w:p w14:paraId="40E5F593" w14:textId="098CADFF" w:rsidR="004A6925" w:rsidRPr="004A6925" w:rsidRDefault="004A6925" w:rsidP="00816AE4">
      <w:pPr>
        <w:pStyle w:val="ListParagraph"/>
        <w:numPr>
          <w:ilvl w:val="0"/>
          <w:numId w:val="8"/>
        </w:numPr>
        <w:jc w:val="left"/>
      </w:pPr>
      <w:r w:rsidRPr="004A6925">
        <w:rPr>
          <w:lang w:val="en-US"/>
        </w:rPr>
        <w:t xml:space="preserve">Plan the support </w:t>
      </w:r>
      <w:r>
        <w:rPr>
          <w:lang w:val="en-US"/>
        </w:rPr>
        <w:t>they</w:t>
      </w:r>
      <w:r w:rsidRPr="004A6925">
        <w:rPr>
          <w:lang w:val="en-US"/>
        </w:rPr>
        <w:t xml:space="preserve"> will put in place and how </w:t>
      </w:r>
      <w:r>
        <w:rPr>
          <w:lang w:val="en-US"/>
        </w:rPr>
        <w:t>they</w:t>
      </w:r>
      <w:r w:rsidRPr="004A6925">
        <w:rPr>
          <w:lang w:val="en-US"/>
        </w:rPr>
        <w:t xml:space="preserve"> will adapt it for pupils who need more help, less help, or additional challenge.</w:t>
      </w:r>
    </w:p>
    <w:p w14:paraId="510ADD25" w14:textId="0C799244" w:rsidR="004A6925" w:rsidRPr="004A6925" w:rsidRDefault="004A6925" w:rsidP="00816AE4">
      <w:pPr>
        <w:pStyle w:val="ListParagraph"/>
        <w:numPr>
          <w:ilvl w:val="0"/>
          <w:numId w:val="8"/>
        </w:numPr>
        <w:jc w:val="left"/>
      </w:pPr>
      <w:r w:rsidRPr="004A6925">
        <w:rPr>
          <w:lang w:val="en-US"/>
        </w:rPr>
        <w:t xml:space="preserve">Decide what evidence of pupil understanding will tell </w:t>
      </w:r>
      <w:r>
        <w:rPr>
          <w:lang w:val="en-US"/>
        </w:rPr>
        <w:t xml:space="preserve">them </w:t>
      </w:r>
      <w:r w:rsidRPr="004A6925">
        <w:rPr>
          <w:lang w:val="en-US"/>
        </w:rPr>
        <w:t>when to intervene, adjust, or remove the scaffold.</w:t>
      </w:r>
    </w:p>
    <w:p w14:paraId="4E5866EC" w14:textId="0EFC12EC" w:rsidR="00797744" w:rsidRDefault="00E70737" w:rsidP="00797744">
      <w:pPr>
        <w:jc w:val="left"/>
      </w:pPr>
      <w:r>
        <w:t>They should create a</w:t>
      </w:r>
      <w:r w:rsidR="0033434C">
        <w:t xml:space="preserve"> </w:t>
      </w:r>
      <w:r>
        <w:t xml:space="preserve">plan for </w:t>
      </w:r>
      <w:r w:rsidR="0033434C">
        <w:t>lesson task</w:t>
      </w:r>
      <w:r w:rsidR="00E34581">
        <w:t xml:space="preserve"> </w:t>
      </w:r>
      <w:r>
        <w:t xml:space="preserve">and then share this with a partner as part of their deliberate practice, receiving feedback and then taking time to redo. </w:t>
      </w:r>
      <w:r w:rsidR="00E34581">
        <w:t xml:space="preserve">his </w:t>
      </w:r>
    </w:p>
    <w:p w14:paraId="1FF2303E" w14:textId="0DBAC3EC" w:rsidR="00F11A8D" w:rsidRDefault="00A40F4F" w:rsidP="00497B3E">
      <w:r w:rsidRPr="009A68D4">
        <w:t xml:space="preserve">End this section of the session with </w:t>
      </w:r>
      <w:r w:rsidR="00BF2D24">
        <w:t xml:space="preserve">some time for ECTs to reflect </w:t>
      </w:r>
      <w:r w:rsidR="00497B3E">
        <w:t xml:space="preserve">upon their learning in relation to their own practice. </w:t>
      </w:r>
      <w:r>
        <w:t xml:space="preserve"> </w:t>
      </w:r>
    </w:p>
    <w:p w14:paraId="4F8819E8" w14:textId="6233C2B1" w:rsidR="00AD7FF7" w:rsidRDefault="009C7CAE">
      <w:pPr>
        <w:rPr>
          <w:b/>
          <w:bCs/>
          <w:color w:val="007559" w:themeColor="accent1"/>
        </w:rPr>
      </w:pPr>
      <w:hyperlink w:anchor="Content" w:history="1">
        <w:r w:rsidRPr="00BF7365">
          <w:rPr>
            <w:rStyle w:val="Hyperlink"/>
            <w:b/>
            <w:color w:val="0070C0"/>
          </w:rPr>
          <w:t>Return to content page</w:t>
        </w:r>
      </w:hyperlink>
    </w:p>
    <w:p w14:paraId="0CD8E77A" w14:textId="76C0DB8F" w:rsidR="00E21DC4" w:rsidRPr="00E21DC4" w:rsidRDefault="00242964" w:rsidP="00E21DC4">
      <w:pPr>
        <w:pStyle w:val="Subheading"/>
      </w:pPr>
      <w:r w:rsidRPr="007A3FB5">
        <w:lastRenderedPageBreak/>
        <w:t xml:space="preserve">Section </w:t>
      </w:r>
      <w:r>
        <w:t>3</w:t>
      </w:r>
      <w:r w:rsidRPr="007A3FB5">
        <w:t xml:space="preserve">: </w:t>
      </w:r>
      <w:r w:rsidR="001147E9">
        <w:t>Action planning:</w:t>
      </w:r>
      <w:r w:rsidR="00E21DC4" w:rsidRPr="00E21DC4">
        <w:t xml:space="preserve"> personal professional development</w:t>
      </w:r>
      <w:r w:rsidR="001147E9">
        <w:t xml:space="preserve"> cycle</w:t>
      </w:r>
    </w:p>
    <w:p w14:paraId="11B3CEAF" w14:textId="5C8431B7" w:rsidR="00242964" w:rsidRDefault="00242964" w:rsidP="00E21DC4">
      <w:pPr>
        <w:pStyle w:val="Subheading"/>
        <w:rPr>
          <w:b w:val="0"/>
          <w:bCs w:val="0"/>
        </w:rPr>
      </w:pPr>
      <w:r>
        <w:t xml:space="preserve">Timing: </w:t>
      </w:r>
      <w:r w:rsidR="0051418F">
        <w:t>1</w:t>
      </w:r>
      <w:r w:rsidR="004B33B3">
        <w:t>5</w:t>
      </w:r>
      <w:r w:rsidR="00881971">
        <w:t xml:space="preserve"> </w:t>
      </w:r>
      <w:r>
        <w:t xml:space="preserve">minutes </w:t>
      </w:r>
    </w:p>
    <w:p w14:paraId="3A0CCFA3" w14:textId="65CE927D" w:rsidR="00242964" w:rsidRDefault="00242964" w:rsidP="00954B92">
      <w:pPr>
        <w:jc w:val="left"/>
      </w:pPr>
      <w:r w:rsidRPr="00D55CFE">
        <w:t xml:space="preserve">The </w:t>
      </w:r>
      <w:r w:rsidR="00EE4E64">
        <w:t xml:space="preserve">third section of the seminar </w:t>
      </w:r>
      <w:r w:rsidR="007D333C">
        <w:t xml:space="preserve">focuses on </w:t>
      </w:r>
      <w:r w:rsidR="001147E9">
        <w:t xml:space="preserve">the cycle of </w:t>
      </w:r>
      <w:r w:rsidR="00EC0F81">
        <w:t>personal professional development</w:t>
      </w:r>
      <w:r w:rsidR="001147E9">
        <w:t>.</w:t>
      </w:r>
    </w:p>
    <w:p w14:paraId="188685AC" w14:textId="77777777" w:rsidR="00242964" w:rsidRDefault="00242964" w:rsidP="00242964">
      <w:pPr>
        <w:rPr>
          <w:b/>
          <w:bCs/>
        </w:rPr>
      </w:pPr>
      <w:r>
        <w:rPr>
          <w:b/>
          <w:bCs/>
        </w:rPr>
        <w:t xml:space="preserve">Suggested activity </w:t>
      </w:r>
    </w:p>
    <w:p w14:paraId="1CBA53EE" w14:textId="3DF42F46" w:rsidR="00C90F84" w:rsidRPr="009A2320" w:rsidRDefault="00E76C84" w:rsidP="00110094">
      <w:pPr>
        <w:jc w:val="left"/>
        <w:rPr>
          <w:szCs w:val="24"/>
        </w:rPr>
      </w:pPr>
      <w:r w:rsidRPr="009A2320">
        <w:rPr>
          <w:szCs w:val="24"/>
        </w:rPr>
        <w:t xml:space="preserve">The National Institute of Teaching uses a half-termly cycle that supports ECTs to identify and discuss an area for development with their mentor, plan how to implement it, and put it into practice. They then review progress through reflection and, where possible, observation before re-doing the practice with adjustments. The cycle ends with a final review to inform future refinements, supported by fortnightly mentor meetings. </w:t>
      </w:r>
      <w:r w:rsidR="00694125" w:rsidRPr="009A2320">
        <w:rPr>
          <w:szCs w:val="24"/>
        </w:rPr>
        <w:t>H</w:t>
      </w:r>
      <w:r w:rsidR="00E657FF" w:rsidRPr="009A2320">
        <w:rPr>
          <w:szCs w:val="24"/>
        </w:rPr>
        <w:t xml:space="preserve">owever, your school or trust may have their own model for </w:t>
      </w:r>
      <w:r w:rsidR="00694125" w:rsidRPr="009A2320">
        <w:rPr>
          <w:szCs w:val="24"/>
        </w:rPr>
        <w:t>personal and professional development</w:t>
      </w:r>
      <w:r w:rsidR="00E657FF" w:rsidRPr="009A2320">
        <w:rPr>
          <w:szCs w:val="24"/>
        </w:rPr>
        <w:t>.</w:t>
      </w:r>
      <w:r w:rsidR="00937BD7" w:rsidRPr="009A2320">
        <w:rPr>
          <w:szCs w:val="24"/>
        </w:rPr>
        <w:t xml:space="preserve"> Engage ECTs with questions to consider as they engage with the </w:t>
      </w:r>
      <w:r w:rsidR="00B21749" w:rsidRPr="009A2320">
        <w:rPr>
          <w:szCs w:val="24"/>
        </w:rPr>
        <w:t>model and their own professional development so far</w:t>
      </w:r>
      <w:r w:rsidR="009F66BA" w:rsidRPr="009A2320">
        <w:rPr>
          <w:szCs w:val="24"/>
        </w:rPr>
        <w:t>.</w:t>
      </w:r>
      <w:r w:rsidR="00BF5154">
        <w:rPr>
          <w:szCs w:val="24"/>
        </w:rPr>
        <w:t xml:space="preserve"> </w:t>
      </w:r>
      <w:r w:rsidR="00BF5154" w:rsidRPr="0073063A">
        <w:t xml:space="preserve">See </w:t>
      </w:r>
      <w:hyperlink w:anchor="Appendix3" w:history="1">
        <w:r w:rsidR="00BF5154" w:rsidRPr="00113FB6">
          <w:rPr>
            <w:rStyle w:val="Hyperlink"/>
            <w:color w:val="0070C0"/>
          </w:rPr>
          <w:t>appe</w:t>
        </w:r>
        <w:r w:rsidR="00BF5154" w:rsidRPr="00113FB6">
          <w:rPr>
            <w:rStyle w:val="Hyperlink"/>
            <w:color w:val="0070C0"/>
          </w:rPr>
          <w:t>n</w:t>
        </w:r>
        <w:r w:rsidR="00BF5154" w:rsidRPr="00113FB6">
          <w:rPr>
            <w:rStyle w:val="Hyperlink"/>
            <w:color w:val="0070C0"/>
          </w:rPr>
          <w:t>dix</w:t>
        </w:r>
      </w:hyperlink>
      <w:r w:rsidR="00BF5154" w:rsidRPr="00113FB6">
        <w:rPr>
          <w:color w:val="0070C0"/>
        </w:rPr>
        <w:t xml:space="preserve"> </w:t>
      </w:r>
      <w:r w:rsidR="00BF5154" w:rsidRPr="0073063A">
        <w:t>for more information.</w:t>
      </w:r>
    </w:p>
    <w:p w14:paraId="15AB8753" w14:textId="30E5069E" w:rsidR="009A21BB" w:rsidRPr="009A2320" w:rsidRDefault="00BF509F" w:rsidP="00110094">
      <w:pPr>
        <w:jc w:val="left"/>
        <w:rPr>
          <w:szCs w:val="24"/>
        </w:rPr>
      </w:pPr>
      <w:r w:rsidRPr="009A2320">
        <w:rPr>
          <w:szCs w:val="24"/>
        </w:rPr>
        <w:t xml:space="preserve">ECTs should then </w:t>
      </w:r>
      <w:r w:rsidR="009A2320" w:rsidRPr="009A2320">
        <w:rPr>
          <w:szCs w:val="24"/>
        </w:rPr>
        <w:t>prepare</w:t>
      </w:r>
      <w:r w:rsidRPr="009A2320">
        <w:rPr>
          <w:szCs w:val="24"/>
        </w:rPr>
        <w:t xml:space="preserve"> an elevator pitch outlining the focus </w:t>
      </w:r>
      <w:r w:rsidR="00D41310" w:rsidRPr="009A2320">
        <w:rPr>
          <w:szCs w:val="24"/>
        </w:rPr>
        <w:t>for</w:t>
      </w:r>
      <w:r w:rsidRPr="009A2320">
        <w:rPr>
          <w:szCs w:val="24"/>
        </w:rPr>
        <w:t xml:space="preserve"> their personal professional development for the half term before sharing with a partner</w:t>
      </w:r>
      <w:r w:rsidR="009A2320" w:rsidRPr="009A2320">
        <w:rPr>
          <w:szCs w:val="24"/>
        </w:rPr>
        <w:t xml:space="preserve"> and receiving feedback</w:t>
      </w:r>
      <w:r w:rsidRPr="009A2320">
        <w:rPr>
          <w:szCs w:val="24"/>
        </w:rPr>
        <w:t xml:space="preserve">. </w:t>
      </w:r>
      <w:r w:rsidR="00BF5154" w:rsidRPr="0073063A">
        <w:t xml:space="preserve">See </w:t>
      </w:r>
      <w:hyperlink w:anchor="Appendix3" w:history="1">
        <w:r w:rsidR="00BF5154" w:rsidRPr="00113FB6">
          <w:rPr>
            <w:rStyle w:val="Hyperlink"/>
            <w:color w:val="0070C0"/>
          </w:rPr>
          <w:t>appendix</w:t>
        </w:r>
      </w:hyperlink>
      <w:r w:rsidR="00BF5154" w:rsidRPr="00113FB6">
        <w:rPr>
          <w:color w:val="0070C0"/>
        </w:rPr>
        <w:t xml:space="preserve"> </w:t>
      </w:r>
      <w:r w:rsidR="00BF5154" w:rsidRPr="0073063A">
        <w:t>for more information.</w:t>
      </w:r>
    </w:p>
    <w:p w14:paraId="04E7A88E" w14:textId="2C7F8462" w:rsidR="00211916" w:rsidRPr="00242964" w:rsidRDefault="009F1E6E" w:rsidP="00211916">
      <w:pPr>
        <w:pStyle w:val="Subheading"/>
      </w:pPr>
      <w:r>
        <w:t>Moving forward</w:t>
      </w:r>
    </w:p>
    <w:p w14:paraId="13D4E667" w14:textId="1B26C84D" w:rsidR="00242964" w:rsidRDefault="00242964">
      <w:pPr>
        <w:rPr>
          <w:b/>
          <w:bCs/>
        </w:rPr>
      </w:pPr>
      <w:r w:rsidRPr="00242964">
        <w:rPr>
          <w:b/>
          <w:bCs/>
        </w:rPr>
        <w:t>Timing: 1</w:t>
      </w:r>
      <w:r w:rsidR="009F1E6E">
        <w:rPr>
          <w:b/>
          <w:bCs/>
        </w:rPr>
        <w:t>0</w:t>
      </w:r>
      <w:r w:rsidRPr="00242964">
        <w:rPr>
          <w:b/>
          <w:bCs/>
        </w:rPr>
        <w:t xml:space="preserve"> minutes </w:t>
      </w:r>
    </w:p>
    <w:p w14:paraId="66B68880" w14:textId="0BF122CF" w:rsidR="00743B72" w:rsidRPr="006A3BEB" w:rsidRDefault="00743B72" w:rsidP="00743B72">
      <w:r w:rsidRPr="006A3BEB">
        <w:t xml:space="preserve">Give participant times to reflect on their learning from the session and </w:t>
      </w:r>
      <w:r w:rsidR="009F1E6E">
        <w:t xml:space="preserve">make clear links to integrated practice and their chosen reading. </w:t>
      </w:r>
    </w:p>
    <w:p w14:paraId="258126B4" w14:textId="6B6A1D0A" w:rsidR="00743B72" w:rsidRDefault="00743B72" w:rsidP="00743B72">
      <w:r w:rsidRPr="006A3BEB">
        <w:t xml:space="preserve">This is also an opportunity to flag next steps on the programme including dates for any </w:t>
      </w:r>
      <w:r w:rsidR="0046281C">
        <w:t>seminars</w:t>
      </w:r>
      <w:r w:rsidRPr="006A3BEB">
        <w:t xml:space="preserve"> and take any remaining questions</w:t>
      </w:r>
      <w:r w:rsidR="00B41F7B">
        <w:t>.</w:t>
      </w:r>
    </w:p>
    <w:p w14:paraId="5CF925BE" w14:textId="4E260585" w:rsidR="009D24EE" w:rsidRPr="009D24EE" w:rsidRDefault="009D24EE" w:rsidP="00743B72">
      <w:pPr>
        <w:rPr>
          <w:b/>
          <w:bCs/>
        </w:rPr>
      </w:pPr>
      <w:r w:rsidRPr="009D24EE">
        <w:rPr>
          <w:b/>
          <w:bCs/>
        </w:rPr>
        <w:t>Suggested activity:</w:t>
      </w:r>
    </w:p>
    <w:p w14:paraId="54B3A7D9" w14:textId="77777777" w:rsidR="004876DE" w:rsidRPr="004876DE" w:rsidRDefault="004876DE" w:rsidP="00816AE4">
      <w:pPr>
        <w:numPr>
          <w:ilvl w:val="0"/>
          <w:numId w:val="9"/>
        </w:numPr>
        <w:jc w:val="left"/>
      </w:pPr>
      <w:r w:rsidRPr="004876DE">
        <w:t>How has this seminar supported your understanding of how to support pupils by planning and delivering effective lessons ?</w:t>
      </w:r>
    </w:p>
    <w:p w14:paraId="0B3B1A29" w14:textId="77777777" w:rsidR="004876DE" w:rsidRPr="004876DE" w:rsidRDefault="004876DE" w:rsidP="00593A39">
      <w:pPr>
        <w:jc w:val="left"/>
      </w:pPr>
      <w:r w:rsidRPr="004876DE">
        <w:t>As you discuss, consider how this relates to the following areas of practice:</w:t>
      </w:r>
    </w:p>
    <w:p w14:paraId="756740B4" w14:textId="77777777" w:rsidR="004876DE" w:rsidRPr="004876DE" w:rsidRDefault="004876DE" w:rsidP="00816AE4">
      <w:pPr>
        <w:numPr>
          <w:ilvl w:val="0"/>
          <w:numId w:val="9"/>
        </w:numPr>
        <w:jc w:val="left"/>
      </w:pPr>
      <w:r w:rsidRPr="004876DE">
        <w:rPr>
          <w:b/>
          <w:bCs/>
        </w:rPr>
        <w:t>Classroom practice</w:t>
      </w:r>
    </w:p>
    <w:p w14:paraId="152A20DF" w14:textId="77777777" w:rsidR="004876DE" w:rsidRPr="004876DE" w:rsidRDefault="004876DE" w:rsidP="00816AE4">
      <w:pPr>
        <w:numPr>
          <w:ilvl w:val="0"/>
          <w:numId w:val="9"/>
        </w:numPr>
        <w:jc w:val="left"/>
      </w:pPr>
      <w:r w:rsidRPr="004876DE">
        <w:rPr>
          <w:b/>
          <w:bCs/>
        </w:rPr>
        <w:t>Professional Behaviours</w:t>
      </w:r>
    </w:p>
    <w:p w14:paraId="389D1611" w14:textId="23F4757D" w:rsidR="00EC0016" w:rsidRPr="00BF7365" w:rsidRDefault="00EC0016" w:rsidP="004B33B3">
      <w:pPr>
        <w:rPr>
          <w:b/>
          <w:color w:val="0070C0"/>
          <w:sz w:val="28"/>
          <w:szCs w:val="24"/>
        </w:rPr>
      </w:pPr>
      <w:hyperlink w:anchor="Content" w:history="1">
        <w:r w:rsidRPr="00BF7365">
          <w:rPr>
            <w:rStyle w:val="Hyperlink"/>
            <w:b/>
            <w:color w:val="0070C0"/>
          </w:rPr>
          <w:t>Return to content page</w:t>
        </w:r>
      </w:hyperlink>
      <w:r w:rsidRPr="00BF7365">
        <w:rPr>
          <w:b/>
          <w:color w:val="0070C0"/>
          <w:sz w:val="28"/>
          <w:szCs w:val="24"/>
        </w:rPr>
        <w:br w:type="page"/>
      </w:r>
    </w:p>
    <w:p w14:paraId="0949B0A8" w14:textId="77777777" w:rsidR="00B9457D" w:rsidRPr="00CD3D70" w:rsidRDefault="00B9457D" w:rsidP="00B9457D">
      <w:pPr>
        <w:pStyle w:val="Heading"/>
      </w:pPr>
      <w:bookmarkStart w:id="6" w:name="References"/>
      <w:r w:rsidRPr="00CD3D70">
        <w:lastRenderedPageBreak/>
        <w:t xml:space="preserve">References </w:t>
      </w:r>
    </w:p>
    <w:bookmarkEnd w:id="6"/>
    <w:p w14:paraId="030E5FE1" w14:textId="77777777" w:rsidR="00593A39" w:rsidRPr="00593A39" w:rsidRDefault="00593A39" w:rsidP="00816AE4">
      <w:pPr>
        <w:pStyle w:val="ListParagraph"/>
        <w:numPr>
          <w:ilvl w:val="0"/>
          <w:numId w:val="10"/>
        </w:numPr>
        <w:jc w:val="left"/>
      </w:pPr>
      <w:r w:rsidRPr="00593A39">
        <w:t>Coe, R., Rauch, C. J., Kime, S., &amp; Singleton, D. (2020). Great Teaching Toolkit: Evidence Review. Evidence Based Education. Available </w:t>
      </w:r>
      <w:hyperlink r:id="rId22" w:history="1">
        <w:r w:rsidRPr="00EF0FD3">
          <w:rPr>
            <w:rStyle w:val="Hyperlink"/>
            <w:color w:val="008BD6" w:themeColor="accent2"/>
          </w:rPr>
          <w:t>https://www.cambridgeinternational.org/Images/584543-great-teaching-toolkit-evidence-review.pdf</w:t>
        </w:r>
      </w:hyperlink>
      <w:r w:rsidRPr="00EF0FD3">
        <w:rPr>
          <w:color w:val="008BD6" w:themeColor="accent2"/>
        </w:rPr>
        <w:t>.</w:t>
      </w:r>
      <w:r w:rsidRPr="00593A39">
        <w:t xml:space="preserve"> [Accessed 29</w:t>
      </w:r>
      <w:r w:rsidRPr="00593A39">
        <w:rPr>
          <w:vertAlign w:val="superscript"/>
        </w:rPr>
        <w:t>th</w:t>
      </w:r>
      <w:r w:rsidRPr="00593A39">
        <w:t xml:space="preserve"> January 2026]. </w:t>
      </w:r>
    </w:p>
    <w:p w14:paraId="5980EDC3" w14:textId="77777777" w:rsidR="00593A39" w:rsidRPr="00593A39" w:rsidRDefault="00593A39" w:rsidP="00816AE4">
      <w:pPr>
        <w:pStyle w:val="ListParagraph"/>
        <w:numPr>
          <w:ilvl w:val="0"/>
          <w:numId w:val="10"/>
        </w:numPr>
        <w:jc w:val="left"/>
      </w:pPr>
      <w:r w:rsidRPr="00593A39">
        <w:t xml:space="preserve">Education Endowment Foundation, (2021)., Special Educational Needs in Mainstream Schools guidance report. Available at: </w:t>
      </w:r>
      <w:hyperlink r:id="rId23" w:history="1">
        <w:r w:rsidRPr="00EF0FD3">
          <w:rPr>
            <w:rStyle w:val="Hyperlink"/>
            <w:color w:val="008BD6" w:themeColor="accent2"/>
          </w:rPr>
          <w:t>Special Educational Needs in Mainstream Schools | EEF</w:t>
        </w:r>
      </w:hyperlink>
      <w:r w:rsidRPr="00EF0FD3">
        <w:rPr>
          <w:color w:val="008BD6" w:themeColor="accent2"/>
        </w:rPr>
        <w:t xml:space="preserve">  </w:t>
      </w:r>
      <w:r w:rsidRPr="00593A39">
        <w:t>[Accessed 29</w:t>
      </w:r>
      <w:r w:rsidRPr="00593A39">
        <w:rPr>
          <w:vertAlign w:val="superscript"/>
        </w:rPr>
        <w:t>th</w:t>
      </w:r>
      <w:r w:rsidRPr="00593A39">
        <w:t xml:space="preserve"> January 2026]. </w:t>
      </w:r>
    </w:p>
    <w:p w14:paraId="422E466E" w14:textId="77777777" w:rsidR="00593A39" w:rsidRPr="00593A39" w:rsidRDefault="00593A39" w:rsidP="00816AE4">
      <w:pPr>
        <w:pStyle w:val="ListParagraph"/>
        <w:numPr>
          <w:ilvl w:val="0"/>
          <w:numId w:val="10"/>
        </w:numPr>
        <w:jc w:val="left"/>
      </w:pPr>
      <w:r w:rsidRPr="00593A39">
        <w:t xml:space="preserve">Kalyuga, S. (2007). Expertise reversal effect and its implications for learner-tailored instruction. </w:t>
      </w:r>
      <w:r w:rsidRPr="00593A39">
        <w:rPr>
          <w:i/>
          <w:iCs/>
        </w:rPr>
        <w:t>Educational Psychology Review, 19</w:t>
      </w:r>
      <w:r w:rsidRPr="00593A39">
        <w:t>(4), 509-539.</w:t>
      </w:r>
    </w:p>
    <w:p w14:paraId="0450CCB8" w14:textId="77777777" w:rsidR="00593A39" w:rsidRPr="00593A39" w:rsidRDefault="00593A39" w:rsidP="00816AE4">
      <w:pPr>
        <w:pStyle w:val="ListParagraph"/>
        <w:numPr>
          <w:ilvl w:val="0"/>
          <w:numId w:val="10"/>
        </w:numPr>
        <w:jc w:val="left"/>
      </w:pPr>
      <w:r w:rsidRPr="00593A39">
        <w:rPr>
          <w:lang w:val="en-US"/>
        </w:rPr>
        <w:t xml:space="preserve">Pashler, H., Mcdaniel, M., Rohrer, D., &amp; Bjork, R. (2008). Learning Styles: Concepts and Evidence. </w:t>
      </w:r>
      <w:r w:rsidRPr="00593A39">
        <w:rPr>
          <w:i/>
          <w:iCs/>
          <w:lang w:val="en-US"/>
        </w:rPr>
        <w:t>Psychological Science in the Public Interest</w:t>
      </w:r>
      <w:r w:rsidRPr="00593A39">
        <w:rPr>
          <w:lang w:val="en-US"/>
        </w:rPr>
        <w:t xml:space="preserve">, 9(3). </w:t>
      </w:r>
    </w:p>
    <w:p w14:paraId="2ACA71C2" w14:textId="77777777" w:rsidR="00593A39" w:rsidRPr="00593A39" w:rsidRDefault="00593A39" w:rsidP="00816AE4">
      <w:pPr>
        <w:pStyle w:val="ListParagraph"/>
        <w:numPr>
          <w:ilvl w:val="0"/>
          <w:numId w:val="10"/>
        </w:numPr>
        <w:jc w:val="left"/>
      </w:pPr>
      <w:r w:rsidRPr="00593A39">
        <w:t>Van de Pol, J., Volman, M., Oort, F. and Beishuizen, J. (2015). The effects of scaffolding in the classroom: support contingency and student independent working time in relation to student achievement, task effort and appreciation of support. Instructional Science, 43(5), pp.615–641.   </w:t>
      </w:r>
    </w:p>
    <w:p w14:paraId="56926009" w14:textId="77777777" w:rsidR="00B9457D" w:rsidRDefault="00B9457D" w:rsidP="00B9457D">
      <w:pPr>
        <w:rPr>
          <w:b/>
          <w:bCs/>
        </w:rPr>
      </w:pPr>
    </w:p>
    <w:p w14:paraId="487B114F" w14:textId="77777777" w:rsidR="00B9457D" w:rsidRDefault="00B9457D" w:rsidP="00B9457D">
      <w:pPr>
        <w:rPr>
          <w:b/>
          <w:bCs/>
        </w:rPr>
      </w:pPr>
    </w:p>
    <w:p w14:paraId="3453EDF3" w14:textId="77777777" w:rsidR="00B9457D" w:rsidRDefault="00B9457D" w:rsidP="00B9457D">
      <w:hyperlink w:anchor="Content" w:history="1">
        <w:r w:rsidRPr="00C72440">
          <w:rPr>
            <w:rStyle w:val="Hyperlink"/>
            <w:b/>
            <w:color w:val="0070C0"/>
          </w:rPr>
          <w:t>Return to content page</w:t>
        </w:r>
      </w:hyperlink>
    </w:p>
    <w:p w14:paraId="286EF648" w14:textId="77777777" w:rsidR="00B9457D" w:rsidRDefault="00B9457D">
      <w:pPr>
        <w:rPr>
          <w:b/>
          <w:bCs/>
          <w:color w:val="004B62" w:themeColor="text1"/>
          <w:sz w:val="28"/>
          <w:szCs w:val="24"/>
        </w:rPr>
      </w:pPr>
      <w:r>
        <w:br w:type="page"/>
      </w:r>
    </w:p>
    <w:p w14:paraId="2A84DF45" w14:textId="12184CD8" w:rsidR="00D450D2" w:rsidRDefault="00743B72" w:rsidP="00743B72">
      <w:pPr>
        <w:pStyle w:val="Heading"/>
      </w:pPr>
      <w:bookmarkStart w:id="7" w:name="Appendix"/>
      <w:r w:rsidRPr="00B9457D">
        <w:lastRenderedPageBreak/>
        <w:t>Appendix</w:t>
      </w:r>
      <w:r>
        <w:t xml:space="preserve"> </w:t>
      </w:r>
    </w:p>
    <w:bookmarkEnd w:id="7"/>
    <w:p w14:paraId="636CC706" w14:textId="77777777" w:rsidR="00594D97" w:rsidRDefault="00594D97" w:rsidP="00594D97">
      <w:pPr>
        <w:pStyle w:val="Subheading"/>
      </w:pPr>
      <w:r>
        <w:t>Section 1</w:t>
      </w:r>
    </w:p>
    <w:p w14:paraId="7B9EF426" w14:textId="20A72690" w:rsidR="00941823" w:rsidRPr="00941823" w:rsidRDefault="00113FB6" w:rsidP="00594D97">
      <w:pPr>
        <w:pStyle w:val="Subheading"/>
        <w:rPr>
          <w:color w:val="auto"/>
        </w:rPr>
      </w:pPr>
      <w:bookmarkStart w:id="8" w:name="Examplescenario"/>
      <w:r>
        <w:rPr>
          <w:color w:val="auto"/>
        </w:rPr>
        <w:t>Non-e</w:t>
      </w:r>
      <w:r w:rsidR="00941823" w:rsidRPr="00941823">
        <w:rPr>
          <w:color w:val="auto"/>
        </w:rPr>
        <w:t>xample scenario</w:t>
      </w:r>
    </w:p>
    <w:bookmarkEnd w:id="8"/>
    <w:p w14:paraId="73A75BBC" w14:textId="71233BAC" w:rsidR="009B4B81" w:rsidRPr="009B4B81" w:rsidRDefault="009B4B81" w:rsidP="009B4B81">
      <w:r w:rsidRPr="009B4B81">
        <w:t>Ms</w:t>
      </w:r>
      <w:r w:rsidR="00113FB6">
        <w:t>.</w:t>
      </w:r>
      <w:r w:rsidRPr="009B4B81">
        <w:t xml:space="preserve"> Carter is teaching a class and, drawing on prior data and experience, adjusts her explanations and expectations for different pupils At the start of the lesson, she tells pupils that the task is ‘quite difficult’ and reminds them that ‘some of you might struggle, so just try your best’. She explains the task quickly and gives several instructions at once, assuming pupils will remember them as they go.</w:t>
      </w:r>
    </w:p>
    <w:p w14:paraId="76773B59" w14:textId="6FB53589" w:rsidR="009B4B81" w:rsidRPr="009B4B81" w:rsidRDefault="009B4B81" w:rsidP="009B4B81">
      <w:r w:rsidRPr="009B4B81">
        <w:t>As the lesson progresses, a number of pupils begin to show low-level behaviour: calling out, drifting off task, and chatting. Ms</w:t>
      </w:r>
      <w:r w:rsidR="00113FB6">
        <w:t>.</w:t>
      </w:r>
      <w:r w:rsidRPr="009B4B81">
        <w:t xml:space="preserve"> Carter responds reactively, stopping the lesson to address behaviour as it arises. She becomes more directive, repeating instructions and raising her voice to regain attention.</w:t>
      </w:r>
    </w:p>
    <w:p w14:paraId="572CAF81" w14:textId="51B8DE11" w:rsidR="009B4B81" w:rsidRPr="009B4B81" w:rsidRDefault="009B4B81" w:rsidP="009B4B81">
      <w:r w:rsidRPr="009B4B81">
        <w:t>Several pupils disengage. Some rush through the work with minimal effort, while others stop attempting the task altogether. Ms</w:t>
      </w:r>
      <w:r w:rsidR="00837060">
        <w:t>.</w:t>
      </w:r>
      <w:r w:rsidRPr="009B4B81">
        <w:t xml:space="preserve"> Carter interprets this as a lack of motivation and comments that the class ‘isn’t ready for this level of work yet’. She slows the lesson considerably, reduces the task demands, and moves on quickly to avoid further disruption.</w:t>
      </w:r>
    </w:p>
    <w:p w14:paraId="6855D089" w14:textId="477F13B1" w:rsidR="009B4B81" w:rsidRDefault="009B4B81" w:rsidP="009B4B81">
      <w:r w:rsidRPr="009B4B81">
        <w:t>By the end of the lesson, behaviour has improved slightly, but little progress has been made. Ms</w:t>
      </w:r>
      <w:r w:rsidR="00113FB6">
        <w:t>.</w:t>
      </w:r>
      <w:r w:rsidRPr="009B4B81">
        <w:t xml:space="preserve"> Carter is concerned about pupils’ lack of motivation and resilience.</w:t>
      </w:r>
    </w:p>
    <w:p w14:paraId="7EFA5419" w14:textId="26AAFBC8" w:rsidR="00E94884" w:rsidRDefault="00E94884" w:rsidP="009B4B81">
      <w:pPr>
        <w:rPr>
          <w:b/>
          <w:bCs/>
        </w:rPr>
      </w:pPr>
      <w:r w:rsidRPr="0039272F">
        <w:rPr>
          <w:b/>
          <w:bCs/>
        </w:rPr>
        <w:t>Why this is a non-example</w:t>
      </w:r>
    </w:p>
    <w:p w14:paraId="0AE3159B" w14:textId="77777777" w:rsidR="00CD15FB" w:rsidRPr="00CD15FB" w:rsidRDefault="00CD15FB" w:rsidP="00CD15FB">
      <w:r w:rsidRPr="00CD15FB">
        <w:t>This is a non-example of effective planning for scaffolding because Ms. Carter does not provide the structured support pupils need to succeed with a challenging task. Although she uses prior knowledge of pupils, her actions lower confidence and increase dependence rather than gradually building independence.</w:t>
      </w:r>
    </w:p>
    <w:p w14:paraId="44C09E85" w14:textId="77777777" w:rsidR="00CD15FB" w:rsidRPr="00CD15FB" w:rsidRDefault="00CD15FB" w:rsidP="00CD15FB">
      <w:pPr>
        <w:rPr>
          <w:b/>
          <w:bCs/>
        </w:rPr>
      </w:pPr>
      <w:r w:rsidRPr="00CD15FB">
        <w:rPr>
          <w:b/>
          <w:bCs/>
        </w:rPr>
        <w:t>Why this is ineffective scaffolding:</w:t>
      </w:r>
    </w:p>
    <w:p w14:paraId="2C8E2B89" w14:textId="7ACF08A7" w:rsidR="00CD15FB" w:rsidRPr="00CD15FB" w:rsidRDefault="00CD15FB" w:rsidP="00D26103">
      <w:pPr>
        <w:pStyle w:val="ListParagraph"/>
        <w:numPr>
          <w:ilvl w:val="0"/>
          <w:numId w:val="14"/>
        </w:numPr>
      </w:pPr>
      <w:r w:rsidRPr="00CD15FB">
        <w:t>Negative framing lowers expectations</w:t>
      </w:r>
      <w:r w:rsidR="0035431E">
        <w:t>:</w:t>
      </w:r>
    </w:p>
    <w:p w14:paraId="6528EABA" w14:textId="77777777" w:rsidR="00CD15FB" w:rsidRPr="00CD15FB" w:rsidRDefault="00CD15FB" w:rsidP="00D26103">
      <w:pPr>
        <w:pStyle w:val="ListParagraph"/>
        <w:numPr>
          <w:ilvl w:val="1"/>
          <w:numId w:val="14"/>
        </w:numPr>
      </w:pPr>
      <w:r w:rsidRPr="00CD15FB">
        <w:t>Telling pupils the task is “quite difficult” and that some will struggle may reduce motivation and self-belief before learning begins.</w:t>
      </w:r>
    </w:p>
    <w:p w14:paraId="6DC1D81B" w14:textId="77777777" w:rsidR="00CD15FB" w:rsidRPr="00CD15FB" w:rsidRDefault="00CD15FB" w:rsidP="00D26103">
      <w:pPr>
        <w:pStyle w:val="ListParagraph"/>
        <w:numPr>
          <w:ilvl w:val="1"/>
          <w:numId w:val="14"/>
        </w:numPr>
      </w:pPr>
      <w:r w:rsidRPr="00CD15FB">
        <w:t>Effective scaffolding builds confidence by presenting challenge as achievable with support.</w:t>
      </w:r>
    </w:p>
    <w:p w14:paraId="408C6B49" w14:textId="738BDD1C" w:rsidR="00CD15FB" w:rsidRPr="00CD15FB" w:rsidRDefault="00CD15FB" w:rsidP="00CD15FB">
      <w:pPr>
        <w:pStyle w:val="ListParagraph"/>
        <w:numPr>
          <w:ilvl w:val="0"/>
          <w:numId w:val="14"/>
        </w:numPr>
      </w:pPr>
      <w:r w:rsidRPr="00CD15FB">
        <w:t>Instructions are not broken into manageable steps</w:t>
      </w:r>
      <w:r w:rsidR="0035431E">
        <w:t>:</w:t>
      </w:r>
    </w:p>
    <w:p w14:paraId="65FCA383" w14:textId="77777777" w:rsidR="00CD15FB" w:rsidRPr="00CD15FB" w:rsidRDefault="00CD15FB" w:rsidP="00D26103">
      <w:pPr>
        <w:pStyle w:val="ListParagraph"/>
        <w:numPr>
          <w:ilvl w:val="1"/>
          <w:numId w:val="14"/>
        </w:numPr>
      </w:pPr>
      <w:r w:rsidRPr="00CD15FB">
        <w:t>She explains quickly and gives several instructions at once.</w:t>
      </w:r>
    </w:p>
    <w:p w14:paraId="2819CA2F" w14:textId="77777777" w:rsidR="00CD15FB" w:rsidRPr="00CD15FB" w:rsidRDefault="00CD15FB" w:rsidP="00D26103">
      <w:pPr>
        <w:pStyle w:val="ListParagraph"/>
        <w:numPr>
          <w:ilvl w:val="1"/>
          <w:numId w:val="14"/>
        </w:numPr>
      </w:pPr>
      <w:r w:rsidRPr="00CD15FB">
        <w:t>Effective scaffolding would chunk the task, model steps clearly, check understanding, and reduce cognitive overload.</w:t>
      </w:r>
    </w:p>
    <w:p w14:paraId="006E2EA4" w14:textId="57AE717C" w:rsidR="00CD15FB" w:rsidRPr="00CD15FB" w:rsidRDefault="00CD15FB" w:rsidP="00CD15FB">
      <w:pPr>
        <w:pStyle w:val="ListParagraph"/>
        <w:numPr>
          <w:ilvl w:val="0"/>
          <w:numId w:val="14"/>
        </w:numPr>
      </w:pPr>
      <w:r w:rsidRPr="00CD15FB">
        <w:t>Support is reactive rather than planned</w:t>
      </w:r>
      <w:r w:rsidR="0035431E">
        <w:t>:</w:t>
      </w:r>
    </w:p>
    <w:p w14:paraId="1DFFFA95" w14:textId="77777777" w:rsidR="00CD15FB" w:rsidRPr="00CD15FB" w:rsidRDefault="00CD15FB" w:rsidP="0035431E">
      <w:pPr>
        <w:pStyle w:val="ListParagraph"/>
        <w:numPr>
          <w:ilvl w:val="1"/>
          <w:numId w:val="14"/>
        </w:numPr>
      </w:pPr>
      <w:r w:rsidRPr="00CD15FB">
        <w:lastRenderedPageBreak/>
        <w:t>Behaviour issues emerge because pupils are confused or disengaged, but Ms. Carter only responds once problems arise.</w:t>
      </w:r>
    </w:p>
    <w:p w14:paraId="003CF808" w14:textId="77777777" w:rsidR="00CD15FB" w:rsidRPr="00CD15FB" w:rsidRDefault="00CD15FB" w:rsidP="0035431E">
      <w:pPr>
        <w:pStyle w:val="ListParagraph"/>
        <w:numPr>
          <w:ilvl w:val="1"/>
          <w:numId w:val="14"/>
        </w:numPr>
      </w:pPr>
      <w:r w:rsidRPr="00CD15FB">
        <w:t>Strong scaffolding anticipates likely barriers and provides prompts, routines, and checkpoints in advance.</w:t>
      </w:r>
    </w:p>
    <w:p w14:paraId="3E03F7FA" w14:textId="5A4474B1" w:rsidR="00CD15FB" w:rsidRPr="00CD15FB" w:rsidRDefault="00CD15FB" w:rsidP="00CD15FB">
      <w:pPr>
        <w:pStyle w:val="ListParagraph"/>
        <w:numPr>
          <w:ilvl w:val="0"/>
          <w:numId w:val="14"/>
        </w:numPr>
      </w:pPr>
      <w:r w:rsidRPr="00CD15FB">
        <w:t>Over-direction replaces learning</w:t>
      </w:r>
      <w:r w:rsidR="0035431E">
        <w:t>:</w:t>
      </w:r>
    </w:p>
    <w:p w14:paraId="394D0255" w14:textId="77777777" w:rsidR="00CD15FB" w:rsidRPr="00CD15FB" w:rsidRDefault="00CD15FB" w:rsidP="0035431E">
      <w:pPr>
        <w:pStyle w:val="ListParagraph"/>
        <w:numPr>
          <w:ilvl w:val="1"/>
          <w:numId w:val="14"/>
        </w:numPr>
      </w:pPr>
      <w:r w:rsidRPr="00CD15FB">
        <w:t>Repeating instructions and raising her voice may regain attention temporarily, but it does not help pupils understand the task.</w:t>
      </w:r>
    </w:p>
    <w:p w14:paraId="5A5F5284" w14:textId="77777777" w:rsidR="00CD15FB" w:rsidRPr="00CD15FB" w:rsidRDefault="00CD15FB" w:rsidP="0035431E">
      <w:pPr>
        <w:pStyle w:val="ListParagraph"/>
        <w:numPr>
          <w:ilvl w:val="1"/>
          <w:numId w:val="14"/>
        </w:numPr>
      </w:pPr>
      <w:r w:rsidRPr="00CD15FB">
        <w:t>Effective scaffolding supports thinking through cues, questioning, modelling, and guided practice.</w:t>
      </w:r>
    </w:p>
    <w:p w14:paraId="15ED716A" w14:textId="0F3D918E" w:rsidR="00CD15FB" w:rsidRPr="00CD15FB" w:rsidRDefault="00CD15FB" w:rsidP="00CD15FB">
      <w:pPr>
        <w:pStyle w:val="ListParagraph"/>
        <w:numPr>
          <w:ilvl w:val="0"/>
          <w:numId w:val="14"/>
        </w:numPr>
      </w:pPr>
      <w:r w:rsidRPr="00CD15FB">
        <w:t>Task demand is reduced too quickly</w:t>
      </w:r>
      <w:r w:rsidR="0035431E">
        <w:t>:</w:t>
      </w:r>
    </w:p>
    <w:p w14:paraId="71FEFF38" w14:textId="77777777" w:rsidR="0035431E" w:rsidRDefault="00CD15FB" w:rsidP="0035431E">
      <w:pPr>
        <w:pStyle w:val="ListParagraph"/>
        <w:numPr>
          <w:ilvl w:val="1"/>
          <w:numId w:val="14"/>
        </w:numPr>
      </w:pPr>
      <w:r w:rsidRPr="00CD15FB">
        <w:t>She lowers expectations and simplifies the work when pupils struggle.</w:t>
      </w:r>
    </w:p>
    <w:p w14:paraId="07E91410" w14:textId="5CCE50CF" w:rsidR="00CD15FB" w:rsidRPr="00CD15FB" w:rsidRDefault="00CD15FB" w:rsidP="0035431E">
      <w:pPr>
        <w:pStyle w:val="ListParagraph"/>
        <w:numPr>
          <w:ilvl w:val="1"/>
          <w:numId w:val="14"/>
        </w:numPr>
      </w:pPr>
      <w:r w:rsidRPr="00CD15FB">
        <w:t>Good scaffolding keeps the learning goal high while adjusting the support, not the challenge itself.</w:t>
      </w:r>
    </w:p>
    <w:p w14:paraId="13B36DC7" w14:textId="4805B39A" w:rsidR="00CD15FB" w:rsidRPr="00CD15FB" w:rsidRDefault="00CD15FB" w:rsidP="0035431E">
      <w:pPr>
        <w:pStyle w:val="ListParagraph"/>
        <w:numPr>
          <w:ilvl w:val="0"/>
          <w:numId w:val="14"/>
        </w:numPr>
      </w:pPr>
      <w:r w:rsidRPr="00CD15FB">
        <w:t>Misinterprets struggle as lack of motivation</w:t>
      </w:r>
      <w:r w:rsidR="0035431E">
        <w:t>:</w:t>
      </w:r>
    </w:p>
    <w:p w14:paraId="6587151A" w14:textId="77777777" w:rsidR="00CD15FB" w:rsidRPr="00CD15FB" w:rsidRDefault="00CD15FB" w:rsidP="0035431E">
      <w:pPr>
        <w:pStyle w:val="ListParagraph"/>
        <w:numPr>
          <w:ilvl w:val="0"/>
          <w:numId w:val="20"/>
        </w:numPr>
      </w:pPr>
      <w:r w:rsidRPr="00CD15FB">
        <w:t>Pupils’ disengagement may stem from confusion, overload, or insufficient support rather than poor resilience.</w:t>
      </w:r>
    </w:p>
    <w:p w14:paraId="3D90D70A" w14:textId="77777777" w:rsidR="0035431E" w:rsidRDefault="00CD15FB" w:rsidP="0035431E">
      <w:pPr>
        <w:pStyle w:val="ListParagraph"/>
        <w:numPr>
          <w:ilvl w:val="0"/>
          <w:numId w:val="20"/>
        </w:numPr>
      </w:pPr>
      <w:r w:rsidRPr="00CD15FB">
        <w:t>Effective teachers diagnose the cause of difficulty and adapt scaffolds accordingly.</w:t>
      </w:r>
    </w:p>
    <w:p w14:paraId="0FA59986" w14:textId="19A5049A" w:rsidR="0035431E" w:rsidRDefault="00CD15FB" w:rsidP="0035431E">
      <w:pPr>
        <w:pStyle w:val="ListParagraph"/>
        <w:numPr>
          <w:ilvl w:val="0"/>
          <w:numId w:val="14"/>
        </w:numPr>
      </w:pPr>
      <w:r w:rsidRPr="00CD15FB">
        <w:t>No gradual release to independence</w:t>
      </w:r>
      <w:r w:rsidR="0035431E">
        <w:t xml:space="preserve">: </w:t>
      </w:r>
    </w:p>
    <w:p w14:paraId="50C5534A" w14:textId="177C1E5D" w:rsidR="00CD15FB" w:rsidRPr="00CD15FB" w:rsidRDefault="00CD15FB" w:rsidP="0035431E">
      <w:pPr>
        <w:pStyle w:val="ListParagraph"/>
        <w:numPr>
          <w:ilvl w:val="0"/>
          <w:numId w:val="21"/>
        </w:numPr>
      </w:pPr>
      <w:r w:rsidRPr="00CD15FB">
        <w:t>There is no evidence of modelling, guided practice, feedback, then independent application.</w:t>
      </w:r>
    </w:p>
    <w:p w14:paraId="3D1929EE" w14:textId="77777777" w:rsidR="00CD15FB" w:rsidRPr="00CD15FB" w:rsidRDefault="00CD15FB" w:rsidP="0035431E">
      <w:pPr>
        <w:pStyle w:val="ListParagraph"/>
        <w:numPr>
          <w:ilvl w:val="0"/>
          <w:numId w:val="21"/>
        </w:numPr>
      </w:pPr>
      <w:r w:rsidRPr="00CD15FB">
        <w:t>Effective scaffolding helps pupils become increasingly independent over time.</w:t>
      </w:r>
    </w:p>
    <w:p w14:paraId="2E5A59FD" w14:textId="77777777" w:rsidR="00E94884" w:rsidRPr="009B4B81" w:rsidRDefault="00E94884" w:rsidP="009B4B81"/>
    <w:p w14:paraId="3C558C40" w14:textId="229036A4" w:rsidR="00BF5154" w:rsidRPr="009B4B81" w:rsidRDefault="00E03649" w:rsidP="00DC71F9">
      <w:pPr>
        <w:pStyle w:val="ListParagraph"/>
        <w:ind w:left="0"/>
        <w:rPr>
          <w:b/>
          <w:bCs/>
        </w:rPr>
      </w:pPr>
      <w:bookmarkStart w:id="9" w:name="Scaffolding"/>
      <w:r w:rsidRPr="009B4B81">
        <w:rPr>
          <w:b/>
          <w:bCs/>
        </w:rPr>
        <w:t>Different types of scaffolding</w:t>
      </w:r>
    </w:p>
    <w:bookmarkEnd w:id="9"/>
    <w:p w14:paraId="59E7446A" w14:textId="77777777" w:rsidR="00596519" w:rsidRPr="00596519" w:rsidRDefault="00DC71F9" w:rsidP="00816AE4">
      <w:pPr>
        <w:pStyle w:val="ListParagraph"/>
        <w:numPr>
          <w:ilvl w:val="0"/>
          <w:numId w:val="3"/>
        </w:numPr>
      </w:pPr>
      <w:r>
        <w:t>Source</w:t>
      </w:r>
      <w:r w:rsidR="009C4BF4">
        <w:t xml:space="preserve"> adapted from: </w:t>
      </w:r>
      <w:r w:rsidR="00596519" w:rsidRPr="00596519">
        <w:t>Janneke Van de Pol, Monique Volman, Frans Oort and Jos Beishuizen (2015)</w:t>
      </w:r>
    </w:p>
    <w:p w14:paraId="1F1D2625" w14:textId="286573F4" w:rsidR="00DC71F9" w:rsidRDefault="00DC71F9" w:rsidP="00DC71F9">
      <w:pPr>
        <w:pStyle w:val="ListParagraph"/>
        <w:ind w:left="0"/>
      </w:pPr>
    </w:p>
    <w:p w14:paraId="16E6E6FF" w14:textId="77777777" w:rsidR="00596519" w:rsidRPr="00596519" w:rsidRDefault="00596519" w:rsidP="00596519">
      <w:r w:rsidRPr="00596519">
        <w:rPr>
          <w:b/>
          <w:bCs/>
        </w:rPr>
        <w:t>Two broad types of scaffolding</w:t>
      </w:r>
    </w:p>
    <w:p w14:paraId="7A87DE1B" w14:textId="77777777" w:rsidR="00596519" w:rsidRPr="00596519" w:rsidRDefault="00596519" w:rsidP="00816AE4">
      <w:pPr>
        <w:pStyle w:val="ListParagraph"/>
        <w:numPr>
          <w:ilvl w:val="0"/>
          <w:numId w:val="3"/>
        </w:numPr>
        <w:jc w:val="left"/>
      </w:pPr>
      <w:r w:rsidRPr="00596519">
        <w:rPr>
          <w:b/>
          <w:bCs/>
        </w:rPr>
        <w:t>Embedded scaffolding</w:t>
      </w:r>
      <w:r w:rsidRPr="00596519">
        <w:br/>
        <w:t>Support that is planned in advance and built into lesson or task design</w:t>
      </w:r>
      <w:r w:rsidRPr="00596519">
        <w:br/>
        <w:t>Often supports all pupils at predictable points of difficulty</w:t>
      </w:r>
    </w:p>
    <w:p w14:paraId="4960AE44" w14:textId="77777777" w:rsidR="00596519" w:rsidRPr="00596519" w:rsidRDefault="00596519" w:rsidP="00816AE4">
      <w:pPr>
        <w:pStyle w:val="ListParagraph"/>
        <w:numPr>
          <w:ilvl w:val="0"/>
          <w:numId w:val="3"/>
        </w:numPr>
        <w:jc w:val="left"/>
      </w:pPr>
      <w:r w:rsidRPr="00596519">
        <w:rPr>
          <w:b/>
          <w:bCs/>
        </w:rPr>
        <w:t>Contingent scaffolding</w:t>
      </w:r>
      <w:r w:rsidRPr="00596519">
        <w:br/>
        <w:t>Support that is decided in the moment during teaching</w:t>
      </w:r>
      <w:r w:rsidRPr="00596519">
        <w:br/>
        <w:t>Responsive to what pupils say or do while learning</w:t>
      </w:r>
    </w:p>
    <w:p w14:paraId="1D0A354E" w14:textId="77777777" w:rsidR="00596519" w:rsidRPr="00596519" w:rsidRDefault="00596519" w:rsidP="00816AE4">
      <w:pPr>
        <w:pStyle w:val="ListParagraph"/>
        <w:numPr>
          <w:ilvl w:val="0"/>
          <w:numId w:val="3"/>
        </w:numPr>
        <w:jc w:val="left"/>
      </w:pPr>
      <w:r w:rsidRPr="00596519">
        <w:rPr>
          <w:b/>
          <w:bCs/>
        </w:rPr>
        <w:t>Mapping to your sorting task</w:t>
      </w:r>
    </w:p>
    <w:p w14:paraId="2BABB992" w14:textId="77777777" w:rsidR="00596519" w:rsidRPr="00596519" w:rsidRDefault="00596519" w:rsidP="00816AE4">
      <w:pPr>
        <w:pStyle w:val="ListParagraph"/>
        <w:numPr>
          <w:ilvl w:val="1"/>
          <w:numId w:val="3"/>
        </w:numPr>
        <w:jc w:val="left"/>
      </w:pPr>
      <w:r w:rsidRPr="00596519">
        <w:t>Planned in advance - embedded scaffolding</w:t>
      </w:r>
    </w:p>
    <w:p w14:paraId="75FACD68" w14:textId="77777777" w:rsidR="00596519" w:rsidRPr="00596519" w:rsidRDefault="00596519" w:rsidP="00816AE4">
      <w:pPr>
        <w:pStyle w:val="ListParagraph"/>
        <w:numPr>
          <w:ilvl w:val="1"/>
          <w:numId w:val="3"/>
        </w:numPr>
        <w:jc w:val="left"/>
      </w:pPr>
      <w:r w:rsidRPr="00596519">
        <w:t>Decided in the moment - contingent scaffolding</w:t>
      </w:r>
    </w:p>
    <w:p w14:paraId="30419915" w14:textId="77777777" w:rsidR="009C4BF4" w:rsidRDefault="009C4BF4" w:rsidP="00DC71F9">
      <w:pPr>
        <w:pStyle w:val="ListParagraph"/>
        <w:ind w:left="0"/>
      </w:pPr>
    </w:p>
    <w:p w14:paraId="122A4850" w14:textId="77777777" w:rsidR="00837060" w:rsidRDefault="00837060" w:rsidP="00DC71F9">
      <w:pPr>
        <w:pStyle w:val="ListParagraph"/>
        <w:ind w:left="0"/>
      </w:pPr>
    </w:p>
    <w:p w14:paraId="3F21CB99" w14:textId="77777777" w:rsidR="00F4531F" w:rsidRPr="00F4531F" w:rsidRDefault="00F4531F" w:rsidP="00F4531F">
      <w:r w:rsidRPr="00F4531F">
        <w:rPr>
          <w:b/>
          <w:bCs/>
        </w:rPr>
        <w:t>Levels of contingency</w:t>
      </w:r>
    </w:p>
    <w:p w14:paraId="0E8C80E1" w14:textId="77777777" w:rsidR="00F4531F" w:rsidRPr="00F4531F" w:rsidRDefault="00F4531F" w:rsidP="00816AE4">
      <w:pPr>
        <w:pStyle w:val="ListParagraph"/>
        <w:numPr>
          <w:ilvl w:val="0"/>
          <w:numId w:val="6"/>
        </w:numPr>
        <w:jc w:val="left"/>
      </w:pPr>
      <w:r w:rsidRPr="00F4531F">
        <w:t>Not all scaffolding is equally responsive.</w:t>
      </w:r>
    </w:p>
    <w:p w14:paraId="3F38F87A" w14:textId="77777777" w:rsidR="00F4531F" w:rsidRPr="00F4531F" w:rsidRDefault="00F4531F" w:rsidP="00816AE4">
      <w:pPr>
        <w:pStyle w:val="ListParagraph"/>
        <w:numPr>
          <w:ilvl w:val="0"/>
          <w:numId w:val="6"/>
        </w:numPr>
        <w:jc w:val="left"/>
      </w:pPr>
      <w:r w:rsidRPr="00F4531F">
        <w:rPr>
          <w:b/>
          <w:bCs/>
        </w:rPr>
        <w:t>High contingency</w:t>
      </w:r>
      <w:r w:rsidRPr="00F4531F">
        <w:br/>
        <w:t>Support is closely adapted to evidence of a pupil’s current understanding</w:t>
      </w:r>
      <w:r w:rsidRPr="00F4531F">
        <w:br/>
        <w:t>The teacher adjusts, reduces, or withdraws support as understanding develops</w:t>
      </w:r>
    </w:p>
    <w:p w14:paraId="07A137C4" w14:textId="77777777" w:rsidR="00F4531F" w:rsidRPr="00F4531F" w:rsidRDefault="00F4531F" w:rsidP="00816AE4">
      <w:pPr>
        <w:pStyle w:val="ListParagraph"/>
        <w:numPr>
          <w:ilvl w:val="0"/>
          <w:numId w:val="6"/>
        </w:numPr>
        <w:jc w:val="left"/>
      </w:pPr>
      <w:r w:rsidRPr="00F4531F">
        <w:rPr>
          <w:b/>
          <w:bCs/>
        </w:rPr>
        <w:t>Low contingency</w:t>
      </w:r>
      <w:r w:rsidRPr="00F4531F">
        <w:br/>
        <w:t>Support is more generic and applied broadly</w:t>
      </w:r>
      <w:r w:rsidRPr="00F4531F">
        <w:br/>
        <w:t>The level of support changes little in response to pupil understanding</w:t>
      </w:r>
    </w:p>
    <w:p w14:paraId="423035F5" w14:textId="629AE3F0" w:rsidR="00C374E0" w:rsidRPr="00EF0FD3" w:rsidRDefault="001B1E15" w:rsidP="001B1E15">
      <w:pPr>
        <w:rPr>
          <w:b/>
          <w:bCs/>
        </w:rPr>
      </w:pPr>
      <w:r w:rsidRPr="00EF0FD3">
        <w:rPr>
          <w:b/>
          <w:bCs/>
        </w:rPr>
        <w:t>Notes:</w:t>
      </w:r>
    </w:p>
    <w:p w14:paraId="2ED87C3D" w14:textId="13C45150" w:rsidR="007F216E" w:rsidRPr="007F216E" w:rsidRDefault="007F216E" w:rsidP="00816AE4">
      <w:pPr>
        <w:pStyle w:val="ListParagraph"/>
        <w:numPr>
          <w:ilvl w:val="0"/>
          <w:numId w:val="7"/>
        </w:numPr>
        <w:jc w:val="left"/>
      </w:pPr>
      <w:r>
        <w:t>I</w:t>
      </w:r>
      <w:r w:rsidRPr="007F216E">
        <w:t xml:space="preserve">t is important to distinguish between different types of scaffolding used in teaching. </w:t>
      </w:r>
      <w:r w:rsidRPr="007F216E">
        <w:rPr>
          <w:b/>
          <w:bCs/>
        </w:rPr>
        <w:t>Embedded scaffolding</w:t>
      </w:r>
      <w:r w:rsidRPr="007F216E">
        <w:t xml:space="preserve"> refers to support that is planned in advance and built into lesson or task design. This includes structures that anticipate common points of difficulty, such as worked examples, prompts, or carefully sequenced steps.</w:t>
      </w:r>
    </w:p>
    <w:p w14:paraId="42230C3F" w14:textId="77777777" w:rsidR="007F216E" w:rsidRPr="007F216E" w:rsidRDefault="007F216E" w:rsidP="00816AE4">
      <w:pPr>
        <w:pStyle w:val="ListParagraph"/>
        <w:numPr>
          <w:ilvl w:val="0"/>
          <w:numId w:val="7"/>
        </w:numPr>
        <w:jc w:val="left"/>
      </w:pPr>
      <w:r w:rsidRPr="007F216E">
        <w:rPr>
          <w:b/>
          <w:bCs/>
        </w:rPr>
        <w:t>Contingent scaffolding</w:t>
      </w:r>
      <w:r w:rsidRPr="007F216E">
        <w:t>, by contrast, refers to support that is provided in response to evidence of pupil understanding as learning unfolds. It is decided in the moment and may involve questioning, modelling, clarification, or the removal of support depending on how pupils are responding.</w:t>
      </w:r>
    </w:p>
    <w:p w14:paraId="5599AFCB" w14:textId="77777777" w:rsidR="007F216E" w:rsidRPr="007F216E" w:rsidRDefault="007F216E" w:rsidP="00816AE4">
      <w:pPr>
        <w:pStyle w:val="ListParagraph"/>
        <w:numPr>
          <w:ilvl w:val="0"/>
          <w:numId w:val="7"/>
        </w:numPr>
        <w:jc w:val="left"/>
      </w:pPr>
      <w:r w:rsidRPr="007F216E">
        <w:t xml:space="preserve">Scaffolding can also be understood along a </w:t>
      </w:r>
      <w:r w:rsidRPr="007F216E">
        <w:rPr>
          <w:b/>
          <w:bCs/>
        </w:rPr>
        <w:t>continuum of contingency</w:t>
      </w:r>
      <w:r w:rsidRPr="007F216E">
        <w:t xml:space="preserve">, rather than as a fixed category. </w:t>
      </w:r>
      <w:r w:rsidRPr="007F216E">
        <w:rPr>
          <w:b/>
          <w:bCs/>
        </w:rPr>
        <w:t>High-contingency scaffolding</w:t>
      </w:r>
      <w:r w:rsidRPr="007F216E">
        <w:t xml:space="preserve"> is closely matched to an individual pupil’s current understanding and is adjusted, reduced, or withdrawn as that understanding develops. </w:t>
      </w:r>
      <w:r w:rsidRPr="007F216E">
        <w:rPr>
          <w:b/>
          <w:bCs/>
        </w:rPr>
        <w:t>Low-contingency scaffolding</w:t>
      </w:r>
      <w:r w:rsidRPr="007F216E">
        <w:t xml:space="preserve"> is more generic, applied broadly, and changes little in response to pupil responses.</w:t>
      </w:r>
    </w:p>
    <w:p w14:paraId="03F9CF99" w14:textId="77777777" w:rsidR="007F216E" w:rsidRPr="007F216E" w:rsidRDefault="007F216E" w:rsidP="00816AE4">
      <w:pPr>
        <w:pStyle w:val="ListParagraph"/>
        <w:numPr>
          <w:ilvl w:val="0"/>
          <w:numId w:val="7"/>
        </w:numPr>
        <w:jc w:val="left"/>
      </w:pPr>
      <w:r w:rsidRPr="007F216E">
        <w:t>Neither approach is inherently effective or ineffective on its own. The impact of scaffolding depends on how well it is timed, how closely it matches pupil need, and how deliberately it is adapted as learning progresses.</w:t>
      </w:r>
    </w:p>
    <w:p w14:paraId="60D45A3E" w14:textId="77777777" w:rsidR="001B1E15" w:rsidRDefault="001B1E15" w:rsidP="00BF5154">
      <w:pPr>
        <w:pStyle w:val="Subheading"/>
      </w:pPr>
    </w:p>
    <w:p w14:paraId="7210370F" w14:textId="77777777" w:rsidR="00C374E0" w:rsidRDefault="00C374E0" w:rsidP="00BF5154">
      <w:pPr>
        <w:pStyle w:val="Subheading"/>
      </w:pPr>
    </w:p>
    <w:p w14:paraId="5835156D" w14:textId="77777777" w:rsidR="001B1E15" w:rsidRDefault="001B1E15">
      <w:pPr>
        <w:rPr>
          <w:b/>
          <w:bCs/>
          <w:color w:val="007559" w:themeColor="accent1"/>
        </w:rPr>
      </w:pPr>
      <w:r>
        <w:br w:type="page"/>
      </w:r>
    </w:p>
    <w:p w14:paraId="4E618B6D" w14:textId="0E30FA41" w:rsidR="00BF5154" w:rsidRDefault="00BF5154" w:rsidP="00BF5154">
      <w:pPr>
        <w:pStyle w:val="Subheading"/>
      </w:pPr>
      <w:bookmarkStart w:id="10" w:name="Appendix3"/>
      <w:r>
        <w:lastRenderedPageBreak/>
        <w:t xml:space="preserve">Section </w:t>
      </w:r>
      <w:r w:rsidR="006D12B6">
        <w:t>3</w:t>
      </w:r>
    </w:p>
    <w:bookmarkEnd w:id="10"/>
    <w:p w14:paraId="601D8071" w14:textId="4CB08FF5" w:rsidR="00676156" w:rsidRPr="0039544C" w:rsidRDefault="00E050AB" w:rsidP="00676156">
      <w:pPr>
        <w:jc w:val="left"/>
        <w:rPr>
          <w:b/>
          <w:bCs/>
        </w:rPr>
      </w:pPr>
      <w:r w:rsidRPr="00E050AB">
        <w:rPr>
          <w:b/>
          <w:bCs/>
          <w:noProof/>
        </w:rPr>
        <w:drawing>
          <wp:anchor distT="0" distB="0" distL="114300" distR="114300" simplePos="0" relativeHeight="251658246" behindDoc="1" locked="0" layoutInCell="1" allowOverlap="1" wp14:anchorId="0BB59002" wp14:editId="587A2561">
            <wp:simplePos x="0" y="0"/>
            <wp:positionH relativeFrom="column">
              <wp:posOffset>-95250</wp:posOffset>
            </wp:positionH>
            <wp:positionV relativeFrom="paragraph">
              <wp:posOffset>423545</wp:posOffset>
            </wp:positionV>
            <wp:extent cx="5731510" cy="2419350"/>
            <wp:effectExtent l="0" t="0" r="2540" b="0"/>
            <wp:wrapTight wrapText="bothSides">
              <wp:wrapPolygon edited="0">
                <wp:start x="0" y="0"/>
                <wp:lineTo x="0" y="21430"/>
                <wp:lineTo x="21538" y="21430"/>
                <wp:lineTo x="21538" y="0"/>
                <wp:lineTo x="0" y="0"/>
              </wp:wrapPolygon>
            </wp:wrapTight>
            <wp:docPr id="1053863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63068" name=""/>
                    <pic:cNvPicPr/>
                  </pic:nvPicPr>
                  <pic:blipFill>
                    <a:blip r:embed="rId24">
                      <a:extLst>
                        <a:ext uri="{28A0092B-C50C-407E-A947-70E740481C1C}">
                          <a14:useLocalDpi xmlns:a14="http://schemas.microsoft.com/office/drawing/2010/main" val="0"/>
                        </a:ext>
                      </a:extLst>
                    </a:blip>
                    <a:stretch>
                      <a:fillRect/>
                    </a:stretch>
                  </pic:blipFill>
                  <pic:spPr>
                    <a:xfrm>
                      <a:off x="0" y="0"/>
                      <a:ext cx="5731510" cy="2419350"/>
                    </a:xfrm>
                    <a:prstGeom prst="rect">
                      <a:avLst/>
                    </a:prstGeom>
                  </pic:spPr>
                </pic:pic>
              </a:graphicData>
            </a:graphic>
          </wp:anchor>
        </w:drawing>
      </w:r>
      <w:r w:rsidR="00676156" w:rsidRPr="0039544C">
        <w:rPr>
          <w:b/>
          <w:bCs/>
        </w:rPr>
        <w:t xml:space="preserve">Personal Professional </w:t>
      </w:r>
      <w:r w:rsidR="00676156">
        <w:rPr>
          <w:b/>
          <w:bCs/>
        </w:rPr>
        <w:t>Development Cycle</w:t>
      </w:r>
      <w:r w:rsidR="00676156" w:rsidRPr="0039544C">
        <w:rPr>
          <w:b/>
          <w:bCs/>
        </w:rPr>
        <w:t xml:space="preserve"> used by the NIoT:</w:t>
      </w:r>
    </w:p>
    <w:p w14:paraId="66D54B49" w14:textId="5E2F03C5" w:rsidR="00676156" w:rsidRDefault="00676156" w:rsidP="00676156">
      <w:pPr>
        <w:jc w:val="left"/>
      </w:pPr>
    </w:p>
    <w:p w14:paraId="63DF43D9" w14:textId="77777777" w:rsidR="00673A8A" w:rsidRPr="00AF6110" w:rsidRDefault="00673A8A" w:rsidP="00673A8A">
      <w:pPr>
        <w:pStyle w:val="Subheading"/>
        <w:rPr>
          <w:b w:val="0"/>
          <w:bCs w:val="0"/>
          <w:color w:val="auto"/>
        </w:rPr>
      </w:pPr>
      <w:r w:rsidRPr="00AF6110">
        <w:rPr>
          <w:b w:val="0"/>
          <w:bCs w:val="0"/>
          <w:color w:val="auto"/>
        </w:rPr>
        <w:t>See Programme Guidance for details</w:t>
      </w:r>
      <w:r>
        <w:rPr>
          <w:b w:val="0"/>
          <w:bCs w:val="0"/>
          <w:color w:val="auto"/>
        </w:rPr>
        <w:t xml:space="preserve"> </w:t>
      </w:r>
      <w:r w:rsidRPr="00AF6110">
        <w:rPr>
          <w:b w:val="0"/>
          <w:bCs w:val="0"/>
          <w:color w:val="auto"/>
        </w:rPr>
        <w:t xml:space="preserve">on each step. </w:t>
      </w:r>
    </w:p>
    <w:p w14:paraId="374227EC" w14:textId="77777777" w:rsidR="00673A8A" w:rsidRDefault="00673A8A" w:rsidP="00BF5154">
      <w:pPr>
        <w:pStyle w:val="Subheading"/>
        <w:rPr>
          <w:color w:val="auto"/>
        </w:rPr>
      </w:pPr>
    </w:p>
    <w:p w14:paraId="32361702" w14:textId="050BF852" w:rsidR="00676156" w:rsidRDefault="00676156" w:rsidP="00BF5154">
      <w:pPr>
        <w:pStyle w:val="Subheading"/>
        <w:rPr>
          <w:color w:val="auto"/>
        </w:rPr>
      </w:pPr>
      <w:r w:rsidRPr="00676156">
        <w:rPr>
          <w:color w:val="auto"/>
        </w:rPr>
        <w:t>Elevator pitch activity:</w:t>
      </w:r>
    </w:p>
    <w:p w14:paraId="1C2A0B7C" w14:textId="77777777" w:rsidR="00055F36" w:rsidRPr="00055F36" w:rsidRDefault="00055F36" w:rsidP="00055F36">
      <w:pPr>
        <w:jc w:val="left"/>
      </w:pPr>
      <w:r w:rsidRPr="00055F36">
        <w:rPr>
          <w:lang w:val="en-US"/>
        </w:rPr>
        <w:t xml:space="preserve">Prepare a </w:t>
      </w:r>
      <w:r w:rsidRPr="00055F36">
        <w:rPr>
          <w:b/>
          <w:bCs/>
          <w:lang w:val="en-US"/>
        </w:rPr>
        <w:t>2-minute</w:t>
      </w:r>
      <w:r w:rsidRPr="00055F36">
        <w:rPr>
          <w:lang w:val="en-US"/>
        </w:rPr>
        <w:t xml:space="preserve"> elevator pitch outlining the focus of your personal professional development for this half term.</w:t>
      </w:r>
    </w:p>
    <w:p w14:paraId="14075F0E" w14:textId="77777777" w:rsidR="00055F36" w:rsidRPr="00055F36" w:rsidRDefault="00055F36" w:rsidP="00055F36">
      <w:pPr>
        <w:jc w:val="left"/>
      </w:pPr>
      <w:r w:rsidRPr="00055F36">
        <w:rPr>
          <w:lang w:val="en-US"/>
        </w:rPr>
        <w:t>You should consider including information on how you have/will:</w:t>
      </w:r>
    </w:p>
    <w:p w14:paraId="79D648BD" w14:textId="77777777" w:rsidR="00055F36" w:rsidRPr="00055F36" w:rsidRDefault="00055F36" w:rsidP="00816AE4">
      <w:pPr>
        <w:pStyle w:val="ListParagraph"/>
        <w:numPr>
          <w:ilvl w:val="0"/>
          <w:numId w:val="11"/>
        </w:numPr>
        <w:jc w:val="left"/>
      </w:pPr>
      <w:r w:rsidRPr="00055F36">
        <w:rPr>
          <w:b/>
          <w:bCs/>
        </w:rPr>
        <w:t>Explore</w:t>
      </w:r>
      <w:r w:rsidRPr="00055F36">
        <w:t xml:space="preserve"> aspects of your teaching practice related to supporting pupils by planning and delivering effective lessons </w:t>
      </w:r>
    </w:p>
    <w:p w14:paraId="2CB184C1" w14:textId="77777777" w:rsidR="00055F36" w:rsidRPr="00055F36" w:rsidRDefault="00055F36" w:rsidP="00816AE4">
      <w:pPr>
        <w:pStyle w:val="ListParagraph"/>
        <w:numPr>
          <w:ilvl w:val="0"/>
          <w:numId w:val="11"/>
        </w:numPr>
        <w:jc w:val="left"/>
      </w:pPr>
      <w:r w:rsidRPr="00055F36">
        <w:rPr>
          <w:b/>
          <w:bCs/>
        </w:rPr>
        <w:t>Identify</w:t>
      </w:r>
      <w:r w:rsidRPr="00055F36">
        <w:t xml:space="preserve"> specific aligned strategies or approaches to implement.</w:t>
      </w:r>
    </w:p>
    <w:p w14:paraId="313EB0F6" w14:textId="77777777" w:rsidR="00055F36" w:rsidRPr="00055F36" w:rsidRDefault="00055F36" w:rsidP="00816AE4">
      <w:pPr>
        <w:pStyle w:val="ListParagraph"/>
        <w:numPr>
          <w:ilvl w:val="0"/>
          <w:numId w:val="11"/>
        </w:numPr>
        <w:jc w:val="left"/>
      </w:pPr>
      <w:r w:rsidRPr="00055F36">
        <w:rPr>
          <w:b/>
          <w:bCs/>
        </w:rPr>
        <w:t>Plan</w:t>
      </w:r>
      <w:r w:rsidRPr="00055F36">
        <w:t xml:space="preserve"> the execution of these strategies within your unique context. What challenges might you need to overcome?</w:t>
      </w:r>
    </w:p>
    <w:p w14:paraId="4D17A6D5" w14:textId="77777777" w:rsidR="00055F36" w:rsidRPr="00055F36" w:rsidRDefault="00055F36" w:rsidP="00816AE4">
      <w:pPr>
        <w:pStyle w:val="ListParagraph"/>
        <w:numPr>
          <w:ilvl w:val="0"/>
          <w:numId w:val="11"/>
        </w:numPr>
        <w:jc w:val="left"/>
      </w:pPr>
      <w:r w:rsidRPr="00055F36">
        <w:t xml:space="preserve">Monitor the impact of what you </w:t>
      </w:r>
      <w:r w:rsidRPr="00055F36">
        <w:rPr>
          <w:b/>
          <w:bCs/>
        </w:rPr>
        <w:t>do</w:t>
      </w:r>
      <w:r w:rsidRPr="00055F36">
        <w:t xml:space="preserve"> and adjust as necessary.</w:t>
      </w:r>
    </w:p>
    <w:p w14:paraId="1F680E93" w14:textId="77777777" w:rsidR="00055F36" w:rsidRPr="00055F36" w:rsidRDefault="00055F36" w:rsidP="00816AE4">
      <w:pPr>
        <w:pStyle w:val="ListParagraph"/>
        <w:numPr>
          <w:ilvl w:val="0"/>
          <w:numId w:val="11"/>
        </w:numPr>
        <w:jc w:val="left"/>
      </w:pPr>
      <w:r w:rsidRPr="00055F36">
        <w:rPr>
          <w:b/>
          <w:bCs/>
        </w:rPr>
        <w:t>Review</w:t>
      </w:r>
      <w:r w:rsidRPr="00055F36">
        <w:t xml:space="preserve"> and reflect on the experience to inform future adjustments and refinements in your teaching practice. Including any challenges you have had to overcome.  </w:t>
      </w:r>
    </w:p>
    <w:p w14:paraId="36A791EB" w14:textId="77777777" w:rsidR="00FC1F1D" w:rsidRPr="00676156" w:rsidRDefault="00FC1F1D" w:rsidP="00055F36"/>
    <w:p w14:paraId="2B1EEEEC" w14:textId="6DF11CA8" w:rsidR="0073063A" w:rsidRDefault="0073063A" w:rsidP="0073063A">
      <w:pPr>
        <w:jc w:val="left"/>
        <w:rPr>
          <w:b/>
          <w:bCs/>
          <w:color w:val="007559" w:themeColor="accent1"/>
        </w:rPr>
      </w:pPr>
    </w:p>
    <w:p w14:paraId="24C19AE3" w14:textId="2D00FBB6" w:rsidR="00CD3D70" w:rsidRDefault="00B9457D">
      <w:pPr>
        <w:rPr>
          <w:rStyle w:val="Hyperlink"/>
          <w:b/>
          <w:bCs/>
        </w:rPr>
      </w:pPr>
      <w:hyperlink w:anchor="Content" w:history="1">
        <w:r w:rsidRPr="00C72440">
          <w:rPr>
            <w:rStyle w:val="Hyperlink"/>
            <w:b/>
            <w:color w:val="0070C0"/>
          </w:rPr>
          <w:t>Return to content page</w:t>
        </w:r>
      </w:hyperlink>
    </w:p>
    <w:sectPr w:rsidR="00CD3D70" w:rsidSect="0023391F">
      <w:headerReference w:type="default" r:id="rId25"/>
      <w:footerReference w:type="default" r:id="rId26"/>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5EC0" w14:textId="77777777" w:rsidR="00A3021F" w:rsidRDefault="00A3021F" w:rsidP="00403260">
      <w:pPr>
        <w:spacing w:after="0" w:line="240" w:lineRule="auto"/>
      </w:pPr>
      <w:r>
        <w:separator/>
      </w:r>
    </w:p>
  </w:endnote>
  <w:endnote w:type="continuationSeparator" w:id="0">
    <w:p w14:paraId="3E8C3FA6" w14:textId="77777777" w:rsidR="00A3021F" w:rsidRDefault="00A3021F" w:rsidP="00403260">
      <w:pPr>
        <w:spacing w:after="0" w:line="240" w:lineRule="auto"/>
      </w:pPr>
      <w:r>
        <w:continuationSeparator/>
      </w:r>
    </w:p>
  </w:endnote>
  <w:endnote w:type="continuationNotice" w:id="1">
    <w:p w14:paraId="37AA75A2" w14:textId="77777777" w:rsidR="00A3021F" w:rsidRDefault="00A302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77777777" w:rsidR="00EA5F98" w:rsidRDefault="00EA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14043" w14:textId="77777777" w:rsidR="00A3021F" w:rsidRDefault="00A3021F" w:rsidP="00403260">
      <w:pPr>
        <w:spacing w:after="0" w:line="240" w:lineRule="auto"/>
      </w:pPr>
      <w:r>
        <w:separator/>
      </w:r>
    </w:p>
  </w:footnote>
  <w:footnote w:type="continuationSeparator" w:id="0">
    <w:p w14:paraId="38511415" w14:textId="77777777" w:rsidR="00A3021F" w:rsidRDefault="00A3021F" w:rsidP="00403260">
      <w:pPr>
        <w:spacing w:after="0" w:line="240" w:lineRule="auto"/>
      </w:pPr>
      <w:r>
        <w:continuationSeparator/>
      </w:r>
    </w:p>
  </w:footnote>
  <w:footnote w:type="continuationNotice" w:id="1">
    <w:p w14:paraId="4E6BED51" w14:textId="77777777" w:rsidR="00A3021F" w:rsidRDefault="00A302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37DF7BB3" w:rsidR="00EA5F98" w:rsidRPr="00106771" w:rsidRDefault="00000000" w:rsidP="00AB2255">
    <w:pPr>
      <w:pBdr>
        <w:left w:val="single" w:sz="12" w:space="11" w:color="007559" w:themeColor="accent1"/>
      </w:pBdr>
      <w:tabs>
        <w:tab w:val="left" w:pos="3620"/>
        <w:tab w:val="left" w:pos="3964"/>
      </w:tabs>
      <w:spacing w:after="0"/>
      <w:jc w:val="left"/>
      <w:rPr>
        <w:rFonts w:eastAsiaTheme="majorEastAsia" w:cs="Tahoma"/>
        <w:color w:val="005742" w:themeColor="accent1" w:themeShade="BF"/>
        <w:sz w:val="20"/>
        <w:szCs w:val="20"/>
      </w:rPr>
    </w:pPr>
    <w:sdt>
      <w:sdtPr>
        <w:rPr>
          <w:rFonts w:eastAsiaTheme="majorEastAsia" w:cs="Tahoma"/>
          <w:color w:val="005742" w:themeColor="accent1" w:themeShade="BF"/>
          <w:sz w:val="20"/>
          <w:szCs w:val="20"/>
        </w:rPr>
        <w:alias w:val="Title"/>
        <w:tag w:val=""/>
        <w:id w:val="-932208079"/>
        <w:placeholder>
          <w:docPart w:val="1ED53E2F4B5A4D17B608CF0E570819D1"/>
        </w:placeholder>
        <w:dataBinding w:prefixMappings="xmlns:ns0='http://purl.org/dc/elements/1.1/' xmlns:ns1='http://schemas.openxmlformats.org/package/2006/metadata/core-properties' " w:xpath="/ns1:coreProperties[1]/ns0:title[1]" w:storeItemID="{6C3C8BC8-F283-45AE-878A-BAB7291924A1}"/>
        <w:text/>
      </w:sdtPr>
      <w:sdtContent>
        <w:r w:rsidR="006957BC" w:rsidRPr="00106771">
          <w:rPr>
            <w:rFonts w:eastAsiaTheme="majorEastAsia" w:cs="Tahoma"/>
            <w:color w:val="005742" w:themeColor="accent1" w:themeShade="BF"/>
            <w:sz w:val="20"/>
            <w:szCs w:val="20"/>
          </w:rPr>
          <w:t>ECT Programme: Year 2</w:t>
        </w:r>
      </w:sdtContent>
    </w:sdt>
    <w:r w:rsidR="00EA2263" w:rsidRPr="00106771">
      <w:rPr>
        <w:rFonts w:cs="Tahoma"/>
        <w:sz w:val="14"/>
        <w:szCs w:val="14"/>
      </w:rPr>
      <w:t xml:space="preserve"> </w:t>
    </w:r>
    <w:sdt>
      <w:sdtPr>
        <w:rPr>
          <w:rFonts w:eastAsiaTheme="majorEastAsia" w:cs="Tahoma"/>
          <w:color w:val="005742" w:themeColor="accent1" w:themeShade="BF"/>
          <w:sz w:val="20"/>
          <w:szCs w:val="20"/>
        </w:rPr>
        <w:alias w:val="Subtitle"/>
        <w:id w:val="578790700"/>
        <w:placeholder>
          <w:docPart w:val="991101BEED3645A0A574274922ECE990"/>
        </w:placeholder>
        <w:dataBinding w:prefixMappings="xmlns:ns0='http://schemas.openxmlformats.org/package/2006/metadata/core-properties' xmlns:ns1='http://purl.org/dc/elements/1.1/'" w:xpath="/ns0:coreProperties[1]/ns1:subject[1]" w:storeItemID="{6C3C8BC8-F283-45AE-878A-BAB7291924A1}"/>
        <w:text/>
      </w:sdtPr>
      <w:sdtContent>
        <w:r w:rsidR="00106771" w:rsidRPr="00106771">
          <w:rPr>
            <w:rFonts w:eastAsiaTheme="majorEastAsia" w:cs="Tahoma"/>
            <w:color w:val="005742" w:themeColor="accent1" w:themeShade="BF"/>
            <w:sz w:val="20"/>
            <w:szCs w:val="20"/>
          </w:rPr>
          <w:t>Seminar C: Understanding how to support pupils by planning and delivering effective lessons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6EF"/>
    <w:multiLevelType w:val="hybridMultilevel"/>
    <w:tmpl w:val="D292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7210"/>
    <w:multiLevelType w:val="hybridMultilevel"/>
    <w:tmpl w:val="5090FC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F37DC1"/>
    <w:multiLevelType w:val="hybridMultilevel"/>
    <w:tmpl w:val="3862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403C9"/>
    <w:multiLevelType w:val="hybridMultilevel"/>
    <w:tmpl w:val="5258604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B700775"/>
    <w:multiLevelType w:val="hybridMultilevel"/>
    <w:tmpl w:val="96A80EB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CC176B6"/>
    <w:multiLevelType w:val="hybridMultilevel"/>
    <w:tmpl w:val="BF42CB24"/>
    <w:lvl w:ilvl="0" w:tplc="8CE26074">
      <w:start w:val="1"/>
      <w:numFmt w:val="decimal"/>
      <w:lvlText w:val="%1."/>
      <w:lvlJc w:val="left"/>
      <w:pPr>
        <w:ind w:left="360" w:hanging="360"/>
      </w:pPr>
      <w:rPr>
        <w:rFonts w:ascii="Tahoma" w:eastAsiaTheme="minorEastAsia" w:hAnsi="Tahoma" w:cstheme="minorHAnsi"/>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64561F"/>
    <w:multiLevelType w:val="hybridMultilevel"/>
    <w:tmpl w:val="77E6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C0BAC"/>
    <w:multiLevelType w:val="hybridMultilevel"/>
    <w:tmpl w:val="0F7A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EA120D"/>
    <w:multiLevelType w:val="hybridMultilevel"/>
    <w:tmpl w:val="7A069528"/>
    <w:lvl w:ilvl="0" w:tplc="FFE48F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54E4E"/>
    <w:multiLevelType w:val="hybridMultilevel"/>
    <w:tmpl w:val="AEA44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6315C"/>
    <w:multiLevelType w:val="hybridMultilevel"/>
    <w:tmpl w:val="A32E96B2"/>
    <w:lvl w:ilvl="0" w:tplc="C5A280A6">
      <w:start w:val="1"/>
      <w:numFmt w:val="decimal"/>
      <w:lvlText w:val="%1."/>
      <w:lvlJc w:val="left"/>
      <w:pPr>
        <w:ind w:left="360" w:hanging="360"/>
      </w:pPr>
      <w:rPr>
        <w:rFonts w:ascii="Tahoma" w:eastAsiaTheme="minorEastAsia" w:hAnsi="Tahom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9C66C5"/>
    <w:multiLevelType w:val="multilevel"/>
    <w:tmpl w:val="E0DAB0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62288F"/>
    <w:multiLevelType w:val="hybridMultilevel"/>
    <w:tmpl w:val="6DE20242"/>
    <w:lvl w:ilvl="0" w:tplc="C5A280A6">
      <w:start w:val="1"/>
      <w:numFmt w:val="decimal"/>
      <w:lvlText w:val="%1."/>
      <w:lvlJc w:val="left"/>
      <w:pPr>
        <w:ind w:left="1080" w:hanging="360"/>
      </w:pPr>
      <w:rPr>
        <w:rFonts w:ascii="Tahoma" w:eastAsiaTheme="minorEastAsia" w:hAnsi="Tahoma" w:cstheme="minorHAns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41F0C46"/>
    <w:multiLevelType w:val="hybridMultilevel"/>
    <w:tmpl w:val="18FE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576BD"/>
    <w:multiLevelType w:val="hybridMultilevel"/>
    <w:tmpl w:val="EED61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A0A3B"/>
    <w:multiLevelType w:val="hybridMultilevel"/>
    <w:tmpl w:val="361E6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E27EF0"/>
    <w:multiLevelType w:val="hybridMultilevel"/>
    <w:tmpl w:val="384C3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231030"/>
    <w:multiLevelType w:val="hybridMultilevel"/>
    <w:tmpl w:val="79E6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3C5E3A"/>
    <w:multiLevelType w:val="hybridMultilevel"/>
    <w:tmpl w:val="A0A0B74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72056C01"/>
    <w:multiLevelType w:val="hybridMultilevel"/>
    <w:tmpl w:val="3C7E23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31334646">
    <w:abstractNumId w:val="20"/>
  </w:num>
  <w:num w:numId="2" w16cid:durableId="1141191174">
    <w:abstractNumId w:val="17"/>
  </w:num>
  <w:num w:numId="3" w16cid:durableId="2126657357">
    <w:abstractNumId w:val="16"/>
  </w:num>
  <w:num w:numId="4" w16cid:durableId="137385692">
    <w:abstractNumId w:val="0"/>
  </w:num>
  <w:num w:numId="5" w16cid:durableId="217475411">
    <w:abstractNumId w:val="14"/>
  </w:num>
  <w:num w:numId="6" w16cid:durableId="330331324">
    <w:abstractNumId w:val="7"/>
  </w:num>
  <w:num w:numId="7" w16cid:durableId="1193228441">
    <w:abstractNumId w:val="6"/>
  </w:num>
  <w:num w:numId="8" w16cid:durableId="520511882">
    <w:abstractNumId w:val="9"/>
  </w:num>
  <w:num w:numId="9" w16cid:durableId="1006515872">
    <w:abstractNumId w:val="15"/>
  </w:num>
  <w:num w:numId="10" w16cid:durableId="300965852">
    <w:abstractNumId w:val="13"/>
  </w:num>
  <w:num w:numId="11" w16cid:durableId="322973275">
    <w:abstractNumId w:val="2"/>
  </w:num>
  <w:num w:numId="12" w16cid:durableId="1995526763">
    <w:abstractNumId w:val="8"/>
  </w:num>
  <w:num w:numId="13" w16cid:durableId="913902479">
    <w:abstractNumId w:val="11"/>
  </w:num>
  <w:num w:numId="14" w16cid:durableId="1410270217">
    <w:abstractNumId w:val="5"/>
  </w:num>
  <w:num w:numId="15" w16cid:durableId="1186405772">
    <w:abstractNumId w:val="10"/>
  </w:num>
  <w:num w:numId="16" w16cid:durableId="16321862">
    <w:abstractNumId w:val="19"/>
  </w:num>
  <w:num w:numId="17" w16cid:durableId="1100757142">
    <w:abstractNumId w:val="12"/>
  </w:num>
  <w:num w:numId="18" w16cid:durableId="373695054">
    <w:abstractNumId w:val="18"/>
  </w:num>
  <w:num w:numId="19" w16cid:durableId="1013073514">
    <w:abstractNumId w:val="1"/>
  </w:num>
  <w:num w:numId="20" w16cid:durableId="904489525">
    <w:abstractNumId w:val="4"/>
  </w:num>
  <w:num w:numId="21" w16cid:durableId="195101418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DAE"/>
    <w:rsid w:val="000034AD"/>
    <w:rsid w:val="00006348"/>
    <w:rsid w:val="00006F79"/>
    <w:rsid w:val="0000775A"/>
    <w:rsid w:val="00007C78"/>
    <w:rsid w:val="000111C9"/>
    <w:rsid w:val="00011CC9"/>
    <w:rsid w:val="00012739"/>
    <w:rsid w:val="00012A24"/>
    <w:rsid w:val="000133E7"/>
    <w:rsid w:val="00013A5C"/>
    <w:rsid w:val="00016EE7"/>
    <w:rsid w:val="00016FA3"/>
    <w:rsid w:val="00017643"/>
    <w:rsid w:val="0002229D"/>
    <w:rsid w:val="000230B2"/>
    <w:rsid w:val="00023400"/>
    <w:rsid w:val="00033122"/>
    <w:rsid w:val="00033F0C"/>
    <w:rsid w:val="00033F1D"/>
    <w:rsid w:val="00034075"/>
    <w:rsid w:val="0003452B"/>
    <w:rsid w:val="00034AD7"/>
    <w:rsid w:val="00035735"/>
    <w:rsid w:val="000403A0"/>
    <w:rsid w:val="00040BC2"/>
    <w:rsid w:val="00043B0D"/>
    <w:rsid w:val="00043F1C"/>
    <w:rsid w:val="000465ED"/>
    <w:rsid w:val="000476EA"/>
    <w:rsid w:val="000522A4"/>
    <w:rsid w:val="0005326C"/>
    <w:rsid w:val="00053A0D"/>
    <w:rsid w:val="0005411B"/>
    <w:rsid w:val="00054BA2"/>
    <w:rsid w:val="00055F36"/>
    <w:rsid w:val="0005614C"/>
    <w:rsid w:val="00057060"/>
    <w:rsid w:val="00060D55"/>
    <w:rsid w:val="00060EAD"/>
    <w:rsid w:val="00060F92"/>
    <w:rsid w:val="00061D8E"/>
    <w:rsid w:val="000635BA"/>
    <w:rsid w:val="00064CC0"/>
    <w:rsid w:val="00066A5C"/>
    <w:rsid w:val="0007054B"/>
    <w:rsid w:val="0007122B"/>
    <w:rsid w:val="00071D76"/>
    <w:rsid w:val="00072032"/>
    <w:rsid w:val="00074277"/>
    <w:rsid w:val="00075332"/>
    <w:rsid w:val="000754A2"/>
    <w:rsid w:val="00075847"/>
    <w:rsid w:val="00075A94"/>
    <w:rsid w:val="00075B67"/>
    <w:rsid w:val="00076108"/>
    <w:rsid w:val="00077B32"/>
    <w:rsid w:val="0008167F"/>
    <w:rsid w:val="00083691"/>
    <w:rsid w:val="00085CBA"/>
    <w:rsid w:val="00086C11"/>
    <w:rsid w:val="00090405"/>
    <w:rsid w:val="000914D6"/>
    <w:rsid w:val="00091D81"/>
    <w:rsid w:val="00092A10"/>
    <w:rsid w:val="000948D5"/>
    <w:rsid w:val="000965E1"/>
    <w:rsid w:val="00096A85"/>
    <w:rsid w:val="00096F83"/>
    <w:rsid w:val="000A09E8"/>
    <w:rsid w:val="000A1E0B"/>
    <w:rsid w:val="000A2C09"/>
    <w:rsid w:val="000A3F11"/>
    <w:rsid w:val="000A51FC"/>
    <w:rsid w:val="000A54BD"/>
    <w:rsid w:val="000A6424"/>
    <w:rsid w:val="000A76A8"/>
    <w:rsid w:val="000B0A25"/>
    <w:rsid w:val="000B1FB5"/>
    <w:rsid w:val="000B2038"/>
    <w:rsid w:val="000B47B7"/>
    <w:rsid w:val="000B4F47"/>
    <w:rsid w:val="000B5388"/>
    <w:rsid w:val="000B5841"/>
    <w:rsid w:val="000B5C7E"/>
    <w:rsid w:val="000B6F72"/>
    <w:rsid w:val="000C013D"/>
    <w:rsid w:val="000C239D"/>
    <w:rsid w:val="000C35E5"/>
    <w:rsid w:val="000C50E2"/>
    <w:rsid w:val="000C5665"/>
    <w:rsid w:val="000D090B"/>
    <w:rsid w:val="000D304E"/>
    <w:rsid w:val="000E27F9"/>
    <w:rsid w:val="000E4875"/>
    <w:rsid w:val="000E5E71"/>
    <w:rsid w:val="000F1090"/>
    <w:rsid w:val="000F1BC0"/>
    <w:rsid w:val="000F1CD7"/>
    <w:rsid w:val="000F247E"/>
    <w:rsid w:val="000F2BDB"/>
    <w:rsid w:val="000F3131"/>
    <w:rsid w:val="000F36AC"/>
    <w:rsid w:val="000F3978"/>
    <w:rsid w:val="000F556A"/>
    <w:rsid w:val="000F5803"/>
    <w:rsid w:val="000F5D45"/>
    <w:rsid w:val="00101470"/>
    <w:rsid w:val="001030C7"/>
    <w:rsid w:val="001035B3"/>
    <w:rsid w:val="00103DD5"/>
    <w:rsid w:val="001041E7"/>
    <w:rsid w:val="00104764"/>
    <w:rsid w:val="001047C6"/>
    <w:rsid w:val="00106771"/>
    <w:rsid w:val="00106F4C"/>
    <w:rsid w:val="00107648"/>
    <w:rsid w:val="00110094"/>
    <w:rsid w:val="00111F21"/>
    <w:rsid w:val="001126C1"/>
    <w:rsid w:val="001127E5"/>
    <w:rsid w:val="00113FB6"/>
    <w:rsid w:val="001147D3"/>
    <w:rsid w:val="001147E9"/>
    <w:rsid w:val="00115AA4"/>
    <w:rsid w:val="001216BA"/>
    <w:rsid w:val="0012465D"/>
    <w:rsid w:val="00125350"/>
    <w:rsid w:val="00125C3A"/>
    <w:rsid w:val="00126380"/>
    <w:rsid w:val="0012658E"/>
    <w:rsid w:val="00126C93"/>
    <w:rsid w:val="00127F76"/>
    <w:rsid w:val="00127FDC"/>
    <w:rsid w:val="00130271"/>
    <w:rsid w:val="00132DE7"/>
    <w:rsid w:val="001331E2"/>
    <w:rsid w:val="001334C8"/>
    <w:rsid w:val="001345CF"/>
    <w:rsid w:val="001355FE"/>
    <w:rsid w:val="00136AD8"/>
    <w:rsid w:val="0013753F"/>
    <w:rsid w:val="00140751"/>
    <w:rsid w:val="00140DDC"/>
    <w:rsid w:val="0014137D"/>
    <w:rsid w:val="0014184F"/>
    <w:rsid w:val="00141E19"/>
    <w:rsid w:val="00142513"/>
    <w:rsid w:val="001426D6"/>
    <w:rsid w:val="00143697"/>
    <w:rsid w:val="00144E4A"/>
    <w:rsid w:val="0014509D"/>
    <w:rsid w:val="001455AA"/>
    <w:rsid w:val="00146A65"/>
    <w:rsid w:val="00147A52"/>
    <w:rsid w:val="00150763"/>
    <w:rsid w:val="001508E4"/>
    <w:rsid w:val="00150FDD"/>
    <w:rsid w:val="001515DF"/>
    <w:rsid w:val="001522A7"/>
    <w:rsid w:val="00152C99"/>
    <w:rsid w:val="00152CFF"/>
    <w:rsid w:val="0015404F"/>
    <w:rsid w:val="00155760"/>
    <w:rsid w:val="00155940"/>
    <w:rsid w:val="00156935"/>
    <w:rsid w:val="00163979"/>
    <w:rsid w:val="001659FF"/>
    <w:rsid w:val="0016692D"/>
    <w:rsid w:val="00166A36"/>
    <w:rsid w:val="001678C4"/>
    <w:rsid w:val="001706A7"/>
    <w:rsid w:val="00173B28"/>
    <w:rsid w:val="00175022"/>
    <w:rsid w:val="00176B95"/>
    <w:rsid w:val="00177567"/>
    <w:rsid w:val="001811CB"/>
    <w:rsid w:val="00182229"/>
    <w:rsid w:val="00183B58"/>
    <w:rsid w:val="0018542D"/>
    <w:rsid w:val="00185E15"/>
    <w:rsid w:val="00185E4E"/>
    <w:rsid w:val="0018628E"/>
    <w:rsid w:val="001866E1"/>
    <w:rsid w:val="00187CCE"/>
    <w:rsid w:val="00187EE0"/>
    <w:rsid w:val="00190E05"/>
    <w:rsid w:val="00191074"/>
    <w:rsid w:val="001912D9"/>
    <w:rsid w:val="0019396D"/>
    <w:rsid w:val="00194ADF"/>
    <w:rsid w:val="001958B6"/>
    <w:rsid w:val="00196EFE"/>
    <w:rsid w:val="001A0003"/>
    <w:rsid w:val="001A0B97"/>
    <w:rsid w:val="001A1C53"/>
    <w:rsid w:val="001A2B35"/>
    <w:rsid w:val="001A35C2"/>
    <w:rsid w:val="001A5FDE"/>
    <w:rsid w:val="001B1707"/>
    <w:rsid w:val="001B1E15"/>
    <w:rsid w:val="001B2A11"/>
    <w:rsid w:val="001B42A2"/>
    <w:rsid w:val="001B567E"/>
    <w:rsid w:val="001B5C39"/>
    <w:rsid w:val="001B5C46"/>
    <w:rsid w:val="001B6554"/>
    <w:rsid w:val="001B672C"/>
    <w:rsid w:val="001C0297"/>
    <w:rsid w:val="001C394D"/>
    <w:rsid w:val="001C5F7D"/>
    <w:rsid w:val="001C65B7"/>
    <w:rsid w:val="001C7B03"/>
    <w:rsid w:val="001D01BA"/>
    <w:rsid w:val="001D1793"/>
    <w:rsid w:val="001D35E6"/>
    <w:rsid w:val="001D3BFB"/>
    <w:rsid w:val="001D5563"/>
    <w:rsid w:val="001D569D"/>
    <w:rsid w:val="001D5AA4"/>
    <w:rsid w:val="001D6AB7"/>
    <w:rsid w:val="001D7FEF"/>
    <w:rsid w:val="001E024D"/>
    <w:rsid w:val="001E2AD2"/>
    <w:rsid w:val="001E363C"/>
    <w:rsid w:val="001E4A0B"/>
    <w:rsid w:val="001E7B39"/>
    <w:rsid w:val="001F202F"/>
    <w:rsid w:val="001F2BF0"/>
    <w:rsid w:val="001F352D"/>
    <w:rsid w:val="001F45B1"/>
    <w:rsid w:val="001F49E0"/>
    <w:rsid w:val="001F5A22"/>
    <w:rsid w:val="002008C5"/>
    <w:rsid w:val="00201301"/>
    <w:rsid w:val="00202A52"/>
    <w:rsid w:val="0020415C"/>
    <w:rsid w:val="00204746"/>
    <w:rsid w:val="00204D9B"/>
    <w:rsid w:val="00204E78"/>
    <w:rsid w:val="00205A50"/>
    <w:rsid w:val="00206AF1"/>
    <w:rsid w:val="002071DE"/>
    <w:rsid w:val="002077A9"/>
    <w:rsid w:val="002113B5"/>
    <w:rsid w:val="0021162C"/>
    <w:rsid w:val="00211916"/>
    <w:rsid w:val="002124D2"/>
    <w:rsid w:val="00212687"/>
    <w:rsid w:val="00213059"/>
    <w:rsid w:val="00214E34"/>
    <w:rsid w:val="002152E5"/>
    <w:rsid w:val="0022011F"/>
    <w:rsid w:val="00220687"/>
    <w:rsid w:val="00221C1F"/>
    <w:rsid w:val="002244F2"/>
    <w:rsid w:val="00226C6A"/>
    <w:rsid w:val="00226D80"/>
    <w:rsid w:val="00230038"/>
    <w:rsid w:val="00230F8E"/>
    <w:rsid w:val="00231690"/>
    <w:rsid w:val="0023176F"/>
    <w:rsid w:val="00232394"/>
    <w:rsid w:val="0023391F"/>
    <w:rsid w:val="00234112"/>
    <w:rsid w:val="00234C2D"/>
    <w:rsid w:val="00234EA8"/>
    <w:rsid w:val="00235C6D"/>
    <w:rsid w:val="00242964"/>
    <w:rsid w:val="0024483B"/>
    <w:rsid w:val="00244ADE"/>
    <w:rsid w:val="002450B0"/>
    <w:rsid w:val="002456DE"/>
    <w:rsid w:val="002461B8"/>
    <w:rsid w:val="00251A92"/>
    <w:rsid w:val="00253F89"/>
    <w:rsid w:val="0025449C"/>
    <w:rsid w:val="00254E6D"/>
    <w:rsid w:val="0025548E"/>
    <w:rsid w:val="00257416"/>
    <w:rsid w:val="002600FA"/>
    <w:rsid w:val="0026085C"/>
    <w:rsid w:val="00261963"/>
    <w:rsid w:val="00261A10"/>
    <w:rsid w:val="002639E7"/>
    <w:rsid w:val="002643EF"/>
    <w:rsid w:val="0026485D"/>
    <w:rsid w:val="00265956"/>
    <w:rsid w:val="002659BF"/>
    <w:rsid w:val="00266FD7"/>
    <w:rsid w:val="00270D50"/>
    <w:rsid w:val="00273B5C"/>
    <w:rsid w:val="0027491B"/>
    <w:rsid w:val="0027570C"/>
    <w:rsid w:val="00281124"/>
    <w:rsid w:val="002811FB"/>
    <w:rsid w:val="00282500"/>
    <w:rsid w:val="0028265B"/>
    <w:rsid w:val="0028531D"/>
    <w:rsid w:val="00285655"/>
    <w:rsid w:val="00285A59"/>
    <w:rsid w:val="00285ED7"/>
    <w:rsid w:val="00287205"/>
    <w:rsid w:val="002916D4"/>
    <w:rsid w:val="00291D63"/>
    <w:rsid w:val="002928B6"/>
    <w:rsid w:val="002930ED"/>
    <w:rsid w:val="002935E6"/>
    <w:rsid w:val="00293868"/>
    <w:rsid w:val="002953F4"/>
    <w:rsid w:val="00297ABA"/>
    <w:rsid w:val="002A15EF"/>
    <w:rsid w:val="002A2315"/>
    <w:rsid w:val="002A30D2"/>
    <w:rsid w:val="002A34B3"/>
    <w:rsid w:val="002A431B"/>
    <w:rsid w:val="002A47AC"/>
    <w:rsid w:val="002A4863"/>
    <w:rsid w:val="002A58A7"/>
    <w:rsid w:val="002A79C1"/>
    <w:rsid w:val="002A7B0F"/>
    <w:rsid w:val="002A7C0A"/>
    <w:rsid w:val="002B22EF"/>
    <w:rsid w:val="002B3BF4"/>
    <w:rsid w:val="002B3E1C"/>
    <w:rsid w:val="002B521E"/>
    <w:rsid w:val="002B5758"/>
    <w:rsid w:val="002C0F21"/>
    <w:rsid w:val="002C25F0"/>
    <w:rsid w:val="002C3925"/>
    <w:rsid w:val="002C43ED"/>
    <w:rsid w:val="002D2B9E"/>
    <w:rsid w:val="002D563C"/>
    <w:rsid w:val="002D78B0"/>
    <w:rsid w:val="002E0469"/>
    <w:rsid w:val="002E1410"/>
    <w:rsid w:val="002E3DDE"/>
    <w:rsid w:val="002F0348"/>
    <w:rsid w:val="002F08A7"/>
    <w:rsid w:val="002F335B"/>
    <w:rsid w:val="002F483D"/>
    <w:rsid w:val="002F620D"/>
    <w:rsid w:val="002F6CA1"/>
    <w:rsid w:val="002F71D7"/>
    <w:rsid w:val="00300F86"/>
    <w:rsid w:val="003025B9"/>
    <w:rsid w:val="003026FC"/>
    <w:rsid w:val="00303EDC"/>
    <w:rsid w:val="00305DC8"/>
    <w:rsid w:val="00307A4B"/>
    <w:rsid w:val="00307B2B"/>
    <w:rsid w:val="00310457"/>
    <w:rsid w:val="00311730"/>
    <w:rsid w:val="00313720"/>
    <w:rsid w:val="00314592"/>
    <w:rsid w:val="0031487C"/>
    <w:rsid w:val="0031531E"/>
    <w:rsid w:val="00317147"/>
    <w:rsid w:val="0031786D"/>
    <w:rsid w:val="0032035A"/>
    <w:rsid w:val="00321619"/>
    <w:rsid w:val="003225C0"/>
    <w:rsid w:val="003228C2"/>
    <w:rsid w:val="00322B3C"/>
    <w:rsid w:val="00323821"/>
    <w:rsid w:val="0032646A"/>
    <w:rsid w:val="003265B7"/>
    <w:rsid w:val="003275DE"/>
    <w:rsid w:val="0033002E"/>
    <w:rsid w:val="00330113"/>
    <w:rsid w:val="00330772"/>
    <w:rsid w:val="00331D20"/>
    <w:rsid w:val="00331FA6"/>
    <w:rsid w:val="003337C2"/>
    <w:rsid w:val="0033434C"/>
    <w:rsid w:val="00335182"/>
    <w:rsid w:val="00336DA1"/>
    <w:rsid w:val="00336EB0"/>
    <w:rsid w:val="0034073C"/>
    <w:rsid w:val="0034215F"/>
    <w:rsid w:val="00343F12"/>
    <w:rsid w:val="003479C1"/>
    <w:rsid w:val="00350392"/>
    <w:rsid w:val="003508F2"/>
    <w:rsid w:val="00351075"/>
    <w:rsid w:val="003510FE"/>
    <w:rsid w:val="0035431E"/>
    <w:rsid w:val="00354FF4"/>
    <w:rsid w:val="003553EC"/>
    <w:rsid w:val="00356748"/>
    <w:rsid w:val="00357A13"/>
    <w:rsid w:val="003608C4"/>
    <w:rsid w:val="00361B9D"/>
    <w:rsid w:val="00364446"/>
    <w:rsid w:val="0036770D"/>
    <w:rsid w:val="0037037D"/>
    <w:rsid w:val="00370EC6"/>
    <w:rsid w:val="00372C7F"/>
    <w:rsid w:val="00373819"/>
    <w:rsid w:val="0037434A"/>
    <w:rsid w:val="00375139"/>
    <w:rsid w:val="0037587E"/>
    <w:rsid w:val="00377889"/>
    <w:rsid w:val="00377AF3"/>
    <w:rsid w:val="00380BD3"/>
    <w:rsid w:val="0038142F"/>
    <w:rsid w:val="00381EFA"/>
    <w:rsid w:val="003835DB"/>
    <w:rsid w:val="00384801"/>
    <w:rsid w:val="00385321"/>
    <w:rsid w:val="0038550C"/>
    <w:rsid w:val="00387635"/>
    <w:rsid w:val="00387E43"/>
    <w:rsid w:val="0039046C"/>
    <w:rsid w:val="003909F2"/>
    <w:rsid w:val="00391148"/>
    <w:rsid w:val="003920C2"/>
    <w:rsid w:val="00392513"/>
    <w:rsid w:val="0039272F"/>
    <w:rsid w:val="003940C1"/>
    <w:rsid w:val="0039474B"/>
    <w:rsid w:val="00395006"/>
    <w:rsid w:val="00395213"/>
    <w:rsid w:val="00395338"/>
    <w:rsid w:val="003965E1"/>
    <w:rsid w:val="0039774D"/>
    <w:rsid w:val="003A06F2"/>
    <w:rsid w:val="003A344D"/>
    <w:rsid w:val="003A398F"/>
    <w:rsid w:val="003A3C20"/>
    <w:rsid w:val="003A466C"/>
    <w:rsid w:val="003A5179"/>
    <w:rsid w:val="003A6BEB"/>
    <w:rsid w:val="003A78BB"/>
    <w:rsid w:val="003A7FF2"/>
    <w:rsid w:val="003B006E"/>
    <w:rsid w:val="003B0C34"/>
    <w:rsid w:val="003B1408"/>
    <w:rsid w:val="003B3403"/>
    <w:rsid w:val="003B36AA"/>
    <w:rsid w:val="003B5370"/>
    <w:rsid w:val="003B7B60"/>
    <w:rsid w:val="003B7C39"/>
    <w:rsid w:val="003C1396"/>
    <w:rsid w:val="003C39E5"/>
    <w:rsid w:val="003C48F3"/>
    <w:rsid w:val="003C72EE"/>
    <w:rsid w:val="003C7D91"/>
    <w:rsid w:val="003D14BB"/>
    <w:rsid w:val="003D15B0"/>
    <w:rsid w:val="003D2E0E"/>
    <w:rsid w:val="003D4347"/>
    <w:rsid w:val="003D48C8"/>
    <w:rsid w:val="003D5001"/>
    <w:rsid w:val="003D646B"/>
    <w:rsid w:val="003D6C9D"/>
    <w:rsid w:val="003D6D6C"/>
    <w:rsid w:val="003D7606"/>
    <w:rsid w:val="003E0942"/>
    <w:rsid w:val="003E244B"/>
    <w:rsid w:val="003E24B7"/>
    <w:rsid w:val="003E3ABF"/>
    <w:rsid w:val="003E3D99"/>
    <w:rsid w:val="003E3F62"/>
    <w:rsid w:val="003E4671"/>
    <w:rsid w:val="003E55FD"/>
    <w:rsid w:val="003E5604"/>
    <w:rsid w:val="003E62FC"/>
    <w:rsid w:val="003E6510"/>
    <w:rsid w:val="003E66CE"/>
    <w:rsid w:val="003E6D66"/>
    <w:rsid w:val="003E71C5"/>
    <w:rsid w:val="003E77EE"/>
    <w:rsid w:val="003F343D"/>
    <w:rsid w:val="003F4E3F"/>
    <w:rsid w:val="003F512F"/>
    <w:rsid w:val="003F5190"/>
    <w:rsid w:val="003F5596"/>
    <w:rsid w:val="003F7B3A"/>
    <w:rsid w:val="004005C4"/>
    <w:rsid w:val="00400F84"/>
    <w:rsid w:val="00401091"/>
    <w:rsid w:val="00401A7E"/>
    <w:rsid w:val="004024E8"/>
    <w:rsid w:val="00403260"/>
    <w:rsid w:val="00403D8F"/>
    <w:rsid w:val="00404542"/>
    <w:rsid w:val="00404DAC"/>
    <w:rsid w:val="0041064A"/>
    <w:rsid w:val="004117AB"/>
    <w:rsid w:val="00411C0C"/>
    <w:rsid w:val="00415903"/>
    <w:rsid w:val="00415DDE"/>
    <w:rsid w:val="00416977"/>
    <w:rsid w:val="00416B6B"/>
    <w:rsid w:val="004173F7"/>
    <w:rsid w:val="004204AE"/>
    <w:rsid w:val="00421EE4"/>
    <w:rsid w:val="00423198"/>
    <w:rsid w:val="00425DB8"/>
    <w:rsid w:val="00427995"/>
    <w:rsid w:val="00430A63"/>
    <w:rsid w:val="00434DDD"/>
    <w:rsid w:val="00437032"/>
    <w:rsid w:val="004377BD"/>
    <w:rsid w:val="00443519"/>
    <w:rsid w:val="004457C8"/>
    <w:rsid w:val="00445D05"/>
    <w:rsid w:val="00445FCE"/>
    <w:rsid w:val="00446650"/>
    <w:rsid w:val="00450093"/>
    <w:rsid w:val="00450F27"/>
    <w:rsid w:val="004521D0"/>
    <w:rsid w:val="0045258D"/>
    <w:rsid w:val="00453425"/>
    <w:rsid w:val="004536B3"/>
    <w:rsid w:val="004546D0"/>
    <w:rsid w:val="00454F20"/>
    <w:rsid w:val="00455350"/>
    <w:rsid w:val="00455CB7"/>
    <w:rsid w:val="00456DDB"/>
    <w:rsid w:val="0046035C"/>
    <w:rsid w:val="00460E39"/>
    <w:rsid w:val="0046124B"/>
    <w:rsid w:val="004612D0"/>
    <w:rsid w:val="004617A5"/>
    <w:rsid w:val="0046281C"/>
    <w:rsid w:val="00462BCB"/>
    <w:rsid w:val="00463268"/>
    <w:rsid w:val="004638AF"/>
    <w:rsid w:val="00464873"/>
    <w:rsid w:val="00464A85"/>
    <w:rsid w:val="00465144"/>
    <w:rsid w:val="00465640"/>
    <w:rsid w:val="004661E0"/>
    <w:rsid w:val="004673BF"/>
    <w:rsid w:val="00470FE6"/>
    <w:rsid w:val="00471198"/>
    <w:rsid w:val="00472808"/>
    <w:rsid w:val="00474481"/>
    <w:rsid w:val="00474697"/>
    <w:rsid w:val="004765BF"/>
    <w:rsid w:val="00476C7C"/>
    <w:rsid w:val="00480204"/>
    <w:rsid w:val="00481977"/>
    <w:rsid w:val="00482134"/>
    <w:rsid w:val="00483261"/>
    <w:rsid w:val="00484C71"/>
    <w:rsid w:val="004850E4"/>
    <w:rsid w:val="00485D1F"/>
    <w:rsid w:val="0048659D"/>
    <w:rsid w:val="00486CBC"/>
    <w:rsid w:val="004876DE"/>
    <w:rsid w:val="00487C76"/>
    <w:rsid w:val="004911C9"/>
    <w:rsid w:val="0049129B"/>
    <w:rsid w:val="00491E33"/>
    <w:rsid w:val="004943C9"/>
    <w:rsid w:val="00495A46"/>
    <w:rsid w:val="00496B93"/>
    <w:rsid w:val="004979EC"/>
    <w:rsid w:val="00497B06"/>
    <w:rsid w:val="00497B3E"/>
    <w:rsid w:val="004A03E4"/>
    <w:rsid w:val="004A0535"/>
    <w:rsid w:val="004A10BD"/>
    <w:rsid w:val="004A4BF7"/>
    <w:rsid w:val="004A58F1"/>
    <w:rsid w:val="004A683D"/>
    <w:rsid w:val="004A6925"/>
    <w:rsid w:val="004A6CB1"/>
    <w:rsid w:val="004A7008"/>
    <w:rsid w:val="004B0D7B"/>
    <w:rsid w:val="004B1C2B"/>
    <w:rsid w:val="004B314B"/>
    <w:rsid w:val="004B33B3"/>
    <w:rsid w:val="004B3FE6"/>
    <w:rsid w:val="004B6B21"/>
    <w:rsid w:val="004B6D9D"/>
    <w:rsid w:val="004C015C"/>
    <w:rsid w:val="004C03D3"/>
    <w:rsid w:val="004C0712"/>
    <w:rsid w:val="004C3F26"/>
    <w:rsid w:val="004C5CAB"/>
    <w:rsid w:val="004C7731"/>
    <w:rsid w:val="004D12DD"/>
    <w:rsid w:val="004D1B7A"/>
    <w:rsid w:val="004D306D"/>
    <w:rsid w:val="004D3AC9"/>
    <w:rsid w:val="004D4760"/>
    <w:rsid w:val="004D5A17"/>
    <w:rsid w:val="004D769B"/>
    <w:rsid w:val="004D76DA"/>
    <w:rsid w:val="004E058D"/>
    <w:rsid w:val="004E1CA4"/>
    <w:rsid w:val="004E2235"/>
    <w:rsid w:val="004E44F5"/>
    <w:rsid w:val="004E5113"/>
    <w:rsid w:val="004F01F8"/>
    <w:rsid w:val="004F0635"/>
    <w:rsid w:val="004F0F0C"/>
    <w:rsid w:val="004F3404"/>
    <w:rsid w:val="004F36E9"/>
    <w:rsid w:val="004F36F1"/>
    <w:rsid w:val="004F3D1E"/>
    <w:rsid w:val="004F4778"/>
    <w:rsid w:val="004F65FC"/>
    <w:rsid w:val="0050233F"/>
    <w:rsid w:val="0050293F"/>
    <w:rsid w:val="0050380F"/>
    <w:rsid w:val="00505186"/>
    <w:rsid w:val="005070CB"/>
    <w:rsid w:val="0051099B"/>
    <w:rsid w:val="00511807"/>
    <w:rsid w:val="005135F0"/>
    <w:rsid w:val="0051418F"/>
    <w:rsid w:val="00514C6C"/>
    <w:rsid w:val="0051606F"/>
    <w:rsid w:val="005161CD"/>
    <w:rsid w:val="005172D7"/>
    <w:rsid w:val="005173E1"/>
    <w:rsid w:val="00517686"/>
    <w:rsid w:val="005202C6"/>
    <w:rsid w:val="005207BE"/>
    <w:rsid w:val="00520A49"/>
    <w:rsid w:val="00522A0A"/>
    <w:rsid w:val="0052324F"/>
    <w:rsid w:val="00524914"/>
    <w:rsid w:val="00525D3F"/>
    <w:rsid w:val="00527194"/>
    <w:rsid w:val="00527442"/>
    <w:rsid w:val="00527459"/>
    <w:rsid w:val="00530DE1"/>
    <w:rsid w:val="00532016"/>
    <w:rsid w:val="0053243E"/>
    <w:rsid w:val="0053297C"/>
    <w:rsid w:val="00533413"/>
    <w:rsid w:val="0053421C"/>
    <w:rsid w:val="005342F0"/>
    <w:rsid w:val="0053620E"/>
    <w:rsid w:val="00540EE9"/>
    <w:rsid w:val="00541E41"/>
    <w:rsid w:val="00542519"/>
    <w:rsid w:val="00542575"/>
    <w:rsid w:val="00543926"/>
    <w:rsid w:val="00547519"/>
    <w:rsid w:val="005508DC"/>
    <w:rsid w:val="00550E80"/>
    <w:rsid w:val="00551CF0"/>
    <w:rsid w:val="005522E8"/>
    <w:rsid w:val="00552C89"/>
    <w:rsid w:val="00553E2D"/>
    <w:rsid w:val="005546E3"/>
    <w:rsid w:val="005602B1"/>
    <w:rsid w:val="00561CCC"/>
    <w:rsid w:val="00563B90"/>
    <w:rsid w:val="005665B7"/>
    <w:rsid w:val="0057195D"/>
    <w:rsid w:val="00573116"/>
    <w:rsid w:val="00574552"/>
    <w:rsid w:val="005747C6"/>
    <w:rsid w:val="00574FED"/>
    <w:rsid w:val="005766A7"/>
    <w:rsid w:val="00577B33"/>
    <w:rsid w:val="00580766"/>
    <w:rsid w:val="00580837"/>
    <w:rsid w:val="00581629"/>
    <w:rsid w:val="005816A0"/>
    <w:rsid w:val="005818EB"/>
    <w:rsid w:val="005820EC"/>
    <w:rsid w:val="00583E13"/>
    <w:rsid w:val="00583E69"/>
    <w:rsid w:val="00584E65"/>
    <w:rsid w:val="00586058"/>
    <w:rsid w:val="00586ED0"/>
    <w:rsid w:val="00587B0D"/>
    <w:rsid w:val="00590DC8"/>
    <w:rsid w:val="00591562"/>
    <w:rsid w:val="005921F1"/>
    <w:rsid w:val="005938BF"/>
    <w:rsid w:val="00593A39"/>
    <w:rsid w:val="00594D97"/>
    <w:rsid w:val="00594ECE"/>
    <w:rsid w:val="005956F8"/>
    <w:rsid w:val="00595E20"/>
    <w:rsid w:val="00596519"/>
    <w:rsid w:val="005972FE"/>
    <w:rsid w:val="005975C3"/>
    <w:rsid w:val="005A10A9"/>
    <w:rsid w:val="005A1605"/>
    <w:rsid w:val="005A1A9C"/>
    <w:rsid w:val="005A2F24"/>
    <w:rsid w:val="005A44C1"/>
    <w:rsid w:val="005A5447"/>
    <w:rsid w:val="005A5F87"/>
    <w:rsid w:val="005A74DA"/>
    <w:rsid w:val="005A7C6D"/>
    <w:rsid w:val="005B0BC0"/>
    <w:rsid w:val="005B1E65"/>
    <w:rsid w:val="005B3E0E"/>
    <w:rsid w:val="005C0A27"/>
    <w:rsid w:val="005C0A2E"/>
    <w:rsid w:val="005C2CB6"/>
    <w:rsid w:val="005C4CAA"/>
    <w:rsid w:val="005C5E45"/>
    <w:rsid w:val="005C6EAB"/>
    <w:rsid w:val="005D1292"/>
    <w:rsid w:val="005D397B"/>
    <w:rsid w:val="005D492C"/>
    <w:rsid w:val="005D5C00"/>
    <w:rsid w:val="005D76BD"/>
    <w:rsid w:val="005E031F"/>
    <w:rsid w:val="005E075A"/>
    <w:rsid w:val="005E195A"/>
    <w:rsid w:val="005E217A"/>
    <w:rsid w:val="005E2A8C"/>
    <w:rsid w:val="005E3601"/>
    <w:rsid w:val="005E38EA"/>
    <w:rsid w:val="005E594A"/>
    <w:rsid w:val="005E5DE1"/>
    <w:rsid w:val="005E6533"/>
    <w:rsid w:val="005E67B6"/>
    <w:rsid w:val="005E690F"/>
    <w:rsid w:val="005E741E"/>
    <w:rsid w:val="005E7630"/>
    <w:rsid w:val="005F03D0"/>
    <w:rsid w:val="005F03DC"/>
    <w:rsid w:val="005F27CB"/>
    <w:rsid w:val="005F49A8"/>
    <w:rsid w:val="005F49AD"/>
    <w:rsid w:val="005F65EB"/>
    <w:rsid w:val="005F7C52"/>
    <w:rsid w:val="00600BDF"/>
    <w:rsid w:val="006016F6"/>
    <w:rsid w:val="00603A77"/>
    <w:rsid w:val="00603C75"/>
    <w:rsid w:val="00604EA1"/>
    <w:rsid w:val="00606037"/>
    <w:rsid w:val="006068D9"/>
    <w:rsid w:val="006071DE"/>
    <w:rsid w:val="00607B1D"/>
    <w:rsid w:val="0061084D"/>
    <w:rsid w:val="0061087F"/>
    <w:rsid w:val="00611700"/>
    <w:rsid w:val="006123F7"/>
    <w:rsid w:val="00612A3C"/>
    <w:rsid w:val="00613BE1"/>
    <w:rsid w:val="006145A1"/>
    <w:rsid w:val="00615140"/>
    <w:rsid w:val="00615D97"/>
    <w:rsid w:val="00615F7B"/>
    <w:rsid w:val="006173EA"/>
    <w:rsid w:val="0062004F"/>
    <w:rsid w:val="006217CC"/>
    <w:rsid w:val="00621F29"/>
    <w:rsid w:val="00622DC0"/>
    <w:rsid w:val="00623032"/>
    <w:rsid w:val="006235DD"/>
    <w:rsid w:val="00623DE0"/>
    <w:rsid w:val="00626510"/>
    <w:rsid w:val="00627750"/>
    <w:rsid w:val="00627B24"/>
    <w:rsid w:val="00630526"/>
    <w:rsid w:val="00630AD1"/>
    <w:rsid w:val="00630E9F"/>
    <w:rsid w:val="00631C05"/>
    <w:rsid w:val="00632783"/>
    <w:rsid w:val="006341CE"/>
    <w:rsid w:val="00634CAB"/>
    <w:rsid w:val="0063517B"/>
    <w:rsid w:val="006355A4"/>
    <w:rsid w:val="00637EFC"/>
    <w:rsid w:val="00640524"/>
    <w:rsid w:val="00641503"/>
    <w:rsid w:val="006423B9"/>
    <w:rsid w:val="00645502"/>
    <w:rsid w:val="00645741"/>
    <w:rsid w:val="0064759D"/>
    <w:rsid w:val="0065050F"/>
    <w:rsid w:val="0065052C"/>
    <w:rsid w:val="00654DE2"/>
    <w:rsid w:val="006550E0"/>
    <w:rsid w:val="00655510"/>
    <w:rsid w:val="00656604"/>
    <w:rsid w:val="006569A7"/>
    <w:rsid w:val="0065738D"/>
    <w:rsid w:val="00660639"/>
    <w:rsid w:val="006626E0"/>
    <w:rsid w:val="0066325E"/>
    <w:rsid w:val="006635FF"/>
    <w:rsid w:val="00663770"/>
    <w:rsid w:val="006641CB"/>
    <w:rsid w:val="00664C0E"/>
    <w:rsid w:val="00665059"/>
    <w:rsid w:val="00666D50"/>
    <w:rsid w:val="0066734E"/>
    <w:rsid w:val="00667EA1"/>
    <w:rsid w:val="00667EA5"/>
    <w:rsid w:val="006709DD"/>
    <w:rsid w:val="00671D27"/>
    <w:rsid w:val="006732B2"/>
    <w:rsid w:val="00673A8A"/>
    <w:rsid w:val="00673D99"/>
    <w:rsid w:val="006747F7"/>
    <w:rsid w:val="00674C6C"/>
    <w:rsid w:val="00676156"/>
    <w:rsid w:val="006775C1"/>
    <w:rsid w:val="00677615"/>
    <w:rsid w:val="006777D9"/>
    <w:rsid w:val="006801D8"/>
    <w:rsid w:val="006807A6"/>
    <w:rsid w:val="006855E5"/>
    <w:rsid w:val="00685871"/>
    <w:rsid w:val="00685F8D"/>
    <w:rsid w:val="00692D19"/>
    <w:rsid w:val="00693AC4"/>
    <w:rsid w:val="00694125"/>
    <w:rsid w:val="00694688"/>
    <w:rsid w:val="006957BC"/>
    <w:rsid w:val="00696692"/>
    <w:rsid w:val="00697698"/>
    <w:rsid w:val="00697764"/>
    <w:rsid w:val="006A0544"/>
    <w:rsid w:val="006A1250"/>
    <w:rsid w:val="006A294D"/>
    <w:rsid w:val="006A2BAE"/>
    <w:rsid w:val="006A3BEB"/>
    <w:rsid w:val="006A5D22"/>
    <w:rsid w:val="006A72FE"/>
    <w:rsid w:val="006A74B5"/>
    <w:rsid w:val="006A756E"/>
    <w:rsid w:val="006B2BD0"/>
    <w:rsid w:val="006B2CE6"/>
    <w:rsid w:val="006B48C2"/>
    <w:rsid w:val="006B55B9"/>
    <w:rsid w:val="006B7E36"/>
    <w:rsid w:val="006C0240"/>
    <w:rsid w:val="006C0617"/>
    <w:rsid w:val="006C2258"/>
    <w:rsid w:val="006C40A4"/>
    <w:rsid w:val="006C4E6D"/>
    <w:rsid w:val="006D12B6"/>
    <w:rsid w:val="006D2B57"/>
    <w:rsid w:val="006D3CE1"/>
    <w:rsid w:val="006D560B"/>
    <w:rsid w:val="006D5FBB"/>
    <w:rsid w:val="006D6946"/>
    <w:rsid w:val="006D7A20"/>
    <w:rsid w:val="006D7C7A"/>
    <w:rsid w:val="006E08CA"/>
    <w:rsid w:val="006E158E"/>
    <w:rsid w:val="006E19EF"/>
    <w:rsid w:val="006E1CC4"/>
    <w:rsid w:val="006E28FB"/>
    <w:rsid w:val="006E2D1A"/>
    <w:rsid w:val="006E3022"/>
    <w:rsid w:val="006E3471"/>
    <w:rsid w:val="006E5544"/>
    <w:rsid w:val="006E5C8B"/>
    <w:rsid w:val="006F019F"/>
    <w:rsid w:val="006F0864"/>
    <w:rsid w:val="006F1369"/>
    <w:rsid w:val="006F3912"/>
    <w:rsid w:val="006F3A35"/>
    <w:rsid w:val="006F3BFD"/>
    <w:rsid w:val="006F47B8"/>
    <w:rsid w:val="007007CE"/>
    <w:rsid w:val="00700C4D"/>
    <w:rsid w:val="00700CFE"/>
    <w:rsid w:val="007016A9"/>
    <w:rsid w:val="007025CB"/>
    <w:rsid w:val="007037B3"/>
    <w:rsid w:val="00703C99"/>
    <w:rsid w:val="00705BB4"/>
    <w:rsid w:val="00706DB4"/>
    <w:rsid w:val="007076BF"/>
    <w:rsid w:val="007115FB"/>
    <w:rsid w:val="00712CF8"/>
    <w:rsid w:val="00713E0B"/>
    <w:rsid w:val="00715046"/>
    <w:rsid w:val="00715DCC"/>
    <w:rsid w:val="00717346"/>
    <w:rsid w:val="00720BDB"/>
    <w:rsid w:val="00723CB7"/>
    <w:rsid w:val="007242D9"/>
    <w:rsid w:val="00725AAA"/>
    <w:rsid w:val="007266FF"/>
    <w:rsid w:val="00726E4B"/>
    <w:rsid w:val="00727106"/>
    <w:rsid w:val="0073063A"/>
    <w:rsid w:val="00731EE2"/>
    <w:rsid w:val="0073228E"/>
    <w:rsid w:val="00732850"/>
    <w:rsid w:val="00733471"/>
    <w:rsid w:val="00733B85"/>
    <w:rsid w:val="00733CC8"/>
    <w:rsid w:val="007344B3"/>
    <w:rsid w:val="00734690"/>
    <w:rsid w:val="00734EE4"/>
    <w:rsid w:val="00735B5E"/>
    <w:rsid w:val="00735F7C"/>
    <w:rsid w:val="00735F8F"/>
    <w:rsid w:val="00741374"/>
    <w:rsid w:val="00741B5A"/>
    <w:rsid w:val="00741CD4"/>
    <w:rsid w:val="00742F56"/>
    <w:rsid w:val="00743B72"/>
    <w:rsid w:val="0074417C"/>
    <w:rsid w:val="0074483B"/>
    <w:rsid w:val="007450FA"/>
    <w:rsid w:val="00745D85"/>
    <w:rsid w:val="0075056D"/>
    <w:rsid w:val="0075296A"/>
    <w:rsid w:val="00752A91"/>
    <w:rsid w:val="00753379"/>
    <w:rsid w:val="00753793"/>
    <w:rsid w:val="00754962"/>
    <w:rsid w:val="00756E2D"/>
    <w:rsid w:val="00757EF9"/>
    <w:rsid w:val="00761D66"/>
    <w:rsid w:val="0076724A"/>
    <w:rsid w:val="007678F9"/>
    <w:rsid w:val="00767BF4"/>
    <w:rsid w:val="007702E4"/>
    <w:rsid w:val="007703AD"/>
    <w:rsid w:val="00771324"/>
    <w:rsid w:val="0077354A"/>
    <w:rsid w:val="007758DF"/>
    <w:rsid w:val="00776269"/>
    <w:rsid w:val="007772B8"/>
    <w:rsid w:val="007816F8"/>
    <w:rsid w:val="00782180"/>
    <w:rsid w:val="00783C12"/>
    <w:rsid w:val="00785613"/>
    <w:rsid w:val="00785F9D"/>
    <w:rsid w:val="007860AD"/>
    <w:rsid w:val="007913F8"/>
    <w:rsid w:val="00791A33"/>
    <w:rsid w:val="00792A5F"/>
    <w:rsid w:val="00792DD6"/>
    <w:rsid w:val="007945B3"/>
    <w:rsid w:val="00795610"/>
    <w:rsid w:val="007975AF"/>
    <w:rsid w:val="00797744"/>
    <w:rsid w:val="00797D35"/>
    <w:rsid w:val="007A1739"/>
    <w:rsid w:val="007A218F"/>
    <w:rsid w:val="007A2BD2"/>
    <w:rsid w:val="007A37EE"/>
    <w:rsid w:val="007A3DAE"/>
    <w:rsid w:val="007A3E23"/>
    <w:rsid w:val="007A3FB5"/>
    <w:rsid w:val="007A43B8"/>
    <w:rsid w:val="007A5E0F"/>
    <w:rsid w:val="007A6253"/>
    <w:rsid w:val="007A64D8"/>
    <w:rsid w:val="007A6B3C"/>
    <w:rsid w:val="007B0A85"/>
    <w:rsid w:val="007B2864"/>
    <w:rsid w:val="007B2B81"/>
    <w:rsid w:val="007B7F09"/>
    <w:rsid w:val="007C0AF4"/>
    <w:rsid w:val="007C2B33"/>
    <w:rsid w:val="007C587C"/>
    <w:rsid w:val="007C66D5"/>
    <w:rsid w:val="007C698A"/>
    <w:rsid w:val="007C72DC"/>
    <w:rsid w:val="007C7AB9"/>
    <w:rsid w:val="007C7CF5"/>
    <w:rsid w:val="007D0887"/>
    <w:rsid w:val="007D0C44"/>
    <w:rsid w:val="007D25BE"/>
    <w:rsid w:val="007D333C"/>
    <w:rsid w:val="007D56F9"/>
    <w:rsid w:val="007D59C1"/>
    <w:rsid w:val="007D5FF7"/>
    <w:rsid w:val="007D6B38"/>
    <w:rsid w:val="007D6B8D"/>
    <w:rsid w:val="007D7DE2"/>
    <w:rsid w:val="007E024B"/>
    <w:rsid w:val="007E17F7"/>
    <w:rsid w:val="007E1E38"/>
    <w:rsid w:val="007E2E66"/>
    <w:rsid w:val="007E366C"/>
    <w:rsid w:val="007E3E1A"/>
    <w:rsid w:val="007E4974"/>
    <w:rsid w:val="007E6DCC"/>
    <w:rsid w:val="007F13E9"/>
    <w:rsid w:val="007F216E"/>
    <w:rsid w:val="007F3C72"/>
    <w:rsid w:val="007F4AD8"/>
    <w:rsid w:val="007F4FC9"/>
    <w:rsid w:val="007F54AE"/>
    <w:rsid w:val="007F68D2"/>
    <w:rsid w:val="007F6E1E"/>
    <w:rsid w:val="007F762D"/>
    <w:rsid w:val="00801E0A"/>
    <w:rsid w:val="0080236A"/>
    <w:rsid w:val="008029B9"/>
    <w:rsid w:val="0080312C"/>
    <w:rsid w:val="008032A8"/>
    <w:rsid w:val="008042D2"/>
    <w:rsid w:val="00804357"/>
    <w:rsid w:val="00805DF1"/>
    <w:rsid w:val="00806738"/>
    <w:rsid w:val="0080773D"/>
    <w:rsid w:val="0081104F"/>
    <w:rsid w:val="00812AF3"/>
    <w:rsid w:val="00812B71"/>
    <w:rsid w:val="008133C3"/>
    <w:rsid w:val="008151F4"/>
    <w:rsid w:val="00816AE4"/>
    <w:rsid w:val="00817D05"/>
    <w:rsid w:val="00817E3A"/>
    <w:rsid w:val="0082109C"/>
    <w:rsid w:val="0082134D"/>
    <w:rsid w:val="0082200B"/>
    <w:rsid w:val="008220F0"/>
    <w:rsid w:val="008228AC"/>
    <w:rsid w:val="00822B83"/>
    <w:rsid w:val="00825225"/>
    <w:rsid w:val="008277CB"/>
    <w:rsid w:val="008306F6"/>
    <w:rsid w:val="008315D2"/>
    <w:rsid w:val="00831B6E"/>
    <w:rsid w:val="00834224"/>
    <w:rsid w:val="00834414"/>
    <w:rsid w:val="008344A9"/>
    <w:rsid w:val="00834F4F"/>
    <w:rsid w:val="00835501"/>
    <w:rsid w:val="008369C9"/>
    <w:rsid w:val="00836E15"/>
    <w:rsid w:val="00837060"/>
    <w:rsid w:val="00837EED"/>
    <w:rsid w:val="00840E7D"/>
    <w:rsid w:val="008425E6"/>
    <w:rsid w:val="008434AD"/>
    <w:rsid w:val="00843902"/>
    <w:rsid w:val="00844481"/>
    <w:rsid w:val="00844776"/>
    <w:rsid w:val="00850690"/>
    <w:rsid w:val="0085095A"/>
    <w:rsid w:val="008509B9"/>
    <w:rsid w:val="008511F4"/>
    <w:rsid w:val="00853A70"/>
    <w:rsid w:val="00854552"/>
    <w:rsid w:val="00854AB0"/>
    <w:rsid w:val="00856F3E"/>
    <w:rsid w:val="00860B06"/>
    <w:rsid w:val="008641BD"/>
    <w:rsid w:val="00864270"/>
    <w:rsid w:val="008709A8"/>
    <w:rsid w:val="008718ED"/>
    <w:rsid w:val="008719D3"/>
    <w:rsid w:val="00871BB2"/>
    <w:rsid w:val="00871F6E"/>
    <w:rsid w:val="00872F2A"/>
    <w:rsid w:val="00875D9E"/>
    <w:rsid w:val="0088106E"/>
    <w:rsid w:val="0088181E"/>
    <w:rsid w:val="00881971"/>
    <w:rsid w:val="00881A06"/>
    <w:rsid w:val="00883472"/>
    <w:rsid w:val="008844EC"/>
    <w:rsid w:val="00885A55"/>
    <w:rsid w:val="00891C0C"/>
    <w:rsid w:val="008926C4"/>
    <w:rsid w:val="00892C52"/>
    <w:rsid w:val="00892EF5"/>
    <w:rsid w:val="0089370C"/>
    <w:rsid w:val="00895039"/>
    <w:rsid w:val="00896DCC"/>
    <w:rsid w:val="008A015B"/>
    <w:rsid w:val="008A0991"/>
    <w:rsid w:val="008A1E26"/>
    <w:rsid w:val="008A2641"/>
    <w:rsid w:val="008A33E8"/>
    <w:rsid w:val="008A3BAC"/>
    <w:rsid w:val="008A4E26"/>
    <w:rsid w:val="008A4EFB"/>
    <w:rsid w:val="008A56C7"/>
    <w:rsid w:val="008A696A"/>
    <w:rsid w:val="008A710C"/>
    <w:rsid w:val="008B02D5"/>
    <w:rsid w:val="008B0375"/>
    <w:rsid w:val="008B0890"/>
    <w:rsid w:val="008B0B79"/>
    <w:rsid w:val="008B113D"/>
    <w:rsid w:val="008B14D8"/>
    <w:rsid w:val="008B438D"/>
    <w:rsid w:val="008B6055"/>
    <w:rsid w:val="008B686F"/>
    <w:rsid w:val="008B754A"/>
    <w:rsid w:val="008C1BC6"/>
    <w:rsid w:val="008C1E1B"/>
    <w:rsid w:val="008C33CD"/>
    <w:rsid w:val="008C7B76"/>
    <w:rsid w:val="008D11E9"/>
    <w:rsid w:val="008D189D"/>
    <w:rsid w:val="008D5996"/>
    <w:rsid w:val="008D6B8A"/>
    <w:rsid w:val="008E0A98"/>
    <w:rsid w:val="008E1313"/>
    <w:rsid w:val="008E1884"/>
    <w:rsid w:val="008E295E"/>
    <w:rsid w:val="008E3581"/>
    <w:rsid w:val="008E3C22"/>
    <w:rsid w:val="008E3EA3"/>
    <w:rsid w:val="008E410F"/>
    <w:rsid w:val="008E7AB4"/>
    <w:rsid w:val="008F13C1"/>
    <w:rsid w:val="008F1AD9"/>
    <w:rsid w:val="008F3C3D"/>
    <w:rsid w:val="008F4518"/>
    <w:rsid w:val="008F456A"/>
    <w:rsid w:val="008F4639"/>
    <w:rsid w:val="008F4F83"/>
    <w:rsid w:val="008F528E"/>
    <w:rsid w:val="008F5F70"/>
    <w:rsid w:val="008F615C"/>
    <w:rsid w:val="008F682B"/>
    <w:rsid w:val="008F7A18"/>
    <w:rsid w:val="009015BE"/>
    <w:rsid w:val="009018D8"/>
    <w:rsid w:val="00902392"/>
    <w:rsid w:val="00902DC2"/>
    <w:rsid w:val="00904642"/>
    <w:rsid w:val="00905B0E"/>
    <w:rsid w:val="009067CA"/>
    <w:rsid w:val="00906D6E"/>
    <w:rsid w:val="00907CC3"/>
    <w:rsid w:val="009109D5"/>
    <w:rsid w:val="0091138F"/>
    <w:rsid w:val="009117B6"/>
    <w:rsid w:val="0091389D"/>
    <w:rsid w:val="00913D2B"/>
    <w:rsid w:val="00914B5C"/>
    <w:rsid w:val="009154FE"/>
    <w:rsid w:val="009202C7"/>
    <w:rsid w:val="00920BE9"/>
    <w:rsid w:val="0092215E"/>
    <w:rsid w:val="009256AE"/>
    <w:rsid w:val="00926133"/>
    <w:rsid w:val="00926462"/>
    <w:rsid w:val="0092658C"/>
    <w:rsid w:val="00933133"/>
    <w:rsid w:val="00933A5C"/>
    <w:rsid w:val="009359AE"/>
    <w:rsid w:val="0093612E"/>
    <w:rsid w:val="00937BD7"/>
    <w:rsid w:val="00940495"/>
    <w:rsid w:val="009413C1"/>
    <w:rsid w:val="00941823"/>
    <w:rsid w:val="009422DB"/>
    <w:rsid w:val="009434BF"/>
    <w:rsid w:val="00943B80"/>
    <w:rsid w:val="009451CB"/>
    <w:rsid w:val="009452F8"/>
    <w:rsid w:val="00945A0F"/>
    <w:rsid w:val="009477FB"/>
    <w:rsid w:val="00947EB2"/>
    <w:rsid w:val="0095105E"/>
    <w:rsid w:val="00952C12"/>
    <w:rsid w:val="00954B92"/>
    <w:rsid w:val="00954D46"/>
    <w:rsid w:val="009562DB"/>
    <w:rsid w:val="00956A4A"/>
    <w:rsid w:val="0095728E"/>
    <w:rsid w:val="0096063E"/>
    <w:rsid w:val="00960880"/>
    <w:rsid w:val="0096159C"/>
    <w:rsid w:val="009615B3"/>
    <w:rsid w:val="00963C54"/>
    <w:rsid w:val="00963F5A"/>
    <w:rsid w:val="00965803"/>
    <w:rsid w:val="009665F9"/>
    <w:rsid w:val="00966E66"/>
    <w:rsid w:val="0096777C"/>
    <w:rsid w:val="0096795D"/>
    <w:rsid w:val="009700F0"/>
    <w:rsid w:val="00970F34"/>
    <w:rsid w:val="0097109F"/>
    <w:rsid w:val="009718A1"/>
    <w:rsid w:val="00971A53"/>
    <w:rsid w:val="00971BAA"/>
    <w:rsid w:val="0097243A"/>
    <w:rsid w:val="0097250F"/>
    <w:rsid w:val="009745AE"/>
    <w:rsid w:val="00974F84"/>
    <w:rsid w:val="00975511"/>
    <w:rsid w:val="00977E26"/>
    <w:rsid w:val="009816E0"/>
    <w:rsid w:val="00982138"/>
    <w:rsid w:val="00982CC4"/>
    <w:rsid w:val="00982D52"/>
    <w:rsid w:val="00984A4C"/>
    <w:rsid w:val="00986435"/>
    <w:rsid w:val="00986784"/>
    <w:rsid w:val="00990DED"/>
    <w:rsid w:val="0099158A"/>
    <w:rsid w:val="009929ED"/>
    <w:rsid w:val="00995036"/>
    <w:rsid w:val="00996FD1"/>
    <w:rsid w:val="00997F71"/>
    <w:rsid w:val="009A00C7"/>
    <w:rsid w:val="009A02EC"/>
    <w:rsid w:val="009A10B8"/>
    <w:rsid w:val="009A21BB"/>
    <w:rsid w:val="009A2320"/>
    <w:rsid w:val="009A2C67"/>
    <w:rsid w:val="009A2C71"/>
    <w:rsid w:val="009A3B64"/>
    <w:rsid w:val="009A3F64"/>
    <w:rsid w:val="009A40AF"/>
    <w:rsid w:val="009A68D4"/>
    <w:rsid w:val="009A7C23"/>
    <w:rsid w:val="009B0480"/>
    <w:rsid w:val="009B0642"/>
    <w:rsid w:val="009B0912"/>
    <w:rsid w:val="009B12F3"/>
    <w:rsid w:val="009B24DF"/>
    <w:rsid w:val="009B3E1B"/>
    <w:rsid w:val="009B3F2B"/>
    <w:rsid w:val="009B436A"/>
    <w:rsid w:val="009B4B81"/>
    <w:rsid w:val="009B58B5"/>
    <w:rsid w:val="009B6932"/>
    <w:rsid w:val="009B6A7A"/>
    <w:rsid w:val="009B6DBD"/>
    <w:rsid w:val="009B6F1F"/>
    <w:rsid w:val="009C1721"/>
    <w:rsid w:val="009C2471"/>
    <w:rsid w:val="009C46B5"/>
    <w:rsid w:val="009C4BF4"/>
    <w:rsid w:val="009C50A2"/>
    <w:rsid w:val="009C6B8A"/>
    <w:rsid w:val="009C7CAE"/>
    <w:rsid w:val="009D024B"/>
    <w:rsid w:val="009D1D63"/>
    <w:rsid w:val="009D24EE"/>
    <w:rsid w:val="009D28F6"/>
    <w:rsid w:val="009D56BF"/>
    <w:rsid w:val="009D6D3B"/>
    <w:rsid w:val="009E0283"/>
    <w:rsid w:val="009E032D"/>
    <w:rsid w:val="009E0A8A"/>
    <w:rsid w:val="009E0C2C"/>
    <w:rsid w:val="009E2095"/>
    <w:rsid w:val="009E34D0"/>
    <w:rsid w:val="009E36C6"/>
    <w:rsid w:val="009E4887"/>
    <w:rsid w:val="009E6315"/>
    <w:rsid w:val="009E7DA2"/>
    <w:rsid w:val="009F0017"/>
    <w:rsid w:val="009F1E6E"/>
    <w:rsid w:val="009F3082"/>
    <w:rsid w:val="009F30CA"/>
    <w:rsid w:val="009F66BA"/>
    <w:rsid w:val="009F6951"/>
    <w:rsid w:val="00A00D99"/>
    <w:rsid w:val="00A00F19"/>
    <w:rsid w:val="00A0184B"/>
    <w:rsid w:val="00A01D9F"/>
    <w:rsid w:val="00A02C1B"/>
    <w:rsid w:val="00A02FB6"/>
    <w:rsid w:val="00A05201"/>
    <w:rsid w:val="00A06C8E"/>
    <w:rsid w:val="00A06DBB"/>
    <w:rsid w:val="00A10D45"/>
    <w:rsid w:val="00A11256"/>
    <w:rsid w:val="00A11E6A"/>
    <w:rsid w:val="00A136D2"/>
    <w:rsid w:val="00A13DC9"/>
    <w:rsid w:val="00A1534B"/>
    <w:rsid w:val="00A166FB"/>
    <w:rsid w:val="00A16B87"/>
    <w:rsid w:val="00A17169"/>
    <w:rsid w:val="00A17ED9"/>
    <w:rsid w:val="00A21269"/>
    <w:rsid w:val="00A21A43"/>
    <w:rsid w:val="00A220A7"/>
    <w:rsid w:val="00A221B9"/>
    <w:rsid w:val="00A25BEB"/>
    <w:rsid w:val="00A26D5A"/>
    <w:rsid w:val="00A27998"/>
    <w:rsid w:val="00A279E2"/>
    <w:rsid w:val="00A27A19"/>
    <w:rsid w:val="00A3021F"/>
    <w:rsid w:val="00A305A9"/>
    <w:rsid w:val="00A311D7"/>
    <w:rsid w:val="00A3255E"/>
    <w:rsid w:val="00A325B6"/>
    <w:rsid w:val="00A328A1"/>
    <w:rsid w:val="00A34053"/>
    <w:rsid w:val="00A34D11"/>
    <w:rsid w:val="00A35188"/>
    <w:rsid w:val="00A35B94"/>
    <w:rsid w:val="00A36AB8"/>
    <w:rsid w:val="00A37139"/>
    <w:rsid w:val="00A37225"/>
    <w:rsid w:val="00A37C23"/>
    <w:rsid w:val="00A40F4F"/>
    <w:rsid w:val="00A43B7E"/>
    <w:rsid w:val="00A44FA4"/>
    <w:rsid w:val="00A4517A"/>
    <w:rsid w:val="00A45D84"/>
    <w:rsid w:val="00A50E08"/>
    <w:rsid w:val="00A5202F"/>
    <w:rsid w:val="00A5228B"/>
    <w:rsid w:val="00A5356C"/>
    <w:rsid w:val="00A53857"/>
    <w:rsid w:val="00A5513F"/>
    <w:rsid w:val="00A55FD7"/>
    <w:rsid w:val="00A6176F"/>
    <w:rsid w:val="00A61842"/>
    <w:rsid w:val="00A61FF1"/>
    <w:rsid w:val="00A65517"/>
    <w:rsid w:val="00A6654F"/>
    <w:rsid w:val="00A66B72"/>
    <w:rsid w:val="00A707A7"/>
    <w:rsid w:val="00A7108B"/>
    <w:rsid w:val="00A71D77"/>
    <w:rsid w:val="00A7374B"/>
    <w:rsid w:val="00A75502"/>
    <w:rsid w:val="00A762D0"/>
    <w:rsid w:val="00A76532"/>
    <w:rsid w:val="00A77A97"/>
    <w:rsid w:val="00A8106A"/>
    <w:rsid w:val="00A8151F"/>
    <w:rsid w:val="00A83E78"/>
    <w:rsid w:val="00A85506"/>
    <w:rsid w:val="00A8613D"/>
    <w:rsid w:val="00A87AF4"/>
    <w:rsid w:val="00A90B96"/>
    <w:rsid w:val="00A92BEF"/>
    <w:rsid w:val="00A92FFB"/>
    <w:rsid w:val="00A95203"/>
    <w:rsid w:val="00A96987"/>
    <w:rsid w:val="00A96DBE"/>
    <w:rsid w:val="00AA1823"/>
    <w:rsid w:val="00AA19EA"/>
    <w:rsid w:val="00AA2D61"/>
    <w:rsid w:val="00AA4597"/>
    <w:rsid w:val="00AA4AA7"/>
    <w:rsid w:val="00AA6298"/>
    <w:rsid w:val="00AA77F5"/>
    <w:rsid w:val="00AA78ED"/>
    <w:rsid w:val="00AA7E2B"/>
    <w:rsid w:val="00AB2255"/>
    <w:rsid w:val="00AB32AB"/>
    <w:rsid w:val="00AB3330"/>
    <w:rsid w:val="00AB49B7"/>
    <w:rsid w:val="00AB5837"/>
    <w:rsid w:val="00AB6C87"/>
    <w:rsid w:val="00AC1845"/>
    <w:rsid w:val="00AC6371"/>
    <w:rsid w:val="00AC7F87"/>
    <w:rsid w:val="00AD1A5F"/>
    <w:rsid w:val="00AD2BA5"/>
    <w:rsid w:val="00AD2C3F"/>
    <w:rsid w:val="00AD30E7"/>
    <w:rsid w:val="00AD435F"/>
    <w:rsid w:val="00AD522D"/>
    <w:rsid w:val="00AD5681"/>
    <w:rsid w:val="00AD5955"/>
    <w:rsid w:val="00AD752B"/>
    <w:rsid w:val="00AD7FF7"/>
    <w:rsid w:val="00AE0DF5"/>
    <w:rsid w:val="00AE2562"/>
    <w:rsid w:val="00AE3122"/>
    <w:rsid w:val="00AE3ACE"/>
    <w:rsid w:val="00AE4E58"/>
    <w:rsid w:val="00AE548D"/>
    <w:rsid w:val="00AE5B87"/>
    <w:rsid w:val="00AE6CC0"/>
    <w:rsid w:val="00AF08B4"/>
    <w:rsid w:val="00AF1A0C"/>
    <w:rsid w:val="00AF3956"/>
    <w:rsid w:val="00AF5F8E"/>
    <w:rsid w:val="00B03767"/>
    <w:rsid w:val="00B04D3C"/>
    <w:rsid w:val="00B05415"/>
    <w:rsid w:val="00B05BD3"/>
    <w:rsid w:val="00B0736B"/>
    <w:rsid w:val="00B11F0F"/>
    <w:rsid w:val="00B12059"/>
    <w:rsid w:val="00B12CD0"/>
    <w:rsid w:val="00B13C6B"/>
    <w:rsid w:val="00B1464E"/>
    <w:rsid w:val="00B20B74"/>
    <w:rsid w:val="00B20CF8"/>
    <w:rsid w:val="00B21464"/>
    <w:rsid w:val="00B21749"/>
    <w:rsid w:val="00B231A6"/>
    <w:rsid w:val="00B24D6B"/>
    <w:rsid w:val="00B25CA6"/>
    <w:rsid w:val="00B25F39"/>
    <w:rsid w:val="00B26DE5"/>
    <w:rsid w:val="00B27540"/>
    <w:rsid w:val="00B30394"/>
    <w:rsid w:val="00B307D0"/>
    <w:rsid w:val="00B31FD8"/>
    <w:rsid w:val="00B32F0B"/>
    <w:rsid w:val="00B33A4B"/>
    <w:rsid w:val="00B343DE"/>
    <w:rsid w:val="00B35B0B"/>
    <w:rsid w:val="00B37DF7"/>
    <w:rsid w:val="00B41F7B"/>
    <w:rsid w:val="00B426FF"/>
    <w:rsid w:val="00B42A01"/>
    <w:rsid w:val="00B430C6"/>
    <w:rsid w:val="00B4404C"/>
    <w:rsid w:val="00B4529F"/>
    <w:rsid w:val="00B4704B"/>
    <w:rsid w:val="00B51228"/>
    <w:rsid w:val="00B513FE"/>
    <w:rsid w:val="00B614D8"/>
    <w:rsid w:val="00B62B6B"/>
    <w:rsid w:val="00B6509E"/>
    <w:rsid w:val="00B65EBB"/>
    <w:rsid w:val="00B66DA3"/>
    <w:rsid w:val="00B7012F"/>
    <w:rsid w:val="00B71305"/>
    <w:rsid w:val="00B71702"/>
    <w:rsid w:val="00B72D32"/>
    <w:rsid w:val="00B73165"/>
    <w:rsid w:val="00B757F5"/>
    <w:rsid w:val="00B80324"/>
    <w:rsid w:val="00B815B1"/>
    <w:rsid w:val="00B832C4"/>
    <w:rsid w:val="00B855C8"/>
    <w:rsid w:val="00B86943"/>
    <w:rsid w:val="00B90412"/>
    <w:rsid w:val="00B910C3"/>
    <w:rsid w:val="00B911F1"/>
    <w:rsid w:val="00B92A15"/>
    <w:rsid w:val="00B932AB"/>
    <w:rsid w:val="00B93549"/>
    <w:rsid w:val="00B9457D"/>
    <w:rsid w:val="00B951A5"/>
    <w:rsid w:val="00B95749"/>
    <w:rsid w:val="00B970BB"/>
    <w:rsid w:val="00BA008F"/>
    <w:rsid w:val="00BA020A"/>
    <w:rsid w:val="00BA059E"/>
    <w:rsid w:val="00BA2AA6"/>
    <w:rsid w:val="00BA2B13"/>
    <w:rsid w:val="00BA40AE"/>
    <w:rsid w:val="00BA6E6C"/>
    <w:rsid w:val="00BB28D2"/>
    <w:rsid w:val="00BB308F"/>
    <w:rsid w:val="00BB37CC"/>
    <w:rsid w:val="00BB6E3A"/>
    <w:rsid w:val="00BC061A"/>
    <w:rsid w:val="00BC0C2D"/>
    <w:rsid w:val="00BC31CC"/>
    <w:rsid w:val="00BC31D4"/>
    <w:rsid w:val="00BC34B3"/>
    <w:rsid w:val="00BC53EE"/>
    <w:rsid w:val="00BC69AB"/>
    <w:rsid w:val="00BD00AB"/>
    <w:rsid w:val="00BD1D42"/>
    <w:rsid w:val="00BD34E8"/>
    <w:rsid w:val="00BD4B7E"/>
    <w:rsid w:val="00BE23DA"/>
    <w:rsid w:val="00BE2519"/>
    <w:rsid w:val="00BE2C51"/>
    <w:rsid w:val="00BE4732"/>
    <w:rsid w:val="00BE5D99"/>
    <w:rsid w:val="00BF0446"/>
    <w:rsid w:val="00BF095E"/>
    <w:rsid w:val="00BF15BD"/>
    <w:rsid w:val="00BF210D"/>
    <w:rsid w:val="00BF2D24"/>
    <w:rsid w:val="00BF472C"/>
    <w:rsid w:val="00BF4FBC"/>
    <w:rsid w:val="00BF509F"/>
    <w:rsid w:val="00BF5154"/>
    <w:rsid w:val="00BF7365"/>
    <w:rsid w:val="00C003B5"/>
    <w:rsid w:val="00C01021"/>
    <w:rsid w:val="00C03882"/>
    <w:rsid w:val="00C03EDC"/>
    <w:rsid w:val="00C05149"/>
    <w:rsid w:val="00C0653D"/>
    <w:rsid w:val="00C0798E"/>
    <w:rsid w:val="00C10E01"/>
    <w:rsid w:val="00C114E1"/>
    <w:rsid w:val="00C1234B"/>
    <w:rsid w:val="00C124F7"/>
    <w:rsid w:val="00C12E72"/>
    <w:rsid w:val="00C13C4C"/>
    <w:rsid w:val="00C156F8"/>
    <w:rsid w:val="00C159ED"/>
    <w:rsid w:val="00C16745"/>
    <w:rsid w:val="00C17608"/>
    <w:rsid w:val="00C17EED"/>
    <w:rsid w:val="00C2207B"/>
    <w:rsid w:val="00C22682"/>
    <w:rsid w:val="00C22D8E"/>
    <w:rsid w:val="00C23109"/>
    <w:rsid w:val="00C233EE"/>
    <w:rsid w:val="00C2394B"/>
    <w:rsid w:val="00C2496F"/>
    <w:rsid w:val="00C25CF0"/>
    <w:rsid w:val="00C2799B"/>
    <w:rsid w:val="00C30AFB"/>
    <w:rsid w:val="00C30C78"/>
    <w:rsid w:val="00C32DB7"/>
    <w:rsid w:val="00C33584"/>
    <w:rsid w:val="00C348B8"/>
    <w:rsid w:val="00C34D0D"/>
    <w:rsid w:val="00C356A1"/>
    <w:rsid w:val="00C35793"/>
    <w:rsid w:val="00C35A93"/>
    <w:rsid w:val="00C36A98"/>
    <w:rsid w:val="00C374E0"/>
    <w:rsid w:val="00C40FF3"/>
    <w:rsid w:val="00C411D7"/>
    <w:rsid w:val="00C44DC6"/>
    <w:rsid w:val="00C454D3"/>
    <w:rsid w:val="00C464EF"/>
    <w:rsid w:val="00C47BC3"/>
    <w:rsid w:val="00C47FF1"/>
    <w:rsid w:val="00C5058A"/>
    <w:rsid w:val="00C51327"/>
    <w:rsid w:val="00C52124"/>
    <w:rsid w:val="00C559D2"/>
    <w:rsid w:val="00C56B5F"/>
    <w:rsid w:val="00C57992"/>
    <w:rsid w:val="00C57F41"/>
    <w:rsid w:val="00C5EEB6"/>
    <w:rsid w:val="00C6039E"/>
    <w:rsid w:val="00C6061E"/>
    <w:rsid w:val="00C60C81"/>
    <w:rsid w:val="00C613A4"/>
    <w:rsid w:val="00C61F73"/>
    <w:rsid w:val="00C622F2"/>
    <w:rsid w:val="00C62563"/>
    <w:rsid w:val="00C6413D"/>
    <w:rsid w:val="00C652DD"/>
    <w:rsid w:val="00C65D24"/>
    <w:rsid w:val="00C66069"/>
    <w:rsid w:val="00C6638D"/>
    <w:rsid w:val="00C70732"/>
    <w:rsid w:val="00C709DF"/>
    <w:rsid w:val="00C70E2B"/>
    <w:rsid w:val="00C71B61"/>
    <w:rsid w:val="00C72440"/>
    <w:rsid w:val="00C733D3"/>
    <w:rsid w:val="00C74454"/>
    <w:rsid w:val="00C7481A"/>
    <w:rsid w:val="00C74A12"/>
    <w:rsid w:val="00C75995"/>
    <w:rsid w:val="00C7625E"/>
    <w:rsid w:val="00C76437"/>
    <w:rsid w:val="00C76E02"/>
    <w:rsid w:val="00C77A2D"/>
    <w:rsid w:val="00C77CB1"/>
    <w:rsid w:val="00C81A14"/>
    <w:rsid w:val="00C8374A"/>
    <w:rsid w:val="00C84C4B"/>
    <w:rsid w:val="00C85E19"/>
    <w:rsid w:val="00C90919"/>
    <w:rsid w:val="00C90F84"/>
    <w:rsid w:val="00C921D4"/>
    <w:rsid w:val="00C926E6"/>
    <w:rsid w:val="00C92865"/>
    <w:rsid w:val="00C930B1"/>
    <w:rsid w:val="00C9374D"/>
    <w:rsid w:val="00C93801"/>
    <w:rsid w:val="00C94C24"/>
    <w:rsid w:val="00CA024B"/>
    <w:rsid w:val="00CA0DF3"/>
    <w:rsid w:val="00CA1E0B"/>
    <w:rsid w:val="00CA3C43"/>
    <w:rsid w:val="00CA472C"/>
    <w:rsid w:val="00CA55C5"/>
    <w:rsid w:val="00CA5868"/>
    <w:rsid w:val="00CA5A49"/>
    <w:rsid w:val="00CA6AEB"/>
    <w:rsid w:val="00CA72DA"/>
    <w:rsid w:val="00CA7A70"/>
    <w:rsid w:val="00CB0978"/>
    <w:rsid w:val="00CB0FC0"/>
    <w:rsid w:val="00CB5073"/>
    <w:rsid w:val="00CB6519"/>
    <w:rsid w:val="00CC14AE"/>
    <w:rsid w:val="00CC1887"/>
    <w:rsid w:val="00CC1AED"/>
    <w:rsid w:val="00CC1D13"/>
    <w:rsid w:val="00CC29E1"/>
    <w:rsid w:val="00CC2C55"/>
    <w:rsid w:val="00CC3132"/>
    <w:rsid w:val="00CC3F40"/>
    <w:rsid w:val="00CC5CD6"/>
    <w:rsid w:val="00CC65E7"/>
    <w:rsid w:val="00CD08A5"/>
    <w:rsid w:val="00CD15FB"/>
    <w:rsid w:val="00CD1D3B"/>
    <w:rsid w:val="00CD1FC2"/>
    <w:rsid w:val="00CD3D70"/>
    <w:rsid w:val="00CD4F05"/>
    <w:rsid w:val="00CE096B"/>
    <w:rsid w:val="00CE1BEC"/>
    <w:rsid w:val="00CE2DE2"/>
    <w:rsid w:val="00CE537C"/>
    <w:rsid w:val="00CE58C5"/>
    <w:rsid w:val="00CE75A8"/>
    <w:rsid w:val="00CE76CC"/>
    <w:rsid w:val="00CF0021"/>
    <w:rsid w:val="00CF0056"/>
    <w:rsid w:val="00CF3671"/>
    <w:rsid w:val="00CF4029"/>
    <w:rsid w:val="00CF72B5"/>
    <w:rsid w:val="00CF7BA6"/>
    <w:rsid w:val="00D01FB6"/>
    <w:rsid w:val="00D025CB"/>
    <w:rsid w:val="00D0578D"/>
    <w:rsid w:val="00D058A1"/>
    <w:rsid w:val="00D069CA"/>
    <w:rsid w:val="00D07F50"/>
    <w:rsid w:val="00D11A8B"/>
    <w:rsid w:val="00D11E0E"/>
    <w:rsid w:val="00D123E4"/>
    <w:rsid w:val="00D12AD0"/>
    <w:rsid w:val="00D1318E"/>
    <w:rsid w:val="00D14745"/>
    <w:rsid w:val="00D15994"/>
    <w:rsid w:val="00D17A12"/>
    <w:rsid w:val="00D17ADD"/>
    <w:rsid w:val="00D200AB"/>
    <w:rsid w:val="00D20172"/>
    <w:rsid w:val="00D218CD"/>
    <w:rsid w:val="00D21936"/>
    <w:rsid w:val="00D2299C"/>
    <w:rsid w:val="00D239C5"/>
    <w:rsid w:val="00D25E33"/>
    <w:rsid w:val="00D26103"/>
    <w:rsid w:val="00D31245"/>
    <w:rsid w:val="00D31FA2"/>
    <w:rsid w:val="00D335CE"/>
    <w:rsid w:val="00D40D77"/>
    <w:rsid w:val="00D41310"/>
    <w:rsid w:val="00D437C8"/>
    <w:rsid w:val="00D44E82"/>
    <w:rsid w:val="00D450D2"/>
    <w:rsid w:val="00D45EEB"/>
    <w:rsid w:val="00D46AF9"/>
    <w:rsid w:val="00D46C23"/>
    <w:rsid w:val="00D47886"/>
    <w:rsid w:val="00D50407"/>
    <w:rsid w:val="00D50E25"/>
    <w:rsid w:val="00D52A7D"/>
    <w:rsid w:val="00D53A55"/>
    <w:rsid w:val="00D54D32"/>
    <w:rsid w:val="00D54E0D"/>
    <w:rsid w:val="00D5570A"/>
    <w:rsid w:val="00D55CFE"/>
    <w:rsid w:val="00D5622C"/>
    <w:rsid w:val="00D562EB"/>
    <w:rsid w:val="00D566FE"/>
    <w:rsid w:val="00D57162"/>
    <w:rsid w:val="00D57713"/>
    <w:rsid w:val="00D609D5"/>
    <w:rsid w:val="00D60A7E"/>
    <w:rsid w:val="00D610E0"/>
    <w:rsid w:val="00D62A40"/>
    <w:rsid w:val="00D63C25"/>
    <w:rsid w:val="00D63E75"/>
    <w:rsid w:val="00D65509"/>
    <w:rsid w:val="00D6556E"/>
    <w:rsid w:val="00D6649B"/>
    <w:rsid w:val="00D66C1D"/>
    <w:rsid w:val="00D702ED"/>
    <w:rsid w:val="00D70E43"/>
    <w:rsid w:val="00D70EFF"/>
    <w:rsid w:val="00D71DC4"/>
    <w:rsid w:val="00D7268B"/>
    <w:rsid w:val="00D72A5D"/>
    <w:rsid w:val="00D72EA2"/>
    <w:rsid w:val="00D7373E"/>
    <w:rsid w:val="00D73A91"/>
    <w:rsid w:val="00D73EBC"/>
    <w:rsid w:val="00D7647F"/>
    <w:rsid w:val="00D8129A"/>
    <w:rsid w:val="00D83672"/>
    <w:rsid w:val="00D83ADC"/>
    <w:rsid w:val="00D84367"/>
    <w:rsid w:val="00D84872"/>
    <w:rsid w:val="00D84AF4"/>
    <w:rsid w:val="00D8665E"/>
    <w:rsid w:val="00D86D9E"/>
    <w:rsid w:val="00D8734A"/>
    <w:rsid w:val="00D8746D"/>
    <w:rsid w:val="00D9059B"/>
    <w:rsid w:val="00D90C30"/>
    <w:rsid w:val="00D919AC"/>
    <w:rsid w:val="00D93BCB"/>
    <w:rsid w:val="00D93CE2"/>
    <w:rsid w:val="00D95BB3"/>
    <w:rsid w:val="00DA0CAD"/>
    <w:rsid w:val="00DA11A8"/>
    <w:rsid w:val="00DA22A5"/>
    <w:rsid w:val="00DA52EA"/>
    <w:rsid w:val="00DA57A5"/>
    <w:rsid w:val="00DA76DA"/>
    <w:rsid w:val="00DA7B6A"/>
    <w:rsid w:val="00DA7CEB"/>
    <w:rsid w:val="00DB0B12"/>
    <w:rsid w:val="00DB12A1"/>
    <w:rsid w:val="00DB5040"/>
    <w:rsid w:val="00DB52C2"/>
    <w:rsid w:val="00DB7214"/>
    <w:rsid w:val="00DC5D63"/>
    <w:rsid w:val="00DC71F9"/>
    <w:rsid w:val="00DC7582"/>
    <w:rsid w:val="00DC7A3E"/>
    <w:rsid w:val="00DC7C34"/>
    <w:rsid w:val="00DD21C0"/>
    <w:rsid w:val="00DD3BAE"/>
    <w:rsid w:val="00DD42D7"/>
    <w:rsid w:val="00DD6033"/>
    <w:rsid w:val="00DD6BA7"/>
    <w:rsid w:val="00DE1A29"/>
    <w:rsid w:val="00DE3D24"/>
    <w:rsid w:val="00DE41C5"/>
    <w:rsid w:val="00DE4371"/>
    <w:rsid w:val="00DE5493"/>
    <w:rsid w:val="00DE5D9B"/>
    <w:rsid w:val="00DE737C"/>
    <w:rsid w:val="00DF057C"/>
    <w:rsid w:val="00DF2C9D"/>
    <w:rsid w:val="00DF3432"/>
    <w:rsid w:val="00DF43BB"/>
    <w:rsid w:val="00DF50BD"/>
    <w:rsid w:val="00DF5599"/>
    <w:rsid w:val="00DF5D92"/>
    <w:rsid w:val="00DF644C"/>
    <w:rsid w:val="00DF7A81"/>
    <w:rsid w:val="00DF7B40"/>
    <w:rsid w:val="00DF7B42"/>
    <w:rsid w:val="00E015A0"/>
    <w:rsid w:val="00E021F1"/>
    <w:rsid w:val="00E03387"/>
    <w:rsid w:val="00E03649"/>
    <w:rsid w:val="00E050AB"/>
    <w:rsid w:val="00E0543E"/>
    <w:rsid w:val="00E054E3"/>
    <w:rsid w:val="00E05D7E"/>
    <w:rsid w:val="00E0647D"/>
    <w:rsid w:val="00E06D57"/>
    <w:rsid w:val="00E06DCC"/>
    <w:rsid w:val="00E11EA7"/>
    <w:rsid w:val="00E14A49"/>
    <w:rsid w:val="00E14D1D"/>
    <w:rsid w:val="00E15196"/>
    <w:rsid w:val="00E15B75"/>
    <w:rsid w:val="00E17EAA"/>
    <w:rsid w:val="00E2120A"/>
    <w:rsid w:val="00E21DB7"/>
    <w:rsid w:val="00E21DC4"/>
    <w:rsid w:val="00E232E4"/>
    <w:rsid w:val="00E23C93"/>
    <w:rsid w:val="00E24A41"/>
    <w:rsid w:val="00E2508E"/>
    <w:rsid w:val="00E26E10"/>
    <w:rsid w:val="00E276B8"/>
    <w:rsid w:val="00E32636"/>
    <w:rsid w:val="00E33B24"/>
    <w:rsid w:val="00E34581"/>
    <w:rsid w:val="00E358F1"/>
    <w:rsid w:val="00E3729D"/>
    <w:rsid w:val="00E3734D"/>
    <w:rsid w:val="00E405C0"/>
    <w:rsid w:val="00E41486"/>
    <w:rsid w:val="00E43D1F"/>
    <w:rsid w:val="00E440A5"/>
    <w:rsid w:val="00E45B2D"/>
    <w:rsid w:val="00E501BB"/>
    <w:rsid w:val="00E50C67"/>
    <w:rsid w:val="00E50FD8"/>
    <w:rsid w:val="00E5418B"/>
    <w:rsid w:val="00E54442"/>
    <w:rsid w:val="00E54BF0"/>
    <w:rsid w:val="00E55399"/>
    <w:rsid w:val="00E557F5"/>
    <w:rsid w:val="00E565E2"/>
    <w:rsid w:val="00E56D99"/>
    <w:rsid w:val="00E57164"/>
    <w:rsid w:val="00E57773"/>
    <w:rsid w:val="00E6268C"/>
    <w:rsid w:val="00E63A8C"/>
    <w:rsid w:val="00E657FF"/>
    <w:rsid w:val="00E70737"/>
    <w:rsid w:val="00E70C4B"/>
    <w:rsid w:val="00E72A40"/>
    <w:rsid w:val="00E738D8"/>
    <w:rsid w:val="00E74396"/>
    <w:rsid w:val="00E7439A"/>
    <w:rsid w:val="00E74788"/>
    <w:rsid w:val="00E74F7D"/>
    <w:rsid w:val="00E761C1"/>
    <w:rsid w:val="00E76C84"/>
    <w:rsid w:val="00E77CCE"/>
    <w:rsid w:val="00E80DA6"/>
    <w:rsid w:val="00E80FE9"/>
    <w:rsid w:val="00E8101B"/>
    <w:rsid w:val="00E82999"/>
    <w:rsid w:val="00E82F15"/>
    <w:rsid w:val="00E8499C"/>
    <w:rsid w:val="00E85F9E"/>
    <w:rsid w:val="00E87664"/>
    <w:rsid w:val="00E878B2"/>
    <w:rsid w:val="00E879A7"/>
    <w:rsid w:val="00E91B40"/>
    <w:rsid w:val="00E91EF5"/>
    <w:rsid w:val="00E927B1"/>
    <w:rsid w:val="00E94884"/>
    <w:rsid w:val="00E963B9"/>
    <w:rsid w:val="00E9739F"/>
    <w:rsid w:val="00E9743F"/>
    <w:rsid w:val="00E97F62"/>
    <w:rsid w:val="00EA2263"/>
    <w:rsid w:val="00EA25A3"/>
    <w:rsid w:val="00EA4319"/>
    <w:rsid w:val="00EA5C2B"/>
    <w:rsid w:val="00EA5F98"/>
    <w:rsid w:val="00EA64E7"/>
    <w:rsid w:val="00EA7A64"/>
    <w:rsid w:val="00EA7C75"/>
    <w:rsid w:val="00EA7E19"/>
    <w:rsid w:val="00EB007B"/>
    <w:rsid w:val="00EB0090"/>
    <w:rsid w:val="00EB3482"/>
    <w:rsid w:val="00EB3CF5"/>
    <w:rsid w:val="00EB5CD3"/>
    <w:rsid w:val="00EC0016"/>
    <w:rsid w:val="00EC088D"/>
    <w:rsid w:val="00EC0BA2"/>
    <w:rsid w:val="00EC0F81"/>
    <w:rsid w:val="00EC241A"/>
    <w:rsid w:val="00EC2466"/>
    <w:rsid w:val="00EC5133"/>
    <w:rsid w:val="00EC6995"/>
    <w:rsid w:val="00ED0862"/>
    <w:rsid w:val="00ED4836"/>
    <w:rsid w:val="00ED57C6"/>
    <w:rsid w:val="00ED5A34"/>
    <w:rsid w:val="00ED680B"/>
    <w:rsid w:val="00ED6865"/>
    <w:rsid w:val="00EE17DF"/>
    <w:rsid w:val="00EE223B"/>
    <w:rsid w:val="00EE2652"/>
    <w:rsid w:val="00EE2913"/>
    <w:rsid w:val="00EE2BC8"/>
    <w:rsid w:val="00EE3946"/>
    <w:rsid w:val="00EE403B"/>
    <w:rsid w:val="00EE4395"/>
    <w:rsid w:val="00EE4E64"/>
    <w:rsid w:val="00EE63BF"/>
    <w:rsid w:val="00EE685B"/>
    <w:rsid w:val="00EE68DB"/>
    <w:rsid w:val="00EE7836"/>
    <w:rsid w:val="00EF0F9B"/>
    <w:rsid w:val="00EF0FD3"/>
    <w:rsid w:val="00EF2CBB"/>
    <w:rsid w:val="00EF3FD1"/>
    <w:rsid w:val="00EF7D43"/>
    <w:rsid w:val="00F00071"/>
    <w:rsid w:val="00F00C2D"/>
    <w:rsid w:val="00F012F6"/>
    <w:rsid w:val="00F01C5D"/>
    <w:rsid w:val="00F027B0"/>
    <w:rsid w:val="00F0371D"/>
    <w:rsid w:val="00F05E12"/>
    <w:rsid w:val="00F06A60"/>
    <w:rsid w:val="00F103A8"/>
    <w:rsid w:val="00F10CEB"/>
    <w:rsid w:val="00F10DA3"/>
    <w:rsid w:val="00F11A8D"/>
    <w:rsid w:val="00F12842"/>
    <w:rsid w:val="00F1308A"/>
    <w:rsid w:val="00F1309B"/>
    <w:rsid w:val="00F1351F"/>
    <w:rsid w:val="00F140AA"/>
    <w:rsid w:val="00F140BE"/>
    <w:rsid w:val="00F1462E"/>
    <w:rsid w:val="00F14FA3"/>
    <w:rsid w:val="00F15287"/>
    <w:rsid w:val="00F162DC"/>
    <w:rsid w:val="00F16403"/>
    <w:rsid w:val="00F17388"/>
    <w:rsid w:val="00F22C73"/>
    <w:rsid w:val="00F22EB3"/>
    <w:rsid w:val="00F23C52"/>
    <w:rsid w:val="00F2446B"/>
    <w:rsid w:val="00F25D82"/>
    <w:rsid w:val="00F26145"/>
    <w:rsid w:val="00F26168"/>
    <w:rsid w:val="00F277E6"/>
    <w:rsid w:val="00F30845"/>
    <w:rsid w:val="00F31B56"/>
    <w:rsid w:val="00F31F09"/>
    <w:rsid w:val="00F32AF0"/>
    <w:rsid w:val="00F33156"/>
    <w:rsid w:val="00F3370D"/>
    <w:rsid w:val="00F3537B"/>
    <w:rsid w:val="00F40C85"/>
    <w:rsid w:val="00F41475"/>
    <w:rsid w:val="00F41EB0"/>
    <w:rsid w:val="00F43754"/>
    <w:rsid w:val="00F449C2"/>
    <w:rsid w:val="00F4531F"/>
    <w:rsid w:val="00F45528"/>
    <w:rsid w:val="00F46190"/>
    <w:rsid w:val="00F52368"/>
    <w:rsid w:val="00F52B5F"/>
    <w:rsid w:val="00F53C8B"/>
    <w:rsid w:val="00F5439F"/>
    <w:rsid w:val="00F545BF"/>
    <w:rsid w:val="00F55B08"/>
    <w:rsid w:val="00F572B9"/>
    <w:rsid w:val="00F57617"/>
    <w:rsid w:val="00F609C8"/>
    <w:rsid w:val="00F611DD"/>
    <w:rsid w:val="00F64A54"/>
    <w:rsid w:val="00F64D95"/>
    <w:rsid w:val="00F661FE"/>
    <w:rsid w:val="00F662A3"/>
    <w:rsid w:val="00F66EF5"/>
    <w:rsid w:val="00F679BD"/>
    <w:rsid w:val="00F71A79"/>
    <w:rsid w:val="00F73400"/>
    <w:rsid w:val="00F75E88"/>
    <w:rsid w:val="00F773DC"/>
    <w:rsid w:val="00F7787A"/>
    <w:rsid w:val="00F77E6F"/>
    <w:rsid w:val="00F80532"/>
    <w:rsid w:val="00F81280"/>
    <w:rsid w:val="00F8240E"/>
    <w:rsid w:val="00F831D9"/>
    <w:rsid w:val="00F8528A"/>
    <w:rsid w:val="00F87EF5"/>
    <w:rsid w:val="00F90DC1"/>
    <w:rsid w:val="00F9141D"/>
    <w:rsid w:val="00F9342B"/>
    <w:rsid w:val="00F93716"/>
    <w:rsid w:val="00F93950"/>
    <w:rsid w:val="00F95452"/>
    <w:rsid w:val="00F95520"/>
    <w:rsid w:val="00F95B99"/>
    <w:rsid w:val="00F95CCE"/>
    <w:rsid w:val="00F969B6"/>
    <w:rsid w:val="00F9793A"/>
    <w:rsid w:val="00F97AAC"/>
    <w:rsid w:val="00FA13C7"/>
    <w:rsid w:val="00FA23C7"/>
    <w:rsid w:val="00FA2E03"/>
    <w:rsid w:val="00FA32D3"/>
    <w:rsid w:val="00FA3F89"/>
    <w:rsid w:val="00FA4F95"/>
    <w:rsid w:val="00FA6616"/>
    <w:rsid w:val="00FA7F89"/>
    <w:rsid w:val="00FB0402"/>
    <w:rsid w:val="00FB0DCF"/>
    <w:rsid w:val="00FB3165"/>
    <w:rsid w:val="00FB3B59"/>
    <w:rsid w:val="00FB5311"/>
    <w:rsid w:val="00FB599D"/>
    <w:rsid w:val="00FB6058"/>
    <w:rsid w:val="00FC010D"/>
    <w:rsid w:val="00FC1E33"/>
    <w:rsid w:val="00FC1F1D"/>
    <w:rsid w:val="00FC261E"/>
    <w:rsid w:val="00FC2B2A"/>
    <w:rsid w:val="00FC2FD3"/>
    <w:rsid w:val="00FC3943"/>
    <w:rsid w:val="00FC438F"/>
    <w:rsid w:val="00FC5419"/>
    <w:rsid w:val="00FC6022"/>
    <w:rsid w:val="00FC60D8"/>
    <w:rsid w:val="00FC629C"/>
    <w:rsid w:val="00FD2096"/>
    <w:rsid w:val="00FD2AE5"/>
    <w:rsid w:val="00FD37B9"/>
    <w:rsid w:val="00FD47B7"/>
    <w:rsid w:val="00FD4E2F"/>
    <w:rsid w:val="00FE00BE"/>
    <w:rsid w:val="00FE052D"/>
    <w:rsid w:val="00FE181B"/>
    <w:rsid w:val="00FE1A8D"/>
    <w:rsid w:val="00FE244D"/>
    <w:rsid w:val="00FE2ADE"/>
    <w:rsid w:val="00FE3946"/>
    <w:rsid w:val="00FE3CC4"/>
    <w:rsid w:val="00FE4730"/>
    <w:rsid w:val="00FE5F67"/>
    <w:rsid w:val="00FF0EA2"/>
    <w:rsid w:val="00FF1923"/>
    <w:rsid w:val="00FF1E1D"/>
    <w:rsid w:val="00FF1FC1"/>
    <w:rsid w:val="00FF2B1C"/>
    <w:rsid w:val="00FF3F1F"/>
    <w:rsid w:val="00FF4AA5"/>
    <w:rsid w:val="00FF6399"/>
    <w:rsid w:val="00FF7DE4"/>
    <w:rsid w:val="010F940B"/>
    <w:rsid w:val="01231EC5"/>
    <w:rsid w:val="013C918D"/>
    <w:rsid w:val="0212FE3E"/>
    <w:rsid w:val="026CF942"/>
    <w:rsid w:val="0429D34E"/>
    <w:rsid w:val="0484E308"/>
    <w:rsid w:val="0499E71D"/>
    <w:rsid w:val="04BB6B44"/>
    <w:rsid w:val="04D364B1"/>
    <w:rsid w:val="052B2A0E"/>
    <w:rsid w:val="05346C73"/>
    <w:rsid w:val="06D07A57"/>
    <w:rsid w:val="071A0507"/>
    <w:rsid w:val="078AD43F"/>
    <w:rsid w:val="0957B054"/>
    <w:rsid w:val="0987875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86BEEA"/>
    <w:rsid w:val="15C634D4"/>
    <w:rsid w:val="15F972C0"/>
    <w:rsid w:val="16B54817"/>
    <w:rsid w:val="1714D660"/>
    <w:rsid w:val="173F9E3B"/>
    <w:rsid w:val="17580531"/>
    <w:rsid w:val="17F14B01"/>
    <w:rsid w:val="187005F0"/>
    <w:rsid w:val="18A2A1D9"/>
    <w:rsid w:val="1920265B"/>
    <w:rsid w:val="1A01F08D"/>
    <w:rsid w:val="1A0C1B23"/>
    <w:rsid w:val="1A282A18"/>
    <w:rsid w:val="1A2D4AEC"/>
    <w:rsid w:val="1B61E57A"/>
    <w:rsid w:val="1B6ECB2E"/>
    <w:rsid w:val="1B71D13E"/>
    <w:rsid w:val="1B9F480C"/>
    <w:rsid w:val="1BE08CCE"/>
    <w:rsid w:val="1C208B8F"/>
    <w:rsid w:val="1D0AB2A3"/>
    <w:rsid w:val="1D1DEB4A"/>
    <w:rsid w:val="1D406AC6"/>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E118D"/>
    <w:rsid w:val="359F7EBD"/>
    <w:rsid w:val="35C5576F"/>
    <w:rsid w:val="35E4A87D"/>
    <w:rsid w:val="35ECF5B6"/>
    <w:rsid w:val="36378CA3"/>
    <w:rsid w:val="365FAB03"/>
    <w:rsid w:val="36C32607"/>
    <w:rsid w:val="370B60A9"/>
    <w:rsid w:val="377DF4CF"/>
    <w:rsid w:val="385FE530"/>
    <w:rsid w:val="38B7DD5E"/>
    <w:rsid w:val="397A1EF1"/>
    <w:rsid w:val="39C3E1C2"/>
    <w:rsid w:val="39E81242"/>
    <w:rsid w:val="3A98657E"/>
    <w:rsid w:val="3B6ED22F"/>
    <w:rsid w:val="3B75386D"/>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A324A6C"/>
    <w:rsid w:val="4AA156DF"/>
    <w:rsid w:val="4ABD5574"/>
    <w:rsid w:val="4AC95C33"/>
    <w:rsid w:val="4AF91C3C"/>
    <w:rsid w:val="4B4B3F9A"/>
    <w:rsid w:val="4B87CF77"/>
    <w:rsid w:val="4C1E0A96"/>
    <w:rsid w:val="4C3636D4"/>
    <w:rsid w:val="4C4264AC"/>
    <w:rsid w:val="4C7FA958"/>
    <w:rsid w:val="4CAD3A63"/>
    <w:rsid w:val="4DE04AD4"/>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0CE3B4"/>
    <w:rsid w:val="531DC5BD"/>
    <w:rsid w:val="535266FD"/>
    <w:rsid w:val="5362BCAC"/>
    <w:rsid w:val="53F4326E"/>
    <w:rsid w:val="54212FF0"/>
    <w:rsid w:val="549DCFD7"/>
    <w:rsid w:val="54F79CA1"/>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C09F365"/>
    <w:rsid w:val="5C315505"/>
    <w:rsid w:val="5D3A2849"/>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5C8A1B"/>
    <w:rsid w:val="6D1C132A"/>
    <w:rsid w:val="6D64B9AB"/>
    <w:rsid w:val="6E2D2E5E"/>
    <w:rsid w:val="6E782FC5"/>
    <w:rsid w:val="6E7B251D"/>
    <w:rsid w:val="6E80B7E4"/>
    <w:rsid w:val="6E8991BC"/>
    <w:rsid w:val="6EBBB657"/>
    <w:rsid w:val="6F32E66E"/>
    <w:rsid w:val="7051D3D8"/>
    <w:rsid w:val="70FD45DD"/>
    <w:rsid w:val="716E4224"/>
    <w:rsid w:val="71A11712"/>
    <w:rsid w:val="71D893C5"/>
    <w:rsid w:val="720DD9A8"/>
    <w:rsid w:val="72F46581"/>
    <w:rsid w:val="732F14EF"/>
    <w:rsid w:val="733E0E8C"/>
    <w:rsid w:val="7348DE61"/>
    <w:rsid w:val="738B3663"/>
    <w:rsid w:val="73D0A59C"/>
    <w:rsid w:val="73ED8833"/>
    <w:rsid w:val="73FD5BC9"/>
    <w:rsid w:val="740C65AD"/>
    <w:rsid w:val="742610A6"/>
    <w:rsid w:val="746D33E0"/>
    <w:rsid w:val="74B18491"/>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BFEB0B7"/>
    <w:rsid w:val="7C9161DD"/>
    <w:rsid w:val="7C99B71A"/>
    <w:rsid w:val="7CC3BF44"/>
    <w:rsid w:val="7DD82619"/>
    <w:rsid w:val="7DE41B12"/>
    <w:rsid w:val="7DF83539"/>
    <w:rsid w:val="7EB58F95"/>
    <w:rsid w:val="7EB6CD5F"/>
    <w:rsid w:val="7EC77497"/>
    <w:rsid w:val="7F5946E5"/>
    <w:rsid w:val="7F5B8FC1"/>
    <w:rsid w:val="7F5E660B"/>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612C2628-F1AE-4025-803F-4DE22E4B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CE"/>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E6D66"/>
    <w:pPr>
      <w:spacing w:before="120" w:after="120"/>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B7012F"/>
    <w:rPr>
      <w:color w:val="E0DFE6" w:themeColor="followedHyperlink"/>
      <w:u w:val="single"/>
    </w:rPr>
  </w:style>
  <w:style w:type="paragraph" w:customStyle="1" w:styleId="paragraph">
    <w:name w:val="paragraph"/>
    <w:basedOn w:val="Normal"/>
    <w:rsid w:val="00A0184B"/>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0184B"/>
  </w:style>
  <w:style w:type="character" w:customStyle="1" w:styleId="eop">
    <w:name w:val="eop"/>
    <w:basedOn w:val="DefaultParagraphFont"/>
    <w:rsid w:val="00A0184B"/>
  </w:style>
  <w:style w:type="paragraph" w:customStyle="1" w:styleId="Heading">
    <w:name w:val="Heading"/>
    <w:basedOn w:val="Normal"/>
    <w:link w:val="HeadingChar"/>
    <w:qFormat/>
    <w:rsid w:val="00883472"/>
    <w:rPr>
      <w:b/>
      <w:bCs/>
      <w:color w:val="004B62" w:themeColor="text1"/>
      <w:sz w:val="28"/>
      <w:szCs w:val="24"/>
    </w:rPr>
  </w:style>
  <w:style w:type="character" w:customStyle="1" w:styleId="HeadingChar">
    <w:name w:val="Heading Char"/>
    <w:basedOn w:val="DefaultParagraphFont"/>
    <w:link w:val="Heading"/>
    <w:rsid w:val="00883472"/>
    <w:rPr>
      <w:rFonts w:ascii="Tahoma" w:hAnsi="Tahoma"/>
      <w:b/>
      <w:bCs/>
      <w:color w:val="004B62" w:themeColor="text1"/>
      <w:sz w:val="28"/>
      <w:szCs w:val="24"/>
    </w:rPr>
  </w:style>
  <w:style w:type="paragraph" w:customStyle="1" w:styleId="Subheading">
    <w:name w:val="Subheading"/>
    <w:basedOn w:val="Heading"/>
    <w:link w:val="SubheadingChar"/>
    <w:qFormat/>
    <w:rsid w:val="00883472"/>
    <w:rPr>
      <w:color w:val="007559" w:themeColor="accent1"/>
      <w:sz w:val="24"/>
      <w:szCs w:val="22"/>
    </w:rPr>
  </w:style>
  <w:style w:type="character" w:customStyle="1" w:styleId="SubheadingChar">
    <w:name w:val="Subheading Char"/>
    <w:basedOn w:val="HeadingChar"/>
    <w:link w:val="Subheading"/>
    <w:rsid w:val="00883472"/>
    <w:rPr>
      <w:rFonts w:ascii="Tahoma" w:hAnsi="Tahoma"/>
      <w:b/>
      <w:bCs/>
      <w:color w:val="00755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142427920">
          <w:marLeft w:val="360"/>
          <w:marRight w:val="0"/>
          <w:marTop w:val="200"/>
          <w:marBottom w:val="0"/>
          <w:divBdr>
            <w:top w:val="none" w:sz="0" w:space="0" w:color="auto"/>
            <w:left w:val="none" w:sz="0" w:space="0" w:color="auto"/>
            <w:bottom w:val="none" w:sz="0" w:space="0" w:color="auto"/>
            <w:right w:val="none" w:sz="0" w:space="0" w:color="auto"/>
          </w:divBdr>
        </w:div>
        <w:div w:id="239759253">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sChild>
    </w:div>
    <w:div w:id="68843716">
      <w:bodyDiv w:val="1"/>
      <w:marLeft w:val="0"/>
      <w:marRight w:val="0"/>
      <w:marTop w:val="0"/>
      <w:marBottom w:val="0"/>
      <w:divBdr>
        <w:top w:val="none" w:sz="0" w:space="0" w:color="auto"/>
        <w:left w:val="none" w:sz="0" w:space="0" w:color="auto"/>
        <w:bottom w:val="none" w:sz="0" w:space="0" w:color="auto"/>
        <w:right w:val="none" w:sz="0" w:space="0" w:color="auto"/>
      </w:divBdr>
      <w:divsChild>
        <w:div w:id="130101704">
          <w:marLeft w:val="274"/>
          <w:marRight w:val="0"/>
          <w:marTop w:val="0"/>
          <w:marBottom w:val="0"/>
          <w:divBdr>
            <w:top w:val="none" w:sz="0" w:space="0" w:color="auto"/>
            <w:left w:val="none" w:sz="0" w:space="0" w:color="auto"/>
            <w:bottom w:val="none" w:sz="0" w:space="0" w:color="auto"/>
            <w:right w:val="none" w:sz="0" w:space="0" w:color="auto"/>
          </w:divBdr>
        </w:div>
        <w:div w:id="451441943">
          <w:marLeft w:val="274"/>
          <w:marRight w:val="0"/>
          <w:marTop w:val="0"/>
          <w:marBottom w:val="0"/>
          <w:divBdr>
            <w:top w:val="none" w:sz="0" w:space="0" w:color="auto"/>
            <w:left w:val="none" w:sz="0" w:space="0" w:color="auto"/>
            <w:bottom w:val="none" w:sz="0" w:space="0" w:color="auto"/>
            <w:right w:val="none" w:sz="0" w:space="0" w:color="auto"/>
          </w:divBdr>
        </w:div>
        <w:div w:id="969288233">
          <w:marLeft w:val="274"/>
          <w:marRight w:val="0"/>
          <w:marTop w:val="0"/>
          <w:marBottom w:val="0"/>
          <w:divBdr>
            <w:top w:val="none" w:sz="0" w:space="0" w:color="auto"/>
            <w:left w:val="none" w:sz="0" w:space="0" w:color="auto"/>
            <w:bottom w:val="none" w:sz="0" w:space="0" w:color="auto"/>
            <w:right w:val="none" w:sz="0" w:space="0" w:color="auto"/>
          </w:divBdr>
        </w:div>
        <w:div w:id="976491478">
          <w:marLeft w:val="274"/>
          <w:marRight w:val="0"/>
          <w:marTop w:val="0"/>
          <w:marBottom w:val="0"/>
          <w:divBdr>
            <w:top w:val="none" w:sz="0" w:space="0" w:color="auto"/>
            <w:left w:val="none" w:sz="0" w:space="0" w:color="auto"/>
            <w:bottom w:val="none" w:sz="0" w:space="0" w:color="auto"/>
            <w:right w:val="none" w:sz="0" w:space="0" w:color="auto"/>
          </w:divBdr>
        </w:div>
        <w:div w:id="1140266099">
          <w:marLeft w:val="274"/>
          <w:marRight w:val="0"/>
          <w:marTop w:val="0"/>
          <w:marBottom w:val="0"/>
          <w:divBdr>
            <w:top w:val="none" w:sz="0" w:space="0" w:color="auto"/>
            <w:left w:val="none" w:sz="0" w:space="0" w:color="auto"/>
            <w:bottom w:val="none" w:sz="0" w:space="0" w:color="auto"/>
            <w:right w:val="none" w:sz="0" w:space="0" w:color="auto"/>
          </w:divBdr>
        </w:div>
        <w:div w:id="1615550484">
          <w:marLeft w:val="274"/>
          <w:marRight w:val="0"/>
          <w:marTop w:val="0"/>
          <w:marBottom w:val="0"/>
          <w:divBdr>
            <w:top w:val="none" w:sz="0" w:space="0" w:color="auto"/>
            <w:left w:val="none" w:sz="0" w:space="0" w:color="auto"/>
            <w:bottom w:val="none" w:sz="0" w:space="0" w:color="auto"/>
            <w:right w:val="none" w:sz="0" w:space="0" w:color="auto"/>
          </w:divBdr>
        </w:div>
        <w:div w:id="2057392458">
          <w:marLeft w:val="274"/>
          <w:marRight w:val="0"/>
          <w:marTop w:val="0"/>
          <w:marBottom w:val="0"/>
          <w:divBdr>
            <w:top w:val="none" w:sz="0" w:space="0" w:color="auto"/>
            <w:left w:val="none" w:sz="0" w:space="0" w:color="auto"/>
            <w:bottom w:val="none" w:sz="0" w:space="0" w:color="auto"/>
            <w:right w:val="none" w:sz="0" w:space="0" w:color="auto"/>
          </w:divBdr>
        </w:div>
      </w:divsChild>
    </w:div>
    <w:div w:id="94446621">
      <w:bodyDiv w:val="1"/>
      <w:marLeft w:val="0"/>
      <w:marRight w:val="0"/>
      <w:marTop w:val="0"/>
      <w:marBottom w:val="0"/>
      <w:divBdr>
        <w:top w:val="none" w:sz="0" w:space="0" w:color="auto"/>
        <w:left w:val="none" w:sz="0" w:space="0" w:color="auto"/>
        <w:bottom w:val="none" w:sz="0" w:space="0" w:color="auto"/>
        <w:right w:val="none" w:sz="0" w:space="0" w:color="auto"/>
      </w:divBdr>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28786924">
      <w:bodyDiv w:val="1"/>
      <w:marLeft w:val="0"/>
      <w:marRight w:val="0"/>
      <w:marTop w:val="0"/>
      <w:marBottom w:val="0"/>
      <w:divBdr>
        <w:top w:val="none" w:sz="0" w:space="0" w:color="auto"/>
        <w:left w:val="none" w:sz="0" w:space="0" w:color="auto"/>
        <w:bottom w:val="none" w:sz="0" w:space="0" w:color="auto"/>
        <w:right w:val="none" w:sz="0" w:space="0" w:color="auto"/>
      </w:divBdr>
      <w:divsChild>
        <w:div w:id="405034624">
          <w:marLeft w:val="360"/>
          <w:marRight w:val="0"/>
          <w:marTop w:val="200"/>
          <w:marBottom w:val="0"/>
          <w:divBdr>
            <w:top w:val="none" w:sz="0" w:space="0" w:color="auto"/>
            <w:left w:val="none" w:sz="0" w:space="0" w:color="auto"/>
            <w:bottom w:val="none" w:sz="0" w:space="0" w:color="auto"/>
            <w:right w:val="none" w:sz="0" w:space="0" w:color="auto"/>
          </w:divBdr>
        </w:div>
        <w:div w:id="753548365">
          <w:marLeft w:val="360"/>
          <w:marRight w:val="0"/>
          <w:marTop w:val="200"/>
          <w:marBottom w:val="0"/>
          <w:divBdr>
            <w:top w:val="none" w:sz="0" w:space="0" w:color="auto"/>
            <w:left w:val="none" w:sz="0" w:space="0" w:color="auto"/>
            <w:bottom w:val="none" w:sz="0" w:space="0" w:color="auto"/>
            <w:right w:val="none" w:sz="0" w:space="0" w:color="auto"/>
          </w:divBdr>
        </w:div>
        <w:div w:id="1989892845">
          <w:marLeft w:val="360"/>
          <w:marRight w:val="0"/>
          <w:marTop w:val="200"/>
          <w:marBottom w:val="0"/>
          <w:divBdr>
            <w:top w:val="none" w:sz="0" w:space="0" w:color="auto"/>
            <w:left w:val="none" w:sz="0" w:space="0" w:color="auto"/>
            <w:bottom w:val="none" w:sz="0" w:space="0" w:color="auto"/>
            <w:right w:val="none" w:sz="0" w:space="0" w:color="auto"/>
          </w:divBdr>
        </w:div>
        <w:div w:id="2045983204">
          <w:marLeft w:val="360"/>
          <w:marRight w:val="0"/>
          <w:marTop w:val="200"/>
          <w:marBottom w:val="0"/>
          <w:divBdr>
            <w:top w:val="none" w:sz="0" w:space="0" w:color="auto"/>
            <w:left w:val="none" w:sz="0" w:space="0" w:color="auto"/>
            <w:bottom w:val="none" w:sz="0" w:space="0" w:color="auto"/>
            <w:right w:val="none" w:sz="0" w:space="0" w:color="auto"/>
          </w:divBdr>
        </w:div>
      </w:divsChild>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201020084">
      <w:bodyDiv w:val="1"/>
      <w:marLeft w:val="0"/>
      <w:marRight w:val="0"/>
      <w:marTop w:val="0"/>
      <w:marBottom w:val="0"/>
      <w:divBdr>
        <w:top w:val="none" w:sz="0" w:space="0" w:color="auto"/>
        <w:left w:val="none" w:sz="0" w:space="0" w:color="auto"/>
        <w:bottom w:val="none" w:sz="0" w:space="0" w:color="auto"/>
        <w:right w:val="none" w:sz="0" w:space="0" w:color="auto"/>
      </w:divBdr>
      <w:divsChild>
        <w:div w:id="288169923">
          <w:marLeft w:val="274"/>
          <w:marRight w:val="0"/>
          <w:marTop w:val="200"/>
          <w:marBottom w:val="0"/>
          <w:divBdr>
            <w:top w:val="none" w:sz="0" w:space="0" w:color="auto"/>
            <w:left w:val="none" w:sz="0" w:space="0" w:color="auto"/>
            <w:bottom w:val="none" w:sz="0" w:space="0" w:color="auto"/>
            <w:right w:val="none" w:sz="0" w:space="0" w:color="auto"/>
          </w:divBdr>
        </w:div>
        <w:div w:id="306740031">
          <w:marLeft w:val="274"/>
          <w:marRight w:val="0"/>
          <w:marTop w:val="200"/>
          <w:marBottom w:val="0"/>
          <w:divBdr>
            <w:top w:val="none" w:sz="0" w:space="0" w:color="auto"/>
            <w:left w:val="none" w:sz="0" w:space="0" w:color="auto"/>
            <w:bottom w:val="none" w:sz="0" w:space="0" w:color="auto"/>
            <w:right w:val="none" w:sz="0" w:space="0" w:color="auto"/>
          </w:divBdr>
        </w:div>
        <w:div w:id="400753761">
          <w:marLeft w:val="274"/>
          <w:marRight w:val="0"/>
          <w:marTop w:val="200"/>
          <w:marBottom w:val="0"/>
          <w:divBdr>
            <w:top w:val="none" w:sz="0" w:space="0" w:color="auto"/>
            <w:left w:val="none" w:sz="0" w:space="0" w:color="auto"/>
            <w:bottom w:val="none" w:sz="0" w:space="0" w:color="auto"/>
            <w:right w:val="none" w:sz="0" w:space="0" w:color="auto"/>
          </w:divBdr>
        </w:div>
        <w:div w:id="551306923">
          <w:marLeft w:val="274"/>
          <w:marRight w:val="0"/>
          <w:marTop w:val="200"/>
          <w:marBottom w:val="0"/>
          <w:divBdr>
            <w:top w:val="none" w:sz="0" w:space="0" w:color="auto"/>
            <w:left w:val="none" w:sz="0" w:space="0" w:color="auto"/>
            <w:bottom w:val="none" w:sz="0" w:space="0" w:color="auto"/>
            <w:right w:val="none" w:sz="0" w:space="0" w:color="auto"/>
          </w:divBdr>
        </w:div>
        <w:div w:id="1524249851">
          <w:marLeft w:val="274"/>
          <w:marRight w:val="0"/>
          <w:marTop w:val="200"/>
          <w:marBottom w:val="0"/>
          <w:divBdr>
            <w:top w:val="none" w:sz="0" w:space="0" w:color="auto"/>
            <w:left w:val="none" w:sz="0" w:space="0" w:color="auto"/>
            <w:bottom w:val="none" w:sz="0" w:space="0" w:color="auto"/>
            <w:right w:val="none" w:sz="0" w:space="0" w:color="auto"/>
          </w:divBdr>
        </w:div>
      </w:divsChild>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30756762">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683781550">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sChild>
    </w:div>
    <w:div w:id="214396907">
      <w:bodyDiv w:val="1"/>
      <w:marLeft w:val="0"/>
      <w:marRight w:val="0"/>
      <w:marTop w:val="0"/>
      <w:marBottom w:val="0"/>
      <w:divBdr>
        <w:top w:val="none" w:sz="0" w:space="0" w:color="auto"/>
        <w:left w:val="none" w:sz="0" w:space="0" w:color="auto"/>
        <w:bottom w:val="none" w:sz="0" w:space="0" w:color="auto"/>
        <w:right w:val="none" w:sz="0" w:space="0" w:color="auto"/>
      </w:divBdr>
    </w:div>
    <w:div w:id="217477707">
      <w:bodyDiv w:val="1"/>
      <w:marLeft w:val="0"/>
      <w:marRight w:val="0"/>
      <w:marTop w:val="0"/>
      <w:marBottom w:val="0"/>
      <w:divBdr>
        <w:top w:val="none" w:sz="0" w:space="0" w:color="auto"/>
        <w:left w:val="none" w:sz="0" w:space="0" w:color="auto"/>
        <w:bottom w:val="none" w:sz="0" w:space="0" w:color="auto"/>
        <w:right w:val="none" w:sz="0" w:space="0" w:color="auto"/>
      </w:divBdr>
      <w:divsChild>
        <w:div w:id="968318338">
          <w:marLeft w:val="360"/>
          <w:marRight w:val="0"/>
          <w:marTop w:val="200"/>
          <w:marBottom w:val="0"/>
          <w:divBdr>
            <w:top w:val="none" w:sz="0" w:space="0" w:color="auto"/>
            <w:left w:val="none" w:sz="0" w:space="0" w:color="auto"/>
            <w:bottom w:val="none" w:sz="0" w:space="0" w:color="auto"/>
            <w:right w:val="none" w:sz="0" w:space="0" w:color="auto"/>
          </w:divBdr>
        </w:div>
        <w:div w:id="1069503654">
          <w:marLeft w:val="360"/>
          <w:marRight w:val="0"/>
          <w:marTop w:val="200"/>
          <w:marBottom w:val="0"/>
          <w:divBdr>
            <w:top w:val="none" w:sz="0" w:space="0" w:color="auto"/>
            <w:left w:val="none" w:sz="0" w:space="0" w:color="auto"/>
            <w:bottom w:val="none" w:sz="0" w:space="0" w:color="auto"/>
            <w:right w:val="none" w:sz="0" w:space="0" w:color="auto"/>
          </w:divBdr>
        </w:div>
        <w:div w:id="1096900798">
          <w:marLeft w:val="360"/>
          <w:marRight w:val="0"/>
          <w:marTop w:val="200"/>
          <w:marBottom w:val="0"/>
          <w:divBdr>
            <w:top w:val="none" w:sz="0" w:space="0" w:color="auto"/>
            <w:left w:val="none" w:sz="0" w:space="0" w:color="auto"/>
            <w:bottom w:val="none" w:sz="0" w:space="0" w:color="auto"/>
            <w:right w:val="none" w:sz="0" w:space="0" w:color="auto"/>
          </w:divBdr>
        </w:div>
        <w:div w:id="1692292506">
          <w:marLeft w:val="360"/>
          <w:marRight w:val="0"/>
          <w:marTop w:val="200"/>
          <w:marBottom w:val="0"/>
          <w:divBdr>
            <w:top w:val="none" w:sz="0" w:space="0" w:color="auto"/>
            <w:left w:val="none" w:sz="0" w:space="0" w:color="auto"/>
            <w:bottom w:val="none" w:sz="0" w:space="0" w:color="auto"/>
            <w:right w:val="none" w:sz="0" w:space="0" w:color="auto"/>
          </w:divBdr>
        </w:div>
      </w:divsChild>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327906451">
      <w:bodyDiv w:val="1"/>
      <w:marLeft w:val="0"/>
      <w:marRight w:val="0"/>
      <w:marTop w:val="0"/>
      <w:marBottom w:val="0"/>
      <w:divBdr>
        <w:top w:val="none" w:sz="0" w:space="0" w:color="auto"/>
        <w:left w:val="none" w:sz="0" w:space="0" w:color="auto"/>
        <w:bottom w:val="none" w:sz="0" w:space="0" w:color="auto"/>
        <w:right w:val="none" w:sz="0" w:space="0" w:color="auto"/>
      </w:divBdr>
    </w:div>
    <w:div w:id="337269471">
      <w:bodyDiv w:val="1"/>
      <w:marLeft w:val="0"/>
      <w:marRight w:val="0"/>
      <w:marTop w:val="0"/>
      <w:marBottom w:val="0"/>
      <w:divBdr>
        <w:top w:val="none" w:sz="0" w:space="0" w:color="auto"/>
        <w:left w:val="none" w:sz="0" w:space="0" w:color="auto"/>
        <w:bottom w:val="none" w:sz="0" w:space="0" w:color="auto"/>
        <w:right w:val="none" w:sz="0" w:space="0" w:color="auto"/>
      </w:divBdr>
      <w:divsChild>
        <w:div w:id="48842956">
          <w:marLeft w:val="360"/>
          <w:marRight w:val="0"/>
          <w:marTop w:val="200"/>
          <w:marBottom w:val="0"/>
          <w:divBdr>
            <w:top w:val="none" w:sz="0" w:space="0" w:color="auto"/>
            <w:left w:val="none" w:sz="0" w:space="0" w:color="auto"/>
            <w:bottom w:val="none" w:sz="0" w:space="0" w:color="auto"/>
            <w:right w:val="none" w:sz="0" w:space="0" w:color="auto"/>
          </w:divBdr>
        </w:div>
        <w:div w:id="474837652">
          <w:marLeft w:val="360"/>
          <w:marRight w:val="0"/>
          <w:marTop w:val="200"/>
          <w:marBottom w:val="0"/>
          <w:divBdr>
            <w:top w:val="none" w:sz="0" w:space="0" w:color="auto"/>
            <w:left w:val="none" w:sz="0" w:space="0" w:color="auto"/>
            <w:bottom w:val="none" w:sz="0" w:space="0" w:color="auto"/>
            <w:right w:val="none" w:sz="0" w:space="0" w:color="auto"/>
          </w:divBdr>
        </w:div>
        <w:div w:id="1303003982">
          <w:marLeft w:val="360"/>
          <w:marRight w:val="0"/>
          <w:marTop w:val="200"/>
          <w:marBottom w:val="0"/>
          <w:divBdr>
            <w:top w:val="none" w:sz="0" w:space="0" w:color="auto"/>
            <w:left w:val="none" w:sz="0" w:space="0" w:color="auto"/>
            <w:bottom w:val="none" w:sz="0" w:space="0" w:color="auto"/>
            <w:right w:val="none" w:sz="0" w:space="0" w:color="auto"/>
          </w:divBdr>
        </w:div>
        <w:div w:id="1981110169">
          <w:marLeft w:val="360"/>
          <w:marRight w:val="0"/>
          <w:marTop w:val="200"/>
          <w:marBottom w:val="0"/>
          <w:divBdr>
            <w:top w:val="none" w:sz="0" w:space="0" w:color="auto"/>
            <w:left w:val="none" w:sz="0" w:space="0" w:color="auto"/>
            <w:bottom w:val="none" w:sz="0" w:space="0" w:color="auto"/>
            <w:right w:val="none" w:sz="0" w:space="0" w:color="auto"/>
          </w:divBdr>
        </w:div>
        <w:div w:id="1997412087">
          <w:marLeft w:val="360"/>
          <w:marRight w:val="0"/>
          <w:marTop w:val="200"/>
          <w:marBottom w:val="0"/>
          <w:divBdr>
            <w:top w:val="none" w:sz="0" w:space="0" w:color="auto"/>
            <w:left w:val="none" w:sz="0" w:space="0" w:color="auto"/>
            <w:bottom w:val="none" w:sz="0" w:space="0" w:color="auto"/>
            <w:right w:val="none" w:sz="0" w:space="0" w:color="auto"/>
          </w:divBdr>
        </w:div>
      </w:divsChild>
    </w:div>
    <w:div w:id="369383924">
      <w:bodyDiv w:val="1"/>
      <w:marLeft w:val="0"/>
      <w:marRight w:val="0"/>
      <w:marTop w:val="0"/>
      <w:marBottom w:val="0"/>
      <w:divBdr>
        <w:top w:val="none" w:sz="0" w:space="0" w:color="auto"/>
        <w:left w:val="none" w:sz="0" w:space="0" w:color="auto"/>
        <w:bottom w:val="none" w:sz="0" w:space="0" w:color="auto"/>
        <w:right w:val="none" w:sz="0" w:space="0" w:color="auto"/>
      </w:divBdr>
    </w:div>
    <w:div w:id="410976452">
      <w:bodyDiv w:val="1"/>
      <w:marLeft w:val="0"/>
      <w:marRight w:val="0"/>
      <w:marTop w:val="0"/>
      <w:marBottom w:val="0"/>
      <w:divBdr>
        <w:top w:val="none" w:sz="0" w:space="0" w:color="auto"/>
        <w:left w:val="none" w:sz="0" w:space="0" w:color="auto"/>
        <w:bottom w:val="none" w:sz="0" w:space="0" w:color="auto"/>
        <w:right w:val="none" w:sz="0" w:space="0" w:color="auto"/>
      </w:divBdr>
      <w:divsChild>
        <w:div w:id="487133385">
          <w:marLeft w:val="274"/>
          <w:marRight w:val="0"/>
          <w:marTop w:val="0"/>
          <w:marBottom w:val="0"/>
          <w:divBdr>
            <w:top w:val="none" w:sz="0" w:space="0" w:color="auto"/>
            <w:left w:val="none" w:sz="0" w:space="0" w:color="auto"/>
            <w:bottom w:val="none" w:sz="0" w:space="0" w:color="auto"/>
            <w:right w:val="none" w:sz="0" w:space="0" w:color="auto"/>
          </w:divBdr>
        </w:div>
        <w:div w:id="1514998357">
          <w:marLeft w:val="274"/>
          <w:marRight w:val="0"/>
          <w:marTop w:val="0"/>
          <w:marBottom w:val="0"/>
          <w:divBdr>
            <w:top w:val="none" w:sz="0" w:space="0" w:color="auto"/>
            <w:left w:val="none" w:sz="0" w:space="0" w:color="auto"/>
            <w:bottom w:val="none" w:sz="0" w:space="0" w:color="auto"/>
            <w:right w:val="none" w:sz="0" w:space="0" w:color="auto"/>
          </w:divBdr>
        </w:div>
        <w:div w:id="1719666509">
          <w:marLeft w:val="274"/>
          <w:marRight w:val="0"/>
          <w:marTop w:val="0"/>
          <w:marBottom w:val="0"/>
          <w:divBdr>
            <w:top w:val="none" w:sz="0" w:space="0" w:color="auto"/>
            <w:left w:val="none" w:sz="0" w:space="0" w:color="auto"/>
            <w:bottom w:val="none" w:sz="0" w:space="0" w:color="auto"/>
            <w:right w:val="none" w:sz="0" w:space="0" w:color="auto"/>
          </w:divBdr>
        </w:div>
        <w:div w:id="1827281247">
          <w:marLeft w:val="274"/>
          <w:marRight w:val="0"/>
          <w:marTop w:val="0"/>
          <w:marBottom w:val="0"/>
          <w:divBdr>
            <w:top w:val="none" w:sz="0" w:space="0" w:color="auto"/>
            <w:left w:val="none" w:sz="0" w:space="0" w:color="auto"/>
            <w:bottom w:val="none" w:sz="0" w:space="0" w:color="auto"/>
            <w:right w:val="none" w:sz="0" w:space="0" w:color="auto"/>
          </w:divBdr>
        </w:div>
        <w:div w:id="1937908370">
          <w:marLeft w:val="274"/>
          <w:marRight w:val="0"/>
          <w:marTop w:val="0"/>
          <w:marBottom w:val="0"/>
          <w:divBdr>
            <w:top w:val="none" w:sz="0" w:space="0" w:color="auto"/>
            <w:left w:val="none" w:sz="0" w:space="0" w:color="auto"/>
            <w:bottom w:val="none" w:sz="0" w:space="0" w:color="auto"/>
            <w:right w:val="none" w:sz="0" w:space="0" w:color="auto"/>
          </w:divBdr>
        </w:div>
      </w:divsChild>
    </w:div>
    <w:div w:id="428698114">
      <w:bodyDiv w:val="1"/>
      <w:marLeft w:val="0"/>
      <w:marRight w:val="0"/>
      <w:marTop w:val="0"/>
      <w:marBottom w:val="0"/>
      <w:divBdr>
        <w:top w:val="none" w:sz="0" w:space="0" w:color="auto"/>
        <w:left w:val="none" w:sz="0" w:space="0" w:color="auto"/>
        <w:bottom w:val="none" w:sz="0" w:space="0" w:color="auto"/>
        <w:right w:val="none" w:sz="0" w:space="0" w:color="auto"/>
      </w:divBdr>
      <w:divsChild>
        <w:div w:id="441343216">
          <w:marLeft w:val="360"/>
          <w:marRight w:val="0"/>
          <w:marTop w:val="200"/>
          <w:marBottom w:val="0"/>
          <w:divBdr>
            <w:top w:val="none" w:sz="0" w:space="0" w:color="auto"/>
            <w:left w:val="none" w:sz="0" w:space="0" w:color="auto"/>
            <w:bottom w:val="none" w:sz="0" w:space="0" w:color="auto"/>
            <w:right w:val="none" w:sz="0" w:space="0" w:color="auto"/>
          </w:divBdr>
        </w:div>
        <w:div w:id="1811166873">
          <w:marLeft w:val="360"/>
          <w:marRight w:val="0"/>
          <w:marTop w:val="200"/>
          <w:marBottom w:val="0"/>
          <w:divBdr>
            <w:top w:val="none" w:sz="0" w:space="0" w:color="auto"/>
            <w:left w:val="none" w:sz="0" w:space="0" w:color="auto"/>
            <w:bottom w:val="none" w:sz="0" w:space="0" w:color="auto"/>
            <w:right w:val="none" w:sz="0" w:space="0" w:color="auto"/>
          </w:divBdr>
        </w:div>
        <w:div w:id="1842895233">
          <w:marLeft w:val="360"/>
          <w:marRight w:val="0"/>
          <w:marTop w:val="200"/>
          <w:marBottom w:val="0"/>
          <w:divBdr>
            <w:top w:val="none" w:sz="0" w:space="0" w:color="auto"/>
            <w:left w:val="none" w:sz="0" w:space="0" w:color="auto"/>
            <w:bottom w:val="none" w:sz="0" w:space="0" w:color="auto"/>
            <w:right w:val="none" w:sz="0" w:space="0" w:color="auto"/>
          </w:divBdr>
        </w:div>
      </w:divsChild>
    </w:div>
    <w:div w:id="463279772">
      <w:bodyDiv w:val="1"/>
      <w:marLeft w:val="0"/>
      <w:marRight w:val="0"/>
      <w:marTop w:val="0"/>
      <w:marBottom w:val="0"/>
      <w:divBdr>
        <w:top w:val="none" w:sz="0" w:space="0" w:color="auto"/>
        <w:left w:val="none" w:sz="0" w:space="0" w:color="auto"/>
        <w:bottom w:val="none" w:sz="0" w:space="0" w:color="auto"/>
        <w:right w:val="none" w:sz="0" w:space="0" w:color="auto"/>
      </w:divBdr>
      <w:divsChild>
        <w:div w:id="1177042940">
          <w:marLeft w:val="274"/>
          <w:marRight w:val="0"/>
          <w:marTop w:val="200"/>
          <w:marBottom w:val="0"/>
          <w:divBdr>
            <w:top w:val="none" w:sz="0" w:space="0" w:color="auto"/>
            <w:left w:val="none" w:sz="0" w:space="0" w:color="auto"/>
            <w:bottom w:val="none" w:sz="0" w:space="0" w:color="auto"/>
            <w:right w:val="none" w:sz="0" w:space="0" w:color="auto"/>
          </w:divBdr>
        </w:div>
        <w:div w:id="1383670423">
          <w:marLeft w:val="274"/>
          <w:marRight w:val="0"/>
          <w:marTop w:val="200"/>
          <w:marBottom w:val="0"/>
          <w:divBdr>
            <w:top w:val="none" w:sz="0" w:space="0" w:color="auto"/>
            <w:left w:val="none" w:sz="0" w:space="0" w:color="auto"/>
            <w:bottom w:val="none" w:sz="0" w:space="0" w:color="auto"/>
            <w:right w:val="none" w:sz="0" w:space="0" w:color="auto"/>
          </w:divBdr>
        </w:div>
        <w:div w:id="1904292105">
          <w:marLeft w:val="274"/>
          <w:marRight w:val="0"/>
          <w:marTop w:val="200"/>
          <w:marBottom w:val="0"/>
          <w:divBdr>
            <w:top w:val="none" w:sz="0" w:space="0" w:color="auto"/>
            <w:left w:val="none" w:sz="0" w:space="0" w:color="auto"/>
            <w:bottom w:val="none" w:sz="0" w:space="0" w:color="auto"/>
            <w:right w:val="none" w:sz="0" w:space="0" w:color="auto"/>
          </w:divBdr>
        </w:div>
      </w:divsChild>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494614382">
      <w:bodyDiv w:val="1"/>
      <w:marLeft w:val="0"/>
      <w:marRight w:val="0"/>
      <w:marTop w:val="0"/>
      <w:marBottom w:val="0"/>
      <w:divBdr>
        <w:top w:val="none" w:sz="0" w:space="0" w:color="auto"/>
        <w:left w:val="none" w:sz="0" w:space="0" w:color="auto"/>
        <w:bottom w:val="none" w:sz="0" w:space="0" w:color="auto"/>
        <w:right w:val="none" w:sz="0" w:space="0" w:color="auto"/>
      </w:divBdr>
      <w:divsChild>
        <w:div w:id="476454595">
          <w:marLeft w:val="274"/>
          <w:marRight w:val="0"/>
          <w:marTop w:val="0"/>
          <w:marBottom w:val="0"/>
          <w:divBdr>
            <w:top w:val="none" w:sz="0" w:space="0" w:color="auto"/>
            <w:left w:val="none" w:sz="0" w:space="0" w:color="auto"/>
            <w:bottom w:val="none" w:sz="0" w:space="0" w:color="auto"/>
            <w:right w:val="none" w:sz="0" w:space="0" w:color="auto"/>
          </w:divBdr>
        </w:div>
      </w:divsChild>
    </w:div>
    <w:div w:id="499540363">
      <w:bodyDiv w:val="1"/>
      <w:marLeft w:val="0"/>
      <w:marRight w:val="0"/>
      <w:marTop w:val="0"/>
      <w:marBottom w:val="0"/>
      <w:divBdr>
        <w:top w:val="none" w:sz="0" w:space="0" w:color="auto"/>
        <w:left w:val="none" w:sz="0" w:space="0" w:color="auto"/>
        <w:bottom w:val="none" w:sz="0" w:space="0" w:color="auto"/>
        <w:right w:val="none" w:sz="0" w:space="0" w:color="auto"/>
      </w:divBdr>
      <w:divsChild>
        <w:div w:id="239486603">
          <w:marLeft w:val="274"/>
          <w:marRight w:val="0"/>
          <w:marTop w:val="0"/>
          <w:marBottom w:val="0"/>
          <w:divBdr>
            <w:top w:val="none" w:sz="0" w:space="0" w:color="auto"/>
            <w:left w:val="none" w:sz="0" w:space="0" w:color="auto"/>
            <w:bottom w:val="none" w:sz="0" w:space="0" w:color="auto"/>
            <w:right w:val="none" w:sz="0" w:space="0" w:color="auto"/>
          </w:divBdr>
        </w:div>
        <w:div w:id="401950475">
          <w:marLeft w:val="274"/>
          <w:marRight w:val="0"/>
          <w:marTop w:val="0"/>
          <w:marBottom w:val="0"/>
          <w:divBdr>
            <w:top w:val="none" w:sz="0" w:space="0" w:color="auto"/>
            <w:left w:val="none" w:sz="0" w:space="0" w:color="auto"/>
            <w:bottom w:val="none" w:sz="0" w:space="0" w:color="auto"/>
            <w:right w:val="none" w:sz="0" w:space="0" w:color="auto"/>
          </w:divBdr>
        </w:div>
        <w:div w:id="1542933770">
          <w:marLeft w:val="274"/>
          <w:marRight w:val="0"/>
          <w:marTop w:val="0"/>
          <w:marBottom w:val="0"/>
          <w:divBdr>
            <w:top w:val="none" w:sz="0" w:space="0" w:color="auto"/>
            <w:left w:val="none" w:sz="0" w:space="0" w:color="auto"/>
            <w:bottom w:val="none" w:sz="0" w:space="0" w:color="auto"/>
            <w:right w:val="none" w:sz="0" w:space="0" w:color="auto"/>
          </w:divBdr>
        </w:div>
        <w:div w:id="1610314160">
          <w:marLeft w:val="274"/>
          <w:marRight w:val="0"/>
          <w:marTop w:val="0"/>
          <w:marBottom w:val="0"/>
          <w:divBdr>
            <w:top w:val="none" w:sz="0" w:space="0" w:color="auto"/>
            <w:left w:val="none" w:sz="0" w:space="0" w:color="auto"/>
            <w:bottom w:val="none" w:sz="0" w:space="0" w:color="auto"/>
            <w:right w:val="none" w:sz="0" w:space="0" w:color="auto"/>
          </w:divBdr>
        </w:div>
        <w:div w:id="1725718718">
          <w:marLeft w:val="274"/>
          <w:marRight w:val="0"/>
          <w:marTop w:val="0"/>
          <w:marBottom w:val="0"/>
          <w:divBdr>
            <w:top w:val="none" w:sz="0" w:space="0" w:color="auto"/>
            <w:left w:val="none" w:sz="0" w:space="0" w:color="auto"/>
            <w:bottom w:val="none" w:sz="0" w:space="0" w:color="auto"/>
            <w:right w:val="none" w:sz="0" w:space="0" w:color="auto"/>
          </w:divBdr>
        </w:div>
        <w:div w:id="1908999238">
          <w:marLeft w:val="274"/>
          <w:marRight w:val="0"/>
          <w:marTop w:val="0"/>
          <w:marBottom w:val="0"/>
          <w:divBdr>
            <w:top w:val="none" w:sz="0" w:space="0" w:color="auto"/>
            <w:left w:val="none" w:sz="0" w:space="0" w:color="auto"/>
            <w:bottom w:val="none" w:sz="0" w:space="0" w:color="auto"/>
            <w:right w:val="none" w:sz="0" w:space="0" w:color="auto"/>
          </w:divBdr>
        </w:div>
        <w:div w:id="1925988164">
          <w:marLeft w:val="274"/>
          <w:marRight w:val="0"/>
          <w:marTop w:val="0"/>
          <w:marBottom w:val="0"/>
          <w:divBdr>
            <w:top w:val="none" w:sz="0" w:space="0" w:color="auto"/>
            <w:left w:val="none" w:sz="0" w:space="0" w:color="auto"/>
            <w:bottom w:val="none" w:sz="0" w:space="0" w:color="auto"/>
            <w:right w:val="none" w:sz="0" w:space="0" w:color="auto"/>
          </w:divBdr>
        </w:div>
        <w:div w:id="1985042398">
          <w:marLeft w:val="274"/>
          <w:marRight w:val="0"/>
          <w:marTop w:val="0"/>
          <w:marBottom w:val="0"/>
          <w:divBdr>
            <w:top w:val="none" w:sz="0" w:space="0" w:color="auto"/>
            <w:left w:val="none" w:sz="0" w:space="0" w:color="auto"/>
            <w:bottom w:val="none" w:sz="0" w:space="0" w:color="auto"/>
            <w:right w:val="none" w:sz="0" w:space="0" w:color="auto"/>
          </w:divBdr>
        </w:div>
      </w:divsChild>
    </w:div>
    <w:div w:id="503126958">
      <w:bodyDiv w:val="1"/>
      <w:marLeft w:val="0"/>
      <w:marRight w:val="0"/>
      <w:marTop w:val="0"/>
      <w:marBottom w:val="0"/>
      <w:divBdr>
        <w:top w:val="none" w:sz="0" w:space="0" w:color="auto"/>
        <w:left w:val="none" w:sz="0" w:space="0" w:color="auto"/>
        <w:bottom w:val="none" w:sz="0" w:space="0" w:color="auto"/>
        <w:right w:val="none" w:sz="0" w:space="0" w:color="auto"/>
      </w:divBdr>
      <w:divsChild>
        <w:div w:id="71045248">
          <w:marLeft w:val="446"/>
          <w:marRight w:val="0"/>
          <w:marTop w:val="0"/>
          <w:marBottom w:val="0"/>
          <w:divBdr>
            <w:top w:val="none" w:sz="0" w:space="0" w:color="auto"/>
            <w:left w:val="none" w:sz="0" w:space="0" w:color="auto"/>
            <w:bottom w:val="none" w:sz="0" w:space="0" w:color="auto"/>
            <w:right w:val="none" w:sz="0" w:space="0" w:color="auto"/>
          </w:divBdr>
        </w:div>
        <w:div w:id="974412898">
          <w:marLeft w:val="446"/>
          <w:marRight w:val="0"/>
          <w:marTop w:val="0"/>
          <w:marBottom w:val="0"/>
          <w:divBdr>
            <w:top w:val="none" w:sz="0" w:space="0" w:color="auto"/>
            <w:left w:val="none" w:sz="0" w:space="0" w:color="auto"/>
            <w:bottom w:val="none" w:sz="0" w:space="0" w:color="auto"/>
            <w:right w:val="none" w:sz="0" w:space="0" w:color="auto"/>
          </w:divBdr>
        </w:div>
        <w:div w:id="1210145176">
          <w:marLeft w:val="446"/>
          <w:marRight w:val="0"/>
          <w:marTop w:val="0"/>
          <w:marBottom w:val="0"/>
          <w:divBdr>
            <w:top w:val="none" w:sz="0" w:space="0" w:color="auto"/>
            <w:left w:val="none" w:sz="0" w:space="0" w:color="auto"/>
            <w:bottom w:val="none" w:sz="0" w:space="0" w:color="auto"/>
            <w:right w:val="none" w:sz="0" w:space="0" w:color="auto"/>
          </w:divBdr>
        </w:div>
        <w:div w:id="1681736958">
          <w:marLeft w:val="446"/>
          <w:marRight w:val="0"/>
          <w:marTop w:val="0"/>
          <w:marBottom w:val="0"/>
          <w:divBdr>
            <w:top w:val="none" w:sz="0" w:space="0" w:color="auto"/>
            <w:left w:val="none" w:sz="0" w:space="0" w:color="auto"/>
            <w:bottom w:val="none" w:sz="0" w:space="0" w:color="auto"/>
            <w:right w:val="none" w:sz="0" w:space="0" w:color="auto"/>
          </w:divBdr>
        </w:div>
      </w:divsChild>
    </w:div>
    <w:div w:id="544946661">
      <w:bodyDiv w:val="1"/>
      <w:marLeft w:val="0"/>
      <w:marRight w:val="0"/>
      <w:marTop w:val="0"/>
      <w:marBottom w:val="0"/>
      <w:divBdr>
        <w:top w:val="none" w:sz="0" w:space="0" w:color="auto"/>
        <w:left w:val="none" w:sz="0" w:space="0" w:color="auto"/>
        <w:bottom w:val="none" w:sz="0" w:space="0" w:color="auto"/>
        <w:right w:val="none" w:sz="0" w:space="0" w:color="auto"/>
      </w:divBdr>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90118448">
      <w:bodyDiv w:val="1"/>
      <w:marLeft w:val="0"/>
      <w:marRight w:val="0"/>
      <w:marTop w:val="0"/>
      <w:marBottom w:val="0"/>
      <w:divBdr>
        <w:top w:val="none" w:sz="0" w:space="0" w:color="auto"/>
        <w:left w:val="none" w:sz="0" w:space="0" w:color="auto"/>
        <w:bottom w:val="none" w:sz="0" w:space="0" w:color="auto"/>
        <w:right w:val="none" w:sz="0" w:space="0" w:color="auto"/>
      </w:divBdr>
      <w:divsChild>
        <w:div w:id="90785209">
          <w:marLeft w:val="360"/>
          <w:marRight w:val="0"/>
          <w:marTop w:val="200"/>
          <w:marBottom w:val="0"/>
          <w:divBdr>
            <w:top w:val="none" w:sz="0" w:space="0" w:color="auto"/>
            <w:left w:val="none" w:sz="0" w:space="0" w:color="auto"/>
            <w:bottom w:val="none" w:sz="0" w:space="0" w:color="auto"/>
            <w:right w:val="none" w:sz="0" w:space="0" w:color="auto"/>
          </w:divBdr>
        </w:div>
        <w:div w:id="173686495">
          <w:marLeft w:val="360"/>
          <w:marRight w:val="0"/>
          <w:marTop w:val="200"/>
          <w:marBottom w:val="0"/>
          <w:divBdr>
            <w:top w:val="none" w:sz="0" w:space="0" w:color="auto"/>
            <w:left w:val="none" w:sz="0" w:space="0" w:color="auto"/>
            <w:bottom w:val="none" w:sz="0" w:space="0" w:color="auto"/>
            <w:right w:val="none" w:sz="0" w:space="0" w:color="auto"/>
          </w:divBdr>
        </w:div>
        <w:div w:id="205722843">
          <w:marLeft w:val="360"/>
          <w:marRight w:val="0"/>
          <w:marTop w:val="200"/>
          <w:marBottom w:val="0"/>
          <w:divBdr>
            <w:top w:val="none" w:sz="0" w:space="0" w:color="auto"/>
            <w:left w:val="none" w:sz="0" w:space="0" w:color="auto"/>
            <w:bottom w:val="none" w:sz="0" w:space="0" w:color="auto"/>
            <w:right w:val="none" w:sz="0" w:space="0" w:color="auto"/>
          </w:divBdr>
        </w:div>
        <w:div w:id="244728467">
          <w:marLeft w:val="360"/>
          <w:marRight w:val="0"/>
          <w:marTop w:val="200"/>
          <w:marBottom w:val="0"/>
          <w:divBdr>
            <w:top w:val="none" w:sz="0" w:space="0" w:color="auto"/>
            <w:left w:val="none" w:sz="0" w:space="0" w:color="auto"/>
            <w:bottom w:val="none" w:sz="0" w:space="0" w:color="auto"/>
            <w:right w:val="none" w:sz="0" w:space="0" w:color="auto"/>
          </w:divBdr>
        </w:div>
        <w:div w:id="335772781">
          <w:marLeft w:val="360"/>
          <w:marRight w:val="0"/>
          <w:marTop w:val="200"/>
          <w:marBottom w:val="0"/>
          <w:divBdr>
            <w:top w:val="none" w:sz="0" w:space="0" w:color="auto"/>
            <w:left w:val="none" w:sz="0" w:space="0" w:color="auto"/>
            <w:bottom w:val="none" w:sz="0" w:space="0" w:color="auto"/>
            <w:right w:val="none" w:sz="0" w:space="0" w:color="auto"/>
          </w:divBdr>
        </w:div>
        <w:div w:id="1040669061">
          <w:marLeft w:val="360"/>
          <w:marRight w:val="0"/>
          <w:marTop w:val="200"/>
          <w:marBottom w:val="0"/>
          <w:divBdr>
            <w:top w:val="none" w:sz="0" w:space="0" w:color="auto"/>
            <w:left w:val="none" w:sz="0" w:space="0" w:color="auto"/>
            <w:bottom w:val="none" w:sz="0" w:space="0" w:color="auto"/>
            <w:right w:val="none" w:sz="0" w:space="0" w:color="auto"/>
          </w:divBdr>
        </w:div>
        <w:div w:id="1158687861">
          <w:marLeft w:val="360"/>
          <w:marRight w:val="0"/>
          <w:marTop w:val="200"/>
          <w:marBottom w:val="0"/>
          <w:divBdr>
            <w:top w:val="none" w:sz="0" w:space="0" w:color="auto"/>
            <w:left w:val="none" w:sz="0" w:space="0" w:color="auto"/>
            <w:bottom w:val="none" w:sz="0" w:space="0" w:color="auto"/>
            <w:right w:val="none" w:sz="0" w:space="0" w:color="auto"/>
          </w:divBdr>
        </w:div>
        <w:div w:id="1180008311">
          <w:marLeft w:val="360"/>
          <w:marRight w:val="0"/>
          <w:marTop w:val="200"/>
          <w:marBottom w:val="0"/>
          <w:divBdr>
            <w:top w:val="none" w:sz="0" w:space="0" w:color="auto"/>
            <w:left w:val="none" w:sz="0" w:space="0" w:color="auto"/>
            <w:bottom w:val="none" w:sz="0" w:space="0" w:color="auto"/>
            <w:right w:val="none" w:sz="0" w:space="0" w:color="auto"/>
          </w:divBdr>
        </w:div>
        <w:div w:id="1590231430">
          <w:marLeft w:val="360"/>
          <w:marRight w:val="0"/>
          <w:marTop w:val="200"/>
          <w:marBottom w:val="0"/>
          <w:divBdr>
            <w:top w:val="none" w:sz="0" w:space="0" w:color="auto"/>
            <w:left w:val="none" w:sz="0" w:space="0" w:color="auto"/>
            <w:bottom w:val="none" w:sz="0" w:space="0" w:color="auto"/>
            <w:right w:val="none" w:sz="0" w:space="0" w:color="auto"/>
          </w:divBdr>
        </w:div>
        <w:div w:id="1760636985">
          <w:marLeft w:val="360"/>
          <w:marRight w:val="0"/>
          <w:marTop w:val="200"/>
          <w:marBottom w:val="0"/>
          <w:divBdr>
            <w:top w:val="none" w:sz="0" w:space="0" w:color="auto"/>
            <w:left w:val="none" w:sz="0" w:space="0" w:color="auto"/>
            <w:bottom w:val="none" w:sz="0" w:space="0" w:color="auto"/>
            <w:right w:val="none" w:sz="0" w:space="0" w:color="auto"/>
          </w:divBdr>
        </w:div>
      </w:divsChild>
    </w:div>
    <w:div w:id="629167653">
      <w:bodyDiv w:val="1"/>
      <w:marLeft w:val="0"/>
      <w:marRight w:val="0"/>
      <w:marTop w:val="0"/>
      <w:marBottom w:val="0"/>
      <w:divBdr>
        <w:top w:val="none" w:sz="0" w:space="0" w:color="auto"/>
        <w:left w:val="none" w:sz="0" w:space="0" w:color="auto"/>
        <w:bottom w:val="none" w:sz="0" w:space="0" w:color="auto"/>
        <w:right w:val="none" w:sz="0" w:space="0" w:color="auto"/>
      </w:divBdr>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92027316">
      <w:bodyDiv w:val="1"/>
      <w:marLeft w:val="0"/>
      <w:marRight w:val="0"/>
      <w:marTop w:val="0"/>
      <w:marBottom w:val="0"/>
      <w:divBdr>
        <w:top w:val="none" w:sz="0" w:space="0" w:color="auto"/>
        <w:left w:val="none" w:sz="0" w:space="0" w:color="auto"/>
        <w:bottom w:val="none" w:sz="0" w:space="0" w:color="auto"/>
        <w:right w:val="none" w:sz="0" w:space="0" w:color="auto"/>
      </w:divBdr>
      <w:divsChild>
        <w:div w:id="650065932">
          <w:marLeft w:val="360"/>
          <w:marRight w:val="0"/>
          <w:marTop w:val="0"/>
          <w:marBottom w:val="0"/>
          <w:divBdr>
            <w:top w:val="none" w:sz="0" w:space="0" w:color="auto"/>
            <w:left w:val="none" w:sz="0" w:space="0" w:color="auto"/>
            <w:bottom w:val="none" w:sz="0" w:space="0" w:color="auto"/>
            <w:right w:val="none" w:sz="0" w:space="0" w:color="auto"/>
          </w:divBdr>
        </w:div>
        <w:div w:id="1186627350">
          <w:marLeft w:val="360"/>
          <w:marRight w:val="0"/>
          <w:marTop w:val="0"/>
          <w:marBottom w:val="0"/>
          <w:divBdr>
            <w:top w:val="none" w:sz="0" w:space="0" w:color="auto"/>
            <w:left w:val="none" w:sz="0" w:space="0" w:color="auto"/>
            <w:bottom w:val="none" w:sz="0" w:space="0" w:color="auto"/>
            <w:right w:val="none" w:sz="0" w:space="0" w:color="auto"/>
          </w:divBdr>
        </w:div>
        <w:div w:id="1474370690">
          <w:marLeft w:val="360"/>
          <w:marRight w:val="0"/>
          <w:marTop w:val="0"/>
          <w:marBottom w:val="0"/>
          <w:divBdr>
            <w:top w:val="none" w:sz="0" w:space="0" w:color="auto"/>
            <w:left w:val="none" w:sz="0" w:space="0" w:color="auto"/>
            <w:bottom w:val="none" w:sz="0" w:space="0" w:color="auto"/>
            <w:right w:val="none" w:sz="0" w:space="0" w:color="auto"/>
          </w:divBdr>
        </w:div>
        <w:div w:id="1491672797">
          <w:marLeft w:val="360"/>
          <w:marRight w:val="0"/>
          <w:marTop w:val="0"/>
          <w:marBottom w:val="0"/>
          <w:divBdr>
            <w:top w:val="none" w:sz="0" w:space="0" w:color="auto"/>
            <w:left w:val="none" w:sz="0" w:space="0" w:color="auto"/>
            <w:bottom w:val="none" w:sz="0" w:space="0" w:color="auto"/>
            <w:right w:val="none" w:sz="0" w:space="0" w:color="auto"/>
          </w:divBdr>
        </w:div>
      </w:divsChild>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441917728">
          <w:marLeft w:val="1166"/>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716586628">
          <w:marLeft w:val="274"/>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sChild>
    </w:div>
    <w:div w:id="744453189">
      <w:bodyDiv w:val="1"/>
      <w:marLeft w:val="0"/>
      <w:marRight w:val="0"/>
      <w:marTop w:val="0"/>
      <w:marBottom w:val="0"/>
      <w:divBdr>
        <w:top w:val="none" w:sz="0" w:space="0" w:color="auto"/>
        <w:left w:val="none" w:sz="0" w:space="0" w:color="auto"/>
        <w:bottom w:val="none" w:sz="0" w:space="0" w:color="auto"/>
        <w:right w:val="none" w:sz="0" w:space="0" w:color="auto"/>
      </w:divBdr>
    </w:div>
    <w:div w:id="803700064">
      <w:bodyDiv w:val="1"/>
      <w:marLeft w:val="0"/>
      <w:marRight w:val="0"/>
      <w:marTop w:val="0"/>
      <w:marBottom w:val="0"/>
      <w:divBdr>
        <w:top w:val="none" w:sz="0" w:space="0" w:color="auto"/>
        <w:left w:val="none" w:sz="0" w:space="0" w:color="auto"/>
        <w:bottom w:val="none" w:sz="0" w:space="0" w:color="auto"/>
        <w:right w:val="none" w:sz="0" w:space="0" w:color="auto"/>
      </w:divBdr>
      <w:divsChild>
        <w:div w:id="34432787">
          <w:marLeft w:val="360"/>
          <w:marRight w:val="0"/>
          <w:marTop w:val="0"/>
          <w:marBottom w:val="0"/>
          <w:divBdr>
            <w:top w:val="none" w:sz="0" w:space="0" w:color="auto"/>
            <w:left w:val="none" w:sz="0" w:space="0" w:color="auto"/>
            <w:bottom w:val="none" w:sz="0" w:space="0" w:color="auto"/>
            <w:right w:val="none" w:sz="0" w:space="0" w:color="auto"/>
          </w:divBdr>
        </w:div>
        <w:div w:id="202835574">
          <w:marLeft w:val="360"/>
          <w:marRight w:val="0"/>
          <w:marTop w:val="0"/>
          <w:marBottom w:val="0"/>
          <w:divBdr>
            <w:top w:val="none" w:sz="0" w:space="0" w:color="auto"/>
            <w:left w:val="none" w:sz="0" w:space="0" w:color="auto"/>
            <w:bottom w:val="none" w:sz="0" w:space="0" w:color="auto"/>
            <w:right w:val="none" w:sz="0" w:space="0" w:color="auto"/>
          </w:divBdr>
        </w:div>
        <w:div w:id="1433476494">
          <w:marLeft w:val="360"/>
          <w:marRight w:val="0"/>
          <w:marTop w:val="200"/>
          <w:marBottom w:val="0"/>
          <w:divBdr>
            <w:top w:val="none" w:sz="0" w:space="0" w:color="auto"/>
            <w:left w:val="none" w:sz="0" w:space="0" w:color="auto"/>
            <w:bottom w:val="none" w:sz="0" w:space="0" w:color="auto"/>
            <w:right w:val="none" w:sz="0" w:space="0" w:color="auto"/>
          </w:divBdr>
        </w:div>
        <w:div w:id="1640568096">
          <w:marLeft w:val="360"/>
          <w:marRight w:val="0"/>
          <w:marTop w:val="0"/>
          <w:marBottom w:val="0"/>
          <w:divBdr>
            <w:top w:val="none" w:sz="0" w:space="0" w:color="auto"/>
            <w:left w:val="none" w:sz="0" w:space="0" w:color="auto"/>
            <w:bottom w:val="none" w:sz="0" w:space="0" w:color="auto"/>
            <w:right w:val="none" w:sz="0" w:space="0" w:color="auto"/>
          </w:divBdr>
        </w:div>
        <w:div w:id="2133935507">
          <w:marLeft w:val="360"/>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6186538">
      <w:bodyDiv w:val="1"/>
      <w:marLeft w:val="0"/>
      <w:marRight w:val="0"/>
      <w:marTop w:val="0"/>
      <w:marBottom w:val="0"/>
      <w:divBdr>
        <w:top w:val="none" w:sz="0" w:space="0" w:color="auto"/>
        <w:left w:val="none" w:sz="0" w:space="0" w:color="auto"/>
        <w:bottom w:val="none" w:sz="0" w:space="0" w:color="auto"/>
        <w:right w:val="none" w:sz="0" w:space="0" w:color="auto"/>
      </w:divBdr>
    </w:div>
    <w:div w:id="817458872">
      <w:bodyDiv w:val="1"/>
      <w:marLeft w:val="0"/>
      <w:marRight w:val="0"/>
      <w:marTop w:val="0"/>
      <w:marBottom w:val="0"/>
      <w:divBdr>
        <w:top w:val="none" w:sz="0" w:space="0" w:color="auto"/>
        <w:left w:val="none" w:sz="0" w:space="0" w:color="auto"/>
        <w:bottom w:val="none" w:sz="0" w:space="0" w:color="auto"/>
        <w:right w:val="none" w:sz="0" w:space="0" w:color="auto"/>
      </w:divBdr>
      <w:divsChild>
        <w:div w:id="108399033">
          <w:marLeft w:val="360"/>
          <w:marRight w:val="0"/>
          <w:marTop w:val="200"/>
          <w:marBottom w:val="0"/>
          <w:divBdr>
            <w:top w:val="none" w:sz="0" w:space="0" w:color="auto"/>
            <w:left w:val="none" w:sz="0" w:space="0" w:color="auto"/>
            <w:bottom w:val="none" w:sz="0" w:space="0" w:color="auto"/>
            <w:right w:val="none" w:sz="0" w:space="0" w:color="auto"/>
          </w:divBdr>
        </w:div>
        <w:div w:id="494956226">
          <w:marLeft w:val="360"/>
          <w:marRight w:val="0"/>
          <w:marTop w:val="200"/>
          <w:marBottom w:val="0"/>
          <w:divBdr>
            <w:top w:val="none" w:sz="0" w:space="0" w:color="auto"/>
            <w:left w:val="none" w:sz="0" w:space="0" w:color="auto"/>
            <w:bottom w:val="none" w:sz="0" w:space="0" w:color="auto"/>
            <w:right w:val="none" w:sz="0" w:space="0" w:color="auto"/>
          </w:divBdr>
        </w:div>
        <w:div w:id="746657318">
          <w:marLeft w:val="360"/>
          <w:marRight w:val="0"/>
          <w:marTop w:val="200"/>
          <w:marBottom w:val="0"/>
          <w:divBdr>
            <w:top w:val="none" w:sz="0" w:space="0" w:color="auto"/>
            <w:left w:val="none" w:sz="0" w:space="0" w:color="auto"/>
            <w:bottom w:val="none" w:sz="0" w:space="0" w:color="auto"/>
            <w:right w:val="none" w:sz="0" w:space="0" w:color="auto"/>
          </w:divBdr>
        </w:div>
        <w:div w:id="801384030">
          <w:marLeft w:val="360"/>
          <w:marRight w:val="0"/>
          <w:marTop w:val="200"/>
          <w:marBottom w:val="0"/>
          <w:divBdr>
            <w:top w:val="none" w:sz="0" w:space="0" w:color="auto"/>
            <w:left w:val="none" w:sz="0" w:space="0" w:color="auto"/>
            <w:bottom w:val="none" w:sz="0" w:space="0" w:color="auto"/>
            <w:right w:val="none" w:sz="0" w:space="0" w:color="auto"/>
          </w:divBdr>
        </w:div>
        <w:div w:id="1176111482">
          <w:marLeft w:val="360"/>
          <w:marRight w:val="0"/>
          <w:marTop w:val="200"/>
          <w:marBottom w:val="0"/>
          <w:divBdr>
            <w:top w:val="none" w:sz="0" w:space="0" w:color="auto"/>
            <w:left w:val="none" w:sz="0" w:space="0" w:color="auto"/>
            <w:bottom w:val="none" w:sz="0" w:space="0" w:color="auto"/>
            <w:right w:val="none" w:sz="0" w:space="0" w:color="auto"/>
          </w:divBdr>
        </w:div>
        <w:div w:id="1562255730">
          <w:marLeft w:val="360"/>
          <w:marRight w:val="0"/>
          <w:marTop w:val="200"/>
          <w:marBottom w:val="0"/>
          <w:divBdr>
            <w:top w:val="none" w:sz="0" w:space="0" w:color="auto"/>
            <w:left w:val="none" w:sz="0" w:space="0" w:color="auto"/>
            <w:bottom w:val="none" w:sz="0" w:space="0" w:color="auto"/>
            <w:right w:val="none" w:sz="0" w:space="0" w:color="auto"/>
          </w:divBdr>
        </w:div>
        <w:div w:id="1972133071">
          <w:marLeft w:val="360"/>
          <w:marRight w:val="0"/>
          <w:marTop w:val="200"/>
          <w:marBottom w:val="0"/>
          <w:divBdr>
            <w:top w:val="none" w:sz="0" w:space="0" w:color="auto"/>
            <w:left w:val="none" w:sz="0" w:space="0" w:color="auto"/>
            <w:bottom w:val="none" w:sz="0" w:space="0" w:color="auto"/>
            <w:right w:val="none" w:sz="0" w:space="0" w:color="auto"/>
          </w:divBdr>
        </w:div>
        <w:div w:id="2127697975">
          <w:marLeft w:val="360"/>
          <w:marRight w:val="0"/>
          <w:marTop w:val="200"/>
          <w:marBottom w:val="0"/>
          <w:divBdr>
            <w:top w:val="none" w:sz="0" w:space="0" w:color="auto"/>
            <w:left w:val="none" w:sz="0" w:space="0" w:color="auto"/>
            <w:bottom w:val="none" w:sz="0" w:space="0" w:color="auto"/>
            <w:right w:val="none" w:sz="0" w:space="0" w:color="auto"/>
          </w:divBdr>
        </w:div>
      </w:divsChild>
    </w:div>
    <w:div w:id="824512716">
      <w:bodyDiv w:val="1"/>
      <w:marLeft w:val="0"/>
      <w:marRight w:val="0"/>
      <w:marTop w:val="0"/>
      <w:marBottom w:val="0"/>
      <w:divBdr>
        <w:top w:val="none" w:sz="0" w:space="0" w:color="auto"/>
        <w:left w:val="none" w:sz="0" w:space="0" w:color="auto"/>
        <w:bottom w:val="none" w:sz="0" w:space="0" w:color="auto"/>
        <w:right w:val="none" w:sz="0" w:space="0" w:color="auto"/>
      </w:divBdr>
    </w:div>
    <w:div w:id="876284871">
      <w:bodyDiv w:val="1"/>
      <w:marLeft w:val="0"/>
      <w:marRight w:val="0"/>
      <w:marTop w:val="0"/>
      <w:marBottom w:val="0"/>
      <w:divBdr>
        <w:top w:val="none" w:sz="0" w:space="0" w:color="auto"/>
        <w:left w:val="none" w:sz="0" w:space="0" w:color="auto"/>
        <w:bottom w:val="none" w:sz="0" w:space="0" w:color="auto"/>
        <w:right w:val="none" w:sz="0" w:space="0" w:color="auto"/>
      </w:divBdr>
    </w:div>
    <w:div w:id="879127548">
      <w:bodyDiv w:val="1"/>
      <w:marLeft w:val="0"/>
      <w:marRight w:val="0"/>
      <w:marTop w:val="0"/>
      <w:marBottom w:val="0"/>
      <w:divBdr>
        <w:top w:val="none" w:sz="0" w:space="0" w:color="auto"/>
        <w:left w:val="none" w:sz="0" w:space="0" w:color="auto"/>
        <w:bottom w:val="none" w:sz="0" w:space="0" w:color="auto"/>
        <w:right w:val="none" w:sz="0" w:space="0" w:color="auto"/>
      </w:divBdr>
      <w:divsChild>
        <w:div w:id="706413241">
          <w:marLeft w:val="994"/>
          <w:marRight w:val="0"/>
          <w:marTop w:val="0"/>
          <w:marBottom w:val="0"/>
          <w:divBdr>
            <w:top w:val="none" w:sz="0" w:space="0" w:color="auto"/>
            <w:left w:val="none" w:sz="0" w:space="0" w:color="auto"/>
            <w:bottom w:val="none" w:sz="0" w:space="0" w:color="auto"/>
            <w:right w:val="none" w:sz="0" w:space="0" w:color="auto"/>
          </w:divBdr>
        </w:div>
        <w:div w:id="1475101540">
          <w:marLeft w:val="994"/>
          <w:marRight w:val="0"/>
          <w:marTop w:val="0"/>
          <w:marBottom w:val="0"/>
          <w:divBdr>
            <w:top w:val="none" w:sz="0" w:space="0" w:color="auto"/>
            <w:left w:val="none" w:sz="0" w:space="0" w:color="auto"/>
            <w:bottom w:val="none" w:sz="0" w:space="0" w:color="auto"/>
            <w:right w:val="none" w:sz="0" w:space="0" w:color="auto"/>
          </w:divBdr>
        </w:div>
        <w:div w:id="1516460610">
          <w:marLeft w:val="994"/>
          <w:marRight w:val="0"/>
          <w:marTop w:val="0"/>
          <w:marBottom w:val="0"/>
          <w:divBdr>
            <w:top w:val="none" w:sz="0" w:space="0" w:color="auto"/>
            <w:left w:val="none" w:sz="0" w:space="0" w:color="auto"/>
            <w:bottom w:val="none" w:sz="0" w:space="0" w:color="auto"/>
            <w:right w:val="none" w:sz="0" w:space="0" w:color="auto"/>
          </w:divBdr>
        </w:div>
        <w:div w:id="1861966711">
          <w:marLeft w:val="994"/>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963467524">
      <w:bodyDiv w:val="1"/>
      <w:marLeft w:val="0"/>
      <w:marRight w:val="0"/>
      <w:marTop w:val="0"/>
      <w:marBottom w:val="0"/>
      <w:divBdr>
        <w:top w:val="none" w:sz="0" w:space="0" w:color="auto"/>
        <w:left w:val="none" w:sz="0" w:space="0" w:color="auto"/>
        <w:bottom w:val="none" w:sz="0" w:space="0" w:color="auto"/>
        <w:right w:val="none" w:sz="0" w:space="0" w:color="auto"/>
      </w:divBdr>
      <w:divsChild>
        <w:div w:id="163984238">
          <w:marLeft w:val="446"/>
          <w:marRight w:val="0"/>
          <w:marTop w:val="0"/>
          <w:marBottom w:val="0"/>
          <w:divBdr>
            <w:top w:val="none" w:sz="0" w:space="0" w:color="auto"/>
            <w:left w:val="none" w:sz="0" w:space="0" w:color="auto"/>
            <w:bottom w:val="none" w:sz="0" w:space="0" w:color="auto"/>
            <w:right w:val="none" w:sz="0" w:space="0" w:color="auto"/>
          </w:divBdr>
        </w:div>
        <w:div w:id="197474073">
          <w:marLeft w:val="446"/>
          <w:marRight w:val="0"/>
          <w:marTop w:val="0"/>
          <w:marBottom w:val="0"/>
          <w:divBdr>
            <w:top w:val="none" w:sz="0" w:space="0" w:color="auto"/>
            <w:left w:val="none" w:sz="0" w:space="0" w:color="auto"/>
            <w:bottom w:val="none" w:sz="0" w:space="0" w:color="auto"/>
            <w:right w:val="none" w:sz="0" w:space="0" w:color="auto"/>
          </w:divBdr>
        </w:div>
        <w:div w:id="487282010">
          <w:marLeft w:val="446"/>
          <w:marRight w:val="0"/>
          <w:marTop w:val="0"/>
          <w:marBottom w:val="0"/>
          <w:divBdr>
            <w:top w:val="none" w:sz="0" w:space="0" w:color="auto"/>
            <w:left w:val="none" w:sz="0" w:space="0" w:color="auto"/>
            <w:bottom w:val="none" w:sz="0" w:space="0" w:color="auto"/>
            <w:right w:val="none" w:sz="0" w:space="0" w:color="auto"/>
          </w:divBdr>
        </w:div>
        <w:div w:id="492526356">
          <w:marLeft w:val="446"/>
          <w:marRight w:val="0"/>
          <w:marTop w:val="0"/>
          <w:marBottom w:val="0"/>
          <w:divBdr>
            <w:top w:val="none" w:sz="0" w:space="0" w:color="auto"/>
            <w:left w:val="none" w:sz="0" w:space="0" w:color="auto"/>
            <w:bottom w:val="none" w:sz="0" w:space="0" w:color="auto"/>
            <w:right w:val="none" w:sz="0" w:space="0" w:color="auto"/>
          </w:divBdr>
        </w:div>
        <w:div w:id="563370860">
          <w:marLeft w:val="446"/>
          <w:marRight w:val="0"/>
          <w:marTop w:val="0"/>
          <w:marBottom w:val="0"/>
          <w:divBdr>
            <w:top w:val="none" w:sz="0" w:space="0" w:color="auto"/>
            <w:left w:val="none" w:sz="0" w:space="0" w:color="auto"/>
            <w:bottom w:val="none" w:sz="0" w:space="0" w:color="auto"/>
            <w:right w:val="none" w:sz="0" w:space="0" w:color="auto"/>
          </w:divBdr>
        </w:div>
        <w:div w:id="601961378">
          <w:marLeft w:val="446"/>
          <w:marRight w:val="0"/>
          <w:marTop w:val="0"/>
          <w:marBottom w:val="0"/>
          <w:divBdr>
            <w:top w:val="none" w:sz="0" w:space="0" w:color="auto"/>
            <w:left w:val="none" w:sz="0" w:space="0" w:color="auto"/>
            <w:bottom w:val="none" w:sz="0" w:space="0" w:color="auto"/>
            <w:right w:val="none" w:sz="0" w:space="0" w:color="auto"/>
          </w:divBdr>
        </w:div>
        <w:div w:id="671950967">
          <w:marLeft w:val="446"/>
          <w:marRight w:val="0"/>
          <w:marTop w:val="0"/>
          <w:marBottom w:val="0"/>
          <w:divBdr>
            <w:top w:val="none" w:sz="0" w:space="0" w:color="auto"/>
            <w:left w:val="none" w:sz="0" w:space="0" w:color="auto"/>
            <w:bottom w:val="none" w:sz="0" w:space="0" w:color="auto"/>
            <w:right w:val="none" w:sz="0" w:space="0" w:color="auto"/>
          </w:divBdr>
        </w:div>
        <w:div w:id="685716907">
          <w:marLeft w:val="446"/>
          <w:marRight w:val="0"/>
          <w:marTop w:val="0"/>
          <w:marBottom w:val="0"/>
          <w:divBdr>
            <w:top w:val="none" w:sz="0" w:space="0" w:color="auto"/>
            <w:left w:val="none" w:sz="0" w:space="0" w:color="auto"/>
            <w:bottom w:val="none" w:sz="0" w:space="0" w:color="auto"/>
            <w:right w:val="none" w:sz="0" w:space="0" w:color="auto"/>
          </w:divBdr>
        </w:div>
        <w:div w:id="827333051">
          <w:marLeft w:val="446"/>
          <w:marRight w:val="0"/>
          <w:marTop w:val="0"/>
          <w:marBottom w:val="0"/>
          <w:divBdr>
            <w:top w:val="none" w:sz="0" w:space="0" w:color="auto"/>
            <w:left w:val="none" w:sz="0" w:space="0" w:color="auto"/>
            <w:bottom w:val="none" w:sz="0" w:space="0" w:color="auto"/>
            <w:right w:val="none" w:sz="0" w:space="0" w:color="auto"/>
          </w:divBdr>
        </w:div>
        <w:div w:id="930048127">
          <w:marLeft w:val="446"/>
          <w:marRight w:val="0"/>
          <w:marTop w:val="0"/>
          <w:marBottom w:val="0"/>
          <w:divBdr>
            <w:top w:val="none" w:sz="0" w:space="0" w:color="auto"/>
            <w:left w:val="none" w:sz="0" w:space="0" w:color="auto"/>
            <w:bottom w:val="none" w:sz="0" w:space="0" w:color="auto"/>
            <w:right w:val="none" w:sz="0" w:space="0" w:color="auto"/>
          </w:divBdr>
        </w:div>
        <w:div w:id="1136610176">
          <w:marLeft w:val="446"/>
          <w:marRight w:val="0"/>
          <w:marTop w:val="0"/>
          <w:marBottom w:val="0"/>
          <w:divBdr>
            <w:top w:val="none" w:sz="0" w:space="0" w:color="auto"/>
            <w:left w:val="none" w:sz="0" w:space="0" w:color="auto"/>
            <w:bottom w:val="none" w:sz="0" w:space="0" w:color="auto"/>
            <w:right w:val="none" w:sz="0" w:space="0" w:color="auto"/>
          </w:divBdr>
        </w:div>
        <w:div w:id="1296326008">
          <w:marLeft w:val="446"/>
          <w:marRight w:val="0"/>
          <w:marTop w:val="0"/>
          <w:marBottom w:val="0"/>
          <w:divBdr>
            <w:top w:val="none" w:sz="0" w:space="0" w:color="auto"/>
            <w:left w:val="none" w:sz="0" w:space="0" w:color="auto"/>
            <w:bottom w:val="none" w:sz="0" w:space="0" w:color="auto"/>
            <w:right w:val="none" w:sz="0" w:space="0" w:color="auto"/>
          </w:divBdr>
        </w:div>
        <w:div w:id="1649243908">
          <w:marLeft w:val="446"/>
          <w:marRight w:val="0"/>
          <w:marTop w:val="0"/>
          <w:marBottom w:val="0"/>
          <w:divBdr>
            <w:top w:val="none" w:sz="0" w:space="0" w:color="auto"/>
            <w:left w:val="none" w:sz="0" w:space="0" w:color="auto"/>
            <w:bottom w:val="none" w:sz="0" w:space="0" w:color="auto"/>
            <w:right w:val="none" w:sz="0" w:space="0" w:color="auto"/>
          </w:divBdr>
        </w:div>
        <w:div w:id="1657763104">
          <w:marLeft w:val="446"/>
          <w:marRight w:val="0"/>
          <w:marTop w:val="0"/>
          <w:marBottom w:val="0"/>
          <w:divBdr>
            <w:top w:val="none" w:sz="0" w:space="0" w:color="auto"/>
            <w:left w:val="none" w:sz="0" w:space="0" w:color="auto"/>
            <w:bottom w:val="none" w:sz="0" w:space="0" w:color="auto"/>
            <w:right w:val="none" w:sz="0" w:space="0" w:color="auto"/>
          </w:divBdr>
        </w:div>
        <w:div w:id="1855074830">
          <w:marLeft w:val="446"/>
          <w:marRight w:val="0"/>
          <w:marTop w:val="0"/>
          <w:marBottom w:val="0"/>
          <w:divBdr>
            <w:top w:val="none" w:sz="0" w:space="0" w:color="auto"/>
            <w:left w:val="none" w:sz="0" w:space="0" w:color="auto"/>
            <w:bottom w:val="none" w:sz="0" w:space="0" w:color="auto"/>
            <w:right w:val="none" w:sz="0" w:space="0" w:color="auto"/>
          </w:divBdr>
        </w:div>
        <w:div w:id="1946184047">
          <w:marLeft w:val="446"/>
          <w:marRight w:val="0"/>
          <w:marTop w:val="0"/>
          <w:marBottom w:val="0"/>
          <w:divBdr>
            <w:top w:val="none" w:sz="0" w:space="0" w:color="auto"/>
            <w:left w:val="none" w:sz="0" w:space="0" w:color="auto"/>
            <w:bottom w:val="none" w:sz="0" w:space="0" w:color="auto"/>
            <w:right w:val="none" w:sz="0" w:space="0" w:color="auto"/>
          </w:divBdr>
        </w:div>
        <w:div w:id="2136016921">
          <w:marLeft w:val="446"/>
          <w:marRight w:val="0"/>
          <w:marTop w:val="0"/>
          <w:marBottom w:val="0"/>
          <w:divBdr>
            <w:top w:val="none" w:sz="0" w:space="0" w:color="auto"/>
            <w:left w:val="none" w:sz="0" w:space="0" w:color="auto"/>
            <w:bottom w:val="none" w:sz="0" w:space="0" w:color="auto"/>
            <w:right w:val="none" w:sz="0" w:space="0" w:color="auto"/>
          </w:divBdr>
        </w:div>
      </w:divsChild>
    </w:div>
    <w:div w:id="1004354979">
      <w:bodyDiv w:val="1"/>
      <w:marLeft w:val="0"/>
      <w:marRight w:val="0"/>
      <w:marTop w:val="0"/>
      <w:marBottom w:val="0"/>
      <w:divBdr>
        <w:top w:val="none" w:sz="0" w:space="0" w:color="auto"/>
        <w:left w:val="none" w:sz="0" w:space="0" w:color="auto"/>
        <w:bottom w:val="none" w:sz="0" w:space="0" w:color="auto"/>
        <w:right w:val="none" w:sz="0" w:space="0" w:color="auto"/>
      </w:divBdr>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572861574">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907614952">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sChild>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318311">
      <w:bodyDiv w:val="1"/>
      <w:marLeft w:val="0"/>
      <w:marRight w:val="0"/>
      <w:marTop w:val="0"/>
      <w:marBottom w:val="0"/>
      <w:divBdr>
        <w:top w:val="none" w:sz="0" w:space="0" w:color="auto"/>
        <w:left w:val="none" w:sz="0" w:space="0" w:color="auto"/>
        <w:bottom w:val="none" w:sz="0" w:space="0" w:color="auto"/>
        <w:right w:val="none" w:sz="0" w:space="0" w:color="auto"/>
      </w:divBdr>
    </w:div>
    <w:div w:id="1115977673">
      <w:bodyDiv w:val="1"/>
      <w:marLeft w:val="0"/>
      <w:marRight w:val="0"/>
      <w:marTop w:val="0"/>
      <w:marBottom w:val="0"/>
      <w:divBdr>
        <w:top w:val="none" w:sz="0" w:space="0" w:color="auto"/>
        <w:left w:val="none" w:sz="0" w:space="0" w:color="auto"/>
        <w:bottom w:val="none" w:sz="0" w:space="0" w:color="auto"/>
        <w:right w:val="none" w:sz="0" w:space="0" w:color="auto"/>
      </w:divBdr>
      <w:divsChild>
        <w:div w:id="837841836">
          <w:marLeft w:val="274"/>
          <w:marRight w:val="0"/>
          <w:marTop w:val="0"/>
          <w:marBottom w:val="0"/>
          <w:divBdr>
            <w:top w:val="none" w:sz="0" w:space="0" w:color="auto"/>
            <w:left w:val="none" w:sz="0" w:space="0" w:color="auto"/>
            <w:bottom w:val="none" w:sz="0" w:space="0" w:color="auto"/>
            <w:right w:val="none" w:sz="0" w:space="0" w:color="auto"/>
          </w:divBdr>
        </w:div>
        <w:div w:id="1845898936">
          <w:marLeft w:val="994"/>
          <w:marRight w:val="0"/>
          <w:marTop w:val="0"/>
          <w:marBottom w:val="0"/>
          <w:divBdr>
            <w:top w:val="none" w:sz="0" w:space="0" w:color="auto"/>
            <w:left w:val="none" w:sz="0" w:space="0" w:color="auto"/>
            <w:bottom w:val="none" w:sz="0" w:space="0" w:color="auto"/>
            <w:right w:val="none" w:sz="0" w:space="0" w:color="auto"/>
          </w:divBdr>
        </w:div>
        <w:div w:id="2110856478">
          <w:marLeft w:val="994"/>
          <w:marRight w:val="0"/>
          <w:marTop w:val="0"/>
          <w:marBottom w:val="0"/>
          <w:divBdr>
            <w:top w:val="none" w:sz="0" w:space="0" w:color="auto"/>
            <w:left w:val="none" w:sz="0" w:space="0" w:color="auto"/>
            <w:bottom w:val="none" w:sz="0" w:space="0" w:color="auto"/>
            <w:right w:val="none" w:sz="0" w:space="0" w:color="auto"/>
          </w:divBdr>
        </w:div>
        <w:div w:id="2134514465">
          <w:marLeft w:val="994"/>
          <w:marRight w:val="0"/>
          <w:marTop w:val="0"/>
          <w:marBottom w:val="0"/>
          <w:divBdr>
            <w:top w:val="none" w:sz="0" w:space="0" w:color="auto"/>
            <w:left w:val="none" w:sz="0" w:space="0" w:color="auto"/>
            <w:bottom w:val="none" w:sz="0" w:space="0" w:color="auto"/>
            <w:right w:val="none" w:sz="0" w:space="0" w:color="auto"/>
          </w:divBdr>
        </w:div>
      </w:divsChild>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9497003">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01398225">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5293276">
      <w:bodyDiv w:val="1"/>
      <w:marLeft w:val="0"/>
      <w:marRight w:val="0"/>
      <w:marTop w:val="0"/>
      <w:marBottom w:val="0"/>
      <w:divBdr>
        <w:top w:val="none" w:sz="0" w:space="0" w:color="auto"/>
        <w:left w:val="none" w:sz="0" w:space="0" w:color="auto"/>
        <w:bottom w:val="none" w:sz="0" w:space="0" w:color="auto"/>
        <w:right w:val="none" w:sz="0" w:space="0" w:color="auto"/>
      </w:divBdr>
    </w:div>
    <w:div w:id="1249969287">
      <w:bodyDiv w:val="1"/>
      <w:marLeft w:val="0"/>
      <w:marRight w:val="0"/>
      <w:marTop w:val="0"/>
      <w:marBottom w:val="0"/>
      <w:divBdr>
        <w:top w:val="none" w:sz="0" w:space="0" w:color="auto"/>
        <w:left w:val="none" w:sz="0" w:space="0" w:color="auto"/>
        <w:bottom w:val="none" w:sz="0" w:space="0" w:color="auto"/>
        <w:right w:val="none" w:sz="0" w:space="0" w:color="auto"/>
      </w:divBdr>
      <w:divsChild>
        <w:div w:id="135488653">
          <w:marLeft w:val="360"/>
          <w:marRight w:val="0"/>
          <w:marTop w:val="120"/>
          <w:marBottom w:val="120"/>
          <w:divBdr>
            <w:top w:val="none" w:sz="0" w:space="0" w:color="auto"/>
            <w:left w:val="none" w:sz="0" w:space="0" w:color="auto"/>
            <w:bottom w:val="none" w:sz="0" w:space="0" w:color="auto"/>
            <w:right w:val="none" w:sz="0" w:space="0" w:color="auto"/>
          </w:divBdr>
        </w:div>
        <w:div w:id="594362303">
          <w:marLeft w:val="360"/>
          <w:marRight w:val="0"/>
          <w:marTop w:val="120"/>
          <w:marBottom w:val="120"/>
          <w:divBdr>
            <w:top w:val="none" w:sz="0" w:space="0" w:color="auto"/>
            <w:left w:val="none" w:sz="0" w:space="0" w:color="auto"/>
            <w:bottom w:val="none" w:sz="0" w:space="0" w:color="auto"/>
            <w:right w:val="none" w:sz="0" w:space="0" w:color="auto"/>
          </w:divBdr>
        </w:div>
        <w:div w:id="900942920">
          <w:marLeft w:val="360"/>
          <w:marRight w:val="0"/>
          <w:marTop w:val="120"/>
          <w:marBottom w:val="120"/>
          <w:divBdr>
            <w:top w:val="none" w:sz="0" w:space="0" w:color="auto"/>
            <w:left w:val="none" w:sz="0" w:space="0" w:color="auto"/>
            <w:bottom w:val="none" w:sz="0" w:space="0" w:color="auto"/>
            <w:right w:val="none" w:sz="0" w:space="0" w:color="auto"/>
          </w:divBdr>
        </w:div>
        <w:div w:id="1791240230">
          <w:marLeft w:val="360"/>
          <w:marRight w:val="0"/>
          <w:marTop w:val="120"/>
          <w:marBottom w:val="120"/>
          <w:divBdr>
            <w:top w:val="none" w:sz="0" w:space="0" w:color="auto"/>
            <w:left w:val="none" w:sz="0" w:space="0" w:color="auto"/>
            <w:bottom w:val="none" w:sz="0" w:space="0" w:color="auto"/>
            <w:right w:val="none" w:sz="0" w:space="0" w:color="auto"/>
          </w:divBdr>
        </w:div>
      </w:divsChild>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277253601">
      <w:bodyDiv w:val="1"/>
      <w:marLeft w:val="0"/>
      <w:marRight w:val="0"/>
      <w:marTop w:val="0"/>
      <w:marBottom w:val="0"/>
      <w:divBdr>
        <w:top w:val="none" w:sz="0" w:space="0" w:color="auto"/>
        <w:left w:val="none" w:sz="0" w:space="0" w:color="auto"/>
        <w:bottom w:val="none" w:sz="0" w:space="0" w:color="auto"/>
        <w:right w:val="none" w:sz="0" w:space="0" w:color="auto"/>
      </w:divBdr>
    </w:div>
    <w:div w:id="1291550669">
      <w:bodyDiv w:val="1"/>
      <w:marLeft w:val="0"/>
      <w:marRight w:val="0"/>
      <w:marTop w:val="0"/>
      <w:marBottom w:val="0"/>
      <w:divBdr>
        <w:top w:val="none" w:sz="0" w:space="0" w:color="auto"/>
        <w:left w:val="none" w:sz="0" w:space="0" w:color="auto"/>
        <w:bottom w:val="none" w:sz="0" w:space="0" w:color="auto"/>
        <w:right w:val="none" w:sz="0" w:space="0" w:color="auto"/>
      </w:divBdr>
    </w:div>
    <w:div w:id="1347294430">
      <w:bodyDiv w:val="1"/>
      <w:marLeft w:val="0"/>
      <w:marRight w:val="0"/>
      <w:marTop w:val="0"/>
      <w:marBottom w:val="0"/>
      <w:divBdr>
        <w:top w:val="none" w:sz="0" w:space="0" w:color="auto"/>
        <w:left w:val="none" w:sz="0" w:space="0" w:color="auto"/>
        <w:bottom w:val="none" w:sz="0" w:space="0" w:color="auto"/>
        <w:right w:val="none" w:sz="0" w:space="0" w:color="auto"/>
      </w:divBdr>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58195748">
      <w:bodyDiv w:val="1"/>
      <w:marLeft w:val="0"/>
      <w:marRight w:val="0"/>
      <w:marTop w:val="0"/>
      <w:marBottom w:val="0"/>
      <w:divBdr>
        <w:top w:val="none" w:sz="0" w:space="0" w:color="auto"/>
        <w:left w:val="none" w:sz="0" w:space="0" w:color="auto"/>
        <w:bottom w:val="none" w:sz="0" w:space="0" w:color="auto"/>
        <w:right w:val="none" w:sz="0" w:space="0" w:color="auto"/>
      </w:divBdr>
      <w:divsChild>
        <w:div w:id="283465895">
          <w:marLeft w:val="274"/>
          <w:marRight w:val="0"/>
          <w:marTop w:val="0"/>
          <w:marBottom w:val="0"/>
          <w:divBdr>
            <w:top w:val="none" w:sz="0" w:space="0" w:color="auto"/>
            <w:left w:val="none" w:sz="0" w:space="0" w:color="auto"/>
            <w:bottom w:val="none" w:sz="0" w:space="0" w:color="auto"/>
            <w:right w:val="none" w:sz="0" w:space="0" w:color="auto"/>
          </w:divBdr>
        </w:div>
        <w:div w:id="324939843">
          <w:marLeft w:val="274"/>
          <w:marRight w:val="0"/>
          <w:marTop w:val="0"/>
          <w:marBottom w:val="0"/>
          <w:divBdr>
            <w:top w:val="none" w:sz="0" w:space="0" w:color="auto"/>
            <w:left w:val="none" w:sz="0" w:space="0" w:color="auto"/>
            <w:bottom w:val="none" w:sz="0" w:space="0" w:color="auto"/>
            <w:right w:val="none" w:sz="0" w:space="0" w:color="auto"/>
          </w:divBdr>
        </w:div>
        <w:div w:id="468330061">
          <w:marLeft w:val="274"/>
          <w:marRight w:val="0"/>
          <w:marTop w:val="0"/>
          <w:marBottom w:val="0"/>
          <w:divBdr>
            <w:top w:val="none" w:sz="0" w:space="0" w:color="auto"/>
            <w:left w:val="none" w:sz="0" w:space="0" w:color="auto"/>
            <w:bottom w:val="none" w:sz="0" w:space="0" w:color="auto"/>
            <w:right w:val="none" w:sz="0" w:space="0" w:color="auto"/>
          </w:divBdr>
        </w:div>
        <w:div w:id="1548376876">
          <w:marLeft w:val="274"/>
          <w:marRight w:val="0"/>
          <w:marTop w:val="0"/>
          <w:marBottom w:val="0"/>
          <w:divBdr>
            <w:top w:val="none" w:sz="0" w:space="0" w:color="auto"/>
            <w:left w:val="none" w:sz="0" w:space="0" w:color="auto"/>
            <w:bottom w:val="none" w:sz="0" w:space="0" w:color="auto"/>
            <w:right w:val="none" w:sz="0" w:space="0" w:color="auto"/>
          </w:divBdr>
        </w:div>
        <w:div w:id="1620141194">
          <w:marLeft w:val="274"/>
          <w:marRight w:val="0"/>
          <w:marTop w:val="0"/>
          <w:marBottom w:val="0"/>
          <w:divBdr>
            <w:top w:val="none" w:sz="0" w:space="0" w:color="auto"/>
            <w:left w:val="none" w:sz="0" w:space="0" w:color="auto"/>
            <w:bottom w:val="none" w:sz="0" w:space="0" w:color="auto"/>
            <w:right w:val="none" w:sz="0" w:space="0" w:color="auto"/>
          </w:divBdr>
        </w:div>
        <w:div w:id="1663502837">
          <w:marLeft w:val="274"/>
          <w:marRight w:val="0"/>
          <w:marTop w:val="0"/>
          <w:marBottom w:val="0"/>
          <w:divBdr>
            <w:top w:val="none" w:sz="0" w:space="0" w:color="auto"/>
            <w:left w:val="none" w:sz="0" w:space="0" w:color="auto"/>
            <w:bottom w:val="none" w:sz="0" w:space="0" w:color="auto"/>
            <w:right w:val="none" w:sz="0" w:space="0" w:color="auto"/>
          </w:divBdr>
        </w:div>
        <w:div w:id="1717731300">
          <w:marLeft w:val="274"/>
          <w:marRight w:val="0"/>
          <w:marTop w:val="0"/>
          <w:marBottom w:val="0"/>
          <w:divBdr>
            <w:top w:val="none" w:sz="0" w:space="0" w:color="auto"/>
            <w:left w:val="none" w:sz="0" w:space="0" w:color="auto"/>
            <w:bottom w:val="none" w:sz="0" w:space="0" w:color="auto"/>
            <w:right w:val="none" w:sz="0" w:space="0" w:color="auto"/>
          </w:divBdr>
        </w:div>
        <w:div w:id="1946842982">
          <w:marLeft w:val="274"/>
          <w:marRight w:val="0"/>
          <w:marTop w:val="0"/>
          <w:marBottom w:val="0"/>
          <w:divBdr>
            <w:top w:val="none" w:sz="0" w:space="0" w:color="auto"/>
            <w:left w:val="none" w:sz="0" w:space="0" w:color="auto"/>
            <w:bottom w:val="none" w:sz="0" w:space="0" w:color="auto"/>
            <w:right w:val="none" w:sz="0" w:space="0" w:color="auto"/>
          </w:divBdr>
        </w:div>
      </w:divsChild>
    </w:div>
    <w:div w:id="1401752841">
      <w:bodyDiv w:val="1"/>
      <w:marLeft w:val="0"/>
      <w:marRight w:val="0"/>
      <w:marTop w:val="0"/>
      <w:marBottom w:val="0"/>
      <w:divBdr>
        <w:top w:val="none" w:sz="0" w:space="0" w:color="auto"/>
        <w:left w:val="none" w:sz="0" w:space="0" w:color="auto"/>
        <w:bottom w:val="none" w:sz="0" w:space="0" w:color="auto"/>
        <w:right w:val="none" w:sz="0" w:space="0" w:color="auto"/>
      </w:divBdr>
      <w:divsChild>
        <w:div w:id="267546645">
          <w:marLeft w:val="446"/>
          <w:marRight w:val="0"/>
          <w:marTop w:val="0"/>
          <w:marBottom w:val="0"/>
          <w:divBdr>
            <w:top w:val="none" w:sz="0" w:space="0" w:color="auto"/>
            <w:left w:val="none" w:sz="0" w:space="0" w:color="auto"/>
            <w:bottom w:val="none" w:sz="0" w:space="0" w:color="auto"/>
            <w:right w:val="none" w:sz="0" w:space="0" w:color="auto"/>
          </w:divBdr>
        </w:div>
        <w:div w:id="912159461">
          <w:marLeft w:val="446"/>
          <w:marRight w:val="0"/>
          <w:marTop w:val="0"/>
          <w:marBottom w:val="0"/>
          <w:divBdr>
            <w:top w:val="none" w:sz="0" w:space="0" w:color="auto"/>
            <w:left w:val="none" w:sz="0" w:space="0" w:color="auto"/>
            <w:bottom w:val="none" w:sz="0" w:space="0" w:color="auto"/>
            <w:right w:val="none" w:sz="0" w:space="0" w:color="auto"/>
          </w:divBdr>
        </w:div>
        <w:div w:id="1003239235">
          <w:marLeft w:val="446"/>
          <w:marRight w:val="0"/>
          <w:marTop w:val="0"/>
          <w:marBottom w:val="0"/>
          <w:divBdr>
            <w:top w:val="none" w:sz="0" w:space="0" w:color="auto"/>
            <w:left w:val="none" w:sz="0" w:space="0" w:color="auto"/>
            <w:bottom w:val="none" w:sz="0" w:space="0" w:color="auto"/>
            <w:right w:val="none" w:sz="0" w:space="0" w:color="auto"/>
          </w:divBdr>
        </w:div>
      </w:divsChild>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23515828">
      <w:bodyDiv w:val="1"/>
      <w:marLeft w:val="0"/>
      <w:marRight w:val="0"/>
      <w:marTop w:val="0"/>
      <w:marBottom w:val="0"/>
      <w:divBdr>
        <w:top w:val="none" w:sz="0" w:space="0" w:color="auto"/>
        <w:left w:val="none" w:sz="0" w:space="0" w:color="auto"/>
        <w:bottom w:val="none" w:sz="0" w:space="0" w:color="auto"/>
        <w:right w:val="none" w:sz="0" w:space="0" w:color="auto"/>
      </w:divBdr>
    </w:div>
    <w:div w:id="1541044235">
      <w:bodyDiv w:val="1"/>
      <w:marLeft w:val="0"/>
      <w:marRight w:val="0"/>
      <w:marTop w:val="0"/>
      <w:marBottom w:val="0"/>
      <w:divBdr>
        <w:top w:val="none" w:sz="0" w:space="0" w:color="auto"/>
        <w:left w:val="none" w:sz="0" w:space="0" w:color="auto"/>
        <w:bottom w:val="none" w:sz="0" w:space="0" w:color="auto"/>
        <w:right w:val="none" w:sz="0" w:space="0" w:color="auto"/>
      </w:divBdr>
    </w:div>
    <w:div w:id="1543785717">
      <w:bodyDiv w:val="1"/>
      <w:marLeft w:val="0"/>
      <w:marRight w:val="0"/>
      <w:marTop w:val="0"/>
      <w:marBottom w:val="0"/>
      <w:divBdr>
        <w:top w:val="none" w:sz="0" w:space="0" w:color="auto"/>
        <w:left w:val="none" w:sz="0" w:space="0" w:color="auto"/>
        <w:bottom w:val="none" w:sz="0" w:space="0" w:color="auto"/>
        <w:right w:val="none" w:sz="0" w:space="0" w:color="auto"/>
      </w:divBdr>
      <w:divsChild>
        <w:div w:id="79446300">
          <w:marLeft w:val="360"/>
          <w:marRight w:val="0"/>
          <w:marTop w:val="200"/>
          <w:marBottom w:val="0"/>
          <w:divBdr>
            <w:top w:val="none" w:sz="0" w:space="0" w:color="auto"/>
            <w:left w:val="none" w:sz="0" w:space="0" w:color="auto"/>
            <w:bottom w:val="none" w:sz="0" w:space="0" w:color="auto"/>
            <w:right w:val="none" w:sz="0" w:space="0" w:color="auto"/>
          </w:divBdr>
        </w:div>
        <w:div w:id="531462097">
          <w:marLeft w:val="360"/>
          <w:marRight w:val="0"/>
          <w:marTop w:val="200"/>
          <w:marBottom w:val="0"/>
          <w:divBdr>
            <w:top w:val="none" w:sz="0" w:space="0" w:color="auto"/>
            <w:left w:val="none" w:sz="0" w:space="0" w:color="auto"/>
            <w:bottom w:val="none" w:sz="0" w:space="0" w:color="auto"/>
            <w:right w:val="none" w:sz="0" w:space="0" w:color="auto"/>
          </w:divBdr>
        </w:div>
        <w:div w:id="583221196">
          <w:marLeft w:val="360"/>
          <w:marRight w:val="0"/>
          <w:marTop w:val="200"/>
          <w:marBottom w:val="0"/>
          <w:divBdr>
            <w:top w:val="none" w:sz="0" w:space="0" w:color="auto"/>
            <w:left w:val="none" w:sz="0" w:space="0" w:color="auto"/>
            <w:bottom w:val="none" w:sz="0" w:space="0" w:color="auto"/>
            <w:right w:val="none" w:sz="0" w:space="0" w:color="auto"/>
          </w:divBdr>
        </w:div>
      </w:divsChild>
    </w:div>
    <w:div w:id="1579317434">
      <w:bodyDiv w:val="1"/>
      <w:marLeft w:val="0"/>
      <w:marRight w:val="0"/>
      <w:marTop w:val="0"/>
      <w:marBottom w:val="0"/>
      <w:divBdr>
        <w:top w:val="none" w:sz="0" w:space="0" w:color="auto"/>
        <w:left w:val="none" w:sz="0" w:space="0" w:color="auto"/>
        <w:bottom w:val="none" w:sz="0" w:space="0" w:color="auto"/>
        <w:right w:val="none" w:sz="0" w:space="0" w:color="auto"/>
      </w:divBdr>
    </w:div>
    <w:div w:id="1596549218">
      <w:bodyDiv w:val="1"/>
      <w:marLeft w:val="0"/>
      <w:marRight w:val="0"/>
      <w:marTop w:val="0"/>
      <w:marBottom w:val="0"/>
      <w:divBdr>
        <w:top w:val="none" w:sz="0" w:space="0" w:color="auto"/>
        <w:left w:val="none" w:sz="0" w:space="0" w:color="auto"/>
        <w:bottom w:val="none" w:sz="0" w:space="0" w:color="auto"/>
        <w:right w:val="none" w:sz="0" w:space="0" w:color="auto"/>
      </w:divBdr>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17055669">
      <w:bodyDiv w:val="1"/>
      <w:marLeft w:val="0"/>
      <w:marRight w:val="0"/>
      <w:marTop w:val="0"/>
      <w:marBottom w:val="0"/>
      <w:divBdr>
        <w:top w:val="none" w:sz="0" w:space="0" w:color="auto"/>
        <w:left w:val="none" w:sz="0" w:space="0" w:color="auto"/>
        <w:bottom w:val="none" w:sz="0" w:space="0" w:color="auto"/>
        <w:right w:val="none" w:sz="0" w:space="0" w:color="auto"/>
      </w:divBdr>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66394909">
      <w:bodyDiv w:val="1"/>
      <w:marLeft w:val="0"/>
      <w:marRight w:val="0"/>
      <w:marTop w:val="0"/>
      <w:marBottom w:val="0"/>
      <w:divBdr>
        <w:top w:val="none" w:sz="0" w:space="0" w:color="auto"/>
        <w:left w:val="none" w:sz="0" w:space="0" w:color="auto"/>
        <w:bottom w:val="none" w:sz="0" w:space="0" w:color="auto"/>
        <w:right w:val="none" w:sz="0" w:space="0" w:color="auto"/>
      </w:divBdr>
      <w:divsChild>
        <w:div w:id="358161218">
          <w:marLeft w:val="446"/>
          <w:marRight w:val="0"/>
          <w:marTop w:val="0"/>
          <w:marBottom w:val="0"/>
          <w:divBdr>
            <w:top w:val="none" w:sz="0" w:space="0" w:color="auto"/>
            <w:left w:val="none" w:sz="0" w:space="0" w:color="auto"/>
            <w:bottom w:val="none" w:sz="0" w:space="0" w:color="auto"/>
            <w:right w:val="none" w:sz="0" w:space="0" w:color="auto"/>
          </w:divBdr>
        </w:div>
        <w:div w:id="1408458851">
          <w:marLeft w:val="446"/>
          <w:marRight w:val="0"/>
          <w:marTop w:val="0"/>
          <w:marBottom w:val="0"/>
          <w:divBdr>
            <w:top w:val="none" w:sz="0" w:space="0" w:color="auto"/>
            <w:left w:val="none" w:sz="0" w:space="0" w:color="auto"/>
            <w:bottom w:val="none" w:sz="0" w:space="0" w:color="auto"/>
            <w:right w:val="none" w:sz="0" w:space="0" w:color="auto"/>
          </w:divBdr>
        </w:div>
        <w:div w:id="1936982569">
          <w:marLeft w:val="446"/>
          <w:marRight w:val="0"/>
          <w:marTop w:val="0"/>
          <w:marBottom w:val="0"/>
          <w:divBdr>
            <w:top w:val="none" w:sz="0" w:space="0" w:color="auto"/>
            <w:left w:val="none" w:sz="0" w:space="0" w:color="auto"/>
            <w:bottom w:val="none" w:sz="0" w:space="0" w:color="auto"/>
            <w:right w:val="none" w:sz="0" w:space="0" w:color="auto"/>
          </w:divBdr>
        </w:div>
      </w:divsChild>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721707676">
      <w:bodyDiv w:val="1"/>
      <w:marLeft w:val="0"/>
      <w:marRight w:val="0"/>
      <w:marTop w:val="0"/>
      <w:marBottom w:val="0"/>
      <w:divBdr>
        <w:top w:val="none" w:sz="0" w:space="0" w:color="auto"/>
        <w:left w:val="none" w:sz="0" w:space="0" w:color="auto"/>
        <w:bottom w:val="none" w:sz="0" w:space="0" w:color="auto"/>
        <w:right w:val="none" w:sz="0" w:space="0" w:color="auto"/>
      </w:divBdr>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768816945">
      <w:bodyDiv w:val="1"/>
      <w:marLeft w:val="0"/>
      <w:marRight w:val="0"/>
      <w:marTop w:val="0"/>
      <w:marBottom w:val="0"/>
      <w:divBdr>
        <w:top w:val="none" w:sz="0" w:space="0" w:color="auto"/>
        <w:left w:val="none" w:sz="0" w:space="0" w:color="auto"/>
        <w:bottom w:val="none" w:sz="0" w:space="0" w:color="auto"/>
        <w:right w:val="none" w:sz="0" w:space="0" w:color="auto"/>
      </w:divBdr>
      <w:divsChild>
        <w:div w:id="91440989">
          <w:marLeft w:val="1166"/>
          <w:marRight w:val="0"/>
          <w:marTop w:val="0"/>
          <w:marBottom w:val="0"/>
          <w:divBdr>
            <w:top w:val="none" w:sz="0" w:space="0" w:color="auto"/>
            <w:left w:val="none" w:sz="0" w:space="0" w:color="auto"/>
            <w:bottom w:val="none" w:sz="0" w:space="0" w:color="auto"/>
            <w:right w:val="none" w:sz="0" w:space="0" w:color="auto"/>
          </w:divBdr>
        </w:div>
        <w:div w:id="268853206">
          <w:marLeft w:val="1166"/>
          <w:marRight w:val="0"/>
          <w:marTop w:val="0"/>
          <w:marBottom w:val="0"/>
          <w:divBdr>
            <w:top w:val="none" w:sz="0" w:space="0" w:color="auto"/>
            <w:left w:val="none" w:sz="0" w:space="0" w:color="auto"/>
            <w:bottom w:val="none" w:sz="0" w:space="0" w:color="auto"/>
            <w:right w:val="none" w:sz="0" w:space="0" w:color="auto"/>
          </w:divBdr>
        </w:div>
        <w:div w:id="425225032">
          <w:marLeft w:val="1166"/>
          <w:marRight w:val="0"/>
          <w:marTop w:val="0"/>
          <w:marBottom w:val="0"/>
          <w:divBdr>
            <w:top w:val="none" w:sz="0" w:space="0" w:color="auto"/>
            <w:left w:val="none" w:sz="0" w:space="0" w:color="auto"/>
            <w:bottom w:val="none" w:sz="0" w:space="0" w:color="auto"/>
            <w:right w:val="none" w:sz="0" w:space="0" w:color="auto"/>
          </w:divBdr>
        </w:div>
        <w:div w:id="1018770950">
          <w:marLeft w:val="1166"/>
          <w:marRight w:val="0"/>
          <w:marTop w:val="0"/>
          <w:marBottom w:val="0"/>
          <w:divBdr>
            <w:top w:val="none" w:sz="0" w:space="0" w:color="auto"/>
            <w:left w:val="none" w:sz="0" w:space="0" w:color="auto"/>
            <w:bottom w:val="none" w:sz="0" w:space="0" w:color="auto"/>
            <w:right w:val="none" w:sz="0" w:space="0" w:color="auto"/>
          </w:divBdr>
        </w:div>
        <w:div w:id="1111322852">
          <w:marLeft w:val="274"/>
          <w:marRight w:val="0"/>
          <w:marTop w:val="0"/>
          <w:marBottom w:val="0"/>
          <w:divBdr>
            <w:top w:val="none" w:sz="0" w:space="0" w:color="auto"/>
            <w:left w:val="none" w:sz="0" w:space="0" w:color="auto"/>
            <w:bottom w:val="none" w:sz="0" w:space="0" w:color="auto"/>
            <w:right w:val="none" w:sz="0" w:space="0" w:color="auto"/>
          </w:divBdr>
        </w:div>
        <w:div w:id="1259480051">
          <w:marLeft w:val="1166"/>
          <w:marRight w:val="0"/>
          <w:marTop w:val="0"/>
          <w:marBottom w:val="0"/>
          <w:divBdr>
            <w:top w:val="none" w:sz="0" w:space="0" w:color="auto"/>
            <w:left w:val="none" w:sz="0" w:space="0" w:color="auto"/>
            <w:bottom w:val="none" w:sz="0" w:space="0" w:color="auto"/>
            <w:right w:val="none" w:sz="0" w:space="0" w:color="auto"/>
          </w:divBdr>
        </w:div>
        <w:div w:id="1286304365">
          <w:marLeft w:val="274"/>
          <w:marRight w:val="0"/>
          <w:marTop w:val="0"/>
          <w:marBottom w:val="0"/>
          <w:divBdr>
            <w:top w:val="none" w:sz="0" w:space="0" w:color="auto"/>
            <w:left w:val="none" w:sz="0" w:space="0" w:color="auto"/>
            <w:bottom w:val="none" w:sz="0" w:space="0" w:color="auto"/>
            <w:right w:val="none" w:sz="0" w:space="0" w:color="auto"/>
          </w:divBdr>
        </w:div>
        <w:div w:id="1341421677">
          <w:marLeft w:val="1166"/>
          <w:marRight w:val="0"/>
          <w:marTop w:val="0"/>
          <w:marBottom w:val="0"/>
          <w:divBdr>
            <w:top w:val="none" w:sz="0" w:space="0" w:color="auto"/>
            <w:left w:val="none" w:sz="0" w:space="0" w:color="auto"/>
            <w:bottom w:val="none" w:sz="0" w:space="0" w:color="auto"/>
            <w:right w:val="none" w:sz="0" w:space="0" w:color="auto"/>
          </w:divBdr>
        </w:div>
      </w:divsChild>
    </w:div>
    <w:div w:id="1781949755">
      <w:bodyDiv w:val="1"/>
      <w:marLeft w:val="0"/>
      <w:marRight w:val="0"/>
      <w:marTop w:val="0"/>
      <w:marBottom w:val="0"/>
      <w:divBdr>
        <w:top w:val="none" w:sz="0" w:space="0" w:color="auto"/>
        <w:left w:val="none" w:sz="0" w:space="0" w:color="auto"/>
        <w:bottom w:val="none" w:sz="0" w:space="0" w:color="auto"/>
        <w:right w:val="none" w:sz="0" w:space="0" w:color="auto"/>
      </w:divBdr>
      <w:divsChild>
        <w:div w:id="1537963272">
          <w:marLeft w:val="360"/>
          <w:marRight w:val="0"/>
          <w:marTop w:val="200"/>
          <w:marBottom w:val="0"/>
          <w:divBdr>
            <w:top w:val="none" w:sz="0" w:space="0" w:color="auto"/>
            <w:left w:val="none" w:sz="0" w:space="0" w:color="auto"/>
            <w:bottom w:val="none" w:sz="0" w:space="0" w:color="auto"/>
            <w:right w:val="none" w:sz="0" w:space="0" w:color="auto"/>
          </w:divBdr>
        </w:div>
        <w:div w:id="1599676312">
          <w:marLeft w:val="360"/>
          <w:marRight w:val="0"/>
          <w:marTop w:val="200"/>
          <w:marBottom w:val="0"/>
          <w:divBdr>
            <w:top w:val="none" w:sz="0" w:space="0" w:color="auto"/>
            <w:left w:val="none" w:sz="0" w:space="0" w:color="auto"/>
            <w:bottom w:val="none" w:sz="0" w:space="0" w:color="auto"/>
            <w:right w:val="none" w:sz="0" w:space="0" w:color="auto"/>
          </w:divBdr>
        </w:div>
        <w:div w:id="1709722371">
          <w:marLeft w:val="360"/>
          <w:marRight w:val="0"/>
          <w:marTop w:val="200"/>
          <w:marBottom w:val="0"/>
          <w:divBdr>
            <w:top w:val="none" w:sz="0" w:space="0" w:color="auto"/>
            <w:left w:val="none" w:sz="0" w:space="0" w:color="auto"/>
            <w:bottom w:val="none" w:sz="0" w:space="0" w:color="auto"/>
            <w:right w:val="none" w:sz="0" w:space="0" w:color="auto"/>
          </w:divBdr>
        </w:div>
        <w:div w:id="1958101470">
          <w:marLeft w:val="360"/>
          <w:marRight w:val="0"/>
          <w:marTop w:val="200"/>
          <w:marBottom w:val="0"/>
          <w:divBdr>
            <w:top w:val="none" w:sz="0" w:space="0" w:color="auto"/>
            <w:left w:val="none" w:sz="0" w:space="0" w:color="auto"/>
            <w:bottom w:val="none" w:sz="0" w:space="0" w:color="auto"/>
            <w:right w:val="none" w:sz="0" w:space="0" w:color="auto"/>
          </w:divBdr>
        </w:div>
      </w:divsChild>
    </w:div>
    <w:div w:id="1793665648">
      <w:bodyDiv w:val="1"/>
      <w:marLeft w:val="0"/>
      <w:marRight w:val="0"/>
      <w:marTop w:val="0"/>
      <w:marBottom w:val="0"/>
      <w:divBdr>
        <w:top w:val="none" w:sz="0" w:space="0" w:color="auto"/>
        <w:left w:val="none" w:sz="0" w:space="0" w:color="auto"/>
        <w:bottom w:val="none" w:sz="0" w:space="0" w:color="auto"/>
        <w:right w:val="none" w:sz="0" w:space="0" w:color="auto"/>
      </w:divBdr>
    </w:div>
    <w:div w:id="1832211631">
      <w:bodyDiv w:val="1"/>
      <w:marLeft w:val="0"/>
      <w:marRight w:val="0"/>
      <w:marTop w:val="0"/>
      <w:marBottom w:val="0"/>
      <w:divBdr>
        <w:top w:val="none" w:sz="0" w:space="0" w:color="auto"/>
        <w:left w:val="none" w:sz="0" w:space="0" w:color="auto"/>
        <w:bottom w:val="none" w:sz="0" w:space="0" w:color="auto"/>
        <w:right w:val="none" w:sz="0" w:space="0" w:color="auto"/>
      </w:divBdr>
    </w:div>
    <w:div w:id="1862738554">
      <w:bodyDiv w:val="1"/>
      <w:marLeft w:val="0"/>
      <w:marRight w:val="0"/>
      <w:marTop w:val="0"/>
      <w:marBottom w:val="0"/>
      <w:divBdr>
        <w:top w:val="none" w:sz="0" w:space="0" w:color="auto"/>
        <w:left w:val="none" w:sz="0" w:space="0" w:color="auto"/>
        <w:bottom w:val="none" w:sz="0" w:space="0" w:color="auto"/>
        <w:right w:val="none" w:sz="0" w:space="0" w:color="auto"/>
      </w:divBdr>
      <w:divsChild>
        <w:div w:id="564949193">
          <w:marLeft w:val="547"/>
          <w:marRight w:val="0"/>
          <w:marTop w:val="200"/>
          <w:marBottom w:val="120"/>
          <w:divBdr>
            <w:top w:val="none" w:sz="0" w:space="0" w:color="auto"/>
            <w:left w:val="none" w:sz="0" w:space="0" w:color="auto"/>
            <w:bottom w:val="none" w:sz="0" w:space="0" w:color="auto"/>
            <w:right w:val="none" w:sz="0" w:space="0" w:color="auto"/>
          </w:divBdr>
        </w:div>
        <w:div w:id="803155951">
          <w:marLeft w:val="547"/>
          <w:marRight w:val="0"/>
          <w:marTop w:val="120"/>
          <w:marBottom w:val="0"/>
          <w:divBdr>
            <w:top w:val="none" w:sz="0" w:space="0" w:color="auto"/>
            <w:left w:val="none" w:sz="0" w:space="0" w:color="auto"/>
            <w:bottom w:val="none" w:sz="0" w:space="0" w:color="auto"/>
            <w:right w:val="none" w:sz="0" w:space="0" w:color="auto"/>
          </w:divBdr>
        </w:div>
      </w:divsChild>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sChild>
    </w:div>
    <w:div w:id="1913813698">
      <w:bodyDiv w:val="1"/>
      <w:marLeft w:val="0"/>
      <w:marRight w:val="0"/>
      <w:marTop w:val="0"/>
      <w:marBottom w:val="0"/>
      <w:divBdr>
        <w:top w:val="none" w:sz="0" w:space="0" w:color="auto"/>
        <w:left w:val="none" w:sz="0" w:space="0" w:color="auto"/>
        <w:bottom w:val="none" w:sz="0" w:space="0" w:color="auto"/>
        <w:right w:val="none" w:sz="0" w:space="0" w:color="auto"/>
      </w:divBdr>
      <w:divsChild>
        <w:div w:id="83772665">
          <w:marLeft w:val="360"/>
          <w:marRight w:val="0"/>
          <w:marTop w:val="200"/>
          <w:marBottom w:val="0"/>
          <w:divBdr>
            <w:top w:val="none" w:sz="0" w:space="0" w:color="auto"/>
            <w:left w:val="none" w:sz="0" w:space="0" w:color="auto"/>
            <w:bottom w:val="none" w:sz="0" w:space="0" w:color="auto"/>
            <w:right w:val="none" w:sz="0" w:space="0" w:color="auto"/>
          </w:divBdr>
        </w:div>
        <w:div w:id="1246300837">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31626690">
          <w:marLeft w:val="360"/>
          <w:marRight w:val="0"/>
          <w:marTop w:val="200"/>
          <w:marBottom w:val="0"/>
          <w:divBdr>
            <w:top w:val="none" w:sz="0" w:space="0" w:color="auto"/>
            <w:left w:val="none" w:sz="0" w:space="0" w:color="auto"/>
            <w:bottom w:val="none" w:sz="0" w:space="0" w:color="auto"/>
            <w:right w:val="none" w:sz="0" w:space="0" w:color="auto"/>
          </w:divBdr>
        </w:div>
        <w:div w:id="278612412">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sChild>
    </w:div>
    <w:div w:id="1937328774">
      <w:bodyDiv w:val="1"/>
      <w:marLeft w:val="0"/>
      <w:marRight w:val="0"/>
      <w:marTop w:val="0"/>
      <w:marBottom w:val="0"/>
      <w:divBdr>
        <w:top w:val="none" w:sz="0" w:space="0" w:color="auto"/>
        <w:left w:val="none" w:sz="0" w:space="0" w:color="auto"/>
        <w:bottom w:val="none" w:sz="0" w:space="0" w:color="auto"/>
        <w:right w:val="none" w:sz="0" w:space="0" w:color="auto"/>
      </w:divBdr>
      <w:divsChild>
        <w:div w:id="675890179">
          <w:marLeft w:val="360"/>
          <w:marRight w:val="0"/>
          <w:marTop w:val="200"/>
          <w:marBottom w:val="0"/>
          <w:divBdr>
            <w:top w:val="none" w:sz="0" w:space="0" w:color="auto"/>
            <w:left w:val="none" w:sz="0" w:space="0" w:color="auto"/>
            <w:bottom w:val="none" w:sz="0" w:space="0" w:color="auto"/>
            <w:right w:val="none" w:sz="0" w:space="0" w:color="auto"/>
          </w:divBdr>
        </w:div>
        <w:div w:id="986129961">
          <w:marLeft w:val="360"/>
          <w:marRight w:val="0"/>
          <w:marTop w:val="200"/>
          <w:marBottom w:val="0"/>
          <w:divBdr>
            <w:top w:val="none" w:sz="0" w:space="0" w:color="auto"/>
            <w:left w:val="none" w:sz="0" w:space="0" w:color="auto"/>
            <w:bottom w:val="none" w:sz="0" w:space="0" w:color="auto"/>
            <w:right w:val="none" w:sz="0" w:space="0" w:color="auto"/>
          </w:divBdr>
        </w:div>
        <w:div w:id="1031304843">
          <w:marLeft w:val="360"/>
          <w:marRight w:val="0"/>
          <w:marTop w:val="200"/>
          <w:marBottom w:val="0"/>
          <w:divBdr>
            <w:top w:val="none" w:sz="0" w:space="0" w:color="auto"/>
            <w:left w:val="none" w:sz="0" w:space="0" w:color="auto"/>
            <w:bottom w:val="none" w:sz="0" w:space="0" w:color="auto"/>
            <w:right w:val="none" w:sz="0" w:space="0" w:color="auto"/>
          </w:divBdr>
        </w:div>
      </w:divsChild>
    </w:div>
    <w:div w:id="1952474603">
      <w:bodyDiv w:val="1"/>
      <w:marLeft w:val="0"/>
      <w:marRight w:val="0"/>
      <w:marTop w:val="0"/>
      <w:marBottom w:val="0"/>
      <w:divBdr>
        <w:top w:val="none" w:sz="0" w:space="0" w:color="auto"/>
        <w:left w:val="none" w:sz="0" w:space="0" w:color="auto"/>
        <w:bottom w:val="none" w:sz="0" w:space="0" w:color="auto"/>
        <w:right w:val="none" w:sz="0" w:space="0" w:color="auto"/>
      </w:divBdr>
      <w:divsChild>
        <w:div w:id="1529567731">
          <w:marLeft w:val="274"/>
          <w:marRight w:val="0"/>
          <w:marTop w:val="0"/>
          <w:marBottom w:val="0"/>
          <w:divBdr>
            <w:top w:val="none" w:sz="0" w:space="0" w:color="auto"/>
            <w:left w:val="none" w:sz="0" w:space="0" w:color="auto"/>
            <w:bottom w:val="none" w:sz="0" w:space="0" w:color="auto"/>
            <w:right w:val="none" w:sz="0" w:space="0" w:color="auto"/>
          </w:divBdr>
        </w:div>
      </w:divsChild>
    </w:div>
    <w:div w:id="1957173679">
      <w:bodyDiv w:val="1"/>
      <w:marLeft w:val="0"/>
      <w:marRight w:val="0"/>
      <w:marTop w:val="0"/>
      <w:marBottom w:val="0"/>
      <w:divBdr>
        <w:top w:val="none" w:sz="0" w:space="0" w:color="auto"/>
        <w:left w:val="none" w:sz="0" w:space="0" w:color="auto"/>
        <w:bottom w:val="none" w:sz="0" w:space="0" w:color="auto"/>
        <w:right w:val="none" w:sz="0" w:space="0" w:color="auto"/>
      </w:divBdr>
    </w:div>
    <w:div w:id="1957981016">
      <w:bodyDiv w:val="1"/>
      <w:marLeft w:val="0"/>
      <w:marRight w:val="0"/>
      <w:marTop w:val="0"/>
      <w:marBottom w:val="0"/>
      <w:divBdr>
        <w:top w:val="none" w:sz="0" w:space="0" w:color="auto"/>
        <w:left w:val="none" w:sz="0" w:space="0" w:color="auto"/>
        <w:bottom w:val="none" w:sz="0" w:space="0" w:color="auto"/>
        <w:right w:val="none" w:sz="0" w:space="0" w:color="auto"/>
      </w:divBdr>
      <w:divsChild>
        <w:div w:id="336808291">
          <w:marLeft w:val="360"/>
          <w:marRight w:val="0"/>
          <w:marTop w:val="200"/>
          <w:marBottom w:val="0"/>
          <w:divBdr>
            <w:top w:val="none" w:sz="0" w:space="0" w:color="auto"/>
            <w:left w:val="none" w:sz="0" w:space="0" w:color="auto"/>
            <w:bottom w:val="none" w:sz="0" w:space="0" w:color="auto"/>
            <w:right w:val="none" w:sz="0" w:space="0" w:color="auto"/>
          </w:divBdr>
        </w:div>
        <w:div w:id="615719601">
          <w:marLeft w:val="360"/>
          <w:marRight w:val="0"/>
          <w:marTop w:val="200"/>
          <w:marBottom w:val="0"/>
          <w:divBdr>
            <w:top w:val="none" w:sz="0" w:space="0" w:color="auto"/>
            <w:left w:val="none" w:sz="0" w:space="0" w:color="auto"/>
            <w:bottom w:val="none" w:sz="0" w:space="0" w:color="auto"/>
            <w:right w:val="none" w:sz="0" w:space="0" w:color="auto"/>
          </w:divBdr>
        </w:div>
        <w:div w:id="2081370044">
          <w:marLeft w:val="360"/>
          <w:marRight w:val="0"/>
          <w:marTop w:val="200"/>
          <w:marBottom w:val="0"/>
          <w:divBdr>
            <w:top w:val="none" w:sz="0" w:space="0" w:color="auto"/>
            <w:left w:val="none" w:sz="0" w:space="0" w:color="auto"/>
            <w:bottom w:val="none" w:sz="0" w:space="0" w:color="auto"/>
            <w:right w:val="none" w:sz="0" w:space="0" w:color="auto"/>
          </w:divBdr>
        </w:div>
      </w:divsChild>
    </w:div>
    <w:div w:id="1994064977">
      <w:bodyDiv w:val="1"/>
      <w:marLeft w:val="0"/>
      <w:marRight w:val="0"/>
      <w:marTop w:val="0"/>
      <w:marBottom w:val="0"/>
      <w:divBdr>
        <w:top w:val="none" w:sz="0" w:space="0" w:color="auto"/>
        <w:left w:val="none" w:sz="0" w:space="0" w:color="auto"/>
        <w:bottom w:val="none" w:sz="0" w:space="0" w:color="auto"/>
        <w:right w:val="none" w:sz="0" w:space="0" w:color="auto"/>
      </w:divBdr>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22856323">
      <w:bodyDiv w:val="1"/>
      <w:marLeft w:val="0"/>
      <w:marRight w:val="0"/>
      <w:marTop w:val="0"/>
      <w:marBottom w:val="0"/>
      <w:divBdr>
        <w:top w:val="none" w:sz="0" w:space="0" w:color="auto"/>
        <w:left w:val="none" w:sz="0" w:space="0" w:color="auto"/>
        <w:bottom w:val="none" w:sz="0" w:space="0" w:color="auto"/>
        <w:right w:val="none" w:sz="0" w:space="0" w:color="auto"/>
      </w:divBdr>
      <w:divsChild>
        <w:div w:id="4983107">
          <w:marLeft w:val="446"/>
          <w:marRight w:val="0"/>
          <w:marTop w:val="0"/>
          <w:marBottom w:val="0"/>
          <w:divBdr>
            <w:top w:val="none" w:sz="0" w:space="0" w:color="auto"/>
            <w:left w:val="none" w:sz="0" w:space="0" w:color="auto"/>
            <w:bottom w:val="none" w:sz="0" w:space="0" w:color="auto"/>
            <w:right w:val="none" w:sz="0" w:space="0" w:color="auto"/>
          </w:divBdr>
        </w:div>
        <w:div w:id="140467923">
          <w:marLeft w:val="1166"/>
          <w:marRight w:val="0"/>
          <w:marTop w:val="0"/>
          <w:marBottom w:val="0"/>
          <w:divBdr>
            <w:top w:val="none" w:sz="0" w:space="0" w:color="auto"/>
            <w:left w:val="none" w:sz="0" w:space="0" w:color="auto"/>
            <w:bottom w:val="none" w:sz="0" w:space="0" w:color="auto"/>
            <w:right w:val="none" w:sz="0" w:space="0" w:color="auto"/>
          </w:divBdr>
        </w:div>
        <w:div w:id="496117954">
          <w:marLeft w:val="1166"/>
          <w:marRight w:val="0"/>
          <w:marTop w:val="0"/>
          <w:marBottom w:val="0"/>
          <w:divBdr>
            <w:top w:val="none" w:sz="0" w:space="0" w:color="auto"/>
            <w:left w:val="none" w:sz="0" w:space="0" w:color="auto"/>
            <w:bottom w:val="none" w:sz="0" w:space="0" w:color="auto"/>
            <w:right w:val="none" w:sz="0" w:space="0" w:color="auto"/>
          </w:divBdr>
        </w:div>
        <w:div w:id="661860211">
          <w:marLeft w:val="446"/>
          <w:marRight w:val="0"/>
          <w:marTop w:val="0"/>
          <w:marBottom w:val="0"/>
          <w:divBdr>
            <w:top w:val="none" w:sz="0" w:space="0" w:color="auto"/>
            <w:left w:val="none" w:sz="0" w:space="0" w:color="auto"/>
            <w:bottom w:val="none" w:sz="0" w:space="0" w:color="auto"/>
            <w:right w:val="none" w:sz="0" w:space="0" w:color="auto"/>
          </w:divBdr>
        </w:div>
        <w:div w:id="851410333">
          <w:marLeft w:val="446"/>
          <w:marRight w:val="0"/>
          <w:marTop w:val="0"/>
          <w:marBottom w:val="0"/>
          <w:divBdr>
            <w:top w:val="none" w:sz="0" w:space="0" w:color="auto"/>
            <w:left w:val="none" w:sz="0" w:space="0" w:color="auto"/>
            <w:bottom w:val="none" w:sz="0" w:space="0" w:color="auto"/>
            <w:right w:val="none" w:sz="0" w:space="0" w:color="auto"/>
          </w:divBdr>
        </w:div>
        <w:div w:id="1440099211">
          <w:marLeft w:val="1166"/>
          <w:marRight w:val="0"/>
          <w:marTop w:val="0"/>
          <w:marBottom w:val="0"/>
          <w:divBdr>
            <w:top w:val="none" w:sz="0" w:space="0" w:color="auto"/>
            <w:left w:val="none" w:sz="0" w:space="0" w:color="auto"/>
            <w:bottom w:val="none" w:sz="0" w:space="0" w:color="auto"/>
            <w:right w:val="none" w:sz="0" w:space="0" w:color="auto"/>
          </w:divBdr>
        </w:div>
        <w:div w:id="1498226666">
          <w:marLeft w:val="1166"/>
          <w:marRight w:val="0"/>
          <w:marTop w:val="0"/>
          <w:marBottom w:val="0"/>
          <w:divBdr>
            <w:top w:val="none" w:sz="0" w:space="0" w:color="auto"/>
            <w:left w:val="none" w:sz="0" w:space="0" w:color="auto"/>
            <w:bottom w:val="none" w:sz="0" w:space="0" w:color="auto"/>
            <w:right w:val="none" w:sz="0" w:space="0" w:color="auto"/>
          </w:divBdr>
        </w:div>
        <w:div w:id="1563054735">
          <w:marLeft w:val="446"/>
          <w:marRight w:val="0"/>
          <w:marTop w:val="0"/>
          <w:marBottom w:val="0"/>
          <w:divBdr>
            <w:top w:val="none" w:sz="0" w:space="0" w:color="auto"/>
            <w:left w:val="none" w:sz="0" w:space="0" w:color="auto"/>
            <w:bottom w:val="none" w:sz="0" w:space="0" w:color="auto"/>
            <w:right w:val="none" w:sz="0" w:space="0" w:color="auto"/>
          </w:divBdr>
        </w:div>
        <w:div w:id="1595938577">
          <w:marLeft w:val="446"/>
          <w:marRight w:val="0"/>
          <w:marTop w:val="0"/>
          <w:marBottom w:val="0"/>
          <w:divBdr>
            <w:top w:val="none" w:sz="0" w:space="0" w:color="auto"/>
            <w:left w:val="none" w:sz="0" w:space="0" w:color="auto"/>
            <w:bottom w:val="none" w:sz="0" w:space="0" w:color="auto"/>
            <w:right w:val="none" w:sz="0" w:space="0" w:color="auto"/>
          </w:divBdr>
        </w:div>
        <w:div w:id="1651788467">
          <w:marLeft w:val="1166"/>
          <w:marRight w:val="0"/>
          <w:marTop w:val="0"/>
          <w:marBottom w:val="0"/>
          <w:divBdr>
            <w:top w:val="none" w:sz="0" w:space="0" w:color="auto"/>
            <w:left w:val="none" w:sz="0" w:space="0" w:color="auto"/>
            <w:bottom w:val="none" w:sz="0" w:space="0" w:color="auto"/>
            <w:right w:val="none" w:sz="0" w:space="0" w:color="auto"/>
          </w:divBdr>
        </w:div>
        <w:div w:id="1739133132">
          <w:marLeft w:val="446"/>
          <w:marRight w:val="0"/>
          <w:marTop w:val="0"/>
          <w:marBottom w:val="0"/>
          <w:divBdr>
            <w:top w:val="none" w:sz="0" w:space="0" w:color="auto"/>
            <w:left w:val="none" w:sz="0" w:space="0" w:color="auto"/>
            <w:bottom w:val="none" w:sz="0" w:space="0" w:color="auto"/>
            <w:right w:val="none" w:sz="0" w:space="0" w:color="auto"/>
          </w:divBdr>
        </w:div>
        <w:div w:id="1771774296">
          <w:marLeft w:val="1166"/>
          <w:marRight w:val="0"/>
          <w:marTop w:val="0"/>
          <w:marBottom w:val="0"/>
          <w:divBdr>
            <w:top w:val="none" w:sz="0" w:space="0" w:color="auto"/>
            <w:left w:val="none" w:sz="0" w:space="0" w:color="auto"/>
            <w:bottom w:val="none" w:sz="0" w:space="0" w:color="auto"/>
            <w:right w:val="none" w:sz="0" w:space="0" w:color="auto"/>
          </w:divBdr>
        </w:div>
      </w:divsChild>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 w:id="1783573755">
          <w:marLeft w:val="360"/>
          <w:marRight w:val="0"/>
          <w:marTop w:val="200"/>
          <w:marBottom w:val="0"/>
          <w:divBdr>
            <w:top w:val="none" w:sz="0" w:space="0" w:color="auto"/>
            <w:left w:val="none" w:sz="0" w:space="0" w:color="auto"/>
            <w:bottom w:val="none" w:sz="0" w:space="0" w:color="auto"/>
            <w:right w:val="none" w:sz="0" w:space="0" w:color="auto"/>
          </w:divBdr>
        </w:div>
      </w:divsChild>
    </w:div>
    <w:div w:id="2076853963">
      <w:bodyDiv w:val="1"/>
      <w:marLeft w:val="0"/>
      <w:marRight w:val="0"/>
      <w:marTop w:val="0"/>
      <w:marBottom w:val="0"/>
      <w:divBdr>
        <w:top w:val="none" w:sz="0" w:space="0" w:color="auto"/>
        <w:left w:val="none" w:sz="0" w:space="0" w:color="auto"/>
        <w:bottom w:val="none" w:sz="0" w:space="0" w:color="auto"/>
        <w:right w:val="none" w:sz="0" w:space="0" w:color="auto"/>
      </w:divBdr>
    </w:div>
    <w:div w:id="2087415423">
      <w:bodyDiv w:val="1"/>
      <w:marLeft w:val="0"/>
      <w:marRight w:val="0"/>
      <w:marTop w:val="0"/>
      <w:marBottom w:val="0"/>
      <w:divBdr>
        <w:top w:val="none" w:sz="0" w:space="0" w:color="auto"/>
        <w:left w:val="none" w:sz="0" w:space="0" w:color="auto"/>
        <w:bottom w:val="none" w:sz="0" w:space="0" w:color="auto"/>
        <w:right w:val="none" w:sz="0" w:space="0" w:color="auto"/>
      </w:divBdr>
    </w:div>
    <w:div w:id="2113427861">
      <w:bodyDiv w:val="1"/>
      <w:marLeft w:val="0"/>
      <w:marRight w:val="0"/>
      <w:marTop w:val="0"/>
      <w:marBottom w:val="0"/>
      <w:divBdr>
        <w:top w:val="none" w:sz="0" w:space="0" w:color="auto"/>
        <w:left w:val="none" w:sz="0" w:space="0" w:color="auto"/>
        <w:bottom w:val="none" w:sz="0" w:space="0" w:color="auto"/>
        <w:right w:val="none" w:sz="0" w:space="0" w:color="auto"/>
      </w:divBdr>
      <w:divsChild>
        <w:div w:id="305204092">
          <w:marLeft w:val="446"/>
          <w:marRight w:val="0"/>
          <w:marTop w:val="0"/>
          <w:marBottom w:val="0"/>
          <w:divBdr>
            <w:top w:val="none" w:sz="0" w:space="0" w:color="auto"/>
            <w:left w:val="none" w:sz="0" w:space="0" w:color="auto"/>
            <w:bottom w:val="none" w:sz="0" w:space="0" w:color="auto"/>
            <w:right w:val="none" w:sz="0" w:space="0" w:color="auto"/>
          </w:divBdr>
        </w:div>
        <w:div w:id="344329592">
          <w:marLeft w:val="907"/>
          <w:marRight w:val="0"/>
          <w:marTop w:val="0"/>
          <w:marBottom w:val="0"/>
          <w:divBdr>
            <w:top w:val="none" w:sz="0" w:space="0" w:color="auto"/>
            <w:left w:val="none" w:sz="0" w:space="0" w:color="auto"/>
            <w:bottom w:val="none" w:sz="0" w:space="0" w:color="auto"/>
            <w:right w:val="none" w:sz="0" w:space="0" w:color="auto"/>
          </w:divBdr>
        </w:div>
        <w:div w:id="372463432">
          <w:marLeft w:val="446"/>
          <w:marRight w:val="0"/>
          <w:marTop w:val="0"/>
          <w:marBottom w:val="0"/>
          <w:divBdr>
            <w:top w:val="none" w:sz="0" w:space="0" w:color="auto"/>
            <w:left w:val="none" w:sz="0" w:space="0" w:color="auto"/>
            <w:bottom w:val="none" w:sz="0" w:space="0" w:color="auto"/>
            <w:right w:val="none" w:sz="0" w:space="0" w:color="auto"/>
          </w:divBdr>
        </w:div>
        <w:div w:id="460536553">
          <w:marLeft w:val="446"/>
          <w:marRight w:val="0"/>
          <w:marTop w:val="0"/>
          <w:marBottom w:val="0"/>
          <w:divBdr>
            <w:top w:val="none" w:sz="0" w:space="0" w:color="auto"/>
            <w:left w:val="none" w:sz="0" w:space="0" w:color="auto"/>
            <w:bottom w:val="none" w:sz="0" w:space="0" w:color="auto"/>
            <w:right w:val="none" w:sz="0" w:space="0" w:color="auto"/>
          </w:divBdr>
        </w:div>
        <w:div w:id="618026768">
          <w:marLeft w:val="446"/>
          <w:marRight w:val="0"/>
          <w:marTop w:val="0"/>
          <w:marBottom w:val="0"/>
          <w:divBdr>
            <w:top w:val="none" w:sz="0" w:space="0" w:color="auto"/>
            <w:left w:val="none" w:sz="0" w:space="0" w:color="auto"/>
            <w:bottom w:val="none" w:sz="0" w:space="0" w:color="auto"/>
            <w:right w:val="none" w:sz="0" w:space="0" w:color="auto"/>
          </w:divBdr>
        </w:div>
        <w:div w:id="661735798">
          <w:marLeft w:val="446"/>
          <w:marRight w:val="0"/>
          <w:marTop w:val="0"/>
          <w:marBottom w:val="0"/>
          <w:divBdr>
            <w:top w:val="none" w:sz="0" w:space="0" w:color="auto"/>
            <w:left w:val="none" w:sz="0" w:space="0" w:color="auto"/>
            <w:bottom w:val="none" w:sz="0" w:space="0" w:color="auto"/>
            <w:right w:val="none" w:sz="0" w:space="0" w:color="auto"/>
          </w:divBdr>
        </w:div>
        <w:div w:id="728916105">
          <w:marLeft w:val="907"/>
          <w:marRight w:val="0"/>
          <w:marTop w:val="0"/>
          <w:marBottom w:val="0"/>
          <w:divBdr>
            <w:top w:val="none" w:sz="0" w:space="0" w:color="auto"/>
            <w:left w:val="none" w:sz="0" w:space="0" w:color="auto"/>
            <w:bottom w:val="none" w:sz="0" w:space="0" w:color="auto"/>
            <w:right w:val="none" w:sz="0" w:space="0" w:color="auto"/>
          </w:divBdr>
        </w:div>
        <w:div w:id="987133009">
          <w:marLeft w:val="907"/>
          <w:marRight w:val="0"/>
          <w:marTop w:val="0"/>
          <w:marBottom w:val="0"/>
          <w:divBdr>
            <w:top w:val="none" w:sz="0" w:space="0" w:color="auto"/>
            <w:left w:val="none" w:sz="0" w:space="0" w:color="auto"/>
            <w:bottom w:val="none" w:sz="0" w:space="0" w:color="auto"/>
            <w:right w:val="none" w:sz="0" w:space="0" w:color="auto"/>
          </w:divBdr>
        </w:div>
        <w:div w:id="1177428508">
          <w:marLeft w:val="446"/>
          <w:marRight w:val="0"/>
          <w:marTop w:val="0"/>
          <w:marBottom w:val="0"/>
          <w:divBdr>
            <w:top w:val="none" w:sz="0" w:space="0" w:color="auto"/>
            <w:left w:val="none" w:sz="0" w:space="0" w:color="auto"/>
            <w:bottom w:val="none" w:sz="0" w:space="0" w:color="auto"/>
            <w:right w:val="none" w:sz="0" w:space="0" w:color="auto"/>
          </w:divBdr>
        </w:div>
        <w:div w:id="1469740623">
          <w:marLeft w:val="907"/>
          <w:marRight w:val="0"/>
          <w:marTop w:val="0"/>
          <w:marBottom w:val="0"/>
          <w:divBdr>
            <w:top w:val="none" w:sz="0" w:space="0" w:color="auto"/>
            <w:left w:val="none" w:sz="0" w:space="0" w:color="auto"/>
            <w:bottom w:val="none" w:sz="0" w:space="0" w:color="auto"/>
            <w:right w:val="none" w:sz="0" w:space="0" w:color="auto"/>
          </w:divBdr>
        </w:div>
        <w:div w:id="1587299620">
          <w:marLeft w:val="907"/>
          <w:marRight w:val="0"/>
          <w:marTop w:val="0"/>
          <w:marBottom w:val="0"/>
          <w:divBdr>
            <w:top w:val="none" w:sz="0" w:space="0" w:color="auto"/>
            <w:left w:val="none" w:sz="0" w:space="0" w:color="auto"/>
            <w:bottom w:val="none" w:sz="0" w:space="0" w:color="auto"/>
            <w:right w:val="none" w:sz="0" w:space="0" w:color="auto"/>
          </w:divBdr>
        </w:div>
        <w:div w:id="1607616069">
          <w:marLeft w:val="446"/>
          <w:marRight w:val="0"/>
          <w:marTop w:val="0"/>
          <w:marBottom w:val="0"/>
          <w:divBdr>
            <w:top w:val="none" w:sz="0" w:space="0" w:color="auto"/>
            <w:left w:val="none" w:sz="0" w:space="0" w:color="auto"/>
            <w:bottom w:val="none" w:sz="0" w:space="0" w:color="auto"/>
            <w:right w:val="none" w:sz="0" w:space="0" w:color="auto"/>
          </w:divBdr>
        </w:div>
        <w:div w:id="1768500981">
          <w:marLeft w:val="446"/>
          <w:marRight w:val="0"/>
          <w:marTop w:val="0"/>
          <w:marBottom w:val="0"/>
          <w:divBdr>
            <w:top w:val="none" w:sz="0" w:space="0" w:color="auto"/>
            <w:left w:val="none" w:sz="0" w:space="0" w:color="auto"/>
            <w:bottom w:val="none" w:sz="0" w:space="0" w:color="auto"/>
            <w:right w:val="none" w:sz="0" w:space="0" w:color="auto"/>
          </w:divBdr>
        </w:div>
        <w:div w:id="1769618068">
          <w:marLeft w:val="446"/>
          <w:marRight w:val="0"/>
          <w:marTop w:val="0"/>
          <w:marBottom w:val="0"/>
          <w:divBdr>
            <w:top w:val="none" w:sz="0" w:space="0" w:color="auto"/>
            <w:left w:val="none" w:sz="0" w:space="0" w:color="auto"/>
            <w:bottom w:val="none" w:sz="0" w:space="0" w:color="auto"/>
            <w:right w:val="none" w:sz="0" w:space="0" w:color="auto"/>
          </w:divBdr>
        </w:div>
        <w:div w:id="1774398828">
          <w:marLeft w:val="446"/>
          <w:marRight w:val="0"/>
          <w:marTop w:val="0"/>
          <w:marBottom w:val="0"/>
          <w:divBdr>
            <w:top w:val="none" w:sz="0" w:space="0" w:color="auto"/>
            <w:left w:val="none" w:sz="0" w:space="0" w:color="auto"/>
            <w:bottom w:val="none" w:sz="0" w:space="0" w:color="auto"/>
            <w:right w:val="none" w:sz="0" w:space="0" w:color="auto"/>
          </w:divBdr>
        </w:div>
        <w:div w:id="1777557193">
          <w:marLeft w:val="907"/>
          <w:marRight w:val="0"/>
          <w:marTop w:val="0"/>
          <w:marBottom w:val="0"/>
          <w:divBdr>
            <w:top w:val="none" w:sz="0" w:space="0" w:color="auto"/>
            <w:left w:val="none" w:sz="0" w:space="0" w:color="auto"/>
            <w:bottom w:val="none" w:sz="0" w:space="0" w:color="auto"/>
            <w:right w:val="none" w:sz="0" w:space="0" w:color="auto"/>
          </w:divBdr>
        </w:div>
        <w:div w:id="1915124991">
          <w:marLeft w:val="446"/>
          <w:marRight w:val="0"/>
          <w:marTop w:val="0"/>
          <w:marBottom w:val="0"/>
          <w:divBdr>
            <w:top w:val="none" w:sz="0" w:space="0" w:color="auto"/>
            <w:left w:val="none" w:sz="0" w:space="0" w:color="auto"/>
            <w:bottom w:val="none" w:sz="0" w:space="0" w:color="auto"/>
            <w:right w:val="none" w:sz="0" w:space="0" w:color="auto"/>
          </w:divBdr>
        </w:div>
        <w:div w:id="2057972618">
          <w:marLeft w:val="446"/>
          <w:marRight w:val="0"/>
          <w:marTop w:val="0"/>
          <w:marBottom w:val="0"/>
          <w:divBdr>
            <w:top w:val="none" w:sz="0" w:space="0" w:color="auto"/>
            <w:left w:val="none" w:sz="0" w:space="0" w:color="auto"/>
            <w:bottom w:val="none" w:sz="0" w:space="0" w:color="auto"/>
            <w:right w:val="none" w:sz="0" w:space="0" w:color="auto"/>
          </w:divBdr>
        </w:div>
        <w:div w:id="2132940882">
          <w:marLeft w:val="446"/>
          <w:marRight w:val="0"/>
          <w:marTop w:val="0"/>
          <w:marBottom w:val="0"/>
          <w:divBdr>
            <w:top w:val="none" w:sz="0" w:space="0" w:color="auto"/>
            <w:left w:val="none" w:sz="0" w:space="0" w:color="auto"/>
            <w:bottom w:val="none" w:sz="0" w:space="0" w:color="auto"/>
            <w:right w:val="none" w:sz="0" w:space="0" w:color="auto"/>
          </w:divBdr>
        </w:div>
      </w:divsChild>
    </w:div>
    <w:div w:id="2120950552">
      <w:bodyDiv w:val="1"/>
      <w:marLeft w:val="0"/>
      <w:marRight w:val="0"/>
      <w:marTop w:val="0"/>
      <w:marBottom w:val="0"/>
      <w:divBdr>
        <w:top w:val="none" w:sz="0" w:space="0" w:color="auto"/>
        <w:left w:val="none" w:sz="0" w:space="0" w:color="auto"/>
        <w:bottom w:val="none" w:sz="0" w:space="0" w:color="auto"/>
        <w:right w:val="none" w:sz="0" w:space="0" w:color="auto"/>
      </w:divBdr>
    </w:div>
    <w:div w:id="2127961549">
      <w:bodyDiv w:val="1"/>
      <w:marLeft w:val="0"/>
      <w:marRight w:val="0"/>
      <w:marTop w:val="0"/>
      <w:marBottom w:val="0"/>
      <w:divBdr>
        <w:top w:val="none" w:sz="0" w:space="0" w:color="auto"/>
        <w:left w:val="none" w:sz="0" w:space="0" w:color="auto"/>
        <w:bottom w:val="none" w:sz="0" w:space="0" w:color="auto"/>
        <w:right w:val="none" w:sz="0" w:space="0" w:color="auto"/>
      </w:divBdr>
      <w:divsChild>
        <w:div w:id="53281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educationendowmentfoundation.org.uk/education-evidence/guidance-reports/send"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assets.website-files.com/5ee28729f7b4a5fa99bef2b3/5ee9f507021911ae35ac6c4d_EBE_GTT_EVIDENCE%20REVIEW_DIGITAL.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w:rsidR="003438E3" w:rsidRDefault="00A221B9" w:rsidP="00A221B9">
          <w:pPr>
            <w:pStyle w:val="47B783383B2F4D1296C94384009A1D12"/>
          </w:pPr>
          <w:r>
            <w:rPr>
              <w:rFonts w:asciiTheme="majorHAnsi" w:eastAsiaTheme="majorEastAsia" w:hAnsiTheme="majorHAnsi" w:cstheme="majorBidi"/>
              <w:color w:val="156082" w:themeColor="accent1"/>
              <w:sz w:val="88"/>
              <w:szCs w:val="88"/>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w:rsidR="006E14A9" w:rsidRDefault="00A221B9">
          <w:pPr>
            <w:pStyle w:val="49A088C41A874F5FAD5A7611BA40ADF3"/>
          </w:pPr>
          <w:r>
            <w:rPr>
              <w:color w:val="0F4761" w:themeColor="accent1" w:themeShade="BF"/>
              <w:sz w:val="24"/>
              <w:szCs w:val="24"/>
            </w:rPr>
            <w:t>[Document subtitle]</w:t>
          </w:r>
        </w:p>
      </w:docPartBody>
    </w:docPart>
    <w:docPart>
      <w:docPartPr>
        <w:name w:val="1ED53E2F4B5A4D17B608CF0E570819D1"/>
        <w:category>
          <w:name w:val="General"/>
          <w:gallery w:val="placeholder"/>
        </w:category>
        <w:types>
          <w:type w:val="bbPlcHdr"/>
        </w:types>
        <w:behaviors>
          <w:behavior w:val="content"/>
        </w:behaviors>
        <w:guid w:val="{052DEB09-2BEF-449C-9478-43F611178067}"/>
      </w:docPartPr>
      <w:docPartBody>
        <w:p w:rsidR="00060D55" w:rsidRDefault="00A221B9">
          <w:pPr>
            <w:pStyle w:val="1ED53E2F4B5A4D17B608CF0E570819D1"/>
          </w:pPr>
          <w:r>
            <w:rPr>
              <w:rFonts w:asciiTheme="majorHAnsi" w:eastAsiaTheme="majorEastAsia" w:hAnsiTheme="majorHAnsi" w:cstheme="majorBidi"/>
              <w:color w:val="0F4761" w:themeColor="accent1" w:themeShade="BF"/>
              <w:sz w:val="32"/>
              <w:szCs w:val="32"/>
            </w:rPr>
            <w:t>[Document title]</w:t>
          </w:r>
        </w:p>
      </w:docPartBody>
    </w:docPart>
    <w:docPart>
      <w:docPartPr>
        <w:name w:val="991101BEED3645A0A574274922ECE990"/>
        <w:category>
          <w:name w:val="General"/>
          <w:gallery w:val="placeholder"/>
        </w:category>
        <w:types>
          <w:type w:val="bbPlcHdr"/>
        </w:types>
        <w:behaviors>
          <w:behavior w:val="content"/>
        </w:behaviors>
        <w:guid w:val="{79F738F1-432E-4133-824A-F2853B4E1E14}"/>
      </w:docPartPr>
      <w:docPartBody>
        <w:p w:rsidR="00060D55" w:rsidRDefault="00060D55">
          <w:pPr>
            <w:pStyle w:val="991101BEED3645A0A574274922ECE990"/>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111C9"/>
    <w:rsid w:val="00011AEE"/>
    <w:rsid w:val="00040BC2"/>
    <w:rsid w:val="00060D55"/>
    <w:rsid w:val="000725A1"/>
    <w:rsid w:val="00096A85"/>
    <w:rsid w:val="001218CF"/>
    <w:rsid w:val="00146230"/>
    <w:rsid w:val="00156935"/>
    <w:rsid w:val="00163123"/>
    <w:rsid w:val="0019059A"/>
    <w:rsid w:val="002456DE"/>
    <w:rsid w:val="00253F89"/>
    <w:rsid w:val="0027491B"/>
    <w:rsid w:val="002F37BC"/>
    <w:rsid w:val="00321767"/>
    <w:rsid w:val="003270E4"/>
    <w:rsid w:val="003438E3"/>
    <w:rsid w:val="00372C7F"/>
    <w:rsid w:val="003745BD"/>
    <w:rsid w:val="00381EFA"/>
    <w:rsid w:val="00394DCA"/>
    <w:rsid w:val="003B104B"/>
    <w:rsid w:val="003C48F3"/>
    <w:rsid w:val="003F5596"/>
    <w:rsid w:val="00441096"/>
    <w:rsid w:val="00444D2B"/>
    <w:rsid w:val="00445D05"/>
    <w:rsid w:val="0046252C"/>
    <w:rsid w:val="004B3285"/>
    <w:rsid w:val="0053243E"/>
    <w:rsid w:val="00536C0C"/>
    <w:rsid w:val="005818EB"/>
    <w:rsid w:val="005938BF"/>
    <w:rsid w:val="005E0F26"/>
    <w:rsid w:val="005E0FE5"/>
    <w:rsid w:val="006256B7"/>
    <w:rsid w:val="00637445"/>
    <w:rsid w:val="00646BC0"/>
    <w:rsid w:val="006533D8"/>
    <w:rsid w:val="00654ECA"/>
    <w:rsid w:val="006C40A4"/>
    <w:rsid w:val="006E14A9"/>
    <w:rsid w:val="007266FF"/>
    <w:rsid w:val="00733608"/>
    <w:rsid w:val="00733CC8"/>
    <w:rsid w:val="007D503F"/>
    <w:rsid w:val="0080236A"/>
    <w:rsid w:val="0080773D"/>
    <w:rsid w:val="008A5E53"/>
    <w:rsid w:val="008F64F5"/>
    <w:rsid w:val="0090694F"/>
    <w:rsid w:val="009243BB"/>
    <w:rsid w:val="00931B33"/>
    <w:rsid w:val="0093612E"/>
    <w:rsid w:val="00984A4C"/>
    <w:rsid w:val="009A2D16"/>
    <w:rsid w:val="009A45ED"/>
    <w:rsid w:val="009E0A8A"/>
    <w:rsid w:val="00A06DBB"/>
    <w:rsid w:val="00A221B9"/>
    <w:rsid w:val="00A279E2"/>
    <w:rsid w:val="00A36AB8"/>
    <w:rsid w:val="00A55088"/>
    <w:rsid w:val="00A90C0F"/>
    <w:rsid w:val="00AF1A0C"/>
    <w:rsid w:val="00B11F0F"/>
    <w:rsid w:val="00B27540"/>
    <w:rsid w:val="00B73B11"/>
    <w:rsid w:val="00C10CE5"/>
    <w:rsid w:val="00C76E02"/>
    <w:rsid w:val="00D12AD0"/>
    <w:rsid w:val="00D35583"/>
    <w:rsid w:val="00D7490A"/>
    <w:rsid w:val="00D82CF3"/>
    <w:rsid w:val="00D910FD"/>
    <w:rsid w:val="00DC2C06"/>
    <w:rsid w:val="00DC7582"/>
    <w:rsid w:val="00DF5D92"/>
    <w:rsid w:val="00E354CF"/>
    <w:rsid w:val="00E44513"/>
    <w:rsid w:val="00E46748"/>
    <w:rsid w:val="00E7171D"/>
    <w:rsid w:val="00ED5299"/>
    <w:rsid w:val="00F82F4D"/>
    <w:rsid w:val="00F969B6"/>
    <w:rsid w:val="00F96BCF"/>
    <w:rsid w:val="00FA05B5"/>
    <w:rsid w:val="00FA11B3"/>
    <w:rsid w:val="00FB7C3C"/>
    <w:rsid w:val="00FC1E33"/>
    <w:rsid w:val="00FC629C"/>
    <w:rsid w:val="00FE66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49A088C41A874F5FAD5A7611BA40ADF3">
    <w:name w:val="49A088C41A874F5FAD5A7611BA40ADF3"/>
    <w:rPr>
      <w:kern w:val="2"/>
      <w14:ligatures w14:val="standardContextual"/>
    </w:rPr>
  </w:style>
  <w:style w:type="paragraph" w:customStyle="1" w:styleId="1ED53E2F4B5A4D17B608CF0E570819D1">
    <w:name w:val="1ED53E2F4B5A4D17B608CF0E570819D1"/>
    <w:pPr>
      <w:spacing w:line="278" w:lineRule="auto"/>
    </w:pPr>
    <w:rPr>
      <w:kern w:val="2"/>
      <w:sz w:val="24"/>
      <w:szCs w:val="24"/>
      <w14:ligatures w14:val="standardContextual"/>
    </w:rPr>
  </w:style>
  <w:style w:type="paragraph" w:customStyle="1" w:styleId="991101BEED3645A0A574274922ECE990">
    <w:name w:val="991101BEED3645A0A574274922ECE9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53E7C-2DBF-4835-8F23-6D0A2FB56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4E989C88-27A5-4BBD-9282-64FD564921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3393</Words>
  <Characters>19854</Characters>
  <Application>Microsoft Office Word</Application>
  <DocSecurity>0</DocSecurity>
  <Lines>451</Lines>
  <Paragraphs>242</Paragraphs>
  <ScaleCrop>false</ScaleCrop>
  <Company/>
  <LinksUpToDate>false</LinksUpToDate>
  <CharactersWithSpaces>23005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Year 2</dc:title>
  <dc:subject>Seminar C: Understanding how to support pupils by planning and delivering effective lessons</dc:subject>
  <dc:creator/>
  <cp:keywords/>
  <cp:lastModifiedBy>Rosie Jonas</cp:lastModifiedBy>
  <cp:revision>765</cp:revision>
  <dcterms:created xsi:type="dcterms:W3CDTF">2024-09-28T00:54:00Z</dcterms:created>
  <dcterms:modified xsi:type="dcterms:W3CDTF">2026-04-24T13:48:00Z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y fmtid="{D5CDD505-2E9C-101B-9397-08002B2CF9AE}" pid="12" name="docLang">
    <vt:lpwstr>en</vt:lpwstr>
  </property>
</Properties>
</file>